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830" w:rsidRDefault="00967830">
      <w:pPr>
        <w:pStyle w:val="ConsPlusTitle"/>
        <w:jc w:val="center"/>
      </w:pPr>
      <w:bookmarkStart w:id="0" w:name="_GoBack"/>
      <w:bookmarkEnd w:id="0"/>
      <w:r>
        <w:t>МИНИСТЕРСТВО ФИНАНСОВ РОССИЙСКОЙ ФЕДЕРАЦИИ</w:t>
      </w:r>
    </w:p>
    <w:p w:rsidR="00967830" w:rsidRDefault="00967830">
      <w:pPr>
        <w:pStyle w:val="ConsPlusTitle"/>
        <w:jc w:val="center"/>
      </w:pPr>
    </w:p>
    <w:p w:rsidR="00967830" w:rsidRDefault="00967830">
      <w:pPr>
        <w:pStyle w:val="ConsPlusTitle"/>
        <w:jc w:val="center"/>
      </w:pPr>
      <w:r>
        <w:t>ФЕДЕРАЛЬНОЕ КАЗНАЧЕЙСТВО</w:t>
      </w:r>
    </w:p>
    <w:p w:rsidR="00967830" w:rsidRDefault="00967830">
      <w:pPr>
        <w:pStyle w:val="ConsPlusTitle"/>
        <w:jc w:val="center"/>
      </w:pPr>
    </w:p>
    <w:p w:rsidR="00967830" w:rsidRDefault="00967830">
      <w:pPr>
        <w:pStyle w:val="ConsPlusTitle"/>
        <w:jc w:val="center"/>
      </w:pPr>
      <w:r>
        <w:t>ПРИКАЗ</w:t>
      </w:r>
    </w:p>
    <w:p w:rsidR="00967830" w:rsidRDefault="00967830">
      <w:pPr>
        <w:pStyle w:val="ConsPlusTitle"/>
        <w:jc w:val="center"/>
      </w:pPr>
      <w:r>
        <w:t>от 19 февраля 2015 г. N 4н</w:t>
      </w:r>
    </w:p>
    <w:p w:rsidR="00967830" w:rsidRDefault="00967830">
      <w:pPr>
        <w:pStyle w:val="ConsPlusTitle"/>
        <w:jc w:val="center"/>
      </w:pPr>
    </w:p>
    <w:p w:rsidR="00967830" w:rsidRDefault="00967830">
      <w:pPr>
        <w:pStyle w:val="ConsPlusTitle"/>
        <w:jc w:val="center"/>
      </w:pPr>
      <w:r>
        <w:t>ОБ УТВЕРЖДЕНИИ ПОРЯДКА</w:t>
      </w:r>
    </w:p>
    <w:p w:rsidR="00967830" w:rsidRDefault="00967830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967830" w:rsidRDefault="00967830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967830" w:rsidRDefault="00967830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67830" w:rsidRDefault="00967830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967830" w:rsidRDefault="009678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678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830" w:rsidRDefault="009678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830" w:rsidRDefault="009678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7830" w:rsidRDefault="009678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7830" w:rsidRDefault="0096783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67830" w:rsidRDefault="009678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830" w:rsidRDefault="00967830">
            <w:pPr>
              <w:pStyle w:val="ConsPlusNormal"/>
            </w:pPr>
          </w:p>
        </w:tc>
      </w:tr>
    </w:tbl>
    <w:p w:rsidR="00967830" w:rsidRDefault="00967830">
      <w:pPr>
        <w:pStyle w:val="ConsPlusNormal"/>
        <w:jc w:val="center"/>
      </w:pPr>
    </w:p>
    <w:p w:rsidR="00967830" w:rsidRDefault="00967830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>
        <w:t xml:space="preserve">N 53, ст. 7605; 2013, N 19, ст. 2329; N 40, ст. 5031; N 52, ст. 6961; 2014, N 52, ст. 7542),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 приказываю:</w:t>
      </w:r>
      <w:proofErr w:type="gramEnd"/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2. Признать утратившими силу приказы Федерального казначейства: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от 12 июля 2011 г. </w:t>
      </w:r>
      <w:hyperlink r:id="rId1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967830" w:rsidRDefault="00967830">
      <w:pPr>
        <w:pStyle w:val="ConsPlusNormal"/>
        <w:spacing w:before="240"/>
        <w:ind w:firstLine="540"/>
        <w:jc w:val="both"/>
      </w:pPr>
      <w:proofErr w:type="gramStart"/>
      <w:r>
        <w:t xml:space="preserve">от 4 октября 2013 г. </w:t>
      </w:r>
      <w:hyperlink r:id="rId12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</w:t>
      </w:r>
      <w:r>
        <w:lastRenderedPageBreak/>
        <w:t>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</w:t>
      </w:r>
      <w:proofErr w:type="gramEnd"/>
      <w:r>
        <w:t xml:space="preserve"> </w:t>
      </w:r>
      <w:proofErr w:type="gramStart"/>
      <w:r>
        <w:t>Российская газета, 2013, 22 ноября).</w:t>
      </w:r>
      <w:proofErr w:type="gramEnd"/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jc w:val="right"/>
      </w:pPr>
      <w:r>
        <w:t>Руководитель</w:t>
      </w:r>
    </w:p>
    <w:p w:rsidR="00967830" w:rsidRDefault="00967830">
      <w:pPr>
        <w:pStyle w:val="ConsPlusNormal"/>
        <w:jc w:val="right"/>
      </w:pPr>
      <w:r>
        <w:t>Р.Е.АРТЮХИН</w:t>
      </w: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jc w:val="right"/>
      </w:pPr>
      <w:r>
        <w:t>Согласовано</w:t>
      </w:r>
    </w:p>
    <w:p w:rsidR="00967830" w:rsidRDefault="00967830">
      <w:pPr>
        <w:pStyle w:val="ConsPlusNormal"/>
        <w:jc w:val="right"/>
      </w:pPr>
      <w:r>
        <w:t>Министр финансов</w:t>
      </w:r>
    </w:p>
    <w:p w:rsidR="00967830" w:rsidRDefault="00967830">
      <w:pPr>
        <w:pStyle w:val="ConsPlusNormal"/>
        <w:jc w:val="right"/>
      </w:pPr>
      <w:r>
        <w:t>Российской Федерации</w:t>
      </w:r>
    </w:p>
    <w:p w:rsidR="00967830" w:rsidRDefault="00967830">
      <w:pPr>
        <w:pStyle w:val="ConsPlusNormal"/>
        <w:jc w:val="right"/>
      </w:pPr>
      <w:r>
        <w:t>А.Г.СИЛУАНОВ</w:t>
      </w:r>
    </w:p>
    <w:p w:rsidR="00967830" w:rsidRDefault="00967830">
      <w:pPr>
        <w:pStyle w:val="ConsPlusNormal"/>
        <w:jc w:val="right"/>
      </w:pPr>
      <w:r>
        <w:t>17.02.2015</w:t>
      </w: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jc w:val="right"/>
        <w:outlineLvl w:val="0"/>
      </w:pPr>
      <w:r>
        <w:t>Утвержден</w:t>
      </w:r>
    </w:p>
    <w:p w:rsidR="00967830" w:rsidRDefault="00967830">
      <w:pPr>
        <w:pStyle w:val="ConsPlusNormal"/>
        <w:jc w:val="right"/>
      </w:pPr>
      <w:r>
        <w:t>приказом Федерального казначейства</w:t>
      </w:r>
    </w:p>
    <w:p w:rsidR="00967830" w:rsidRDefault="00967830">
      <w:pPr>
        <w:pStyle w:val="ConsPlusNormal"/>
        <w:jc w:val="right"/>
      </w:pPr>
      <w:r>
        <w:t>от 19 февраля 2015 г. N 4н</w:t>
      </w: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Title"/>
        <w:jc w:val="center"/>
      </w:pPr>
      <w:bookmarkStart w:id="1" w:name="P43"/>
      <w:bookmarkEnd w:id="1"/>
      <w:r>
        <w:t>ПОРЯДОК</w:t>
      </w:r>
    </w:p>
    <w:p w:rsidR="00967830" w:rsidRDefault="00967830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967830" w:rsidRDefault="00967830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967830" w:rsidRDefault="00967830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67830" w:rsidRDefault="00967830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967830" w:rsidRDefault="009678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678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830" w:rsidRDefault="009678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830" w:rsidRDefault="009678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7830" w:rsidRDefault="009678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7830" w:rsidRDefault="0096783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67830" w:rsidRDefault="009678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5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7830" w:rsidRDefault="00967830">
            <w:pPr>
              <w:pStyle w:val="ConsPlusNormal"/>
            </w:pPr>
          </w:p>
        </w:tc>
      </w:tr>
    </w:tbl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t xml:space="preserve"> </w:t>
      </w:r>
      <w:proofErr w:type="gramStart"/>
      <w: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>
        <w:t xml:space="preserve"> </w:t>
      </w:r>
      <w:proofErr w:type="gramStart"/>
      <w: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>
        <w:t xml:space="preserve">N 40, ст. 5031; N 52, ст. 6961; 2014, N 52, </w:t>
      </w:r>
      <w:r>
        <w:lastRenderedPageBreak/>
        <w:t xml:space="preserve">ст. 7542), </w:t>
      </w: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2. 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967830" w:rsidRDefault="00967830">
      <w:pPr>
        <w:pStyle w:val="ConsPlusNormal"/>
        <w:spacing w:before="240"/>
        <w:ind w:firstLine="540"/>
        <w:jc w:val="both"/>
      </w:pPr>
      <w:proofErr w:type="gramStart"/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967830" w:rsidRDefault="0096783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6. В состав Комиссии входят:</w:t>
      </w:r>
    </w:p>
    <w:p w:rsidR="00967830" w:rsidRDefault="00967830">
      <w:pPr>
        <w:pStyle w:val="ConsPlusNormal"/>
        <w:spacing w:before="240"/>
        <w:ind w:firstLine="540"/>
        <w:jc w:val="both"/>
      </w:pPr>
      <w:proofErr w:type="gramStart"/>
      <w:r>
        <w:t xml:space="preserve"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</w:t>
      </w:r>
      <w:r>
        <w:lastRenderedPageBreak/>
        <w:t>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>
        <w:t xml:space="preserve"> органа Федерального казначейства, определяемые его руководителем;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3" w:name="P64"/>
      <w:bookmarkEnd w:id="3"/>
      <w:r>
        <w:t xml:space="preserve">7. </w:t>
      </w:r>
      <w:proofErr w:type="gramStart"/>
      <w:r>
        <w:t>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  <w:proofErr w:type="gramEnd"/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8. </w:t>
      </w:r>
      <w:proofErr w:type="gramStart"/>
      <w:r>
        <w:t xml:space="preserve">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>
        <w:t xml:space="preserve"> Согласование осуществляется в 10-дневный срок со дня получения запроса.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967830" w:rsidRDefault="00967830">
      <w:pPr>
        <w:pStyle w:val="ConsPlusNormal"/>
        <w:spacing w:before="240"/>
        <w:ind w:firstLine="540"/>
        <w:jc w:val="both"/>
      </w:pPr>
      <w:proofErr w:type="gramStart"/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967830" w:rsidRDefault="00967830">
      <w:pPr>
        <w:pStyle w:val="ConsPlusNormal"/>
        <w:spacing w:before="240"/>
        <w:ind w:firstLine="540"/>
        <w:jc w:val="both"/>
      </w:pPr>
      <w:bookmarkStart w:id="4" w:name="P70"/>
      <w:bookmarkEnd w:id="4"/>
      <w: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967830" w:rsidRDefault="00967830">
      <w:pPr>
        <w:pStyle w:val="ConsPlusNormal"/>
        <w:spacing w:before="240"/>
        <w:ind w:firstLine="540"/>
        <w:jc w:val="both"/>
      </w:pPr>
      <w:r>
        <w:lastRenderedPageBreak/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6" w:name="P74"/>
      <w:bookmarkEnd w:id="6"/>
      <w:proofErr w:type="gramStart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</w:t>
      </w:r>
      <w:proofErr w:type="gramEnd"/>
      <w: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3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9" w:name="P77"/>
      <w:bookmarkEnd w:id="9"/>
      <w:r>
        <w:t xml:space="preserve">б) </w:t>
      </w:r>
      <w:proofErr w:type="gramStart"/>
      <w:r>
        <w:t>поступившее</w:t>
      </w:r>
      <w:proofErr w:type="gramEnd"/>
      <w:r>
        <w:t xml:space="preserve"> должностному лицу в установленном порядке: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0" w:name="P78"/>
      <w:bookmarkEnd w:id="10"/>
      <w:proofErr w:type="gramStart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t xml:space="preserve"> истечения двух лет со дня увольнения с государственной службы &lt;*&gt;;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&lt;*&gt; </w:t>
      </w:r>
      <w:hyperlink r:id="rId24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2" w:name="P83"/>
      <w:bookmarkEnd w:id="12"/>
      <w:proofErr w:type="gramStart"/>
      <w:r>
        <w:t xml:space="preserve">заявление гражданского служащего о невозможности выполнить требования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</w:t>
      </w:r>
      <w:r>
        <w:lastRenderedPageBreak/>
        <w:t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67830" w:rsidRDefault="00967830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967830" w:rsidRDefault="00967830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4" w:name="P87"/>
      <w:bookmarkEnd w:id="14"/>
      <w: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5" w:name="P88"/>
      <w:bookmarkEnd w:id="15"/>
      <w:proofErr w:type="gramStart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t xml:space="preserve"> за соответствием расходов лиц, замещающих государственные должности, и иных лиц их доходам");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9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0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>
        <w:t xml:space="preserve">, </w:t>
      </w:r>
      <w:proofErr w:type="gramStart"/>
      <w: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  <w:proofErr w:type="gramEnd"/>
    </w:p>
    <w:p w:rsidR="00967830" w:rsidRDefault="0096783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7" w:name="P91"/>
      <w:bookmarkEnd w:id="17"/>
      <w:r>
        <w:lastRenderedPageBreak/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967830" w:rsidRDefault="0096783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18.2.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</w:t>
      </w:r>
      <w:proofErr w:type="gramEnd"/>
      <w:r>
        <w:t xml:space="preserve">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</w:t>
      </w:r>
      <w:r>
        <w:lastRenderedPageBreak/>
        <w:t>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18.2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967830" w:rsidRDefault="00967830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967830" w:rsidRDefault="0096783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jc w:val="both"/>
      </w:pPr>
      <w:r>
        <w:t xml:space="preserve">(п. 18.3 </w:t>
      </w:r>
      <w:proofErr w:type="gramStart"/>
      <w:r>
        <w:t>введен</w:t>
      </w:r>
      <w:proofErr w:type="gramEnd"/>
      <w:r>
        <w:t xml:space="preserve"> </w:t>
      </w:r>
      <w:hyperlink r:id="rId42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967830" w:rsidRDefault="0096783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67830" w:rsidRDefault="00967830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2" w:name="P117"/>
      <w:bookmarkEnd w:id="22"/>
      <w:r>
        <w:t xml:space="preserve">21. </w:t>
      </w:r>
      <w:proofErr w:type="gramStart"/>
      <w:r>
        <w:t xml:space="preserve">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  <w:proofErr w:type="gramEnd"/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21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</w:t>
      </w:r>
      <w:r>
        <w:lastRenderedPageBreak/>
        <w:t xml:space="preserve">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Казначейства России от 30.09.2016 </w:t>
      </w:r>
      <w:hyperlink r:id="rId46">
        <w:r>
          <w:rPr>
            <w:color w:val="0000FF"/>
          </w:rPr>
          <w:t>N 19н</w:t>
        </w:r>
      </w:hyperlink>
      <w:r>
        <w:t xml:space="preserve">, от 19.08.2024 </w:t>
      </w:r>
      <w:hyperlink r:id="rId47">
        <w:r>
          <w:rPr>
            <w:color w:val="0000FF"/>
          </w:rPr>
          <w:t>N 9н</w:t>
        </w:r>
      </w:hyperlink>
      <w:r>
        <w:t>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967830" w:rsidRDefault="00967830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67830" w:rsidRDefault="00967830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4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proofErr w:type="gramStart"/>
      <w:r>
        <w:t xml:space="preserve">а)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  <w:proofErr w:type="gramEnd"/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 xml:space="preserve">абзаце втором подпункта "б" </w:t>
        </w:r>
        <w:r>
          <w:rPr>
            <w:color w:val="0000FF"/>
          </w:rPr>
          <w:lastRenderedPageBreak/>
          <w:t>пункта 14</w:t>
        </w:r>
      </w:hyperlink>
      <w:r>
        <w:t xml:space="preserve"> Порядка, Комиссия принимает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28.1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5" w:name="P145"/>
      <w:bookmarkEnd w:id="25"/>
      <w:r>
        <w:lastRenderedPageBreak/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28.2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proofErr w:type="gramStart"/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967830" w:rsidRDefault="00967830">
      <w:pPr>
        <w:pStyle w:val="ConsPlusNormal"/>
        <w:spacing w:before="24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967830" w:rsidRDefault="00967830">
      <w:pPr>
        <w:pStyle w:val="ConsPlusNormal"/>
        <w:jc w:val="both"/>
      </w:pPr>
      <w:r>
        <w:t xml:space="preserve">(п. 28(3) </w:t>
      </w:r>
      <w:proofErr w:type="gramStart"/>
      <w:r>
        <w:t>введен</w:t>
      </w:r>
      <w:proofErr w:type="gramEnd"/>
      <w:r>
        <w:t xml:space="preserve">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 ред. </w:t>
      </w:r>
      <w:hyperlink r:id="rId5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67830" w:rsidRDefault="00967830">
      <w:pPr>
        <w:pStyle w:val="ConsPlusNormal"/>
        <w:spacing w:before="240"/>
        <w:ind w:firstLine="540"/>
        <w:jc w:val="both"/>
      </w:pPr>
      <w:bookmarkStart w:id="28" w:name="P159"/>
      <w:bookmarkEnd w:id="28"/>
      <w:r>
        <w:lastRenderedPageBreak/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36. В протоколе заседания Комиссии указываются: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г) содержание пояснений гражданского служащего и других лиц по существу </w:t>
      </w:r>
      <w:r>
        <w:lastRenderedPageBreak/>
        <w:t>предъявляемых претензий;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ж) другие сведения;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з) результаты голосования;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и) решение и обоснование его принятия.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967830" w:rsidRDefault="0096783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 xml:space="preserve">41. </w:t>
      </w:r>
      <w:proofErr w:type="gramStart"/>
      <w: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967830" w:rsidRDefault="00967830">
      <w:pPr>
        <w:pStyle w:val="ConsPlusNormal"/>
        <w:spacing w:before="24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lastRenderedPageBreak/>
        <w:t xml:space="preserve">43. </w:t>
      </w:r>
      <w:proofErr w:type="gramStart"/>
      <w: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t xml:space="preserve"> днем проведения соответствующего заседания Комиссии.</w:t>
      </w:r>
    </w:p>
    <w:p w:rsidR="00967830" w:rsidRDefault="00967830">
      <w:pPr>
        <w:pStyle w:val="ConsPlusNormal"/>
        <w:spacing w:before="24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jc w:val="both"/>
      </w:pPr>
    </w:p>
    <w:p w:rsidR="00967830" w:rsidRDefault="009678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2A81" w:rsidRDefault="00502A81"/>
    <w:sectPr w:rsidR="00502A81" w:rsidSect="003B7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30"/>
    <w:rsid w:val="00502A81"/>
    <w:rsid w:val="0096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7830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967830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9678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7830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">
    <w:name w:val="ConsPlusTitle"/>
    <w:rsid w:val="00967830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TitlePage">
    <w:name w:val="ConsPlusTitlePage"/>
    <w:rsid w:val="009678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468056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3113" TargetMode="External"/><Relationship Id="rId20" Type="http://schemas.openxmlformats.org/officeDocument/2006/relationships/hyperlink" Target="https://login.consultant.ru/link/?req=doc&amp;base=LAW&amp;n=482878" TargetMode="External"/><Relationship Id="rId29" Type="http://schemas.openxmlformats.org/officeDocument/2006/relationships/hyperlink" Target="https://login.consultant.ru/link/?req=doc&amp;base=LAW&amp;n=482878&amp;dst=33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483113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468056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450743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61" Type="http://schemas.openxmlformats.org/officeDocument/2006/relationships/hyperlink" Target="https://login.consultant.ru/link/?req=doc&amp;base=LAW&amp;n=207996&amp;dst=100040" TargetMode="External"/><Relationship Id="rId10" Type="http://schemas.openxmlformats.org/officeDocument/2006/relationships/hyperlink" Target="https://login.consultant.ru/link/?req=doc&amp;base=LAW&amp;n=468056&amp;dst=100042" TargetMode="External"/><Relationship Id="rId19" Type="http://schemas.openxmlformats.org/officeDocument/2006/relationships/hyperlink" Target="https://login.consultant.ru/link/?req=doc&amp;base=LAW&amp;n=2875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&amp;dst=30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450743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475114&amp;dst=1713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42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82878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6965</Words>
  <Characters>39707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46579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2024-12-06T06:40:00Z</dcterms:created>
  <dcterms:modified xsi:type="dcterms:W3CDTF">2024-12-06T06:41:00Z</dcterms:modified>
</cp:coreProperties>
</file>