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610D0" w:rsidRDefault="00C610D0">
      <w:pPr>
        <w:pStyle w:val="ConsPlusNormal"/>
        <w:jc w:val="both"/>
        <w:outlineLvl w:val="0"/>
      </w:pPr>
      <w:bookmarkStart w:id="0" w:name="_GoBack"/>
      <w:bookmarkEnd w:id="0"/>
    </w:p>
    <w:p w:rsidR="00C610D0" w:rsidRDefault="00C610D0">
      <w:pPr>
        <w:pStyle w:val="ConsPlusNormal"/>
        <w:outlineLvl w:val="0"/>
      </w:pPr>
      <w:r>
        <w:t>Зарегистрировано в Минюсте России 5 февраля 2021 г. N 62423</w:t>
      </w:r>
    </w:p>
    <w:p w:rsidR="00C610D0" w:rsidRDefault="00C610D0">
      <w:pPr>
        <w:pStyle w:val="ConsPlusNormal"/>
        <w:pBdr>
          <w:bottom w:val="single" w:sz="6" w:space="0" w:color="auto"/>
        </w:pBdr>
        <w:spacing w:before="100" w:after="100"/>
        <w:jc w:val="both"/>
        <w:rPr>
          <w:sz w:val="2"/>
          <w:szCs w:val="2"/>
        </w:rPr>
      </w:pPr>
    </w:p>
    <w:p w:rsidR="00C610D0" w:rsidRDefault="00C610D0">
      <w:pPr>
        <w:pStyle w:val="ConsPlusNormal"/>
      </w:pPr>
    </w:p>
    <w:p w:rsidR="00C610D0" w:rsidRDefault="00C610D0">
      <w:pPr>
        <w:pStyle w:val="ConsPlusTitle"/>
        <w:jc w:val="center"/>
      </w:pPr>
      <w:r>
        <w:t>МИНИСТЕРСТВО ФИНАНСОВ РОССИЙСКОЙ ФЕДЕРАЦИИ</w:t>
      </w:r>
    </w:p>
    <w:p w:rsidR="00C610D0" w:rsidRDefault="00C610D0">
      <w:pPr>
        <w:pStyle w:val="ConsPlusTitle"/>
        <w:jc w:val="center"/>
      </w:pPr>
    </w:p>
    <w:p w:rsidR="00C610D0" w:rsidRDefault="00C610D0">
      <w:pPr>
        <w:pStyle w:val="ConsPlusTitle"/>
        <w:jc w:val="center"/>
      </w:pPr>
      <w:r>
        <w:t>ФЕДЕРАЛЬНОЕ КАЗНАЧЕЙСТВО</w:t>
      </w:r>
    </w:p>
    <w:p w:rsidR="00C610D0" w:rsidRDefault="00C610D0">
      <w:pPr>
        <w:pStyle w:val="ConsPlusTitle"/>
        <w:jc w:val="center"/>
      </w:pPr>
    </w:p>
    <w:p w:rsidR="00C610D0" w:rsidRDefault="00C610D0">
      <w:pPr>
        <w:pStyle w:val="ConsPlusTitle"/>
        <w:jc w:val="center"/>
      </w:pPr>
      <w:r>
        <w:t>ПРИКАЗ</w:t>
      </w:r>
    </w:p>
    <w:p w:rsidR="00C610D0" w:rsidRDefault="00C610D0">
      <w:pPr>
        <w:pStyle w:val="ConsPlusTitle"/>
        <w:jc w:val="center"/>
      </w:pPr>
      <w:r>
        <w:t>от 17 декабря 2020 г. N 41н</w:t>
      </w:r>
    </w:p>
    <w:p w:rsidR="00C610D0" w:rsidRDefault="00C610D0">
      <w:pPr>
        <w:pStyle w:val="ConsPlusTitle"/>
        <w:jc w:val="center"/>
      </w:pPr>
    </w:p>
    <w:p w:rsidR="00C610D0" w:rsidRDefault="00C610D0">
      <w:pPr>
        <w:pStyle w:val="ConsPlusTitle"/>
        <w:jc w:val="center"/>
      </w:pPr>
      <w:r>
        <w:t>ОБ УТВЕРЖДЕНИИ РАБОЧЕГО ПЛАНА</w:t>
      </w:r>
    </w:p>
    <w:p w:rsidR="00C610D0" w:rsidRDefault="00C610D0">
      <w:pPr>
        <w:pStyle w:val="ConsPlusTitle"/>
        <w:jc w:val="center"/>
      </w:pPr>
      <w:r>
        <w:t>СЧЕТОВ ЦЕНТРАЛИЗОВАННОГО БУХГАЛТЕРСКОГО УЧЕТА И ПОРЯДКА</w:t>
      </w:r>
    </w:p>
    <w:p w:rsidR="00C610D0" w:rsidRDefault="00C610D0">
      <w:pPr>
        <w:pStyle w:val="ConsPlusTitle"/>
        <w:jc w:val="center"/>
      </w:pPr>
      <w:r>
        <w:t>ЕГО ПРИМЕНЕНИЯ, А ТАКЖЕ ПРИЗНАНИИ УТРАТИВШИМ СИЛУ ПРИКАЗА</w:t>
      </w:r>
    </w:p>
    <w:p w:rsidR="00C610D0" w:rsidRDefault="00C610D0">
      <w:pPr>
        <w:pStyle w:val="ConsPlusTitle"/>
        <w:jc w:val="center"/>
      </w:pPr>
      <w:r>
        <w:t>ФЕДЕРАЛЬНОГО КАЗНАЧЕЙСТВА ОТ 31 ДЕКАБРЯ 2019 Г. N 40Н</w:t>
      </w:r>
    </w:p>
    <w:p w:rsidR="00C610D0" w:rsidRDefault="00C610D0">
      <w:pPr>
        <w:pStyle w:val="ConsPlusNormal"/>
        <w:jc w:val="both"/>
      </w:pPr>
    </w:p>
    <w:p w:rsidR="00C610D0" w:rsidRDefault="00C610D0">
      <w:pPr>
        <w:pStyle w:val="ConsPlusNormal"/>
        <w:ind w:firstLine="540"/>
        <w:jc w:val="both"/>
      </w:pPr>
      <w:r>
        <w:t xml:space="preserve">На основании </w:t>
      </w:r>
      <w:hyperlink r:id="rId5">
        <w:r>
          <w:rPr>
            <w:color w:val="0000FF"/>
          </w:rPr>
          <w:t>абзаца первого пункта 6</w:t>
        </w:r>
      </w:hyperlink>
      <w:r>
        <w:t xml:space="preserve"> постановления Правительства Российской Федерации от 15 февраля 2020 г. N 153 "О передаче Федеральному казначейству полномочий отдельных федеральных органов исполнительной власти, их территориальных органов и подведомственных им казенных учреждений" (Собрание законодательства Российской Федерации, 2020, N 8, ст. 1016) в редакции постановления Правительства Российской Федерации от 12 ноября 2020 г. N 1817 "О внесении изменений в постановление Правительства Российской Федерации от 15 февраля 2020 г. N 153" (Собрание законодательства Российской Федерации, 2020, N 47, ст. 7521), </w:t>
      </w:r>
      <w:hyperlink r:id="rId6">
        <w:r>
          <w:rPr>
            <w:color w:val="0000FF"/>
          </w:rPr>
          <w:t>подпункта "б" пункта 14</w:t>
        </w:r>
      </w:hyperlink>
      <w:r>
        <w:t xml:space="preserve"> федерального стандарта бухгалтерского учета для организаций государственного сектора "Концептуальные основы бухгалтерского учета и отчетности организаций государственного сектора", утвержденного приказом Министерства финансов Российской Федерации от 31 декабря 2016 г. N 256н (зарегистрирован Министерством юстиции Российской Федерации 27 апреля 2017 г., регистрационный N 46517), с изменениями, внесенными приказами Министерства финансов Российской Федерации от 10 июня 2019 г. N 94н (зарегистрирован Министерством юстиции Российской Федерации 4 июля 2019 г., регистрационный N 55140), от 30 июня 2020 г. N 130н (зарегистрирован Министерством юстиции Российской Федерации 14 сентября 2020 г., регистрационный N 59804) в целях формирования единой учетной политики при централизации учета в связи с внесением изменений в </w:t>
      </w:r>
      <w:hyperlink r:id="rId7">
        <w:r>
          <w:rPr>
            <w:color w:val="0000FF"/>
          </w:rPr>
          <w:t>приложения N 1</w:t>
        </w:r>
      </w:hyperlink>
      <w:r>
        <w:t xml:space="preserve"> и </w:t>
      </w:r>
      <w:hyperlink r:id="rId8">
        <w:r>
          <w:rPr>
            <w:color w:val="0000FF"/>
          </w:rPr>
          <w:t>N 2</w:t>
        </w:r>
      </w:hyperlink>
      <w:r>
        <w:t xml:space="preserve"> к приказу Министерства финансов Российской Федерации от 1 декабря 2010 г. N 157н "Об утверждении Единого плана счетов бухгалтерского учета для органов государственной власти (государственных органов), органов местного самоуправления, органов управления государственными внебюджетными фондами, государственных академий наук, государственных (муниципальных) учреждений и Инструкции по его применению", утвержденными приказом Министерства финансов Российской Федерации от 14 сентября 2020 г. N 198н (зарегистрирован Министерством юстиции Российской Федерации 5 октября 2020 г., регистрационный N 60238) приказываю:</w:t>
      </w:r>
    </w:p>
    <w:p w:rsidR="00C610D0" w:rsidRDefault="00C610D0">
      <w:pPr>
        <w:pStyle w:val="ConsPlusNormal"/>
        <w:spacing w:before="200"/>
        <w:ind w:firstLine="540"/>
        <w:jc w:val="both"/>
      </w:pPr>
      <w:r>
        <w:t xml:space="preserve">1. Утвердить Рабочий </w:t>
      </w:r>
      <w:hyperlink w:anchor="P32">
        <w:r>
          <w:rPr>
            <w:color w:val="0000FF"/>
          </w:rPr>
          <w:t>план</w:t>
        </w:r>
      </w:hyperlink>
      <w:r>
        <w:t xml:space="preserve"> счетов бухгалтерского учета, применяемый для ведения бюджетного учета федеральных органов исполнительной власти (их территориальных органов, подведомственных казенных учреждений), в отношении которых территориальные органы Федерального казначейства, Федеральное казенное учреждение "Центр по обеспечению деятельности Казначейства России" осуществляют полномочия, указанные в </w:t>
      </w:r>
      <w:hyperlink r:id="rId9">
        <w:r>
          <w:rPr>
            <w:color w:val="0000FF"/>
          </w:rPr>
          <w:t>пункте 1</w:t>
        </w:r>
      </w:hyperlink>
      <w:r>
        <w:t xml:space="preserve"> постановления Правительства Российской Федерации от 15 февраля 2020 г. N 153 "О передаче Федеральному казначейству полномочий отдельных федеральных органов исполнительной власти, их территориальных органов и подведомственных им казенных учреждений" (далее - Рабочий план счетов централизованного бухгалтерского учета) согласно приложению N 1 к настоящему приказу.</w:t>
      </w:r>
    </w:p>
    <w:p w:rsidR="00C610D0" w:rsidRDefault="00C610D0">
      <w:pPr>
        <w:pStyle w:val="ConsPlusNormal"/>
        <w:spacing w:before="200"/>
        <w:ind w:firstLine="540"/>
        <w:jc w:val="both"/>
      </w:pPr>
      <w:r>
        <w:t xml:space="preserve">2. Утвердить </w:t>
      </w:r>
      <w:hyperlink w:anchor="P17306">
        <w:r>
          <w:rPr>
            <w:color w:val="0000FF"/>
          </w:rPr>
          <w:t>Порядок</w:t>
        </w:r>
      </w:hyperlink>
      <w:r>
        <w:t xml:space="preserve"> применения Рабочего плана счетов централизованного бухгалтерского учета согласно приложению N 2 к настоящему приказу.</w:t>
      </w:r>
    </w:p>
    <w:p w:rsidR="00C610D0" w:rsidRDefault="00C610D0">
      <w:pPr>
        <w:pStyle w:val="ConsPlusNormal"/>
        <w:spacing w:before="200"/>
        <w:ind w:firstLine="540"/>
        <w:jc w:val="both"/>
      </w:pPr>
      <w:r>
        <w:t xml:space="preserve">3. Признать утратившим силу </w:t>
      </w:r>
      <w:hyperlink r:id="rId10">
        <w:r>
          <w:rPr>
            <w:color w:val="0000FF"/>
          </w:rPr>
          <w:t>приказ</w:t>
        </w:r>
      </w:hyperlink>
      <w:r>
        <w:t xml:space="preserve"> Федерального казначейства от 31 декабря 2019 г. N 40н "Об утверждении Рабочего плана счетов централизованного бухгалтерского учета и Порядка его применения" (зарегистрирован Министерством юстиции Российской Федерации 23 января 2020 г., регистрационный N 57256).</w:t>
      </w:r>
    </w:p>
    <w:p w:rsidR="00C610D0" w:rsidRDefault="00C610D0">
      <w:pPr>
        <w:pStyle w:val="ConsPlusNormal"/>
        <w:ind w:firstLine="540"/>
        <w:jc w:val="both"/>
      </w:pPr>
    </w:p>
    <w:p w:rsidR="00C610D0" w:rsidRDefault="00C610D0">
      <w:pPr>
        <w:pStyle w:val="ConsPlusNormal"/>
        <w:jc w:val="right"/>
      </w:pPr>
      <w:r>
        <w:t>Руководитель</w:t>
      </w:r>
    </w:p>
    <w:p w:rsidR="00C610D0" w:rsidRDefault="00C610D0">
      <w:pPr>
        <w:pStyle w:val="ConsPlusNormal"/>
        <w:jc w:val="right"/>
      </w:pPr>
      <w:r>
        <w:t>Р.Е.АРТЮХИН</w:t>
      </w:r>
    </w:p>
    <w:p w:rsidR="00C610D0" w:rsidRDefault="00C610D0">
      <w:pPr>
        <w:pStyle w:val="ConsPlusNormal"/>
        <w:ind w:firstLine="540"/>
        <w:jc w:val="both"/>
      </w:pPr>
    </w:p>
    <w:p w:rsidR="00C610D0" w:rsidRDefault="00C610D0">
      <w:pPr>
        <w:pStyle w:val="ConsPlusNormal"/>
        <w:jc w:val="both"/>
      </w:pPr>
    </w:p>
    <w:p w:rsidR="00C610D0" w:rsidRDefault="00C610D0">
      <w:pPr>
        <w:pStyle w:val="ConsPlusNormal"/>
        <w:jc w:val="both"/>
      </w:pPr>
    </w:p>
    <w:p w:rsidR="00C610D0" w:rsidRDefault="00C610D0">
      <w:pPr>
        <w:pStyle w:val="ConsPlusNormal"/>
        <w:jc w:val="both"/>
      </w:pPr>
    </w:p>
    <w:p w:rsidR="00C610D0" w:rsidRDefault="00C610D0">
      <w:pPr>
        <w:pStyle w:val="ConsPlusNormal"/>
        <w:jc w:val="both"/>
      </w:pPr>
    </w:p>
    <w:p w:rsidR="00C610D0" w:rsidRDefault="00C610D0">
      <w:pPr>
        <w:pStyle w:val="ConsPlusNormal"/>
        <w:jc w:val="right"/>
        <w:outlineLvl w:val="0"/>
      </w:pPr>
      <w:r>
        <w:t>Приложение N 1</w:t>
      </w:r>
    </w:p>
    <w:p w:rsidR="00C610D0" w:rsidRDefault="00C610D0">
      <w:pPr>
        <w:pStyle w:val="ConsPlusNormal"/>
        <w:jc w:val="right"/>
      </w:pPr>
      <w:r>
        <w:t>к приказу Федерального казначейства</w:t>
      </w:r>
    </w:p>
    <w:p w:rsidR="00C610D0" w:rsidRDefault="00C610D0">
      <w:pPr>
        <w:pStyle w:val="ConsPlusNormal"/>
        <w:jc w:val="right"/>
      </w:pPr>
      <w:r>
        <w:t>от 17 декабря 2020 г. N 41н</w:t>
      </w:r>
    </w:p>
    <w:p w:rsidR="00C610D0" w:rsidRDefault="00C610D0">
      <w:pPr>
        <w:pStyle w:val="ConsPlusNormal"/>
        <w:jc w:val="both"/>
      </w:pPr>
    </w:p>
    <w:p w:rsidR="00C610D0" w:rsidRDefault="00C610D0">
      <w:pPr>
        <w:pStyle w:val="ConsPlusTitle"/>
        <w:jc w:val="center"/>
      </w:pPr>
      <w:bookmarkStart w:id="1" w:name="P32"/>
      <w:bookmarkEnd w:id="1"/>
      <w:r>
        <w:t>РАБОЧИЙ ПЛАН</w:t>
      </w:r>
    </w:p>
    <w:p w:rsidR="00C610D0" w:rsidRDefault="00C610D0">
      <w:pPr>
        <w:pStyle w:val="ConsPlusTitle"/>
        <w:jc w:val="center"/>
      </w:pPr>
      <w:r>
        <w:t>СЧЕТОВ БУХГАЛТЕРСКОГО УЧЕТА, ПРИМЕНЯЕМЫЙ ДЛЯ ВЕДЕНИЯ</w:t>
      </w:r>
    </w:p>
    <w:p w:rsidR="00C610D0" w:rsidRDefault="00C610D0">
      <w:pPr>
        <w:pStyle w:val="ConsPlusTitle"/>
        <w:jc w:val="center"/>
      </w:pPr>
      <w:r>
        <w:t>БЮДЖЕТНОГО УЧЕТА ФЕДЕРАЛЬНЫХ ОРГАНОВ ИСПОЛНИТЕЛЬНОЙ ВЛАСТИ</w:t>
      </w:r>
    </w:p>
    <w:p w:rsidR="00C610D0" w:rsidRDefault="00C610D0">
      <w:pPr>
        <w:pStyle w:val="ConsPlusTitle"/>
        <w:jc w:val="center"/>
      </w:pPr>
      <w:r>
        <w:t>(ИХ ТЕРРИТОРИАЛЬНЫХ ОРГАНОВ, ПОДВЕДОМСТВЕННЫХ КАЗЕННЫХ</w:t>
      </w:r>
    </w:p>
    <w:p w:rsidR="00C610D0" w:rsidRDefault="00C610D0">
      <w:pPr>
        <w:pStyle w:val="ConsPlusTitle"/>
        <w:jc w:val="center"/>
      </w:pPr>
      <w:r>
        <w:t>УЧРЕЖДЕНИЙ), В ОТНОШЕНИИ КОТОРЫХ ТЕРРИТОРИАЛЬНЫЕ ОРГАНЫ</w:t>
      </w:r>
    </w:p>
    <w:p w:rsidR="00C610D0" w:rsidRDefault="00C610D0">
      <w:pPr>
        <w:pStyle w:val="ConsPlusTitle"/>
        <w:jc w:val="center"/>
      </w:pPr>
      <w:r>
        <w:t>ФЕДЕРАЛЬНОГО КАЗНАЧЕЙСТВА, ФЕДЕРАЛЬНОЕ КАЗЕННОЕ УЧРЕЖДЕНИЕ</w:t>
      </w:r>
    </w:p>
    <w:p w:rsidR="00C610D0" w:rsidRDefault="00C610D0">
      <w:pPr>
        <w:pStyle w:val="ConsPlusTitle"/>
        <w:jc w:val="center"/>
      </w:pPr>
      <w:r>
        <w:t>"ЦЕНТР ПО ОБЕСПЕЧЕНИЮ ДЕЯТЕЛЬНОСТИ КАЗНАЧЕЙСТВА РОССИИ"</w:t>
      </w:r>
    </w:p>
    <w:p w:rsidR="00C610D0" w:rsidRDefault="00C610D0">
      <w:pPr>
        <w:pStyle w:val="ConsPlusTitle"/>
        <w:jc w:val="center"/>
      </w:pPr>
      <w:r>
        <w:t xml:space="preserve">ОСУЩЕСТВЛЯЮТ ПОЛНОМОЧИЯ, УКАЗАННЫЕ В </w:t>
      </w:r>
      <w:hyperlink r:id="rId11">
        <w:r>
          <w:rPr>
            <w:color w:val="0000FF"/>
          </w:rPr>
          <w:t>ПУНКТЕ 1</w:t>
        </w:r>
      </w:hyperlink>
      <w:r>
        <w:t xml:space="preserve"> ПОСТАНОВЛЕНИЯ</w:t>
      </w:r>
    </w:p>
    <w:p w:rsidR="00C610D0" w:rsidRDefault="00C610D0">
      <w:pPr>
        <w:pStyle w:val="ConsPlusTitle"/>
        <w:jc w:val="center"/>
      </w:pPr>
      <w:r>
        <w:t>ПРАВИТЕЛЬСТВА РОССИЙСКОЙ ФЕДЕРАЦИИ ОТ 15 ФЕВРАЛЯ 2020 Г.</w:t>
      </w:r>
    </w:p>
    <w:p w:rsidR="00C610D0" w:rsidRDefault="00C610D0">
      <w:pPr>
        <w:pStyle w:val="ConsPlusTitle"/>
        <w:jc w:val="center"/>
      </w:pPr>
      <w:r>
        <w:t>N 153 "О ПЕРЕДАЧЕ ФЕДЕРАЛЬНОМУ КАЗНАЧЕЙСТВУ ПОЛНОМОЧИЙ</w:t>
      </w:r>
    </w:p>
    <w:p w:rsidR="00C610D0" w:rsidRDefault="00C610D0">
      <w:pPr>
        <w:pStyle w:val="ConsPlusTitle"/>
        <w:jc w:val="center"/>
      </w:pPr>
      <w:r>
        <w:t>ОТДЕЛЬНЫХ ФЕДЕРАЛЬНЫХ ОРГАНОВ ИСПОЛНИТЕЛЬНОЙ ВЛАСТИ,</w:t>
      </w:r>
    </w:p>
    <w:p w:rsidR="00C610D0" w:rsidRDefault="00C610D0">
      <w:pPr>
        <w:pStyle w:val="ConsPlusTitle"/>
        <w:jc w:val="center"/>
      </w:pPr>
      <w:r>
        <w:t>ИХ ТЕРРИТОРИАЛЬНЫХ ОРГАНОВ И ПОДВЕДОМСТВЕННЫХ</w:t>
      </w:r>
    </w:p>
    <w:p w:rsidR="00C610D0" w:rsidRDefault="00C610D0">
      <w:pPr>
        <w:pStyle w:val="ConsPlusTitle"/>
        <w:jc w:val="center"/>
      </w:pPr>
      <w:r>
        <w:t>ИМ КАЗЕННЫХ УЧРЕЖДЕНИЙ"</w:t>
      </w:r>
    </w:p>
    <w:p w:rsidR="00C610D0" w:rsidRDefault="00C610D0">
      <w:pPr>
        <w:pStyle w:val="ConsPlusNormal"/>
        <w:jc w:val="both"/>
      </w:pPr>
    </w:p>
    <w:p w:rsidR="00C610D0" w:rsidRDefault="00C610D0">
      <w:pPr>
        <w:pStyle w:val="ConsPlusTitle"/>
        <w:ind w:firstLine="540"/>
        <w:jc w:val="both"/>
        <w:outlineLvl w:val="1"/>
      </w:pPr>
      <w:r>
        <w:t>БАЛАНСОВЫЕ СЧЕТА</w:t>
      </w:r>
    </w:p>
    <w:p w:rsidR="00C610D0" w:rsidRDefault="00C610D0">
      <w:pPr>
        <w:pStyle w:val="ConsPlusNormal"/>
        <w:jc w:val="both"/>
      </w:pPr>
    </w:p>
    <w:p w:rsidR="00C610D0" w:rsidRDefault="00C610D0">
      <w:pPr>
        <w:pStyle w:val="ConsPlusNormal"/>
        <w:sectPr w:rsidR="00C610D0" w:rsidSect="00425A18">
          <w:pgSz w:w="11906" w:h="16838"/>
          <w:pgMar w:top="1134" w:right="850" w:bottom="1134" w:left="1701" w:header="708" w:footer="708" w:gutter="0"/>
          <w:cols w:space="708"/>
          <w:docGrid w:linePitch="360"/>
        </w:sect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2211"/>
        <w:gridCol w:w="794"/>
        <w:gridCol w:w="510"/>
        <w:gridCol w:w="510"/>
        <w:gridCol w:w="454"/>
        <w:gridCol w:w="454"/>
        <w:gridCol w:w="567"/>
        <w:gridCol w:w="567"/>
        <w:gridCol w:w="454"/>
        <w:gridCol w:w="454"/>
        <w:gridCol w:w="510"/>
        <w:gridCol w:w="3005"/>
      </w:tblGrid>
      <w:tr w:rsidR="00C610D0">
        <w:tc>
          <w:tcPr>
            <w:tcW w:w="2211" w:type="dxa"/>
            <w:vMerge w:val="restart"/>
          </w:tcPr>
          <w:p w:rsidR="00C610D0" w:rsidRDefault="00C610D0">
            <w:pPr>
              <w:pStyle w:val="ConsPlusNormal"/>
              <w:jc w:val="center"/>
            </w:pPr>
            <w:r>
              <w:lastRenderedPageBreak/>
              <w:t>Наименование счета</w:t>
            </w:r>
          </w:p>
        </w:tc>
        <w:tc>
          <w:tcPr>
            <w:tcW w:w="5274" w:type="dxa"/>
            <w:gridSpan w:val="10"/>
          </w:tcPr>
          <w:p w:rsidR="00C610D0" w:rsidRDefault="00C610D0">
            <w:pPr>
              <w:pStyle w:val="ConsPlusNormal"/>
              <w:jc w:val="center"/>
            </w:pPr>
            <w:r>
              <w:t>Номер счета</w:t>
            </w:r>
          </w:p>
        </w:tc>
        <w:tc>
          <w:tcPr>
            <w:tcW w:w="3005" w:type="dxa"/>
            <w:vMerge w:val="restart"/>
          </w:tcPr>
          <w:p w:rsidR="00C610D0" w:rsidRDefault="00C610D0">
            <w:pPr>
              <w:pStyle w:val="ConsPlusNormal"/>
              <w:jc w:val="center"/>
            </w:pPr>
            <w:r>
              <w:t>Детализация аналитического учета</w:t>
            </w:r>
          </w:p>
        </w:tc>
      </w:tr>
      <w:tr w:rsidR="00C610D0">
        <w:tc>
          <w:tcPr>
            <w:tcW w:w="2211" w:type="dxa"/>
            <w:vMerge/>
          </w:tcPr>
          <w:p w:rsidR="00C610D0" w:rsidRDefault="00C610D0">
            <w:pPr>
              <w:pStyle w:val="ConsPlusNormal"/>
            </w:pPr>
          </w:p>
        </w:tc>
        <w:tc>
          <w:tcPr>
            <w:tcW w:w="5274" w:type="dxa"/>
            <w:gridSpan w:val="10"/>
          </w:tcPr>
          <w:p w:rsidR="00C610D0" w:rsidRDefault="00C610D0">
            <w:pPr>
              <w:pStyle w:val="ConsPlusNormal"/>
              <w:jc w:val="center"/>
            </w:pPr>
            <w:r>
              <w:t>код</w:t>
            </w:r>
          </w:p>
        </w:tc>
        <w:tc>
          <w:tcPr>
            <w:tcW w:w="3005" w:type="dxa"/>
            <w:vMerge/>
          </w:tcPr>
          <w:p w:rsidR="00C610D0" w:rsidRDefault="00C610D0">
            <w:pPr>
              <w:pStyle w:val="ConsPlusNormal"/>
            </w:pPr>
          </w:p>
        </w:tc>
      </w:tr>
      <w:tr w:rsidR="00C610D0">
        <w:tc>
          <w:tcPr>
            <w:tcW w:w="2211" w:type="dxa"/>
            <w:vMerge/>
          </w:tcPr>
          <w:p w:rsidR="00C610D0" w:rsidRDefault="00C610D0">
            <w:pPr>
              <w:pStyle w:val="ConsPlusNormal"/>
            </w:pPr>
          </w:p>
        </w:tc>
        <w:tc>
          <w:tcPr>
            <w:tcW w:w="794" w:type="dxa"/>
            <w:vMerge w:val="restart"/>
          </w:tcPr>
          <w:p w:rsidR="00C610D0" w:rsidRDefault="00C610D0">
            <w:pPr>
              <w:pStyle w:val="ConsPlusNormal"/>
              <w:jc w:val="center"/>
            </w:pPr>
            <w:r>
              <w:t>аналитический по БК</w:t>
            </w:r>
          </w:p>
        </w:tc>
        <w:tc>
          <w:tcPr>
            <w:tcW w:w="510" w:type="dxa"/>
            <w:vMerge w:val="restart"/>
          </w:tcPr>
          <w:p w:rsidR="00C610D0" w:rsidRDefault="00C610D0">
            <w:pPr>
              <w:pStyle w:val="ConsPlusNormal"/>
              <w:jc w:val="center"/>
            </w:pPr>
            <w:r>
              <w:t>вида деятельности</w:t>
            </w:r>
          </w:p>
        </w:tc>
        <w:tc>
          <w:tcPr>
            <w:tcW w:w="2552" w:type="dxa"/>
            <w:gridSpan w:val="5"/>
          </w:tcPr>
          <w:p w:rsidR="00C610D0" w:rsidRDefault="00C610D0">
            <w:pPr>
              <w:pStyle w:val="ConsPlusNormal"/>
              <w:jc w:val="center"/>
            </w:pPr>
            <w:r>
              <w:t>синтетического счета</w:t>
            </w:r>
          </w:p>
        </w:tc>
        <w:tc>
          <w:tcPr>
            <w:tcW w:w="1418" w:type="dxa"/>
            <w:gridSpan w:val="3"/>
            <w:vMerge w:val="restart"/>
          </w:tcPr>
          <w:p w:rsidR="00C610D0" w:rsidRDefault="00C610D0">
            <w:pPr>
              <w:pStyle w:val="ConsPlusNormal"/>
              <w:jc w:val="center"/>
            </w:pPr>
            <w:r>
              <w:t>аналитический по КОСГУ</w:t>
            </w:r>
          </w:p>
        </w:tc>
        <w:tc>
          <w:tcPr>
            <w:tcW w:w="3005" w:type="dxa"/>
            <w:vMerge/>
          </w:tcPr>
          <w:p w:rsidR="00C610D0" w:rsidRDefault="00C610D0">
            <w:pPr>
              <w:pStyle w:val="ConsPlusNormal"/>
            </w:pPr>
          </w:p>
        </w:tc>
      </w:tr>
      <w:tr w:rsidR="00C610D0">
        <w:tc>
          <w:tcPr>
            <w:tcW w:w="2211" w:type="dxa"/>
            <w:vMerge/>
          </w:tcPr>
          <w:p w:rsidR="00C610D0" w:rsidRDefault="00C610D0">
            <w:pPr>
              <w:pStyle w:val="ConsPlusNormal"/>
            </w:pPr>
          </w:p>
        </w:tc>
        <w:tc>
          <w:tcPr>
            <w:tcW w:w="794" w:type="dxa"/>
            <w:vMerge/>
          </w:tcPr>
          <w:p w:rsidR="00C610D0" w:rsidRDefault="00C610D0">
            <w:pPr>
              <w:pStyle w:val="ConsPlusNormal"/>
            </w:pPr>
          </w:p>
        </w:tc>
        <w:tc>
          <w:tcPr>
            <w:tcW w:w="510" w:type="dxa"/>
            <w:vMerge/>
          </w:tcPr>
          <w:p w:rsidR="00C610D0" w:rsidRDefault="00C610D0">
            <w:pPr>
              <w:pStyle w:val="ConsPlusNormal"/>
            </w:pPr>
          </w:p>
        </w:tc>
        <w:tc>
          <w:tcPr>
            <w:tcW w:w="1418" w:type="dxa"/>
            <w:gridSpan w:val="3"/>
          </w:tcPr>
          <w:p w:rsidR="00C610D0" w:rsidRDefault="00C610D0">
            <w:pPr>
              <w:pStyle w:val="ConsPlusNormal"/>
              <w:jc w:val="center"/>
            </w:pPr>
            <w:r>
              <w:t>объекта учета</w:t>
            </w:r>
          </w:p>
        </w:tc>
        <w:tc>
          <w:tcPr>
            <w:tcW w:w="567" w:type="dxa"/>
          </w:tcPr>
          <w:p w:rsidR="00C610D0" w:rsidRDefault="00C610D0">
            <w:pPr>
              <w:pStyle w:val="ConsPlusNormal"/>
              <w:jc w:val="center"/>
            </w:pPr>
            <w:r>
              <w:t>группы</w:t>
            </w:r>
          </w:p>
        </w:tc>
        <w:tc>
          <w:tcPr>
            <w:tcW w:w="567" w:type="dxa"/>
          </w:tcPr>
          <w:p w:rsidR="00C610D0" w:rsidRDefault="00C610D0">
            <w:pPr>
              <w:pStyle w:val="ConsPlusNormal"/>
              <w:jc w:val="center"/>
            </w:pPr>
            <w:r>
              <w:t>вида</w:t>
            </w:r>
          </w:p>
        </w:tc>
        <w:tc>
          <w:tcPr>
            <w:tcW w:w="1418" w:type="dxa"/>
            <w:gridSpan w:val="3"/>
            <w:vMerge/>
          </w:tcPr>
          <w:p w:rsidR="00C610D0" w:rsidRDefault="00C610D0">
            <w:pPr>
              <w:pStyle w:val="ConsPlusNormal"/>
            </w:pPr>
          </w:p>
        </w:tc>
        <w:tc>
          <w:tcPr>
            <w:tcW w:w="3005" w:type="dxa"/>
            <w:vMerge/>
          </w:tcPr>
          <w:p w:rsidR="00C610D0" w:rsidRDefault="00C610D0">
            <w:pPr>
              <w:pStyle w:val="ConsPlusNormal"/>
            </w:pPr>
          </w:p>
        </w:tc>
      </w:tr>
      <w:tr w:rsidR="00C610D0">
        <w:tc>
          <w:tcPr>
            <w:tcW w:w="2211" w:type="dxa"/>
            <w:vMerge/>
          </w:tcPr>
          <w:p w:rsidR="00C610D0" w:rsidRDefault="00C610D0">
            <w:pPr>
              <w:pStyle w:val="ConsPlusNormal"/>
            </w:pPr>
          </w:p>
        </w:tc>
        <w:tc>
          <w:tcPr>
            <w:tcW w:w="5274" w:type="dxa"/>
            <w:gridSpan w:val="10"/>
          </w:tcPr>
          <w:p w:rsidR="00C610D0" w:rsidRDefault="00C610D0">
            <w:pPr>
              <w:pStyle w:val="ConsPlusNormal"/>
              <w:jc w:val="center"/>
            </w:pPr>
            <w:r>
              <w:t>номер разряда счета</w:t>
            </w:r>
          </w:p>
        </w:tc>
        <w:tc>
          <w:tcPr>
            <w:tcW w:w="3005" w:type="dxa"/>
            <w:vMerge/>
          </w:tcPr>
          <w:p w:rsidR="00C610D0" w:rsidRDefault="00C610D0">
            <w:pPr>
              <w:pStyle w:val="ConsPlusNormal"/>
            </w:pPr>
          </w:p>
        </w:tc>
      </w:tr>
      <w:tr w:rsidR="00C610D0">
        <w:tc>
          <w:tcPr>
            <w:tcW w:w="2211" w:type="dxa"/>
            <w:vMerge/>
          </w:tcPr>
          <w:p w:rsidR="00C610D0" w:rsidRDefault="00C610D0">
            <w:pPr>
              <w:pStyle w:val="ConsPlusNormal"/>
            </w:pPr>
          </w:p>
        </w:tc>
        <w:tc>
          <w:tcPr>
            <w:tcW w:w="794" w:type="dxa"/>
          </w:tcPr>
          <w:p w:rsidR="00C610D0" w:rsidRDefault="00C610D0">
            <w:pPr>
              <w:pStyle w:val="ConsPlusNormal"/>
              <w:jc w:val="center"/>
            </w:pPr>
            <w:r>
              <w:t>17</w:t>
            </w:r>
          </w:p>
        </w:tc>
        <w:tc>
          <w:tcPr>
            <w:tcW w:w="510" w:type="dxa"/>
          </w:tcPr>
          <w:p w:rsidR="00C610D0" w:rsidRDefault="00C610D0">
            <w:pPr>
              <w:pStyle w:val="ConsPlusNormal"/>
              <w:jc w:val="center"/>
            </w:pPr>
            <w:r>
              <w:t>18</w:t>
            </w:r>
          </w:p>
        </w:tc>
        <w:tc>
          <w:tcPr>
            <w:tcW w:w="510" w:type="dxa"/>
          </w:tcPr>
          <w:p w:rsidR="00C610D0" w:rsidRDefault="00C610D0">
            <w:pPr>
              <w:pStyle w:val="ConsPlusNormal"/>
              <w:jc w:val="center"/>
            </w:pPr>
            <w:r>
              <w:t>19</w:t>
            </w:r>
          </w:p>
        </w:tc>
        <w:tc>
          <w:tcPr>
            <w:tcW w:w="454" w:type="dxa"/>
          </w:tcPr>
          <w:p w:rsidR="00C610D0" w:rsidRDefault="00C610D0">
            <w:pPr>
              <w:pStyle w:val="ConsPlusNormal"/>
              <w:jc w:val="center"/>
            </w:pPr>
            <w:r>
              <w:t>20</w:t>
            </w:r>
          </w:p>
        </w:tc>
        <w:tc>
          <w:tcPr>
            <w:tcW w:w="454" w:type="dxa"/>
          </w:tcPr>
          <w:p w:rsidR="00C610D0" w:rsidRDefault="00C610D0">
            <w:pPr>
              <w:pStyle w:val="ConsPlusNormal"/>
              <w:jc w:val="center"/>
            </w:pPr>
            <w:r>
              <w:t>21</w:t>
            </w:r>
          </w:p>
        </w:tc>
        <w:tc>
          <w:tcPr>
            <w:tcW w:w="567" w:type="dxa"/>
          </w:tcPr>
          <w:p w:rsidR="00C610D0" w:rsidRDefault="00C610D0">
            <w:pPr>
              <w:pStyle w:val="ConsPlusNormal"/>
              <w:jc w:val="center"/>
            </w:pPr>
            <w:r>
              <w:t>22</w:t>
            </w:r>
          </w:p>
        </w:tc>
        <w:tc>
          <w:tcPr>
            <w:tcW w:w="567" w:type="dxa"/>
          </w:tcPr>
          <w:p w:rsidR="00C610D0" w:rsidRDefault="00C610D0">
            <w:pPr>
              <w:pStyle w:val="ConsPlusNormal"/>
              <w:jc w:val="center"/>
            </w:pPr>
            <w:r>
              <w:t>23</w:t>
            </w:r>
          </w:p>
        </w:tc>
        <w:tc>
          <w:tcPr>
            <w:tcW w:w="454" w:type="dxa"/>
          </w:tcPr>
          <w:p w:rsidR="00C610D0" w:rsidRDefault="00C610D0">
            <w:pPr>
              <w:pStyle w:val="ConsPlusNormal"/>
              <w:jc w:val="center"/>
            </w:pPr>
            <w:r>
              <w:t>24</w:t>
            </w:r>
          </w:p>
        </w:tc>
        <w:tc>
          <w:tcPr>
            <w:tcW w:w="454" w:type="dxa"/>
          </w:tcPr>
          <w:p w:rsidR="00C610D0" w:rsidRDefault="00C610D0">
            <w:pPr>
              <w:pStyle w:val="ConsPlusNormal"/>
              <w:jc w:val="center"/>
            </w:pPr>
            <w:r>
              <w:t>25</w:t>
            </w:r>
          </w:p>
        </w:tc>
        <w:tc>
          <w:tcPr>
            <w:tcW w:w="510" w:type="dxa"/>
          </w:tcPr>
          <w:p w:rsidR="00C610D0" w:rsidRDefault="00C610D0">
            <w:pPr>
              <w:pStyle w:val="ConsPlusNormal"/>
              <w:jc w:val="center"/>
            </w:pPr>
            <w:r>
              <w:t>26</w:t>
            </w:r>
          </w:p>
        </w:tc>
        <w:tc>
          <w:tcPr>
            <w:tcW w:w="3005" w:type="dxa"/>
            <w:vMerge/>
          </w:tcPr>
          <w:p w:rsidR="00C610D0" w:rsidRDefault="00C610D0">
            <w:pPr>
              <w:pStyle w:val="ConsPlusNormal"/>
            </w:pPr>
          </w:p>
        </w:tc>
      </w:tr>
      <w:tr w:rsidR="00C610D0">
        <w:tc>
          <w:tcPr>
            <w:tcW w:w="10490" w:type="dxa"/>
            <w:gridSpan w:val="12"/>
            <w:vAlign w:val="center"/>
          </w:tcPr>
          <w:p w:rsidR="00C610D0" w:rsidRDefault="00C610D0">
            <w:pPr>
              <w:pStyle w:val="ConsPlusNormal"/>
              <w:outlineLvl w:val="2"/>
            </w:pPr>
            <w:r>
              <w:t>Раздел 1. НЕФИНАНСОВЫЕ АКТИВЫ</w:t>
            </w:r>
          </w:p>
        </w:tc>
      </w:tr>
      <w:tr w:rsidR="00C610D0">
        <w:tc>
          <w:tcPr>
            <w:tcW w:w="2211" w:type="dxa"/>
            <w:vAlign w:val="center"/>
          </w:tcPr>
          <w:p w:rsidR="00C610D0" w:rsidRDefault="00C610D0">
            <w:pPr>
              <w:pStyle w:val="ConsPlusNormal"/>
              <w:jc w:val="center"/>
            </w:pPr>
            <w:r>
              <w:t>Основные средства</w:t>
            </w:r>
          </w:p>
        </w:tc>
        <w:tc>
          <w:tcPr>
            <w:tcW w:w="794" w:type="dxa"/>
            <w:vAlign w:val="center"/>
          </w:tcPr>
          <w:p w:rsidR="00C610D0" w:rsidRDefault="00C610D0">
            <w:pPr>
              <w:pStyle w:val="ConsPlusNormal"/>
              <w:jc w:val="center"/>
            </w:pPr>
            <w:r>
              <w:t>гКБК</w:t>
            </w:r>
          </w:p>
        </w:tc>
        <w:tc>
          <w:tcPr>
            <w:tcW w:w="510" w:type="dxa"/>
            <w:vAlign w:val="center"/>
          </w:tcPr>
          <w:p w:rsidR="00C610D0" w:rsidRDefault="00C610D0">
            <w:pPr>
              <w:pStyle w:val="ConsPlusNormal"/>
              <w:jc w:val="center"/>
            </w:pPr>
            <w:r>
              <w:t>1</w:t>
            </w:r>
          </w:p>
        </w:tc>
        <w:tc>
          <w:tcPr>
            <w:tcW w:w="510" w:type="dxa"/>
            <w:vAlign w:val="center"/>
          </w:tcPr>
          <w:p w:rsidR="00C610D0" w:rsidRDefault="00C610D0">
            <w:pPr>
              <w:pStyle w:val="ConsPlusNormal"/>
              <w:jc w:val="center"/>
            </w:pPr>
            <w:r>
              <w:t>1</w:t>
            </w:r>
          </w:p>
        </w:tc>
        <w:tc>
          <w:tcPr>
            <w:tcW w:w="454" w:type="dxa"/>
            <w:vAlign w:val="center"/>
          </w:tcPr>
          <w:p w:rsidR="00C610D0" w:rsidRDefault="00C610D0">
            <w:pPr>
              <w:pStyle w:val="ConsPlusNormal"/>
              <w:jc w:val="center"/>
            </w:pPr>
            <w:r>
              <w:t>0</w:t>
            </w:r>
          </w:p>
        </w:tc>
        <w:tc>
          <w:tcPr>
            <w:tcW w:w="454" w:type="dxa"/>
            <w:vAlign w:val="center"/>
          </w:tcPr>
          <w:p w:rsidR="00C610D0" w:rsidRDefault="00C610D0">
            <w:pPr>
              <w:pStyle w:val="ConsPlusNormal"/>
              <w:jc w:val="center"/>
            </w:pPr>
            <w:r>
              <w:t>1</w:t>
            </w:r>
          </w:p>
        </w:tc>
        <w:tc>
          <w:tcPr>
            <w:tcW w:w="567" w:type="dxa"/>
            <w:vAlign w:val="center"/>
          </w:tcPr>
          <w:p w:rsidR="00C610D0" w:rsidRDefault="00C610D0">
            <w:pPr>
              <w:pStyle w:val="ConsPlusNormal"/>
              <w:jc w:val="center"/>
            </w:pPr>
            <w:r>
              <w:t>0</w:t>
            </w:r>
          </w:p>
        </w:tc>
        <w:tc>
          <w:tcPr>
            <w:tcW w:w="567" w:type="dxa"/>
            <w:vAlign w:val="center"/>
          </w:tcPr>
          <w:p w:rsidR="00C610D0" w:rsidRDefault="00C610D0">
            <w:pPr>
              <w:pStyle w:val="ConsPlusNormal"/>
              <w:jc w:val="center"/>
            </w:pPr>
            <w:r>
              <w:t>0</w:t>
            </w:r>
          </w:p>
        </w:tc>
        <w:tc>
          <w:tcPr>
            <w:tcW w:w="454" w:type="dxa"/>
            <w:vAlign w:val="center"/>
          </w:tcPr>
          <w:p w:rsidR="00C610D0" w:rsidRDefault="00C610D0">
            <w:pPr>
              <w:pStyle w:val="ConsPlusNormal"/>
              <w:jc w:val="center"/>
            </w:pPr>
            <w:r>
              <w:t>0</w:t>
            </w:r>
          </w:p>
        </w:tc>
        <w:tc>
          <w:tcPr>
            <w:tcW w:w="454" w:type="dxa"/>
            <w:vAlign w:val="center"/>
          </w:tcPr>
          <w:p w:rsidR="00C610D0" w:rsidRDefault="00C610D0">
            <w:pPr>
              <w:pStyle w:val="ConsPlusNormal"/>
              <w:jc w:val="center"/>
            </w:pPr>
            <w:r>
              <w:t>0</w:t>
            </w:r>
          </w:p>
        </w:tc>
        <w:tc>
          <w:tcPr>
            <w:tcW w:w="510" w:type="dxa"/>
            <w:vAlign w:val="center"/>
          </w:tcPr>
          <w:p w:rsidR="00C610D0" w:rsidRDefault="00C610D0">
            <w:pPr>
              <w:pStyle w:val="ConsPlusNormal"/>
              <w:jc w:val="center"/>
            </w:pPr>
            <w:r>
              <w:t>0</w:t>
            </w:r>
          </w:p>
        </w:tc>
        <w:tc>
          <w:tcPr>
            <w:tcW w:w="3005" w:type="dxa"/>
            <w:vAlign w:val="center"/>
          </w:tcPr>
          <w:p w:rsidR="00C610D0" w:rsidRDefault="00C610D0">
            <w:pPr>
              <w:pStyle w:val="ConsPlusNormal"/>
              <w:jc w:val="center"/>
            </w:pPr>
            <w:r>
              <w:t>группировочный</w:t>
            </w:r>
          </w:p>
        </w:tc>
      </w:tr>
      <w:tr w:rsidR="00C610D0">
        <w:tc>
          <w:tcPr>
            <w:tcW w:w="2211" w:type="dxa"/>
            <w:vAlign w:val="center"/>
          </w:tcPr>
          <w:p w:rsidR="00C610D0" w:rsidRDefault="00C610D0">
            <w:pPr>
              <w:pStyle w:val="ConsPlusNormal"/>
              <w:jc w:val="center"/>
            </w:pPr>
            <w:r>
              <w:t>Основные средства - недвижимое имущество учреждения</w:t>
            </w:r>
          </w:p>
        </w:tc>
        <w:tc>
          <w:tcPr>
            <w:tcW w:w="794" w:type="dxa"/>
            <w:vAlign w:val="center"/>
          </w:tcPr>
          <w:p w:rsidR="00C610D0" w:rsidRDefault="00C610D0">
            <w:pPr>
              <w:pStyle w:val="ConsPlusNormal"/>
              <w:jc w:val="center"/>
            </w:pPr>
            <w:r>
              <w:t>гКБК</w:t>
            </w:r>
          </w:p>
        </w:tc>
        <w:tc>
          <w:tcPr>
            <w:tcW w:w="510" w:type="dxa"/>
            <w:vAlign w:val="center"/>
          </w:tcPr>
          <w:p w:rsidR="00C610D0" w:rsidRDefault="00C610D0">
            <w:pPr>
              <w:pStyle w:val="ConsPlusNormal"/>
              <w:jc w:val="center"/>
            </w:pPr>
            <w:r>
              <w:t>1</w:t>
            </w:r>
          </w:p>
        </w:tc>
        <w:tc>
          <w:tcPr>
            <w:tcW w:w="510" w:type="dxa"/>
            <w:vAlign w:val="center"/>
          </w:tcPr>
          <w:p w:rsidR="00C610D0" w:rsidRDefault="00C610D0">
            <w:pPr>
              <w:pStyle w:val="ConsPlusNormal"/>
              <w:jc w:val="center"/>
            </w:pPr>
            <w:r>
              <w:t>1</w:t>
            </w:r>
          </w:p>
        </w:tc>
        <w:tc>
          <w:tcPr>
            <w:tcW w:w="454" w:type="dxa"/>
            <w:vAlign w:val="center"/>
          </w:tcPr>
          <w:p w:rsidR="00C610D0" w:rsidRDefault="00C610D0">
            <w:pPr>
              <w:pStyle w:val="ConsPlusNormal"/>
              <w:jc w:val="center"/>
            </w:pPr>
            <w:r>
              <w:t>0</w:t>
            </w:r>
          </w:p>
        </w:tc>
        <w:tc>
          <w:tcPr>
            <w:tcW w:w="454" w:type="dxa"/>
            <w:vAlign w:val="center"/>
          </w:tcPr>
          <w:p w:rsidR="00C610D0" w:rsidRDefault="00C610D0">
            <w:pPr>
              <w:pStyle w:val="ConsPlusNormal"/>
              <w:jc w:val="center"/>
            </w:pPr>
            <w:r>
              <w:t>1</w:t>
            </w:r>
          </w:p>
        </w:tc>
        <w:tc>
          <w:tcPr>
            <w:tcW w:w="567" w:type="dxa"/>
            <w:vAlign w:val="center"/>
          </w:tcPr>
          <w:p w:rsidR="00C610D0" w:rsidRDefault="00C610D0">
            <w:pPr>
              <w:pStyle w:val="ConsPlusNormal"/>
              <w:jc w:val="center"/>
            </w:pPr>
            <w:r>
              <w:t>1</w:t>
            </w:r>
          </w:p>
        </w:tc>
        <w:tc>
          <w:tcPr>
            <w:tcW w:w="567" w:type="dxa"/>
            <w:vAlign w:val="center"/>
          </w:tcPr>
          <w:p w:rsidR="00C610D0" w:rsidRDefault="00C610D0">
            <w:pPr>
              <w:pStyle w:val="ConsPlusNormal"/>
              <w:jc w:val="center"/>
            </w:pPr>
            <w:r>
              <w:t>0</w:t>
            </w:r>
          </w:p>
        </w:tc>
        <w:tc>
          <w:tcPr>
            <w:tcW w:w="454" w:type="dxa"/>
            <w:vAlign w:val="center"/>
          </w:tcPr>
          <w:p w:rsidR="00C610D0" w:rsidRDefault="00C610D0">
            <w:pPr>
              <w:pStyle w:val="ConsPlusNormal"/>
              <w:jc w:val="center"/>
            </w:pPr>
            <w:r>
              <w:t>0</w:t>
            </w:r>
          </w:p>
        </w:tc>
        <w:tc>
          <w:tcPr>
            <w:tcW w:w="454" w:type="dxa"/>
            <w:vAlign w:val="center"/>
          </w:tcPr>
          <w:p w:rsidR="00C610D0" w:rsidRDefault="00C610D0">
            <w:pPr>
              <w:pStyle w:val="ConsPlusNormal"/>
              <w:jc w:val="center"/>
            </w:pPr>
            <w:r>
              <w:t>0</w:t>
            </w:r>
          </w:p>
        </w:tc>
        <w:tc>
          <w:tcPr>
            <w:tcW w:w="510" w:type="dxa"/>
            <w:vAlign w:val="center"/>
          </w:tcPr>
          <w:p w:rsidR="00C610D0" w:rsidRDefault="00C610D0">
            <w:pPr>
              <w:pStyle w:val="ConsPlusNormal"/>
              <w:jc w:val="center"/>
            </w:pPr>
            <w:r>
              <w:t>0</w:t>
            </w:r>
          </w:p>
        </w:tc>
        <w:tc>
          <w:tcPr>
            <w:tcW w:w="3005" w:type="dxa"/>
            <w:vAlign w:val="center"/>
          </w:tcPr>
          <w:p w:rsidR="00C610D0" w:rsidRDefault="00C610D0">
            <w:pPr>
              <w:pStyle w:val="ConsPlusNormal"/>
              <w:jc w:val="center"/>
            </w:pPr>
            <w:r>
              <w:t>группировочный</w:t>
            </w:r>
          </w:p>
        </w:tc>
      </w:tr>
      <w:tr w:rsidR="00C610D0">
        <w:tc>
          <w:tcPr>
            <w:tcW w:w="2211" w:type="dxa"/>
            <w:vAlign w:val="center"/>
          </w:tcPr>
          <w:p w:rsidR="00C610D0" w:rsidRDefault="00C610D0">
            <w:pPr>
              <w:pStyle w:val="ConsPlusNormal"/>
              <w:jc w:val="center"/>
            </w:pPr>
            <w:r>
              <w:t>Жилые помещения - недвижимое имущество учреждения</w:t>
            </w:r>
          </w:p>
        </w:tc>
        <w:tc>
          <w:tcPr>
            <w:tcW w:w="794" w:type="dxa"/>
            <w:vAlign w:val="center"/>
          </w:tcPr>
          <w:p w:rsidR="00C610D0" w:rsidRDefault="00C610D0">
            <w:pPr>
              <w:pStyle w:val="ConsPlusNormal"/>
              <w:jc w:val="center"/>
            </w:pPr>
            <w:r>
              <w:t>КРБ*</w:t>
            </w:r>
          </w:p>
        </w:tc>
        <w:tc>
          <w:tcPr>
            <w:tcW w:w="510" w:type="dxa"/>
            <w:vAlign w:val="center"/>
          </w:tcPr>
          <w:p w:rsidR="00C610D0" w:rsidRDefault="00C610D0">
            <w:pPr>
              <w:pStyle w:val="ConsPlusNormal"/>
              <w:jc w:val="center"/>
            </w:pPr>
            <w:r>
              <w:t>1</w:t>
            </w:r>
          </w:p>
        </w:tc>
        <w:tc>
          <w:tcPr>
            <w:tcW w:w="510" w:type="dxa"/>
            <w:vAlign w:val="center"/>
          </w:tcPr>
          <w:p w:rsidR="00C610D0" w:rsidRDefault="00C610D0">
            <w:pPr>
              <w:pStyle w:val="ConsPlusNormal"/>
              <w:jc w:val="center"/>
            </w:pPr>
            <w:r>
              <w:t>1</w:t>
            </w:r>
          </w:p>
        </w:tc>
        <w:tc>
          <w:tcPr>
            <w:tcW w:w="454" w:type="dxa"/>
            <w:vAlign w:val="center"/>
          </w:tcPr>
          <w:p w:rsidR="00C610D0" w:rsidRDefault="00C610D0">
            <w:pPr>
              <w:pStyle w:val="ConsPlusNormal"/>
              <w:jc w:val="center"/>
            </w:pPr>
            <w:r>
              <w:t>0</w:t>
            </w:r>
          </w:p>
        </w:tc>
        <w:tc>
          <w:tcPr>
            <w:tcW w:w="454" w:type="dxa"/>
            <w:vAlign w:val="center"/>
          </w:tcPr>
          <w:p w:rsidR="00C610D0" w:rsidRDefault="00C610D0">
            <w:pPr>
              <w:pStyle w:val="ConsPlusNormal"/>
              <w:jc w:val="center"/>
            </w:pPr>
            <w:r>
              <w:t>1</w:t>
            </w:r>
          </w:p>
        </w:tc>
        <w:tc>
          <w:tcPr>
            <w:tcW w:w="567" w:type="dxa"/>
            <w:vAlign w:val="center"/>
          </w:tcPr>
          <w:p w:rsidR="00C610D0" w:rsidRDefault="00C610D0">
            <w:pPr>
              <w:pStyle w:val="ConsPlusNormal"/>
              <w:jc w:val="center"/>
            </w:pPr>
            <w:r>
              <w:t>1</w:t>
            </w:r>
          </w:p>
        </w:tc>
        <w:tc>
          <w:tcPr>
            <w:tcW w:w="567" w:type="dxa"/>
            <w:vAlign w:val="center"/>
          </w:tcPr>
          <w:p w:rsidR="00C610D0" w:rsidRDefault="00C610D0">
            <w:pPr>
              <w:pStyle w:val="ConsPlusNormal"/>
              <w:jc w:val="center"/>
            </w:pPr>
            <w:r>
              <w:t>1</w:t>
            </w:r>
          </w:p>
        </w:tc>
        <w:tc>
          <w:tcPr>
            <w:tcW w:w="454" w:type="dxa"/>
            <w:vAlign w:val="center"/>
          </w:tcPr>
          <w:p w:rsidR="00C610D0" w:rsidRDefault="00C610D0">
            <w:pPr>
              <w:pStyle w:val="ConsPlusNormal"/>
              <w:jc w:val="center"/>
            </w:pPr>
            <w:r>
              <w:t>0</w:t>
            </w:r>
          </w:p>
        </w:tc>
        <w:tc>
          <w:tcPr>
            <w:tcW w:w="454" w:type="dxa"/>
            <w:vAlign w:val="center"/>
          </w:tcPr>
          <w:p w:rsidR="00C610D0" w:rsidRDefault="00C610D0">
            <w:pPr>
              <w:pStyle w:val="ConsPlusNormal"/>
              <w:jc w:val="center"/>
            </w:pPr>
            <w:r>
              <w:t>0</w:t>
            </w:r>
          </w:p>
        </w:tc>
        <w:tc>
          <w:tcPr>
            <w:tcW w:w="510" w:type="dxa"/>
            <w:vAlign w:val="center"/>
          </w:tcPr>
          <w:p w:rsidR="00C610D0" w:rsidRDefault="00C610D0">
            <w:pPr>
              <w:pStyle w:val="ConsPlusNormal"/>
              <w:jc w:val="center"/>
            </w:pPr>
            <w:r>
              <w:t>0</w:t>
            </w:r>
          </w:p>
        </w:tc>
        <w:tc>
          <w:tcPr>
            <w:tcW w:w="3005" w:type="dxa"/>
            <w:vAlign w:val="center"/>
          </w:tcPr>
          <w:p w:rsidR="00C610D0" w:rsidRDefault="00C610D0">
            <w:pPr>
              <w:pStyle w:val="ConsPlusNormal"/>
              <w:jc w:val="center"/>
            </w:pPr>
            <w:r>
              <w:t>Объекты ОС, Инвентарные группы, Инвентарные номера, Местонахождения инвентарных объектов (адреса, места хранения), ОЛ</w:t>
            </w:r>
          </w:p>
        </w:tc>
      </w:tr>
      <w:tr w:rsidR="00C610D0">
        <w:tc>
          <w:tcPr>
            <w:tcW w:w="2211" w:type="dxa"/>
            <w:vAlign w:val="center"/>
          </w:tcPr>
          <w:p w:rsidR="00C610D0" w:rsidRDefault="00C610D0">
            <w:pPr>
              <w:pStyle w:val="ConsPlusNormal"/>
              <w:jc w:val="center"/>
            </w:pPr>
            <w:r>
              <w:t>Увеличение стоимости жилых помещений - недвижимого имущества учреждения</w:t>
            </w:r>
          </w:p>
        </w:tc>
        <w:tc>
          <w:tcPr>
            <w:tcW w:w="794" w:type="dxa"/>
            <w:vAlign w:val="center"/>
          </w:tcPr>
          <w:p w:rsidR="00C610D0" w:rsidRDefault="00C610D0">
            <w:pPr>
              <w:pStyle w:val="ConsPlusNormal"/>
              <w:jc w:val="center"/>
            </w:pPr>
            <w:r>
              <w:t>КРБ*</w:t>
            </w:r>
          </w:p>
        </w:tc>
        <w:tc>
          <w:tcPr>
            <w:tcW w:w="510" w:type="dxa"/>
            <w:vAlign w:val="center"/>
          </w:tcPr>
          <w:p w:rsidR="00C610D0" w:rsidRDefault="00C610D0">
            <w:pPr>
              <w:pStyle w:val="ConsPlusNormal"/>
              <w:jc w:val="center"/>
            </w:pPr>
            <w:r>
              <w:t>1</w:t>
            </w:r>
          </w:p>
        </w:tc>
        <w:tc>
          <w:tcPr>
            <w:tcW w:w="510" w:type="dxa"/>
            <w:vAlign w:val="center"/>
          </w:tcPr>
          <w:p w:rsidR="00C610D0" w:rsidRDefault="00C610D0">
            <w:pPr>
              <w:pStyle w:val="ConsPlusNormal"/>
              <w:jc w:val="center"/>
            </w:pPr>
            <w:r>
              <w:t>1</w:t>
            </w:r>
          </w:p>
        </w:tc>
        <w:tc>
          <w:tcPr>
            <w:tcW w:w="454" w:type="dxa"/>
            <w:vAlign w:val="center"/>
          </w:tcPr>
          <w:p w:rsidR="00C610D0" w:rsidRDefault="00C610D0">
            <w:pPr>
              <w:pStyle w:val="ConsPlusNormal"/>
              <w:jc w:val="center"/>
            </w:pPr>
            <w:r>
              <w:t>0</w:t>
            </w:r>
          </w:p>
        </w:tc>
        <w:tc>
          <w:tcPr>
            <w:tcW w:w="454" w:type="dxa"/>
            <w:vAlign w:val="center"/>
          </w:tcPr>
          <w:p w:rsidR="00C610D0" w:rsidRDefault="00C610D0">
            <w:pPr>
              <w:pStyle w:val="ConsPlusNormal"/>
              <w:jc w:val="center"/>
            </w:pPr>
            <w:r>
              <w:t>1</w:t>
            </w:r>
          </w:p>
        </w:tc>
        <w:tc>
          <w:tcPr>
            <w:tcW w:w="567" w:type="dxa"/>
            <w:vAlign w:val="center"/>
          </w:tcPr>
          <w:p w:rsidR="00C610D0" w:rsidRDefault="00C610D0">
            <w:pPr>
              <w:pStyle w:val="ConsPlusNormal"/>
              <w:jc w:val="center"/>
            </w:pPr>
            <w:r>
              <w:t>1</w:t>
            </w:r>
          </w:p>
        </w:tc>
        <w:tc>
          <w:tcPr>
            <w:tcW w:w="567" w:type="dxa"/>
            <w:vAlign w:val="center"/>
          </w:tcPr>
          <w:p w:rsidR="00C610D0" w:rsidRDefault="00C610D0">
            <w:pPr>
              <w:pStyle w:val="ConsPlusNormal"/>
              <w:jc w:val="center"/>
            </w:pPr>
            <w:r>
              <w:t>1</w:t>
            </w:r>
          </w:p>
        </w:tc>
        <w:tc>
          <w:tcPr>
            <w:tcW w:w="454" w:type="dxa"/>
            <w:vAlign w:val="center"/>
          </w:tcPr>
          <w:p w:rsidR="00C610D0" w:rsidRDefault="00C610D0">
            <w:pPr>
              <w:pStyle w:val="ConsPlusNormal"/>
              <w:jc w:val="center"/>
            </w:pPr>
            <w:r>
              <w:t>3</w:t>
            </w:r>
          </w:p>
        </w:tc>
        <w:tc>
          <w:tcPr>
            <w:tcW w:w="454" w:type="dxa"/>
            <w:vAlign w:val="center"/>
          </w:tcPr>
          <w:p w:rsidR="00C610D0" w:rsidRDefault="00C610D0">
            <w:pPr>
              <w:pStyle w:val="ConsPlusNormal"/>
              <w:jc w:val="center"/>
            </w:pPr>
            <w:r>
              <w:t>1</w:t>
            </w:r>
          </w:p>
        </w:tc>
        <w:tc>
          <w:tcPr>
            <w:tcW w:w="510" w:type="dxa"/>
            <w:vAlign w:val="center"/>
          </w:tcPr>
          <w:p w:rsidR="00C610D0" w:rsidRDefault="00C610D0">
            <w:pPr>
              <w:pStyle w:val="ConsPlusNormal"/>
              <w:jc w:val="center"/>
            </w:pPr>
            <w:r>
              <w:t>0</w:t>
            </w:r>
          </w:p>
        </w:tc>
        <w:tc>
          <w:tcPr>
            <w:tcW w:w="3005" w:type="dxa"/>
            <w:vAlign w:val="center"/>
          </w:tcPr>
          <w:p w:rsidR="00C610D0" w:rsidRDefault="00C610D0">
            <w:pPr>
              <w:pStyle w:val="ConsPlusNormal"/>
              <w:jc w:val="center"/>
            </w:pPr>
            <w:r>
              <w:t>Объекты ОС, Инвентарные группы, Инвентарные номера, Местонахождения инвентарных объектов (адреса, места хранения), ОЛ</w:t>
            </w:r>
          </w:p>
        </w:tc>
      </w:tr>
      <w:tr w:rsidR="00C610D0">
        <w:tc>
          <w:tcPr>
            <w:tcW w:w="2211" w:type="dxa"/>
            <w:vAlign w:val="center"/>
          </w:tcPr>
          <w:p w:rsidR="00C610D0" w:rsidRDefault="00C610D0">
            <w:pPr>
              <w:pStyle w:val="ConsPlusNormal"/>
              <w:jc w:val="center"/>
            </w:pPr>
            <w:r>
              <w:t xml:space="preserve">Уменьшение стоимости жилых помещений - </w:t>
            </w:r>
            <w:r>
              <w:lastRenderedPageBreak/>
              <w:t>недвижимого имущества учреждения</w:t>
            </w:r>
          </w:p>
        </w:tc>
        <w:tc>
          <w:tcPr>
            <w:tcW w:w="794" w:type="dxa"/>
            <w:vAlign w:val="center"/>
          </w:tcPr>
          <w:p w:rsidR="00C610D0" w:rsidRDefault="00C610D0">
            <w:pPr>
              <w:pStyle w:val="ConsPlusNormal"/>
              <w:jc w:val="center"/>
            </w:pPr>
            <w:r>
              <w:lastRenderedPageBreak/>
              <w:t>КРБ*</w:t>
            </w:r>
          </w:p>
        </w:tc>
        <w:tc>
          <w:tcPr>
            <w:tcW w:w="510" w:type="dxa"/>
            <w:vAlign w:val="center"/>
          </w:tcPr>
          <w:p w:rsidR="00C610D0" w:rsidRDefault="00C610D0">
            <w:pPr>
              <w:pStyle w:val="ConsPlusNormal"/>
              <w:jc w:val="center"/>
            </w:pPr>
            <w:r>
              <w:t>1</w:t>
            </w:r>
          </w:p>
        </w:tc>
        <w:tc>
          <w:tcPr>
            <w:tcW w:w="510" w:type="dxa"/>
            <w:vAlign w:val="center"/>
          </w:tcPr>
          <w:p w:rsidR="00C610D0" w:rsidRDefault="00C610D0">
            <w:pPr>
              <w:pStyle w:val="ConsPlusNormal"/>
              <w:jc w:val="center"/>
            </w:pPr>
            <w:r>
              <w:t>1</w:t>
            </w:r>
          </w:p>
        </w:tc>
        <w:tc>
          <w:tcPr>
            <w:tcW w:w="454" w:type="dxa"/>
            <w:vAlign w:val="center"/>
          </w:tcPr>
          <w:p w:rsidR="00C610D0" w:rsidRDefault="00C610D0">
            <w:pPr>
              <w:pStyle w:val="ConsPlusNormal"/>
              <w:jc w:val="center"/>
            </w:pPr>
            <w:r>
              <w:t>0</w:t>
            </w:r>
          </w:p>
        </w:tc>
        <w:tc>
          <w:tcPr>
            <w:tcW w:w="454" w:type="dxa"/>
            <w:vAlign w:val="center"/>
          </w:tcPr>
          <w:p w:rsidR="00C610D0" w:rsidRDefault="00C610D0">
            <w:pPr>
              <w:pStyle w:val="ConsPlusNormal"/>
              <w:jc w:val="center"/>
            </w:pPr>
            <w:r>
              <w:t>1</w:t>
            </w:r>
          </w:p>
        </w:tc>
        <w:tc>
          <w:tcPr>
            <w:tcW w:w="567" w:type="dxa"/>
            <w:vAlign w:val="center"/>
          </w:tcPr>
          <w:p w:rsidR="00C610D0" w:rsidRDefault="00C610D0">
            <w:pPr>
              <w:pStyle w:val="ConsPlusNormal"/>
              <w:jc w:val="center"/>
            </w:pPr>
            <w:r>
              <w:t>1</w:t>
            </w:r>
          </w:p>
        </w:tc>
        <w:tc>
          <w:tcPr>
            <w:tcW w:w="567" w:type="dxa"/>
            <w:vAlign w:val="center"/>
          </w:tcPr>
          <w:p w:rsidR="00C610D0" w:rsidRDefault="00C610D0">
            <w:pPr>
              <w:pStyle w:val="ConsPlusNormal"/>
              <w:jc w:val="center"/>
            </w:pPr>
            <w:r>
              <w:t>1</w:t>
            </w:r>
          </w:p>
        </w:tc>
        <w:tc>
          <w:tcPr>
            <w:tcW w:w="454" w:type="dxa"/>
            <w:vAlign w:val="center"/>
          </w:tcPr>
          <w:p w:rsidR="00C610D0" w:rsidRDefault="00C610D0">
            <w:pPr>
              <w:pStyle w:val="ConsPlusNormal"/>
              <w:jc w:val="center"/>
            </w:pPr>
            <w:r>
              <w:t>4</w:t>
            </w:r>
          </w:p>
        </w:tc>
        <w:tc>
          <w:tcPr>
            <w:tcW w:w="454" w:type="dxa"/>
            <w:vAlign w:val="center"/>
          </w:tcPr>
          <w:p w:rsidR="00C610D0" w:rsidRDefault="00C610D0">
            <w:pPr>
              <w:pStyle w:val="ConsPlusNormal"/>
              <w:jc w:val="center"/>
            </w:pPr>
            <w:r>
              <w:t>1</w:t>
            </w:r>
          </w:p>
        </w:tc>
        <w:tc>
          <w:tcPr>
            <w:tcW w:w="510" w:type="dxa"/>
            <w:vAlign w:val="center"/>
          </w:tcPr>
          <w:p w:rsidR="00C610D0" w:rsidRDefault="00C610D0">
            <w:pPr>
              <w:pStyle w:val="ConsPlusNormal"/>
              <w:jc w:val="center"/>
            </w:pPr>
            <w:r>
              <w:t>0</w:t>
            </w:r>
          </w:p>
        </w:tc>
        <w:tc>
          <w:tcPr>
            <w:tcW w:w="3005" w:type="dxa"/>
            <w:vAlign w:val="center"/>
          </w:tcPr>
          <w:p w:rsidR="00C610D0" w:rsidRDefault="00C610D0">
            <w:pPr>
              <w:pStyle w:val="ConsPlusNormal"/>
              <w:jc w:val="center"/>
            </w:pPr>
            <w:r>
              <w:t xml:space="preserve">Объекты ОС, Инвентарные группы, Инвентарные номера, Местонахождения </w:t>
            </w:r>
            <w:r>
              <w:lastRenderedPageBreak/>
              <w:t>инвентарных объектов (адреса, места хранения), ОЛ</w:t>
            </w:r>
          </w:p>
        </w:tc>
      </w:tr>
      <w:tr w:rsidR="00C610D0">
        <w:tc>
          <w:tcPr>
            <w:tcW w:w="2211" w:type="dxa"/>
            <w:vAlign w:val="center"/>
          </w:tcPr>
          <w:p w:rsidR="00C610D0" w:rsidRDefault="00C610D0">
            <w:pPr>
              <w:pStyle w:val="ConsPlusNormal"/>
              <w:jc w:val="center"/>
            </w:pPr>
            <w:r>
              <w:lastRenderedPageBreak/>
              <w:t>Нежилые помещения (здания и сооружения) - недвижимое имущество учреждения</w:t>
            </w:r>
          </w:p>
        </w:tc>
        <w:tc>
          <w:tcPr>
            <w:tcW w:w="794" w:type="dxa"/>
            <w:vAlign w:val="center"/>
          </w:tcPr>
          <w:p w:rsidR="00C610D0" w:rsidRDefault="00C610D0">
            <w:pPr>
              <w:pStyle w:val="ConsPlusNormal"/>
              <w:jc w:val="center"/>
            </w:pPr>
            <w:r>
              <w:t>КРБ*</w:t>
            </w:r>
          </w:p>
        </w:tc>
        <w:tc>
          <w:tcPr>
            <w:tcW w:w="510" w:type="dxa"/>
            <w:vAlign w:val="center"/>
          </w:tcPr>
          <w:p w:rsidR="00C610D0" w:rsidRDefault="00C610D0">
            <w:pPr>
              <w:pStyle w:val="ConsPlusNormal"/>
              <w:jc w:val="center"/>
            </w:pPr>
            <w:r>
              <w:t>1</w:t>
            </w:r>
          </w:p>
        </w:tc>
        <w:tc>
          <w:tcPr>
            <w:tcW w:w="510" w:type="dxa"/>
            <w:vAlign w:val="center"/>
          </w:tcPr>
          <w:p w:rsidR="00C610D0" w:rsidRDefault="00C610D0">
            <w:pPr>
              <w:pStyle w:val="ConsPlusNormal"/>
              <w:jc w:val="center"/>
            </w:pPr>
            <w:r>
              <w:t>1</w:t>
            </w:r>
          </w:p>
        </w:tc>
        <w:tc>
          <w:tcPr>
            <w:tcW w:w="454" w:type="dxa"/>
            <w:vAlign w:val="center"/>
          </w:tcPr>
          <w:p w:rsidR="00C610D0" w:rsidRDefault="00C610D0">
            <w:pPr>
              <w:pStyle w:val="ConsPlusNormal"/>
              <w:jc w:val="center"/>
            </w:pPr>
            <w:r>
              <w:t>0</w:t>
            </w:r>
          </w:p>
        </w:tc>
        <w:tc>
          <w:tcPr>
            <w:tcW w:w="454" w:type="dxa"/>
            <w:vAlign w:val="center"/>
          </w:tcPr>
          <w:p w:rsidR="00C610D0" w:rsidRDefault="00C610D0">
            <w:pPr>
              <w:pStyle w:val="ConsPlusNormal"/>
              <w:jc w:val="center"/>
            </w:pPr>
            <w:r>
              <w:t>1</w:t>
            </w:r>
          </w:p>
        </w:tc>
        <w:tc>
          <w:tcPr>
            <w:tcW w:w="567" w:type="dxa"/>
            <w:vAlign w:val="center"/>
          </w:tcPr>
          <w:p w:rsidR="00C610D0" w:rsidRDefault="00C610D0">
            <w:pPr>
              <w:pStyle w:val="ConsPlusNormal"/>
              <w:jc w:val="center"/>
            </w:pPr>
            <w:r>
              <w:t>1</w:t>
            </w:r>
          </w:p>
        </w:tc>
        <w:tc>
          <w:tcPr>
            <w:tcW w:w="567" w:type="dxa"/>
            <w:vAlign w:val="center"/>
          </w:tcPr>
          <w:p w:rsidR="00C610D0" w:rsidRDefault="00C610D0">
            <w:pPr>
              <w:pStyle w:val="ConsPlusNormal"/>
              <w:jc w:val="center"/>
            </w:pPr>
            <w:r>
              <w:t>2</w:t>
            </w:r>
          </w:p>
        </w:tc>
        <w:tc>
          <w:tcPr>
            <w:tcW w:w="454" w:type="dxa"/>
            <w:vAlign w:val="center"/>
          </w:tcPr>
          <w:p w:rsidR="00C610D0" w:rsidRDefault="00C610D0">
            <w:pPr>
              <w:pStyle w:val="ConsPlusNormal"/>
              <w:jc w:val="center"/>
            </w:pPr>
            <w:r>
              <w:t>0</w:t>
            </w:r>
          </w:p>
        </w:tc>
        <w:tc>
          <w:tcPr>
            <w:tcW w:w="454" w:type="dxa"/>
            <w:vAlign w:val="center"/>
          </w:tcPr>
          <w:p w:rsidR="00C610D0" w:rsidRDefault="00C610D0">
            <w:pPr>
              <w:pStyle w:val="ConsPlusNormal"/>
              <w:jc w:val="center"/>
            </w:pPr>
            <w:r>
              <w:t>0</w:t>
            </w:r>
          </w:p>
        </w:tc>
        <w:tc>
          <w:tcPr>
            <w:tcW w:w="510" w:type="dxa"/>
            <w:vAlign w:val="center"/>
          </w:tcPr>
          <w:p w:rsidR="00C610D0" w:rsidRDefault="00C610D0">
            <w:pPr>
              <w:pStyle w:val="ConsPlusNormal"/>
              <w:jc w:val="center"/>
            </w:pPr>
            <w:r>
              <w:t>0</w:t>
            </w:r>
          </w:p>
        </w:tc>
        <w:tc>
          <w:tcPr>
            <w:tcW w:w="3005" w:type="dxa"/>
            <w:vAlign w:val="center"/>
          </w:tcPr>
          <w:p w:rsidR="00C610D0" w:rsidRDefault="00C610D0">
            <w:pPr>
              <w:pStyle w:val="ConsPlusNormal"/>
              <w:jc w:val="center"/>
            </w:pPr>
            <w:r>
              <w:t>Объекты ОС, Инвентарные группы, Инвентарные номера, Местонахождения инвентарных объектов (адреса, места хранения), ОЛ</w:t>
            </w:r>
          </w:p>
        </w:tc>
      </w:tr>
      <w:tr w:rsidR="00C610D0">
        <w:tc>
          <w:tcPr>
            <w:tcW w:w="2211" w:type="dxa"/>
            <w:vAlign w:val="center"/>
          </w:tcPr>
          <w:p w:rsidR="00C610D0" w:rsidRDefault="00C610D0">
            <w:pPr>
              <w:pStyle w:val="ConsPlusNormal"/>
              <w:jc w:val="center"/>
            </w:pPr>
            <w:r>
              <w:t>Увеличение стоимости нежилых помещений (зданий и сооружений) - недвижимого имущества учреждения</w:t>
            </w:r>
          </w:p>
        </w:tc>
        <w:tc>
          <w:tcPr>
            <w:tcW w:w="794" w:type="dxa"/>
            <w:vAlign w:val="center"/>
          </w:tcPr>
          <w:p w:rsidR="00C610D0" w:rsidRDefault="00C610D0">
            <w:pPr>
              <w:pStyle w:val="ConsPlusNormal"/>
              <w:jc w:val="center"/>
            </w:pPr>
            <w:r>
              <w:t>КРБ*</w:t>
            </w:r>
          </w:p>
        </w:tc>
        <w:tc>
          <w:tcPr>
            <w:tcW w:w="510" w:type="dxa"/>
            <w:vAlign w:val="center"/>
          </w:tcPr>
          <w:p w:rsidR="00C610D0" w:rsidRDefault="00C610D0">
            <w:pPr>
              <w:pStyle w:val="ConsPlusNormal"/>
              <w:jc w:val="center"/>
            </w:pPr>
            <w:r>
              <w:t>1</w:t>
            </w:r>
          </w:p>
        </w:tc>
        <w:tc>
          <w:tcPr>
            <w:tcW w:w="510" w:type="dxa"/>
            <w:vAlign w:val="center"/>
          </w:tcPr>
          <w:p w:rsidR="00C610D0" w:rsidRDefault="00C610D0">
            <w:pPr>
              <w:pStyle w:val="ConsPlusNormal"/>
              <w:jc w:val="center"/>
            </w:pPr>
            <w:r>
              <w:t>1</w:t>
            </w:r>
          </w:p>
        </w:tc>
        <w:tc>
          <w:tcPr>
            <w:tcW w:w="454" w:type="dxa"/>
            <w:vAlign w:val="center"/>
          </w:tcPr>
          <w:p w:rsidR="00C610D0" w:rsidRDefault="00C610D0">
            <w:pPr>
              <w:pStyle w:val="ConsPlusNormal"/>
              <w:jc w:val="center"/>
            </w:pPr>
            <w:r>
              <w:t>0</w:t>
            </w:r>
          </w:p>
        </w:tc>
        <w:tc>
          <w:tcPr>
            <w:tcW w:w="454" w:type="dxa"/>
            <w:vAlign w:val="center"/>
          </w:tcPr>
          <w:p w:rsidR="00C610D0" w:rsidRDefault="00C610D0">
            <w:pPr>
              <w:pStyle w:val="ConsPlusNormal"/>
              <w:jc w:val="center"/>
            </w:pPr>
            <w:r>
              <w:t>1</w:t>
            </w:r>
          </w:p>
        </w:tc>
        <w:tc>
          <w:tcPr>
            <w:tcW w:w="567" w:type="dxa"/>
            <w:vAlign w:val="center"/>
          </w:tcPr>
          <w:p w:rsidR="00C610D0" w:rsidRDefault="00C610D0">
            <w:pPr>
              <w:pStyle w:val="ConsPlusNormal"/>
              <w:jc w:val="center"/>
            </w:pPr>
            <w:r>
              <w:t>1</w:t>
            </w:r>
          </w:p>
        </w:tc>
        <w:tc>
          <w:tcPr>
            <w:tcW w:w="567" w:type="dxa"/>
            <w:vAlign w:val="center"/>
          </w:tcPr>
          <w:p w:rsidR="00C610D0" w:rsidRDefault="00C610D0">
            <w:pPr>
              <w:pStyle w:val="ConsPlusNormal"/>
              <w:jc w:val="center"/>
            </w:pPr>
            <w:r>
              <w:t>2</w:t>
            </w:r>
          </w:p>
        </w:tc>
        <w:tc>
          <w:tcPr>
            <w:tcW w:w="454" w:type="dxa"/>
            <w:vAlign w:val="center"/>
          </w:tcPr>
          <w:p w:rsidR="00C610D0" w:rsidRDefault="00C610D0">
            <w:pPr>
              <w:pStyle w:val="ConsPlusNormal"/>
              <w:jc w:val="center"/>
            </w:pPr>
            <w:r>
              <w:t>3</w:t>
            </w:r>
          </w:p>
        </w:tc>
        <w:tc>
          <w:tcPr>
            <w:tcW w:w="454" w:type="dxa"/>
            <w:vAlign w:val="center"/>
          </w:tcPr>
          <w:p w:rsidR="00C610D0" w:rsidRDefault="00C610D0">
            <w:pPr>
              <w:pStyle w:val="ConsPlusNormal"/>
              <w:jc w:val="center"/>
            </w:pPr>
            <w:r>
              <w:t>1</w:t>
            </w:r>
          </w:p>
        </w:tc>
        <w:tc>
          <w:tcPr>
            <w:tcW w:w="510" w:type="dxa"/>
            <w:vAlign w:val="center"/>
          </w:tcPr>
          <w:p w:rsidR="00C610D0" w:rsidRDefault="00C610D0">
            <w:pPr>
              <w:pStyle w:val="ConsPlusNormal"/>
              <w:jc w:val="center"/>
            </w:pPr>
            <w:r>
              <w:t>0</w:t>
            </w:r>
          </w:p>
        </w:tc>
        <w:tc>
          <w:tcPr>
            <w:tcW w:w="3005" w:type="dxa"/>
            <w:vAlign w:val="center"/>
          </w:tcPr>
          <w:p w:rsidR="00C610D0" w:rsidRDefault="00C610D0">
            <w:pPr>
              <w:pStyle w:val="ConsPlusNormal"/>
              <w:jc w:val="center"/>
            </w:pPr>
            <w:r>
              <w:t>Объекты ОС, Инвентарные группы, Инвентарные номера, Местонахождения инвентарных объектов (адреса, места хранения), ОЛ</w:t>
            </w:r>
          </w:p>
        </w:tc>
      </w:tr>
      <w:tr w:rsidR="00C610D0">
        <w:tc>
          <w:tcPr>
            <w:tcW w:w="2211" w:type="dxa"/>
            <w:vAlign w:val="center"/>
          </w:tcPr>
          <w:p w:rsidR="00C610D0" w:rsidRDefault="00C610D0">
            <w:pPr>
              <w:pStyle w:val="ConsPlusNormal"/>
              <w:jc w:val="center"/>
            </w:pPr>
            <w:r>
              <w:t>Уменьшение стоимости нежилых помещений (зданий и сооружений) - недвижимого имущества учреждения</w:t>
            </w:r>
          </w:p>
        </w:tc>
        <w:tc>
          <w:tcPr>
            <w:tcW w:w="794" w:type="dxa"/>
            <w:vAlign w:val="center"/>
          </w:tcPr>
          <w:p w:rsidR="00C610D0" w:rsidRDefault="00C610D0">
            <w:pPr>
              <w:pStyle w:val="ConsPlusNormal"/>
              <w:jc w:val="center"/>
            </w:pPr>
            <w:r>
              <w:t>КРБ*</w:t>
            </w:r>
          </w:p>
        </w:tc>
        <w:tc>
          <w:tcPr>
            <w:tcW w:w="510" w:type="dxa"/>
            <w:vAlign w:val="center"/>
          </w:tcPr>
          <w:p w:rsidR="00C610D0" w:rsidRDefault="00C610D0">
            <w:pPr>
              <w:pStyle w:val="ConsPlusNormal"/>
              <w:jc w:val="center"/>
            </w:pPr>
            <w:r>
              <w:t>1</w:t>
            </w:r>
          </w:p>
        </w:tc>
        <w:tc>
          <w:tcPr>
            <w:tcW w:w="510" w:type="dxa"/>
            <w:vAlign w:val="center"/>
          </w:tcPr>
          <w:p w:rsidR="00C610D0" w:rsidRDefault="00C610D0">
            <w:pPr>
              <w:pStyle w:val="ConsPlusNormal"/>
              <w:jc w:val="center"/>
            </w:pPr>
            <w:r>
              <w:t>1</w:t>
            </w:r>
          </w:p>
        </w:tc>
        <w:tc>
          <w:tcPr>
            <w:tcW w:w="454" w:type="dxa"/>
            <w:vAlign w:val="center"/>
          </w:tcPr>
          <w:p w:rsidR="00C610D0" w:rsidRDefault="00C610D0">
            <w:pPr>
              <w:pStyle w:val="ConsPlusNormal"/>
              <w:jc w:val="center"/>
            </w:pPr>
            <w:r>
              <w:t>0</w:t>
            </w:r>
          </w:p>
        </w:tc>
        <w:tc>
          <w:tcPr>
            <w:tcW w:w="454" w:type="dxa"/>
            <w:vAlign w:val="center"/>
          </w:tcPr>
          <w:p w:rsidR="00C610D0" w:rsidRDefault="00C610D0">
            <w:pPr>
              <w:pStyle w:val="ConsPlusNormal"/>
              <w:jc w:val="center"/>
            </w:pPr>
            <w:r>
              <w:t>1</w:t>
            </w:r>
          </w:p>
        </w:tc>
        <w:tc>
          <w:tcPr>
            <w:tcW w:w="567" w:type="dxa"/>
            <w:vAlign w:val="center"/>
          </w:tcPr>
          <w:p w:rsidR="00C610D0" w:rsidRDefault="00C610D0">
            <w:pPr>
              <w:pStyle w:val="ConsPlusNormal"/>
              <w:jc w:val="center"/>
            </w:pPr>
            <w:r>
              <w:t>1</w:t>
            </w:r>
          </w:p>
        </w:tc>
        <w:tc>
          <w:tcPr>
            <w:tcW w:w="567" w:type="dxa"/>
            <w:vAlign w:val="center"/>
          </w:tcPr>
          <w:p w:rsidR="00C610D0" w:rsidRDefault="00C610D0">
            <w:pPr>
              <w:pStyle w:val="ConsPlusNormal"/>
              <w:jc w:val="center"/>
            </w:pPr>
            <w:r>
              <w:t>2</w:t>
            </w:r>
          </w:p>
        </w:tc>
        <w:tc>
          <w:tcPr>
            <w:tcW w:w="454" w:type="dxa"/>
            <w:vAlign w:val="center"/>
          </w:tcPr>
          <w:p w:rsidR="00C610D0" w:rsidRDefault="00C610D0">
            <w:pPr>
              <w:pStyle w:val="ConsPlusNormal"/>
              <w:jc w:val="center"/>
            </w:pPr>
            <w:r>
              <w:t>4</w:t>
            </w:r>
          </w:p>
        </w:tc>
        <w:tc>
          <w:tcPr>
            <w:tcW w:w="454" w:type="dxa"/>
            <w:vAlign w:val="center"/>
          </w:tcPr>
          <w:p w:rsidR="00C610D0" w:rsidRDefault="00C610D0">
            <w:pPr>
              <w:pStyle w:val="ConsPlusNormal"/>
              <w:jc w:val="center"/>
            </w:pPr>
            <w:r>
              <w:t>1</w:t>
            </w:r>
          </w:p>
        </w:tc>
        <w:tc>
          <w:tcPr>
            <w:tcW w:w="510" w:type="dxa"/>
            <w:vAlign w:val="center"/>
          </w:tcPr>
          <w:p w:rsidR="00C610D0" w:rsidRDefault="00C610D0">
            <w:pPr>
              <w:pStyle w:val="ConsPlusNormal"/>
              <w:jc w:val="center"/>
            </w:pPr>
            <w:r>
              <w:t>0</w:t>
            </w:r>
          </w:p>
        </w:tc>
        <w:tc>
          <w:tcPr>
            <w:tcW w:w="3005" w:type="dxa"/>
            <w:vAlign w:val="center"/>
          </w:tcPr>
          <w:p w:rsidR="00C610D0" w:rsidRDefault="00C610D0">
            <w:pPr>
              <w:pStyle w:val="ConsPlusNormal"/>
              <w:jc w:val="center"/>
            </w:pPr>
            <w:r>
              <w:t>Объекты ОС, Инвентарные группы, Инвентарные номера, Местонахождения инвентарных объектов (адреса, места хранения), ОЛ</w:t>
            </w:r>
          </w:p>
        </w:tc>
      </w:tr>
      <w:tr w:rsidR="00C610D0">
        <w:tc>
          <w:tcPr>
            <w:tcW w:w="2211" w:type="dxa"/>
            <w:vAlign w:val="center"/>
          </w:tcPr>
          <w:p w:rsidR="00C610D0" w:rsidRDefault="00C610D0">
            <w:pPr>
              <w:pStyle w:val="ConsPlusNormal"/>
              <w:jc w:val="center"/>
            </w:pPr>
            <w:r>
              <w:t>Инвестиционная недвижимость - недвижимое имущество учреждения</w:t>
            </w:r>
          </w:p>
        </w:tc>
        <w:tc>
          <w:tcPr>
            <w:tcW w:w="794" w:type="dxa"/>
            <w:vAlign w:val="center"/>
          </w:tcPr>
          <w:p w:rsidR="00C610D0" w:rsidRDefault="00C610D0">
            <w:pPr>
              <w:pStyle w:val="ConsPlusNormal"/>
              <w:jc w:val="center"/>
            </w:pPr>
            <w:r>
              <w:t>КРБ*</w:t>
            </w:r>
          </w:p>
        </w:tc>
        <w:tc>
          <w:tcPr>
            <w:tcW w:w="510" w:type="dxa"/>
            <w:vAlign w:val="center"/>
          </w:tcPr>
          <w:p w:rsidR="00C610D0" w:rsidRDefault="00C610D0">
            <w:pPr>
              <w:pStyle w:val="ConsPlusNormal"/>
              <w:jc w:val="center"/>
            </w:pPr>
            <w:r>
              <w:t>1</w:t>
            </w:r>
          </w:p>
        </w:tc>
        <w:tc>
          <w:tcPr>
            <w:tcW w:w="510" w:type="dxa"/>
            <w:vAlign w:val="center"/>
          </w:tcPr>
          <w:p w:rsidR="00C610D0" w:rsidRDefault="00C610D0">
            <w:pPr>
              <w:pStyle w:val="ConsPlusNormal"/>
              <w:jc w:val="center"/>
            </w:pPr>
            <w:r>
              <w:t>1</w:t>
            </w:r>
          </w:p>
        </w:tc>
        <w:tc>
          <w:tcPr>
            <w:tcW w:w="454" w:type="dxa"/>
            <w:vAlign w:val="center"/>
          </w:tcPr>
          <w:p w:rsidR="00C610D0" w:rsidRDefault="00C610D0">
            <w:pPr>
              <w:pStyle w:val="ConsPlusNormal"/>
              <w:jc w:val="center"/>
            </w:pPr>
            <w:r>
              <w:t>0</w:t>
            </w:r>
          </w:p>
        </w:tc>
        <w:tc>
          <w:tcPr>
            <w:tcW w:w="454" w:type="dxa"/>
            <w:vAlign w:val="center"/>
          </w:tcPr>
          <w:p w:rsidR="00C610D0" w:rsidRDefault="00C610D0">
            <w:pPr>
              <w:pStyle w:val="ConsPlusNormal"/>
              <w:jc w:val="center"/>
            </w:pPr>
            <w:r>
              <w:t>1</w:t>
            </w:r>
          </w:p>
        </w:tc>
        <w:tc>
          <w:tcPr>
            <w:tcW w:w="567" w:type="dxa"/>
            <w:vAlign w:val="center"/>
          </w:tcPr>
          <w:p w:rsidR="00C610D0" w:rsidRDefault="00C610D0">
            <w:pPr>
              <w:pStyle w:val="ConsPlusNormal"/>
              <w:jc w:val="center"/>
            </w:pPr>
            <w:r>
              <w:t>1</w:t>
            </w:r>
          </w:p>
        </w:tc>
        <w:tc>
          <w:tcPr>
            <w:tcW w:w="567" w:type="dxa"/>
            <w:vAlign w:val="center"/>
          </w:tcPr>
          <w:p w:rsidR="00C610D0" w:rsidRDefault="00C610D0">
            <w:pPr>
              <w:pStyle w:val="ConsPlusNormal"/>
              <w:jc w:val="center"/>
            </w:pPr>
            <w:r>
              <w:t>3</w:t>
            </w:r>
          </w:p>
        </w:tc>
        <w:tc>
          <w:tcPr>
            <w:tcW w:w="454" w:type="dxa"/>
            <w:vAlign w:val="center"/>
          </w:tcPr>
          <w:p w:rsidR="00C610D0" w:rsidRDefault="00C610D0">
            <w:pPr>
              <w:pStyle w:val="ConsPlusNormal"/>
              <w:jc w:val="center"/>
            </w:pPr>
            <w:r>
              <w:t>0</w:t>
            </w:r>
          </w:p>
        </w:tc>
        <w:tc>
          <w:tcPr>
            <w:tcW w:w="454" w:type="dxa"/>
            <w:vAlign w:val="center"/>
          </w:tcPr>
          <w:p w:rsidR="00C610D0" w:rsidRDefault="00C610D0">
            <w:pPr>
              <w:pStyle w:val="ConsPlusNormal"/>
              <w:jc w:val="center"/>
            </w:pPr>
            <w:r>
              <w:t>0</w:t>
            </w:r>
          </w:p>
        </w:tc>
        <w:tc>
          <w:tcPr>
            <w:tcW w:w="510" w:type="dxa"/>
            <w:vAlign w:val="center"/>
          </w:tcPr>
          <w:p w:rsidR="00C610D0" w:rsidRDefault="00C610D0">
            <w:pPr>
              <w:pStyle w:val="ConsPlusNormal"/>
              <w:jc w:val="center"/>
            </w:pPr>
            <w:r>
              <w:t>0</w:t>
            </w:r>
          </w:p>
        </w:tc>
        <w:tc>
          <w:tcPr>
            <w:tcW w:w="3005" w:type="dxa"/>
            <w:vAlign w:val="center"/>
          </w:tcPr>
          <w:p w:rsidR="00C610D0" w:rsidRDefault="00C610D0">
            <w:pPr>
              <w:pStyle w:val="ConsPlusNormal"/>
              <w:jc w:val="center"/>
            </w:pPr>
            <w:r>
              <w:t>Объекты ОС, Инвентарные группы, Инвентарные номера, Местонахождения инвентарных объектов (адреса, места хранения), ОЛ</w:t>
            </w:r>
          </w:p>
        </w:tc>
      </w:tr>
      <w:tr w:rsidR="00C610D0">
        <w:tc>
          <w:tcPr>
            <w:tcW w:w="2211" w:type="dxa"/>
            <w:vAlign w:val="center"/>
          </w:tcPr>
          <w:p w:rsidR="00C610D0" w:rsidRDefault="00C610D0">
            <w:pPr>
              <w:pStyle w:val="ConsPlusNormal"/>
              <w:jc w:val="center"/>
            </w:pPr>
            <w:r>
              <w:t>Увеличение стоимости инвестиционной недвижимости - недвижимого имущества учреждения</w:t>
            </w:r>
          </w:p>
        </w:tc>
        <w:tc>
          <w:tcPr>
            <w:tcW w:w="794" w:type="dxa"/>
            <w:vAlign w:val="center"/>
          </w:tcPr>
          <w:p w:rsidR="00C610D0" w:rsidRDefault="00C610D0">
            <w:pPr>
              <w:pStyle w:val="ConsPlusNormal"/>
              <w:jc w:val="center"/>
            </w:pPr>
            <w:r>
              <w:t>КРБ*</w:t>
            </w:r>
          </w:p>
        </w:tc>
        <w:tc>
          <w:tcPr>
            <w:tcW w:w="510" w:type="dxa"/>
            <w:vAlign w:val="center"/>
          </w:tcPr>
          <w:p w:rsidR="00C610D0" w:rsidRDefault="00C610D0">
            <w:pPr>
              <w:pStyle w:val="ConsPlusNormal"/>
              <w:jc w:val="center"/>
            </w:pPr>
            <w:r>
              <w:t>1</w:t>
            </w:r>
          </w:p>
        </w:tc>
        <w:tc>
          <w:tcPr>
            <w:tcW w:w="510" w:type="dxa"/>
            <w:vAlign w:val="center"/>
          </w:tcPr>
          <w:p w:rsidR="00C610D0" w:rsidRDefault="00C610D0">
            <w:pPr>
              <w:pStyle w:val="ConsPlusNormal"/>
              <w:jc w:val="center"/>
            </w:pPr>
            <w:r>
              <w:t>1</w:t>
            </w:r>
          </w:p>
        </w:tc>
        <w:tc>
          <w:tcPr>
            <w:tcW w:w="454" w:type="dxa"/>
            <w:vAlign w:val="center"/>
          </w:tcPr>
          <w:p w:rsidR="00C610D0" w:rsidRDefault="00C610D0">
            <w:pPr>
              <w:pStyle w:val="ConsPlusNormal"/>
              <w:jc w:val="center"/>
            </w:pPr>
            <w:r>
              <w:t>0</w:t>
            </w:r>
          </w:p>
        </w:tc>
        <w:tc>
          <w:tcPr>
            <w:tcW w:w="454" w:type="dxa"/>
            <w:vAlign w:val="center"/>
          </w:tcPr>
          <w:p w:rsidR="00C610D0" w:rsidRDefault="00C610D0">
            <w:pPr>
              <w:pStyle w:val="ConsPlusNormal"/>
              <w:jc w:val="center"/>
            </w:pPr>
            <w:r>
              <w:t>1</w:t>
            </w:r>
          </w:p>
        </w:tc>
        <w:tc>
          <w:tcPr>
            <w:tcW w:w="567" w:type="dxa"/>
            <w:vAlign w:val="center"/>
          </w:tcPr>
          <w:p w:rsidR="00C610D0" w:rsidRDefault="00C610D0">
            <w:pPr>
              <w:pStyle w:val="ConsPlusNormal"/>
              <w:jc w:val="center"/>
            </w:pPr>
            <w:r>
              <w:t>1</w:t>
            </w:r>
          </w:p>
        </w:tc>
        <w:tc>
          <w:tcPr>
            <w:tcW w:w="567" w:type="dxa"/>
            <w:vAlign w:val="center"/>
          </w:tcPr>
          <w:p w:rsidR="00C610D0" w:rsidRDefault="00C610D0">
            <w:pPr>
              <w:pStyle w:val="ConsPlusNormal"/>
              <w:jc w:val="center"/>
            </w:pPr>
            <w:r>
              <w:t>3</w:t>
            </w:r>
          </w:p>
        </w:tc>
        <w:tc>
          <w:tcPr>
            <w:tcW w:w="454" w:type="dxa"/>
            <w:vAlign w:val="center"/>
          </w:tcPr>
          <w:p w:rsidR="00C610D0" w:rsidRDefault="00C610D0">
            <w:pPr>
              <w:pStyle w:val="ConsPlusNormal"/>
              <w:jc w:val="center"/>
            </w:pPr>
            <w:r>
              <w:t>3</w:t>
            </w:r>
          </w:p>
        </w:tc>
        <w:tc>
          <w:tcPr>
            <w:tcW w:w="454" w:type="dxa"/>
            <w:vAlign w:val="center"/>
          </w:tcPr>
          <w:p w:rsidR="00C610D0" w:rsidRDefault="00C610D0">
            <w:pPr>
              <w:pStyle w:val="ConsPlusNormal"/>
              <w:jc w:val="center"/>
            </w:pPr>
            <w:r>
              <w:t>1</w:t>
            </w:r>
          </w:p>
        </w:tc>
        <w:tc>
          <w:tcPr>
            <w:tcW w:w="510" w:type="dxa"/>
            <w:vAlign w:val="center"/>
          </w:tcPr>
          <w:p w:rsidR="00C610D0" w:rsidRDefault="00C610D0">
            <w:pPr>
              <w:pStyle w:val="ConsPlusNormal"/>
              <w:jc w:val="center"/>
            </w:pPr>
            <w:r>
              <w:t>0</w:t>
            </w:r>
          </w:p>
        </w:tc>
        <w:tc>
          <w:tcPr>
            <w:tcW w:w="3005" w:type="dxa"/>
            <w:vAlign w:val="center"/>
          </w:tcPr>
          <w:p w:rsidR="00C610D0" w:rsidRDefault="00C610D0">
            <w:pPr>
              <w:pStyle w:val="ConsPlusNormal"/>
              <w:jc w:val="center"/>
            </w:pPr>
            <w:r>
              <w:t>Объекты ОС, Инвентарные группы, Инвентарные номера, Местонахождения инвентарных объектов (адреса, места хранения), ОЛ</w:t>
            </w:r>
          </w:p>
        </w:tc>
      </w:tr>
      <w:tr w:rsidR="00C610D0">
        <w:tc>
          <w:tcPr>
            <w:tcW w:w="2211" w:type="dxa"/>
            <w:vAlign w:val="center"/>
          </w:tcPr>
          <w:p w:rsidR="00C610D0" w:rsidRDefault="00C610D0">
            <w:pPr>
              <w:pStyle w:val="ConsPlusNormal"/>
              <w:jc w:val="center"/>
            </w:pPr>
            <w:r>
              <w:lastRenderedPageBreak/>
              <w:t>Уменьшение стоимости инвестиционной недвижимости - недвижимого имущества учреждения</w:t>
            </w:r>
          </w:p>
        </w:tc>
        <w:tc>
          <w:tcPr>
            <w:tcW w:w="794" w:type="dxa"/>
            <w:vAlign w:val="center"/>
          </w:tcPr>
          <w:p w:rsidR="00C610D0" w:rsidRDefault="00C610D0">
            <w:pPr>
              <w:pStyle w:val="ConsPlusNormal"/>
              <w:jc w:val="center"/>
            </w:pPr>
            <w:r>
              <w:t>КРБ*</w:t>
            </w:r>
          </w:p>
        </w:tc>
        <w:tc>
          <w:tcPr>
            <w:tcW w:w="510" w:type="dxa"/>
            <w:vAlign w:val="center"/>
          </w:tcPr>
          <w:p w:rsidR="00C610D0" w:rsidRDefault="00C610D0">
            <w:pPr>
              <w:pStyle w:val="ConsPlusNormal"/>
              <w:jc w:val="center"/>
            </w:pPr>
            <w:r>
              <w:t>1</w:t>
            </w:r>
          </w:p>
        </w:tc>
        <w:tc>
          <w:tcPr>
            <w:tcW w:w="510" w:type="dxa"/>
            <w:vAlign w:val="center"/>
          </w:tcPr>
          <w:p w:rsidR="00C610D0" w:rsidRDefault="00C610D0">
            <w:pPr>
              <w:pStyle w:val="ConsPlusNormal"/>
              <w:jc w:val="center"/>
            </w:pPr>
            <w:r>
              <w:t>1</w:t>
            </w:r>
          </w:p>
        </w:tc>
        <w:tc>
          <w:tcPr>
            <w:tcW w:w="454" w:type="dxa"/>
            <w:vAlign w:val="center"/>
          </w:tcPr>
          <w:p w:rsidR="00C610D0" w:rsidRDefault="00C610D0">
            <w:pPr>
              <w:pStyle w:val="ConsPlusNormal"/>
              <w:jc w:val="center"/>
            </w:pPr>
            <w:r>
              <w:t>0</w:t>
            </w:r>
          </w:p>
        </w:tc>
        <w:tc>
          <w:tcPr>
            <w:tcW w:w="454" w:type="dxa"/>
            <w:vAlign w:val="center"/>
          </w:tcPr>
          <w:p w:rsidR="00C610D0" w:rsidRDefault="00C610D0">
            <w:pPr>
              <w:pStyle w:val="ConsPlusNormal"/>
              <w:jc w:val="center"/>
            </w:pPr>
            <w:r>
              <w:t>1</w:t>
            </w:r>
          </w:p>
        </w:tc>
        <w:tc>
          <w:tcPr>
            <w:tcW w:w="567" w:type="dxa"/>
            <w:vAlign w:val="center"/>
          </w:tcPr>
          <w:p w:rsidR="00C610D0" w:rsidRDefault="00C610D0">
            <w:pPr>
              <w:pStyle w:val="ConsPlusNormal"/>
              <w:jc w:val="center"/>
            </w:pPr>
            <w:r>
              <w:t>1</w:t>
            </w:r>
          </w:p>
        </w:tc>
        <w:tc>
          <w:tcPr>
            <w:tcW w:w="567" w:type="dxa"/>
            <w:vAlign w:val="center"/>
          </w:tcPr>
          <w:p w:rsidR="00C610D0" w:rsidRDefault="00C610D0">
            <w:pPr>
              <w:pStyle w:val="ConsPlusNormal"/>
              <w:jc w:val="center"/>
            </w:pPr>
            <w:r>
              <w:t>3</w:t>
            </w:r>
          </w:p>
        </w:tc>
        <w:tc>
          <w:tcPr>
            <w:tcW w:w="454" w:type="dxa"/>
            <w:vAlign w:val="center"/>
          </w:tcPr>
          <w:p w:rsidR="00C610D0" w:rsidRDefault="00C610D0">
            <w:pPr>
              <w:pStyle w:val="ConsPlusNormal"/>
              <w:jc w:val="center"/>
            </w:pPr>
            <w:r>
              <w:t>4</w:t>
            </w:r>
          </w:p>
        </w:tc>
        <w:tc>
          <w:tcPr>
            <w:tcW w:w="454" w:type="dxa"/>
            <w:vAlign w:val="center"/>
          </w:tcPr>
          <w:p w:rsidR="00C610D0" w:rsidRDefault="00C610D0">
            <w:pPr>
              <w:pStyle w:val="ConsPlusNormal"/>
              <w:jc w:val="center"/>
            </w:pPr>
            <w:r>
              <w:t>1</w:t>
            </w:r>
          </w:p>
        </w:tc>
        <w:tc>
          <w:tcPr>
            <w:tcW w:w="510" w:type="dxa"/>
            <w:vAlign w:val="center"/>
          </w:tcPr>
          <w:p w:rsidR="00C610D0" w:rsidRDefault="00C610D0">
            <w:pPr>
              <w:pStyle w:val="ConsPlusNormal"/>
              <w:jc w:val="center"/>
            </w:pPr>
            <w:r>
              <w:t>0</w:t>
            </w:r>
          </w:p>
        </w:tc>
        <w:tc>
          <w:tcPr>
            <w:tcW w:w="3005" w:type="dxa"/>
            <w:vAlign w:val="center"/>
          </w:tcPr>
          <w:p w:rsidR="00C610D0" w:rsidRDefault="00C610D0">
            <w:pPr>
              <w:pStyle w:val="ConsPlusNormal"/>
              <w:jc w:val="center"/>
            </w:pPr>
            <w:r>
              <w:t>Объекты ОС, Инвентарные группы, Инвентарные номера, Местонахождения инвентарных объектов (адреса, места хранения), ОЛ</w:t>
            </w:r>
          </w:p>
        </w:tc>
      </w:tr>
      <w:tr w:rsidR="00C610D0">
        <w:tc>
          <w:tcPr>
            <w:tcW w:w="2211" w:type="dxa"/>
            <w:vAlign w:val="center"/>
          </w:tcPr>
          <w:p w:rsidR="00C610D0" w:rsidRDefault="00C610D0">
            <w:pPr>
              <w:pStyle w:val="ConsPlusNormal"/>
              <w:jc w:val="center"/>
            </w:pPr>
            <w:r>
              <w:t>Транспортные средства - недвижимое имущество учреждения</w:t>
            </w:r>
          </w:p>
        </w:tc>
        <w:tc>
          <w:tcPr>
            <w:tcW w:w="794" w:type="dxa"/>
            <w:vAlign w:val="center"/>
          </w:tcPr>
          <w:p w:rsidR="00C610D0" w:rsidRDefault="00C610D0">
            <w:pPr>
              <w:pStyle w:val="ConsPlusNormal"/>
              <w:jc w:val="center"/>
            </w:pPr>
            <w:r>
              <w:t>КРБ*</w:t>
            </w:r>
          </w:p>
        </w:tc>
        <w:tc>
          <w:tcPr>
            <w:tcW w:w="510" w:type="dxa"/>
            <w:vAlign w:val="center"/>
          </w:tcPr>
          <w:p w:rsidR="00C610D0" w:rsidRDefault="00C610D0">
            <w:pPr>
              <w:pStyle w:val="ConsPlusNormal"/>
              <w:jc w:val="center"/>
            </w:pPr>
            <w:r>
              <w:t>1</w:t>
            </w:r>
          </w:p>
        </w:tc>
        <w:tc>
          <w:tcPr>
            <w:tcW w:w="510" w:type="dxa"/>
            <w:vAlign w:val="center"/>
          </w:tcPr>
          <w:p w:rsidR="00C610D0" w:rsidRDefault="00C610D0">
            <w:pPr>
              <w:pStyle w:val="ConsPlusNormal"/>
              <w:jc w:val="center"/>
            </w:pPr>
            <w:r>
              <w:t>1</w:t>
            </w:r>
          </w:p>
        </w:tc>
        <w:tc>
          <w:tcPr>
            <w:tcW w:w="454" w:type="dxa"/>
            <w:vAlign w:val="center"/>
          </w:tcPr>
          <w:p w:rsidR="00C610D0" w:rsidRDefault="00C610D0">
            <w:pPr>
              <w:pStyle w:val="ConsPlusNormal"/>
              <w:jc w:val="center"/>
            </w:pPr>
            <w:r>
              <w:t>0</w:t>
            </w:r>
          </w:p>
        </w:tc>
        <w:tc>
          <w:tcPr>
            <w:tcW w:w="454" w:type="dxa"/>
            <w:vAlign w:val="center"/>
          </w:tcPr>
          <w:p w:rsidR="00C610D0" w:rsidRDefault="00C610D0">
            <w:pPr>
              <w:pStyle w:val="ConsPlusNormal"/>
              <w:jc w:val="center"/>
            </w:pPr>
            <w:r>
              <w:t>1</w:t>
            </w:r>
          </w:p>
        </w:tc>
        <w:tc>
          <w:tcPr>
            <w:tcW w:w="567" w:type="dxa"/>
            <w:vAlign w:val="center"/>
          </w:tcPr>
          <w:p w:rsidR="00C610D0" w:rsidRDefault="00C610D0">
            <w:pPr>
              <w:pStyle w:val="ConsPlusNormal"/>
              <w:jc w:val="center"/>
            </w:pPr>
            <w:r>
              <w:t>1</w:t>
            </w:r>
          </w:p>
        </w:tc>
        <w:tc>
          <w:tcPr>
            <w:tcW w:w="567" w:type="dxa"/>
            <w:vAlign w:val="center"/>
          </w:tcPr>
          <w:p w:rsidR="00C610D0" w:rsidRDefault="00C610D0">
            <w:pPr>
              <w:pStyle w:val="ConsPlusNormal"/>
              <w:jc w:val="center"/>
            </w:pPr>
            <w:r>
              <w:t>5</w:t>
            </w:r>
          </w:p>
        </w:tc>
        <w:tc>
          <w:tcPr>
            <w:tcW w:w="454" w:type="dxa"/>
            <w:vAlign w:val="center"/>
          </w:tcPr>
          <w:p w:rsidR="00C610D0" w:rsidRDefault="00C610D0">
            <w:pPr>
              <w:pStyle w:val="ConsPlusNormal"/>
              <w:jc w:val="center"/>
            </w:pPr>
            <w:r>
              <w:t>0</w:t>
            </w:r>
          </w:p>
        </w:tc>
        <w:tc>
          <w:tcPr>
            <w:tcW w:w="454" w:type="dxa"/>
            <w:vAlign w:val="center"/>
          </w:tcPr>
          <w:p w:rsidR="00C610D0" w:rsidRDefault="00C610D0">
            <w:pPr>
              <w:pStyle w:val="ConsPlusNormal"/>
              <w:jc w:val="center"/>
            </w:pPr>
            <w:r>
              <w:t>0</w:t>
            </w:r>
          </w:p>
        </w:tc>
        <w:tc>
          <w:tcPr>
            <w:tcW w:w="510" w:type="dxa"/>
            <w:vAlign w:val="center"/>
          </w:tcPr>
          <w:p w:rsidR="00C610D0" w:rsidRDefault="00C610D0">
            <w:pPr>
              <w:pStyle w:val="ConsPlusNormal"/>
              <w:jc w:val="center"/>
            </w:pPr>
            <w:r>
              <w:t>0</w:t>
            </w:r>
          </w:p>
        </w:tc>
        <w:tc>
          <w:tcPr>
            <w:tcW w:w="3005" w:type="dxa"/>
            <w:vAlign w:val="center"/>
          </w:tcPr>
          <w:p w:rsidR="00C610D0" w:rsidRDefault="00C610D0">
            <w:pPr>
              <w:pStyle w:val="ConsPlusNormal"/>
              <w:jc w:val="center"/>
            </w:pPr>
            <w:r>
              <w:t>Объекты ОС, Инвентарные группы, Инвентарные номера, Местонахождения инвентарных объектов (адреса, места хранения), ОЛ</w:t>
            </w:r>
          </w:p>
        </w:tc>
      </w:tr>
      <w:tr w:rsidR="00C610D0">
        <w:tc>
          <w:tcPr>
            <w:tcW w:w="2211" w:type="dxa"/>
            <w:vAlign w:val="center"/>
          </w:tcPr>
          <w:p w:rsidR="00C610D0" w:rsidRDefault="00C610D0">
            <w:pPr>
              <w:pStyle w:val="ConsPlusNormal"/>
              <w:jc w:val="center"/>
            </w:pPr>
            <w:r>
              <w:t>Увеличение стоимости транспортных средств - недвижимого имущества учреждения</w:t>
            </w:r>
          </w:p>
        </w:tc>
        <w:tc>
          <w:tcPr>
            <w:tcW w:w="794" w:type="dxa"/>
            <w:vAlign w:val="center"/>
          </w:tcPr>
          <w:p w:rsidR="00C610D0" w:rsidRDefault="00C610D0">
            <w:pPr>
              <w:pStyle w:val="ConsPlusNormal"/>
              <w:jc w:val="center"/>
            </w:pPr>
            <w:r>
              <w:t>КРБ*</w:t>
            </w:r>
          </w:p>
        </w:tc>
        <w:tc>
          <w:tcPr>
            <w:tcW w:w="510" w:type="dxa"/>
            <w:vAlign w:val="center"/>
          </w:tcPr>
          <w:p w:rsidR="00C610D0" w:rsidRDefault="00C610D0">
            <w:pPr>
              <w:pStyle w:val="ConsPlusNormal"/>
              <w:jc w:val="center"/>
            </w:pPr>
            <w:r>
              <w:t>1</w:t>
            </w:r>
          </w:p>
        </w:tc>
        <w:tc>
          <w:tcPr>
            <w:tcW w:w="510" w:type="dxa"/>
            <w:vAlign w:val="center"/>
          </w:tcPr>
          <w:p w:rsidR="00C610D0" w:rsidRDefault="00C610D0">
            <w:pPr>
              <w:pStyle w:val="ConsPlusNormal"/>
              <w:jc w:val="center"/>
            </w:pPr>
            <w:r>
              <w:t>1</w:t>
            </w:r>
          </w:p>
        </w:tc>
        <w:tc>
          <w:tcPr>
            <w:tcW w:w="454" w:type="dxa"/>
            <w:vAlign w:val="center"/>
          </w:tcPr>
          <w:p w:rsidR="00C610D0" w:rsidRDefault="00C610D0">
            <w:pPr>
              <w:pStyle w:val="ConsPlusNormal"/>
              <w:jc w:val="center"/>
            </w:pPr>
            <w:r>
              <w:t>0</w:t>
            </w:r>
          </w:p>
        </w:tc>
        <w:tc>
          <w:tcPr>
            <w:tcW w:w="454" w:type="dxa"/>
            <w:vAlign w:val="center"/>
          </w:tcPr>
          <w:p w:rsidR="00C610D0" w:rsidRDefault="00C610D0">
            <w:pPr>
              <w:pStyle w:val="ConsPlusNormal"/>
              <w:jc w:val="center"/>
            </w:pPr>
            <w:r>
              <w:t>1</w:t>
            </w:r>
          </w:p>
        </w:tc>
        <w:tc>
          <w:tcPr>
            <w:tcW w:w="567" w:type="dxa"/>
            <w:vAlign w:val="center"/>
          </w:tcPr>
          <w:p w:rsidR="00C610D0" w:rsidRDefault="00C610D0">
            <w:pPr>
              <w:pStyle w:val="ConsPlusNormal"/>
              <w:jc w:val="center"/>
            </w:pPr>
            <w:r>
              <w:t>1</w:t>
            </w:r>
          </w:p>
        </w:tc>
        <w:tc>
          <w:tcPr>
            <w:tcW w:w="567" w:type="dxa"/>
            <w:vAlign w:val="center"/>
          </w:tcPr>
          <w:p w:rsidR="00C610D0" w:rsidRDefault="00C610D0">
            <w:pPr>
              <w:pStyle w:val="ConsPlusNormal"/>
              <w:jc w:val="center"/>
            </w:pPr>
            <w:r>
              <w:t>5</w:t>
            </w:r>
          </w:p>
        </w:tc>
        <w:tc>
          <w:tcPr>
            <w:tcW w:w="454" w:type="dxa"/>
            <w:vAlign w:val="center"/>
          </w:tcPr>
          <w:p w:rsidR="00C610D0" w:rsidRDefault="00C610D0">
            <w:pPr>
              <w:pStyle w:val="ConsPlusNormal"/>
              <w:jc w:val="center"/>
            </w:pPr>
            <w:r>
              <w:t>3</w:t>
            </w:r>
          </w:p>
        </w:tc>
        <w:tc>
          <w:tcPr>
            <w:tcW w:w="454" w:type="dxa"/>
            <w:vAlign w:val="center"/>
          </w:tcPr>
          <w:p w:rsidR="00C610D0" w:rsidRDefault="00C610D0">
            <w:pPr>
              <w:pStyle w:val="ConsPlusNormal"/>
              <w:jc w:val="center"/>
            </w:pPr>
            <w:r>
              <w:t>1</w:t>
            </w:r>
          </w:p>
        </w:tc>
        <w:tc>
          <w:tcPr>
            <w:tcW w:w="510" w:type="dxa"/>
            <w:vAlign w:val="center"/>
          </w:tcPr>
          <w:p w:rsidR="00C610D0" w:rsidRDefault="00C610D0">
            <w:pPr>
              <w:pStyle w:val="ConsPlusNormal"/>
              <w:jc w:val="center"/>
            </w:pPr>
            <w:r>
              <w:t>0</w:t>
            </w:r>
          </w:p>
        </w:tc>
        <w:tc>
          <w:tcPr>
            <w:tcW w:w="3005" w:type="dxa"/>
            <w:vAlign w:val="center"/>
          </w:tcPr>
          <w:p w:rsidR="00C610D0" w:rsidRDefault="00C610D0">
            <w:pPr>
              <w:pStyle w:val="ConsPlusNormal"/>
              <w:jc w:val="center"/>
            </w:pPr>
            <w:r>
              <w:t>Объекты ОС, Инвентарные группы, Инвентарные номера, Местонахождения инвентарных объектов (адреса, места хранения), ОЛ</w:t>
            </w:r>
          </w:p>
        </w:tc>
      </w:tr>
      <w:tr w:rsidR="00C610D0">
        <w:tc>
          <w:tcPr>
            <w:tcW w:w="2211" w:type="dxa"/>
            <w:vAlign w:val="center"/>
          </w:tcPr>
          <w:p w:rsidR="00C610D0" w:rsidRDefault="00C610D0">
            <w:pPr>
              <w:pStyle w:val="ConsPlusNormal"/>
              <w:jc w:val="center"/>
            </w:pPr>
            <w:r>
              <w:t>Уменьшение стоимости транспортных средств - недвижимого имущества учреждения</w:t>
            </w:r>
          </w:p>
        </w:tc>
        <w:tc>
          <w:tcPr>
            <w:tcW w:w="794" w:type="dxa"/>
            <w:vAlign w:val="center"/>
          </w:tcPr>
          <w:p w:rsidR="00C610D0" w:rsidRDefault="00C610D0">
            <w:pPr>
              <w:pStyle w:val="ConsPlusNormal"/>
              <w:jc w:val="center"/>
            </w:pPr>
            <w:r>
              <w:t>КРБ*</w:t>
            </w:r>
          </w:p>
        </w:tc>
        <w:tc>
          <w:tcPr>
            <w:tcW w:w="510" w:type="dxa"/>
            <w:vAlign w:val="center"/>
          </w:tcPr>
          <w:p w:rsidR="00C610D0" w:rsidRDefault="00C610D0">
            <w:pPr>
              <w:pStyle w:val="ConsPlusNormal"/>
              <w:jc w:val="center"/>
            </w:pPr>
            <w:r>
              <w:t>1</w:t>
            </w:r>
          </w:p>
        </w:tc>
        <w:tc>
          <w:tcPr>
            <w:tcW w:w="510" w:type="dxa"/>
            <w:vAlign w:val="center"/>
          </w:tcPr>
          <w:p w:rsidR="00C610D0" w:rsidRDefault="00C610D0">
            <w:pPr>
              <w:pStyle w:val="ConsPlusNormal"/>
              <w:jc w:val="center"/>
            </w:pPr>
            <w:r>
              <w:t>1</w:t>
            </w:r>
          </w:p>
        </w:tc>
        <w:tc>
          <w:tcPr>
            <w:tcW w:w="454" w:type="dxa"/>
            <w:vAlign w:val="center"/>
          </w:tcPr>
          <w:p w:rsidR="00C610D0" w:rsidRDefault="00C610D0">
            <w:pPr>
              <w:pStyle w:val="ConsPlusNormal"/>
              <w:jc w:val="center"/>
            </w:pPr>
            <w:r>
              <w:t>0</w:t>
            </w:r>
          </w:p>
        </w:tc>
        <w:tc>
          <w:tcPr>
            <w:tcW w:w="454" w:type="dxa"/>
            <w:vAlign w:val="center"/>
          </w:tcPr>
          <w:p w:rsidR="00C610D0" w:rsidRDefault="00C610D0">
            <w:pPr>
              <w:pStyle w:val="ConsPlusNormal"/>
              <w:jc w:val="center"/>
            </w:pPr>
            <w:r>
              <w:t>1</w:t>
            </w:r>
          </w:p>
        </w:tc>
        <w:tc>
          <w:tcPr>
            <w:tcW w:w="567" w:type="dxa"/>
            <w:vAlign w:val="center"/>
          </w:tcPr>
          <w:p w:rsidR="00C610D0" w:rsidRDefault="00C610D0">
            <w:pPr>
              <w:pStyle w:val="ConsPlusNormal"/>
              <w:jc w:val="center"/>
            </w:pPr>
            <w:r>
              <w:t>1</w:t>
            </w:r>
          </w:p>
        </w:tc>
        <w:tc>
          <w:tcPr>
            <w:tcW w:w="567" w:type="dxa"/>
            <w:vAlign w:val="center"/>
          </w:tcPr>
          <w:p w:rsidR="00C610D0" w:rsidRDefault="00C610D0">
            <w:pPr>
              <w:pStyle w:val="ConsPlusNormal"/>
              <w:jc w:val="center"/>
            </w:pPr>
            <w:r>
              <w:t>5</w:t>
            </w:r>
          </w:p>
        </w:tc>
        <w:tc>
          <w:tcPr>
            <w:tcW w:w="454" w:type="dxa"/>
            <w:vAlign w:val="center"/>
          </w:tcPr>
          <w:p w:rsidR="00C610D0" w:rsidRDefault="00C610D0">
            <w:pPr>
              <w:pStyle w:val="ConsPlusNormal"/>
              <w:jc w:val="center"/>
            </w:pPr>
            <w:r>
              <w:t>4</w:t>
            </w:r>
          </w:p>
        </w:tc>
        <w:tc>
          <w:tcPr>
            <w:tcW w:w="454" w:type="dxa"/>
            <w:vAlign w:val="center"/>
          </w:tcPr>
          <w:p w:rsidR="00C610D0" w:rsidRDefault="00C610D0">
            <w:pPr>
              <w:pStyle w:val="ConsPlusNormal"/>
              <w:jc w:val="center"/>
            </w:pPr>
            <w:r>
              <w:t>1</w:t>
            </w:r>
          </w:p>
        </w:tc>
        <w:tc>
          <w:tcPr>
            <w:tcW w:w="510" w:type="dxa"/>
            <w:vAlign w:val="center"/>
          </w:tcPr>
          <w:p w:rsidR="00C610D0" w:rsidRDefault="00C610D0">
            <w:pPr>
              <w:pStyle w:val="ConsPlusNormal"/>
              <w:jc w:val="center"/>
            </w:pPr>
            <w:r>
              <w:t>0</w:t>
            </w:r>
          </w:p>
        </w:tc>
        <w:tc>
          <w:tcPr>
            <w:tcW w:w="3005" w:type="dxa"/>
            <w:vAlign w:val="center"/>
          </w:tcPr>
          <w:p w:rsidR="00C610D0" w:rsidRDefault="00C610D0">
            <w:pPr>
              <w:pStyle w:val="ConsPlusNormal"/>
              <w:jc w:val="center"/>
            </w:pPr>
            <w:r>
              <w:t>Объекты ОС, Инвентарные группы, Инвентарные номера, Местонахождения инвентарных объектов (адреса, места хранения), ОЛ</w:t>
            </w:r>
          </w:p>
        </w:tc>
      </w:tr>
      <w:tr w:rsidR="00C610D0">
        <w:tc>
          <w:tcPr>
            <w:tcW w:w="2211" w:type="dxa"/>
            <w:vAlign w:val="center"/>
          </w:tcPr>
          <w:p w:rsidR="00C610D0" w:rsidRDefault="00C610D0">
            <w:pPr>
              <w:pStyle w:val="ConsPlusNormal"/>
              <w:jc w:val="center"/>
            </w:pPr>
            <w:r>
              <w:t>Основные средства - иное движимое имущество учреждения</w:t>
            </w:r>
          </w:p>
        </w:tc>
        <w:tc>
          <w:tcPr>
            <w:tcW w:w="794" w:type="dxa"/>
            <w:vAlign w:val="center"/>
          </w:tcPr>
          <w:p w:rsidR="00C610D0" w:rsidRDefault="00C610D0">
            <w:pPr>
              <w:pStyle w:val="ConsPlusNormal"/>
              <w:jc w:val="center"/>
            </w:pPr>
            <w:r>
              <w:t>гКБК</w:t>
            </w:r>
          </w:p>
        </w:tc>
        <w:tc>
          <w:tcPr>
            <w:tcW w:w="510" w:type="dxa"/>
            <w:vAlign w:val="center"/>
          </w:tcPr>
          <w:p w:rsidR="00C610D0" w:rsidRDefault="00C610D0">
            <w:pPr>
              <w:pStyle w:val="ConsPlusNormal"/>
              <w:jc w:val="center"/>
            </w:pPr>
            <w:r>
              <w:t>1</w:t>
            </w:r>
          </w:p>
        </w:tc>
        <w:tc>
          <w:tcPr>
            <w:tcW w:w="510" w:type="dxa"/>
            <w:vAlign w:val="center"/>
          </w:tcPr>
          <w:p w:rsidR="00C610D0" w:rsidRDefault="00C610D0">
            <w:pPr>
              <w:pStyle w:val="ConsPlusNormal"/>
              <w:jc w:val="center"/>
            </w:pPr>
            <w:r>
              <w:t>1</w:t>
            </w:r>
          </w:p>
        </w:tc>
        <w:tc>
          <w:tcPr>
            <w:tcW w:w="454" w:type="dxa"/>
            <w:vAlign w:val="center"/>
          </w:tcPr>
          <w:p w:rsidR="00C610D0" w:rsidRDefault="00C610D0">
            <w:pPr>
              <w:pStyle w:val="ConsPlusNormal"/>
              <w:jc w:val="center"/>
            </w:pPr>
            <w:r>
              <w:t>0</w:t>
            </w:r>
          </w:p>
        </w:tc>
        <w:tc>
          <w:tcPr>
            <w:tcW w:w="454" w:type="dxa"/>
            <w:vAlign w:val="center"/>
          </w:tcPr>
          <w:p w:rsidR="00C610D0" w:rsidRDefault="00C610D0">
            <w:pPr>
              <w:pStyle w:val="ConsPlusNormal"/>
              <w:jc w:val="center"/>
            </w:pPr>
            <w:r>
              <w:t>1</w:t>
            </w:r>
          </w:p>
        </w:tc>
        <w:tc>
          <w:tcPr>
            <w:tcW w:w="567" w:type="dxa"/>
            <w:vAlign w:val="center"/>
          </w:tcPr>
          <w:p w:rsidR="00C610D0" w:rsidRDefault="00C610D0">
            <w:pPr>
              <w:pStyle w:val="ConsPlusNormal"/>
              <w:jc w:val="center"/>
            </w:pPr>
            <w:r>
              <w:t>3</w:t>
            </w:r>
          </w:p>
        </w:tc>
        <w:tc>
          <w:tcPr>
            <w:tcW w:w="567" w:type="dxa"/>
            <w:vAlign w:val="center"/>
          </w:tcPr>
          <w:p w:rsidR="00C610D0" w:rsidRDefault="00C610D0">
            <w:pPr>
              <w:pStyle w:val="ConsPlusNormal"/>
              <w:jc w:val="center"/>
            </w:pPr>
            <w:r>
              <w:t>0</w:t>
            </w:r>
          </w:p>
        </w:tc>
        <w:tc>
          <w:tcPr>
            <w:tcW w:w="454" w:type="dxa"/>
            <w:vAlign w:val="center"/>
          </w:tcPr>
          <w:p w:rsidR="00C610D0" w:rsidRDefault="00C610D0">
            <w:pPr>
              <w:pStyle w:val="ConsPlusNormal"/>
              <w:jc w:val="center"/>
            </w:pPr>
            <w:r>
              <w:t>0</w:t>
            </w:r>
          </w:p>
        </w:tc>
        <w:tc>
          <w:tcPr>
            <w:tcW w:w="454" w:type="dxa"/>
            <w:vAlign w:val="center"/>
          </w:tcPr>
          <w:p w:rsidR="00C610D0" w:rsidRDefault="00C610D0">
            <w:pPr>
              <w:pStyle w:val="ConsPlusNormal"/>
              <w:jc w:val="center"/>
            </w:pPr>
            <w:r>
              <w:t>0</w:t>
            </w:r>
          </w:p>
        </w:tc>
        <w:tc>
          <w:tcPr>
            <w:tcW w:w="510" w:type="dxa"/>
            <w:vAlign w:val="center"/>
          </w:tcPr>
          <w:p w:rsidR="00C610D0" w:rsidRDefault="00C610D0">
            <w:pPr>
              <w:pStyle w:val="ConsPlusNormal"/>
              <w:jc w:val="center"/>
            </w:pPr>
            <w:r>
              <w:t>0</w:t>
            </w:r>
          </w:p>
        </w:tc>
        <w:tc>
          <w:tcPr>
            <w:tcW w:w="3005" w:type="dxa"/>
            <w:vAlign w:val="center"/>
          </w:tcPr>
          <w:p w:rsidR="00C610D0" w:rsidRDefault="00C610D0">
            <w:pPr>
              <w:pStyle w:val="ConsPlusNormal"/>
              <w:jc w:val="center"/>
            </w:pPr>
            <w:r>
              <w:t>Объекты ОС, Инвентарные группы, Инвентарные номера, Местонахождения инвентарных объектов (адреса, места хранения), ОЛ</w:t>
            </w:r>
          </w:p>
        </w:tc>
      </w:tr>
      <w:tr w:rsidR="00C610D0">
        <w:tc>
          <w:tcPr>
            <w:tcW w:w="2211" w:type="dxa"/>
            <w:vAlign w:val="center"/>
          </w:tcPr>
          <w:p w:rsidR="00C610D0" w:rsidRDefault="00C610D0">
            <w:pPr>
              <w:pStyle w:val="ConsPlusNormal"/>
              <w:jc w:val="center"/>
            </w:pPr>
            <w:r>
              <w:t xml:space="preserve">Нежилые помещения (здания и сооружения) - иное движимое имущество </w:t>
            </w:r>
            <w:r>
              <w:lastRenderedPageBreak/>
              <w:t>учреждения</w:t>
            </w:r>
          </w:p>
        </w:tc>
        <w:tc>
          <w:tcPr>
            <w:tcW w:w="794" w:type="dxa"/>
            <w:vAlign w:val="center"/>
          </w:tcPr>
          <w:p w:rsidR="00C610D0" w:rsidRDefault="00C610D0">
            <w:pPr>
              <w:pStyle w:val="ConsPlusNormal"/>
              <w:jc w:val="center"/>
            </w:pPr>
            <w:r>
              <w:lastRenderedPageBreak/>
              <w:t>КРБ*</w:t>
            </w:r>
          </w:p>
        </w:tc>
        <w:tc>
          <w:tcPr>
            <w:tcW w:w="510" w:type="dxa"/>
            <w:vAlign w:val="center"/>
          </w:tcPr>
          <w:p w:rsidR="00C610D0" w:rsidRDefault="00C610D0">
            <w:pPr>
              <w:pStyle w:val="ConsPlusNormal"/>
              <w:jc w:val="center"/>
            </w:pPr>
            <w:r>
              <w:t>1</w:t>
            </w:r>
          </w:p>
        </w:tc>
        <w:tc>
          <w:tcPr>
            <w:tcW w:w="510" w:type="dxa"/>
            <w:vAlign w:val="center"/>
          </w:tcPr>
          <w:p w:rsidR="00C610D0" w:rsidRDefault="00C610D0">
            <w:pPr>
              <w:pStyle w:val="ConsPlusNormal"/>
              <w:jc w:val="center"/>
            </w:pPr>
            <w:r>
              <w:t>1</w:t>
            </w:r>
          </w:p>
        </w:tc>
        <w:tc>
          <w:tcPr>
            <w:tcW w:w="454" w:type="dxa"/>
            <w:vAlign w:val="center"/>
          </w:tcPr>
          <w:p w:rsidR="00C610D0" w:rsidRDefault="00C610D0">
            <w:pPr>
              <w:pStyle w:val="ConsPlusNormal"/>
              <w:jc w:val="center"/>
            </w:pPr>
            <w:r>
              <w:t>0</w:t>
            </w:r>
          </w:p>
        </w:tc>
        <w:tc>
          <w:tcPr>
            <w:tcW w:w="454" w:type="dxa"/>
            <w:vAlign w:val="center"/>
          </w:tcPr>
          <w:p w:rsidR="00C610D0" w:rsidRDefault="00C610D0">
            <w:pPr>
              <w:pStyle w:val="ConsPlusNormal"/>
              <w:jc w:val="center"/>
            </w:pPr>
            <w:r>
              <w:t>1</w:t>
            </w:r>
          </w:p>
        </w:tc>
        <w:tc>
          <w:tcPr>
            <w:tcW w:w="567" w:type="dxa"/>
            <w:vAlign w:val="center"/>
          </w:tcPr>
          <w:p w:rsidR="00C610D0" w:rsidRDefault="00C610D0">
            <w:pPr>
              <w:pStyle w:val="ConsPlusNormal"/>
              <w:jc w:val="center"/>
            </w:pPr>
            <w:r>
              <w:t>3</w:t>
            </w:r>
          </w:p>
        </w:tc>
        <w:tc>
          <w:tcPr>
            <w:tcW w:w="567" w:type="dxa"/>
            <w:vAlign w:val="center"/>
          </w:tcPr>
          <w:p w:rsidR="00C610D0" w:rsidRDefault="00C610D0">
            <w:pPr>
              <w:pStyle w:val="ConsPlusNormal"/>
              <w:jc w:val="center"/>
            </w:pPr>
            <w:r>
              <w:t>2</w:t>
            </w:r>
          </w:p>
        </w:tc>
        <w:tc>
          <w:tcPr>
            <w:tcW w:w="454" w:type="dxa"/>
            <w:vAlign w:val="center"/>
          </w:tcPr>
          <w:p w:rsidR="00C610D0" w:rsidRDefault="00C610D0">
            <w:pPr>
              <w:pStyle w:val="ConsPlusNormal"/>
              <w:jc w:val="center"/>
            </w:pPr>
            <w:r>
              <w:t>0</w:t>
            </w:r>
          </w:p>
        </w:tc>
        <w:tc>
          <w:tcPr>
            <w:tcW w:w="454" w:type="dxa"/>
            <w:vAlign w:val="center"/>
          </w:tcPr>
          <w:p w:rsidR="00C610D0" w:rsidRDefault="00C610D0">
            <w:pPr>
              <w:pStyle w:val="ConsPlusNormal"/>
              <w:jc w:val="center"/>
            </w:pPr>
            <w:r>
              <w:t>0</w:t>
            </w:r>
          </w:p>
        </w:tc>
        <w:tc>
          <w:tcPr>
            <w:tcW w:w="510" w:type="dxa"/>
            <w:vAlign w:val="center"/>
          </w:tcPr>
          <w:p w:rsidR="00C610D0" w:rsidRDefault="00C610D0">
            <w:pPr>
              <w:pStyle w:val="ConsPlusNormal"/>
              <w:jc w:val="center"/>
            </w:pPr>
            <w:r>
              <w:t>0</w:t>
            </w:r>
          </w:p>
        </w:tc>
        <w:tc>
          <w:tcPr>
            <w:tcW w:w="3005" w:type="dxa"/>
            <w:vAlign w:val="center"/>
          </w:tcPr>
          <w:p w:rsidR="00C610D0" w:rsidRDefault="00C610D0">
            <w:pPr>
              <w:pStyle w:val="ConsPlusNormal"/>
              <w:jc w:val="center"/>
            </w:pPr>
            <w:r>
              <w:t xml:space="preserve">Объекты ОС, Инвентарные группы, Инвентарные номера, Местонахождения инвентарных объектов </w:t>
            </w:r>
            <w:r>
              <w:lastRenderedPageBreak/>
              <w:t>(адреса, места хранения), ОЛ</w:t>
            </w:r>
          </w:p>
        </w:tc>
      </w:tr>
      <w:tr w:rsidR="00C610D0">
        <w:tc>
          <w:tcPr>
            <w:tcW w:w="2211" w:type="dxa"/>
            <w:vAlign w:val="center"/>
          </w:tcPr>
          <w:p w:rsidR="00C610D0" w:rsidRDefault="00C610D0">
            <w:pPr>
              <w:pStyle w:val="ConsPlusNormal"/>
              <w:jc w:val="center"/>
            </w:pPr>
            <w:r>
              <w:lastRenderedPageBreak/>
              <w:t>Увеличение стоимости нежилых помещений (зданий и сооружений) - иного движимого имущества учреждения</w:t>
            </w:r>
          </w:p>
        </w:tc>
        <w:tc>
          <w:tcPr>
            <w:tcW w:w="794" w:type="dxa"/>
            <w:vAlign w:val="center"/>
          </w:tcPr>
          <w:p w:rsidR="00C610D0" w:rsidRDefault="00C610D0">
            <w:pPr>
              <w:pStyle w:val="ConsPlusNormal"/>
              <w:jc w:val="center"/>
            </w:pPr>
            <w:r>
              <w:t>КРБ*</w:t>
            </w:r>
          </w:p>
        </w:tc>
        <w:tc>
          <w:tcPr>
            <w:tcW w:w="510" w:type="dxa"/>
            <w:vAlign w:val="center"/>
          </w:tcPr>
          <w:p w:rsidR="00C610D0" w:rsidRDefault="00C610D0">
            <w:pPr>
              <w:pStyle w:val="ConsPlusNormal"/>
              <w:jc w:val="center"/>
            </w:pPr>
            <w:r>
              <w:t>1</w:t>
            </w:r>
          </w:p>
        </w:tc>
        <w:tc>
          <w:tcPr>
            <w:tcW w:w="510" w:type="dxa"/>
            <w:vAlign w:val="center"/>
          </w:tcPr>
          <w:p w:rsidR="00C610D0" w:rsidRDefault="00C610D0">
            <w:pPr>
              <w:pStyle w:val="ConsPlusNormal"/>
              <w:jc w:val="center"/>
            </w:pPr>
            <w:r>
              <w:t>1</w:t>
            </w:r>
          </w:p>
        </w:tc>
        <w:tc>
          <w:tcPr>
            <w:tcW w:w="454" w:type="dxa"/>
            <w:vAlign w:val="center"/>
          </w:tcPr>
          <w:p w:rsidR="00C610D0" w:rsidRDefault="00C610D0">
            <w:pPr>
              <w:pStyle w:val="ConsPlusNormal"/>
              <w:jc w:val="center"/>
            </w:pPr>
            <w:r>
              <w:t>0</w:t>
            </w:r>
          </w:p>
        </w:tc>
        <w:tc>
          <w:tcPr>
            <w:tcW w:w="454" w:type="dxa"/>
            <w:vAlign w:val="center"/>
          </w:tcPr>
          <w:p w:rsidR="00C610D0" w:rsidRDefault="00C610D0">
            <w:pPr>
              <w:pStyle w:val="ConsPlusNormal"/>
              <w:jc w:val="center"/>
            </w:pPr>
            <w:r>
              <w:t>1</w:t>
            </w:r>
          </w:p>
        </w:tc>
        <w:tc>
          <w:tcPr>
            <w:tcW w:w="567" w:type="dxa"/>
            <w:vAlign w:val="center"/>
          </w:tcPr>
          <w:p w:rsidR="00C610D0" w:rsidRDefault="00C610D0">
            <w:pPr>
              <w:pStyle w:val="ConsPlusNormal"/>
              <w:jc w:val="center"/>
            </w:pPr>
            <w:r>
              <w:t>3</w:t>
            </w:r>
          </w:p>
        </w:tc>
        <w:tc>
          <w:tcPr>
            <w:tcW w:w="567" w:type="dxa"/>
            <w:vAlign w:val="center"/>
          </w:tcPr>
          <w:p w:rsidR="00C610D0" w:rsidRDefault="00C610D0">
            <w:pPr>
              <w:pStyle w:val="ConsPlusNormal"/>
              <w:jc w:val="center"/>
            </w:pPr>
            <w:r>
              <w:t>2</w:t>
            </w:r>
          </w:p>
        </w:tc>
        <w:tc>
          <w:tcPr>
            <w:tcW w:w="454" w:type="dxa"/>
            <w:vAlign w:val="center"/>
          </w:tcPr>
          <w:p w:rsidR="00C610D0" w:rsidRDefault="00C610D0">
            <w:pPr>
              <w:pStyle w:val="ConsPlusNormal"/>
              <w:jc w:val="center"/>
            </w:pPr>
            <w:r>
              <w:t>3</w:t>
            </w:r>
          </w:p>
        </w:tc>
        <w:tc>
          <w:tcPr>
            <w:tcW w:w="454" w:type="dxa"/>
            <w:vAlign w:val="center"/>
          </w:tcPr>
          <w:p w:rsidR="00C610D0" w:rsidRDefault="00C610D0">
            <w:pPr>
              <w:pStyle w:val="ConsPlusNormal"/>
              <w:jc w:val="center"/>
            </w:pPr>
            <w:r>
              <w:t>1</w:t>
            </w:r>
          </w:p>
        </w:tc>
        <w:tc>
          <w:tcPr>
            <w:tcW w:w="510" w:type="dxa"/>
            <w:vAlign w:val="center"/>
          </w:tcPr>
          <w:p w:rsidR="00C610D0" w:rsidRDefault="00C610D0">
            <w:pPr>
              <w:pStyle w:val="ConsPlusNormal"/>
              <w:jc w:val="center"/>
            </w:pPr>
            <w:r>
              <w:t>0</w:t>
            </w:r>
          </w:p>
        </w:tc>
        <w:tc>
          <w:tcPr>
            <w:tcW w:w="3005" w:type="dxa"/>
            <w:vAlign w:val="center"/>
          </w:tcPr>
          <w:p w:rsidR="00C610D0" w:rsidRDefault="00C610D0">
            <w:pPr>
              <w:pStyle w:val="ConsPlusNormal"/>
              <w:jc w:val="center"/>
            </w:pPr>
            <w:r>
              <w:t>Объекты ОС, Инвентарные группы, Инвентарные номера, Местонахождения инвентарных объектов (адреса, места хранения), ОЛ</w:t>
            </w:r>
          </w:p>
        </w:tc>
      </w:tr>
      <w:tr w:rsidR="00C610D0">
        <w:tc>
          <w:tcPr>
            <w:tcW w:w="2211" w:type="dxa"/>
            <w:vAlign w:val="center"/>
          </w:tcPr>
          <w:p w:rsidR="00C610D0" w:rsidRDefault="00C610D0">
            <w:pPr>
              <w:pStyle w:val="ConsPlusNormal"/>
              <w:jc w:val="center"/>
            </w:pPr>
            <w:r>
              <w:t>Уменьшение стоимости нежилых помещений (зданий и сооружений) - иного движимого имущества учреждения</w:t>
            </w:r>
          </w:p>
        </w:tc>
        <w:tc>
          <w:tcPr>
            <w:tcW w:w="794" w:type="dxa"/>
            <w:vAlign w:val="center"/>
          </w:tcPr>
          <w:p w:rsidR="00C610D0" w:rsidRDefault="00C610D0">
            <w:pPr>
              <w:pStyle w:val="ConsPlusNormal"/>
              <w:jc w:val="center"/>
            </w:pPr>
            <w:r>
              <w:t>КРБ*</w:t>
            </w:r>
          </w:p>
        </w:tc>
        <w:tc>
          <w:tcPr>
            <w:tcW w:w="510" w:type="dxa"/>
            <w:vAlign w:val="center"/>
          </w:tcPr>
          <w:p w:rsidR="00C610D0" w:rsidRDefault="00C610D0">
            <w:pPr>
              <w:pStyle w:val="ConsPlusNormal"/>
              <w:jc w:val="center"/>
            </w:pPr>
            <w:r>
              <w:t>1</w:t>
            </w:r>
          </w:p>
        </w:tc>
        <w:tc>
          <w:tcPr>
            <w:tcW w:w="510" w:type="dxa"/>
            <w:vAlign w:val="center"/>
          </w:tcPr>
          <w:p w:rsidR="00C610D0" w:rsidRDefault="00C610D0">
            <w:pPr>
              <w:pStyle w:val="ConsPlusNormal"/>
              <w:jc w:val="center"/>
            </w:pPr>
            <w:r>
              <w:t>1</w:t>
            </w:r>
          </w:p>
        </w:tc>
        <w:tc>
          <w:tcPr>
            <w:tcW w:w="454" w:type="dxa"/>
            <w:vAlign w:val="center"/>
          </w:tcPr>
          <w:p w:rsidR="00C610D0" w:rsidRDefault="00C610D0">
            <w:pPr>
              <w:pStyle w:val="ConsPlusNormal"/>
              <w:jc w:val="center"/>
            </w:pPr>
            <w:r>
              <w:t>0</w:t>
            </w:r>
          </w:p>
        </w:tc>
        <w:tc>
          <w:tcPr>
            <w:tcW w:w="454" w:type="dxa"/>
            <w:vAlign w:val="center"/>
          </w:tcPr>
          <w:p w:rsidR="00C610D0" w:rsidRDefault="00C610D0">
            <w:pPr>
              <w:pStyle w:val="ConsPlusNormal"/>
              <w:jc w:val="center"/>
            </w:pPr>
            <w:r>
              <w:t>1</w:t>
            </w:r>
          </w:p>
        </w:tc>
        <w:tc>
          <w:tcPr>
            <w:tcW w:w="567" w:type="dxa"/>
            <w:vAlign w:val="center"/>
          </w:tcPr>
          <w:p w:rsidR="00C610D0" w:rsidRDefault="00C610D0">
            <w:pPr>
              <w:pStyle w:val="ConsPlusNormal"/>
              <w:jc w:val="center"/>
            </w:pPr>
            <w:r>
              <w:t>3</w:t>
            </w:r>
          </w:p>
        </w:tc>
        <w:tc>
          <w:tcPr>
            <w:tcW w:w="567" w:type="dxa"/>
            <w:vAlign w:val="center"/>
          </w:tcPr>
          <w:p w:rsidR="00C610D0" w:rsidRDefault="00C610D0">
            <w:pPr>
              <w:pStyle w:val="ConsPlusNormal"/>
              <w:jc w:val="center"/>
            </w:pPr>
            <w:r>
              <w:t>2</w:t>
            </w:r>
          </w:p>
        </w:tc>
        <w:tc>
          <w:tcPr>
            <w:tcW w:w="454" w:type="dxa"/>
            <w:vAlign w:val="center"/>
          </w:tcPr>
          <w:p w:rsidR="00C610D0" w:rsidRDefault="00C610D0">
            <w:pPr>
              <w:pStyle w:val="ConsPlusNormal"/>
              <w:jc w:val="center"/>
            </w:pPr>
            <w:r>
              <w:t>4</w:t>
            </w:r>
          </w:p>
        </w:tc>
        <w:tc>
          <w:tcPr>
            <w:tcW w:w="454" w:type="dxa"/>
            <w:vAlign w:val="center"/>
          </w:tcPr>
          <w:p w:rsidR="00C610D0" w:rsidRDefault="00C610D0">
            <w:pPr>
              <w:pStyle w:val="ConsPlusNormal"/>
              <w:jc w:val="center"/>
            </w:pPr>
            <w:r>
              <w:t>1</w:t>
            </w:r>
          </w:p>
        </w:tc>
        <w:tc>
          <w:tcPr>
            <w:tcW w:w="510" w:type="dxa"/>
            <w:vAlign w:val="center"/>
          </w:tcPr>
          <w:p w:rsidR="00C610D0" w:rsidRDefault="00C610D0">
            <w:pPr>
              <w:pStyle w:val="ConsPlusNormal"/>
              <w:jc w:val="center"/>
            </w:pPr>
            <w:r>
              <w:t>0</w:t>
            </w:r>
          </w:p>
        </w:tc>
        <w:tc>
          <w:tcPr>
            <w:tcW w:w="3005" w:type="dxa"/>
            <w:vAlign w:val="center"/>
          </w:tcPr>
          <w:p w:rsidR="00C610D0" w:rsidRDefault="00C610D0">
            <w:pPr>
              <w:pStyle w:val="ConsPlusNormal"/>
              <w:jc w:val="center"/>
            </w:pPr>
            <w:r>
              <w:t>Объекты ОС, Инвентарные группы, Инвентарные номера, Местонахождения инвентарных объектов (адреса, места хранения), ОЛ</w:t>
            </w:r>
          </w:p>
        </w:tc>
      </w:tr>
      <w:tr w:rsidR="00C610D0">
        <w:tc>
          <w:tcPr>
            <w:tcW w:w="2211" w:type="dxa"/>
            <w:vAlign w:val="center"/>
          </w:tcPr>
          <w:p w:rsidR="00C610D0" w:rsidRDefault="00C610D0">
            <w:pPr>
              <w:pStyle w:val="ConsPlusNormal"/>
              <w:jc w:val="center"/>
            </w:pPr>
            <w:r>
              <w:t>Инвестиционная недвижимость - иное движимое имущество учреждения</w:t>
            </w:r>
          </w:p>
        </w:tc>
        <w:tc>
          <w:tcPr>
            <w:tcW w:w="794" w:type="dxa"/>
            <w:vAlign w:val="center"/>
          </w:tcPr>
          <w:p w:rsidR="00C610D0" w:rsidRDefault="00C610D0">
            <w:pPr>
              <w:pStyle w:val="ConsPlusNormal"/>
              <w:jc w:val="center"/>
            </w:pPr>
            <w:r>
              <w:t>КРБ*</w:t>
            </w:r>
          </w:p>
        </w:tc>
        <w:tc>
          <w:tcPr>
            <w:tcW w:w="510" w:type="dxa"/>
            <w:vAlign w:val="center"/>
          </w:tcPr>
          <w:p w:rsidR="00C610D0" w:rsidRDefault="00C610D0">
            <w:pPr>
              <w:pStyle w:val="ConsPlusNormal"/>
              <w:jc w:val="center"/>
            </w:pPr>
            <w:r>
              <w:t>1</w:t>
            </w:r>
          </w:p>
        </w:tc>
        <w:tc>
          <w:tcPr>
            <w:tcW w:w="510" w:type="dxa"/>
            <w:vAlign w:val="center"/>
          </w:tcPr>
          <w:p w:rsidR="00C610D0" w:rsidRDefault="00C610D0">
            <w:pPr>
              <w:pStyle w:val="ConsPlusNormal"/>
              <w:jc w:val="center"/>
            </w:pPr>
            <w:r>
              <w:t>1</w:t>
            </w:r>
          </w:p>
        </w:tc>
        <w:tc>
          <w:tcPr>
            <w:tcW w:w="454" w:type="dxa"/>
            <w:vAlign w:val="center"/>
          </w:tcPr>
          <w:p w:rsidR="00C610D0" w:rsidRDefault="00C610D0">
            <w:pPr>
              <w:pStyle w:val="ConsPlusNormal"/>
              <w:jc w:val="center"/>
            </w:pPr>
            <w:r>
              <w:t>0</w:t>
            </w:r>
          </w:p>
        </w:tc>
        <w:tc>
          <w:tcPr>
            <w:tcW w:w="454" w:type="dxa"/>
            <w:vAlign w:val="center"/>
          </w:tcPr>
          <w:p w:rsidR="00C610D0" w:rsidRDefault="00C610D0">
            <w:pPr>
              <w:pStyle w:val="ConsPlusNormal"/>
              <w:jc w:val="center"/>
            </w:pPr>
            <w:r>
              <w:t>1</w:t>
            </w:r>
          </w:p>
        </w:tc>
        <w:tc>
          <w:tcPr>
            <w:tcW w:w="567" w:type="dxa"/>
            <w:vAlign w:val="center"/>
          </w:tcPr>
          <w:p w:rsidR="00C610D0" w:rsidRDefault="00C610D0">
            <w:pPr>
              <w:pStyle w:val="ConsPlusNormal"/>
              <w:jc w:val="center"/>
            </w:pPr>
            <w:r>
              <w:t>3</w:t>
            </w:r>
          </w:p>
        </w:tc>
        <w:tc>
          <w:tcPr>
            <w:tcW w:w="567" w:type="dxa"/>
            <w:vAlign w:val="center"/>
          </w:tcPr>
          <w:p w:rsidR="00C610D0" w:rsidRDefault="00C610D0">
            <w:pPr>
              <w:pStyle w:val="ConsPlusNormal"/>
              <w:jc w:val="center"/>
            </w:pPr>
            <w:r>
              <w:t>3</w:t>
            </w:r>
          </w:p>
        </w:tc>
        <w:tc>
          <w:tcPr>
            <w:tcW w:w="454" w:type="dxa"/>
            <w:vAlign w:val="center"/>
          </w:tcPr>
          <w:p w:rsidR="00C610D0" w:rsidRDefault="00C610D0">
            <w:pPr>
              <w:pStyle w:val="ConsPlusNormal"/>
              <w:jc w:val="center"/>
            </w:pPr>
            <w:r>
              <w:t>0</w:t>
            </w:r>
          </w:p>
        </w:tc>
        <w:tc>
          <w:tcPr>
            <w:tcW w:w="454" w:type="dxa"/>
            <w:vAlign w:val="center"/>
          </w:tcPr>
          <w:p w:rsidR="00C610D0" w:rsidRDefault="00C610D0">
            <w:pPr>
              <w:pStyle w:val="ConsPlusNormal"/>
              <w:jc w:val="center"/>
            </w:pPr>
            <w:r>
              <w:t>0</w:t>
            </w:r>
          </w:p>
        </w:tc>
        <w:tc>
          <w:tcPr>
            <w:tcW w:w="510" w:type="dxa"/>
            <w:vAlign w:val="center"/>
          </w:tcPr>
          <w:p w:rsidR="00C610D0" w:rsidRDefault="00C610D0">
            <w:pPr>
              <w:pStyle w:val="ConsPlusNormal"/>
              <w:jc w:val="center"/>
            </w:pPr>
            <w:r>
              <w:t>0</w:t>
            </w:r>
          </w:p>
        </w:tc>
        <w:tc>
          <w:tcPr>
            <w:tcW w:w="3005" w:type="dxa"/>
            <w:vAlign w:val="center"/>
          </w:tcPr>
          <w:p w:rsidR="00C610D0" w:rsidRDefault="00C610D0">
            <w:pPr>
              <w:pStyle w:val="ConsPlusNormal"/>
              <w:jc w:val="center"/>
            </w:pPr>
            <w:r>
              <w:t>Объекты ОС, Инвентарные группы, Инвентарные номера, Местонахождения инвентарных объектов (адреса, места хранения), ОЛ</w:t>
            </w:r>
          </w:p>
        </w:tc>
      </w:tr>
      <w:tr w:rsidR="00C610D0">
        <w:tc>
          <w:tcPr>
            <w:tcW w:w="2211" w:type="dxa"/>
            <w:vAlign w:val="center"/>
          </w:tcPr>
          <w:p w:rsidR="00C610D0" w:rsidRDefault="00C610D0">
            <w:pPr>
              <w:pStyle w:val="ConsPlusNormal"/>
              <w:jc w:val="center"/>
            </w:pPr>
            <w:r>
              <w:t>Увеличение стоимости инвестиционной недвижимости - иного движимого имущества учреждения</w:t>
            </w:r>
          </w:p>
        </w:tc>
        <w:tc>
          <w:tcPr>
            <w:tcW w:w="794" w:type="dxa"/>
            <w:vAlign w:val="center"/>
          </w:tcPr>
          <w:p w:rsidR="00C610D0" w:rsidRDefault="00C610D0">
            <w:pPr>
              <w:pStyle w:val="ConsPlusNormal"/>
              <w:jc w:val="center"/>
            </w:pPr>
            <w:r>
              <w:t>КРБ*</w:t>
            </w:r>
          </w:p>
        </w:tc>
        <w:tc>
          <w:tcPr>
            <w:tcW w:w="510" w:type="dxa"/>
            <w:vAlign w:val="center"/>
          </w:tcPr>
          <w:p w:rsidR="00C610D0" w:rsidRDefault="00C610D0">
            <w:pPr>
              <w:pStyle w:val="ConsPlusNormal"/>
              <w:jc w:val="center"/>
            </w:pPr>
            <w:r>
              <w:t>1</w:t>
            </w:r>
          </w:p>
        </w:tc>
        <w:tc>
          <w:tcPr>
            <w:tcW w:w="510" w:type="dxa"/>
            <w:vAlign w:val="center"/>
          </w:tcPr>
          <w:p w:rsidR="00C610D0" w:rsidRDefault="00C610D0">
            <w:pPr>
              <w:pStyle w:val="ConsPlusNormal"/>
              <w:jc w:val="center"/>
            </w:pPr>
            <w:r>
              <w:t>1</w:t>
            </w:r>
          </w:p>
        </w:tc>
        <w:tc>
          <w:tcPr>
            <w:tcW w:w="454" w:type="dxa"/>
            <w:vAlign w:val="center"/>
          </w:tcPr>
          <w:p w:rsidR="00C610D0" w:rsidRDefault="00C610D0">
            <w:pPr>
              <w:pStyle w:val="ConsPlusNormal"/>
              <w:jc w:val="center"/>
            </w:pPr>
            <w:r>
              <w:t>0</w:t>
            </w:r>
          </w:p>
        </w:tc>
        <w:tc>
          <w:tcPr>
            <w:tcW w:w="454" w:type="dxa"/>
            <w:vAlign w:val="center"/>
          </w:tcPr>
          <w:p w:rsidR="00C610D0" w:rsidRDefault="00C610D0">
            <w:pPr>
              <w:pStyle w:val="ConsPlusNormal"/>
              <w:jc w:val="center"/>
            </w:pPr>
            <w:r>
              <w:t>1</w:t>
            </w:r>
          </w:p>
        </w:tc>
        <w:tc>
          <w:tcPr>
            <w:tcW w:w="567" w:type="dxa"/>
            <w:vAlign w:val="center"/>
          </w:tcPr>
          <w:p w:rsidR="00C610D0" w:rsidRDefault="00C610D0">
            <w:pPr>
              <w:pStyle w:val="ConsPlusNormal"/>
              <w:jc w:val="center"/>
            </w:pPr>
            <w:r>
              <w:t>3</w:t>
            </w:r>
          </w:p>
        </w:tc>
        <w:tc>
          <w:tcPr>
            <w:tcW w:w="567" w:type="dxa"/>
            <w:vAlign w:val="center"/>
          </w:tcPr>
          <w:p w:rsidR="00C610D0" w:rsidRDefault="00C610D0">
            <w:pPr>
              <w:pStyle w:val="ConsPlusNormal"/>
              <w:jc w:val="center"/>
            </w:pPr>
            <w:r>
              <w:t>3</w:t>
            </w:r>
          </w:p>
        </w:tc>
        <w:tc>
          <w:tcPr>
            <w:tcW w:w="454" w:type="dxa"/>
            <w:vAlign w:val="center"/>
          </w:tcPr>
          <w:p w:rsidR="00C610D0" w:rsidRDefault="00C610D0">
            <w:pPr>
              <w:pStyle w:val="ConsPlusNormal"/>
              <w:jc w:val="center"/>
            </w:pPr>
            <w:r>
              <w:t>3</w:t>
            </w:r>
          </w:p>
        </w:tc>
        <w:tc>
          <w:tcPr>
            <w:tcW w:w="454" w:type="dxa"/>
            <w:vAlign w:val="center"/>
          </w:tcPr>
          <w:p w:rsidR="00C610D0" w:rsidRDefault="00C610D0">
            <w:pPr>
              <w:pStyle w:val="ConsPlusNormal"/>
              <w:jc w:val="center"/>
            </w:pPr>
            <w:r>
              <w:t>1</w:t>
            </w:r>
          </w:p>
        </w:tc>
        <w:tc>
          <w:tcPr>
            <w:tcW w:w="510" w:type="dxa"/>
            <w:vAlign w:val="center"/>
          </w:tcPr>
          <w:p w:rsidR="00C610D0" w:rsidRDefault="00C610D0">
            <w:pPr>
              <w:pStyle w:val="ConsPlusNormal"/>
              <w:jc w:val="center"/>
            </w:pPr>
            <w:r>
              <w:t>0</w:t>
            </w:r>
          </w:p>
        </w:tc>
        <w:tc>
          <w:tcPr>
            <w:tcW w:w="3005" w:type="dxa"/>
            <w:vAlign w:val="center"/>
          </w:tcPr>
          <w:p w:rsidR="00C610D0" w:rsidRDefault="00C610D0">
            <w:pPr>
              <w:pStyle w:val="ConsPlusNormal"/>
              <w:jc w:val="center"/>
            </w:pPr>
            <w:r>
              <w:t>Объекты ОС, Инвентарные группы, Инвентарные номера, Местонахождения инвентарных объектов (адреса, места хранения), ОЛ</w:t>
            </w:r>
          </w:p>
        </w:tc>
      </w:tr>
      <w:tr w:rsidR="00C610D0">
        <w:tc>
          <w:tcPr>
            <w:tcW w:w="2211" w:type="dxa"/>
            <w:vAlign w:val="center"/>
          </w:tcPr>
          <w:p w:rsidR="00C610D0" w:rsidRDefault="00C610D0">
            <w:pPr>
              <w:pStyle w:val="ConsPlusNormal"/>
              <w:jc w:val="center"/>
            </w:pPr>
            <w:r>
              <w:t>Уменьшение стоимости инвестиционной недвижимости - иного движимого имущества учреждения</w:t>
            </w:r>
          </w:p>
        </w:tc>
        <w:tc>
          <w:tcPr>
            <w:tcW w:w="794" w:type="dxa"/>
            <w:vAlign w:val="center"/>
          </w:tcPr>
          <w:p w:rsidR="00C610D0" w:rsidRDefault="00C610D0">
            <w:pPr>
              <w:pStyle w:val="ConsPlusNormal"/>
              <w:jc w:val="center"/>
            </w:pPr>
            <w:r>
              <w:t>КРБ*</w:t>
            </w:r>
          </w:p>
        </w:tc>
        <w:tc>
          <w:tcPr>
            <w:tcW w:w="510" w:type="dxa"/>
            <w:vAlign w:val="center"/>
          </w:tcPr>
          <w:p w:rsidR="00C610D0" w:rsidRDefault="00C610D0">
            <w:pPr>
              <w:pStyle w:val="ConsPlusNormal"/>
              <w:jc w:val="center"/>
            </w:pPr>
            <w:r>
              <w:t>1</w:t>
            </w:r>
          </w:p>
        </w:tc>
        <w:tc>
          <w:tcPr>
            <w:tcW w:w="510" w:type="dxa"/>
            <w:vAlign w:val="center"/>
          </w:tcPr>
          <w:p w:rsidR="00C610D0" w:rsidRDefault="00C610D0">
            <w:pPr>
              <w:pStyle w:val="ConsPlusNormal"/>
              <w:jc w:val="center"/>
            </w:pPr>
            <w:r>
              <w:t>1</w:t>
            </w:r>
          </w:p>
        </w:tc>
        <w:tc>
          <w:tcPr>
            <w:tcW w:w="454" w:type="dxa"/>
            <w:vAlign w:val="center"/>
          </w:tcPr>
          <w:p w:rsidR="00C610D0" w:rsidRDefault="00C610D0">
            <w:pPr>
              <w:pStyle w:val="ConsPlusNormal"/>
              <w:jc w:val="center"/>
            </w:pPr>
            <w:r>
              <w:t>0</w:t>
            </w:r>
          </w:p>
        </w:tc>
        <w:tc>
          <w:tcPr>
            <w:tcW w:w="454" w:type="dxa"/>
            <w:vAlign w:val="center"/>
          </w:tcPr>
          <w:p w:rsidR="00C610D0" w:rsidRDefault="00C610D0">
            <w:pPr>
              <w:pStyle w:val="ConsPlusNormal"/>
              <w:jc w:val="center"/>
            </w:pPr>
            <w:r>
              <w:t>1</w:t>
            </w:r>
          </w:p>
        </w:tc>
        <w:tc>
          <w:tcPr>
            <w:tcW w:w="567" w:type="dxa"/>
            <w:vAlign w:val="center"/>
          </w:tcPr>
          <w:p w:rsidR="00C610D0" w:rsidRDefault="00C610D0">
            <w:pPr>
              <w:pStyle w:val="ConsPlusNormal"/>
              <w:jc w:val="center"/>
            </w:pPr>
            <w:r>
              <w:t>3</w:t>
            </w:r>
          </w:p>
        </w:tc>
        <w:tc>
          <w:tcPr>
            <w:tcW w:w="567" w:type="dxa"/>
            <w:vAlign w:val="center"/>
          </w:tcPr>
          <w:p w:rsidR="00C610D0" w:rsidRDefault="00C610D0">
            <w:pPr>
              <w:pStyle w:val="ConsPlusNormal"/>
              <w:jc w:val="center"/>
            </w:pPr>
            <w:r>
              <w:t>3</w:t>
            </w:r>
          </w:p>
        </w:tc>
        <w:tc>
          <w:tcPr>
            <w:tcW w:w="454" w:type="dxa"/>
            <w:vAlign w:val="center"/>
          </w:tcPr>
          <w:p w:rsidR="00C610D0" w:rsidRDefault="00C610D0">
            <w:pPr>
              <w:pStyle w:val="ConsPlusNormal"/>
              <w:jc w:val="center"/>
            </w:pPr>
            <w:r>
              <w:t>4</w:t>
            </w:r>
          </w:p>
        </w:tc>
        <w:tc>
          <w:tcPr>
            <w:tcW w:w="454" w:type="dxa"/>
            <w:vAlign w:val="center"/>
          </w:tcPr>
          <w:p w:rsidR="00C610D0" w:rsidRDefault="00C610D0">
            <w:pPr>
              <w:pStyle w:val="ConsPlusNormal"/>
              <w:jc w:val="center"/>
            </w:pPr>
            <w:r>
              <w:t>1</w:t>
            </w:r>
          </w:p>
        </w:tc>
        <w:tc>
          <w:tcPr>
            <w:tcW w:w="510" w:type="dxa"/>
            <w:vAlign w:val="center"/>
          </w:tcPr>
          <w:p w:rsidR="00C610D0" w:rsidRDefault="00C610D0">
            <w:pPr>
              <w:pStyle w:val="ConsPlusNormal"/>
              <w:jc w:val="center"/>
            </w:pPr>
            <w:r>
              <w:t>0</w:t>
            </w:r>
          </w:p>
        </w:tc>
        <w:tc>
          <w:tcPr>
            <w:tcW w:w="3005" w:type="dxa"/>
            <w:vAlign w:val="center"/>
          </w:tcPr>
          <w:p w:rsidR="00C610D0" w:rsidRDefault="00C610D0">
            <w:pPr>
              <w:pStyle w:val="ConsPlusNormal"/>
              <w:jc w:val="center"/>
            </w:pPr>
            <w:r>
              <w:t>Объекты ОС, Инвентарные группы, Инвентарные номера, Местонахождения инвентарных объектов (адреса, места хранения), ОЛ</w:t>
            </w:r>
          </w:p>
        </w:tc>
      </w:tr>
      <w:tr w:rsidR="00C610D0">
        <w:tc>
          <w:tcPr>
            <w:tcW w:w="2211" w:type="dxa"/>
            <w:vAlign w:val="center"/>
          </w:tcPr>
          <w:p w:rsidR="00C610D0" w:rsidRDefault="00C610D0">
            <w:pPr>
              <w:pStyle w:val="ConsPlusNormal"/>
              <w:jc w:val="center"/>
            </w:pPr>
            <w:r>
              <w:lastRenderedPageBreak/>
              <w:t>Машины и оборудование - иное движимое имущество учреждения</w:t>
            </w:r>
          </w:p>
        </w:tc>
        <w:tc>
          <w:tcPr>
            <w:tcW w:w="794" w:type="dxa"/>
            <w:vAlign w:val="center"/>
          </w:tcPr>
          <w:p w:rsidR="00C610D0" w:rsidRDefault="00C610D0">
            <w:pPr>
              <w:pStyle w:val="ConsPlusNormal"/>
              <w:jc w:val="center"/>
            </w:pPr>
            <w:r>
              <w:t>КРБ*</w:t>
            </w:r>
          </w:p>
        </w:tc>
        <w:tc>
          <w:tcPr>
            <w:tcW w:w="510" w:type="dxa"/>
            <w:vAlign w:val="center"/>
          </w:tcPr>
          <w:p w:rsidR="00C610D0" w:rsidRDefault="00C610D0">
            <w:pPr>
              <w:pStyle w:val="ConsPlusNormal"/>
              <w:jc w:val="center"/>
            </w:pPr>
            <w:r>
              <w:t>1</w:t>
            </w:r>
          </w:p>
        </w:tc>
        <w:tc>
          <w:tcPr>
            <w:tcW w:w="510" w:type="dxa"/>
            <w:vAlign w:val="center"/>
          </w:tcPr>
          <w:p w:rsidR="00C610D0" w:rsidRDefault="00C610D0">
            <w:pPr>
              <w:pStyle w:val="ConsPlusNormal"/>
              <w:jc w:val="center"/>
            </w:pPr>
            <w:r>
              <w:t>1</w:t>
            </w:r>
          </w:p>
        </w:tc>
        <w:tc>
          <w:tcPr>
            <w:tcW w:w="454" w:type="dxa"/>
            <w:vAlign w:val="center"/>
          </w:tcPr>
          <w:p w:rsidR="00C610D0" w:rsidRDefault="00C610D0">
            <w:pPr>
              <w:pStyle w:val="ConsPlusNormal"/>
              <w:jc w:val="center"/>
            </w:pPr>
            <w:r>
              <w:t>0</w:t>
            </w:r>
          </w:p>
        </w:tc>
        <w:tc>
          <w:tcPr>
            <w:tcW w:w="454" w:type="dxa"/>
            <w:vAlign w:val="center"/>
          </w:tcPr>
          <w:p w:rsidR="00C610D0" w:rsidRDefault="00C610D0">
            <w:pPr>
              <w:pStyle w:val="ConsPlusNormal"/>
              <w:jc w:val="center"/>
            </w:pPr>
            <w:r>
              <w:t>1</w:t>
            </w:r>
          </w:p>
        </w:tc>
        <w:tc>
          <w:tcPr>
            <w:tcW w:w="567" w:type="dxa"/>
            <w:vAlign w:val="center"/>
          </w:tcPr>
          <w:p w:rsidR="00C610D0" w:rsidRDefault="00C610D0">
            <w:pPr>
              <w:pStyle w:val="ConsPlusNormal"/>
              <w:jc w:val="center"/>
            </w:pPr>
            <w:r>
              <w:t>3</w:t>
            </w:r>
          </w:p>
        </w:tc>
        <w:tc>
          <w:tcPr>
            <w:tcW w:w="567" w:type="dxa"/>
            <w:vAlign w:val="center"/>
          </w:tcPr>
          <w:p w:rsidR="00C610D0" w:rsidRDefault="00C610D0">
            <w:pPr>
              <w:pStyle w:val="ConsPlusNormal"/>
              <w:jc w:val="center"/>
            </w:pPr>
            <w:r>
              <w:t>4</w:t>
            </w:r>
          </w:p>
        </w:tc>
        <w:tc>
          <w:tcPr>
            <w:tcW w:w="454" w:type="dxa"/>
            <w:vAlign w:val="center"/>
          </w:tcPr>
          <w:p w:rsidR="00C610D0" w:rsidRDefault="00C610D0">
            <w:pPr>
              <w:pStyle w:val="ConsPlusNormal"/>
              <w:jc w:val="center"/>
            </w:pPr>
            <w:r>
              <w:t>0</w:t>
            </w:r>
          </w:p>
        </w:tc>
        <w:tc>
          <w:tcPr>
            <w:tcW w:w="454" w:type="dxa"/>
            <w:vAlign w:val="center"/>
          </w:tcPr>
          <w:p w:rsidR="00C610D0" w:rsidRDefault="00C610D0">
            <w:pPr>
              <w:pStyle w:val="ConsPlusNormal"/>
              <w:jc w:val="center"/>
            </w:pPr>
            <w:r>
              <w:t>0</w:t>
            </w:r>
          </w:p>
        </w:tc>
        <w:tc>
          <w:tcPr>
            <w:tcW w:w="510" w:type="dxa"/>
            <w:vAlign w:val="center"/>
          </w:tcPr>
          <w:p w:rsidR="00C610D0" w:rsidRDefault="00C610D0">
            <w:pPr>
              <w:pStyle w:val="ConsPlusNormal"/>
              <w:jc w:val="center"/>
            </w:pPr>
            <w:r>
              <w:t>0</w:t>
            </w:r>
          </w:p>
        </w:tc>
        <w:tc>
          <w:tcPr>
            <w:tcW w:w="3005" w:type="dxa"/>
            <w:vAlign w:val="center"/>
          </w:tcPr>
          <w:p w:rsidR="00C610D0" w:rsidRDefault="00C610D0">
            <w:pPr>
              <w:pStyle w:val="ConsPlusNormal"/>
              <w:jc w:val="center"/>
            </w:pPr>
            <w:r>
              <w:t>Объекты ОС, Инвентарные группы, Инвентарные номера, Местонахождения инвентарных объектов (адреса, места хранения), ОЛ</w:t>
            </w:r>
          </w:p>
        </w:tc>
      </w:tr>
      <w:tr w:rsidR="00C610D0">
        <w:tc>
          <w:tcPr>
            <w:tcW w:w="2211" w:type="dxa"/>
            <w:vAlign w:val="center"/>
          </w:tcPr>
          <w:p w:rsidR="00C610D0" w:rsidRDefault="00C610D0">
            <w:pPr>
              <w:pStyle w:val="ConsPlusNormal"/>
              <w:jc w:val="center"/>
            </w:pPr>
            <w:r>
              <w:t>Увеличение стоимости машин и оборудования - иного движимого имущества учреждения</w:t>
            </w:r>
          </w:p>
        </w:tc>
        <w:tc>
          <w:tcPr>
            <w:tcW w:w="794" w:type="dxa"/>
            <w:vAlign w:val="center"/>
          </w:tcPr>
          <w:p w:rsidR="00C610D0" w:rsidRDefault="00C610D0">
            <w:pPr>
              <w:pStyle w:val="ConsPlusNormal"/>
              <w:jc w:val="center"/>
            </w:pPr>
            <w:r>
              <w:t>КРБ*</w:t>
            </w:r>
          </w:p>
        </w:tc>
        <w:tc>
          <w:tcPr>
            <w:tcW w:w="510" w:type="dxa"/>
            <w:vAlign w:val="center"/>
          </w:tcPr>
          <w:p w:rsidR="00C610D0" w:rsidRDefault="00C610D0">
            <w:pPr>
              <w:pStyle w:val="ConsPlusNormal"/>
              <w:jc w:val="center"/>
            </w:pPr>
            <w:r>
              <w:t>1</w:t>
            </w:r>
          </w:p>
        </w:tc>
        <w:tc>
          <w:tcPr>
            <w:tcW w:w="510" w:type="dxa"/>
            <w:vAlign w:val="center"/>
          </w:tcPr>
          <w:p w:rsidR="00C610D0" w:rsidRDefault="00C610D0">
            <w:pPr>
              <w:pStyle w:val="ConsPlusNormal"/>
              <w:jc w:val="center"/>
            </w:pPr>
            <w:r>
              <w:t>1</w:t>
            </w:r>
          </w:p>
        </w:tc>
        <w:tc>
          <w:tcPr>
            <w:tcW w:w="454" w:type="dxa"/>
            <w:vAlign w:val="center"/>
          </w:tcPr>
          <w:p w:rsidR="00C610D0" w:rsidRDefault="00C610D0">
            <w:pPr>
              <w:pStyle w:val="ConsPlusNormal"/>
              <w:jc w:val="center"/>
            </w:pPr>
            <w:r>
              <w:t>0</w:t>
            </w:r>
          </w:p>
        </w:tc>
        <w:tc>
          <w:tcPr>
            <w:tcW w:w="454" w:type="dxa"/>
            <w:vAlign w:val="center"/>
          </w:tcPr>
          <w:p w:rsidR="00C610D0" w:rsidRDefault="00C610D0">
            <w:pPr>
              <w:pStyle w:val="ConsPlusNormal"/>
              <w:jc w:val="center"/>
            </w:pPr>
            <w:r>
              <w:t>1</w:t>
            </w:r>
          </w:p>
        </w:tc>
        <w:tc>
          <w:tcPr>
            <w:tcW w:w="567" w:type="dxa"/>
            <w:vAlign w:val="center"/>
          </w:tcPr>
          <w:p w:rsidR="00C610D0" w:rsidRDefault="00C610D0">
            <w:pPr>
              <w:pStyle w:val="ConsPlusNormal"/>
              <w:jc w:val="center"/>
            </w:pPr>
            <w:r>
              <w:t>3</w:t>
            </w:r>
          </w:p>
        </w:tc>
        <w:tc>
          <w:tcPr>
            <w:tcW w:w="567" w:type="dxa"/>
            <w:vAlign w:val="center"/>
          </w:tcPr>
          <w:p w:rsidR="00C610D0" w:rsidRDefault="00C610D0">
            <w:pPr>
              <w:pStyle w:val="ConsPlusNormal"/>
              <w:jc w:val="center"/>
            </w:pPr>
            <w:r>
              <w:t>4</w:t>
            </w:r>
          </w:p>
        </w:tc>
        <w:tc>
          <w:tcPr>
            <w:tcW w:w="454" w:type="dxa"/>
            <w:vAlign w:val="center"/>
          </w:tcPr>
          <w:p w:rsidR="00C610D0" w:rsidRDefault="00C610D0">
            <w:pPr>
              <w:pStyle w:val="ConsPlusNormal"/>
              <w:jc w:val="center"/>
            </w:pPr>
            <w:r>
              <w:t>3</w:t>
            </w:r>
          </w:p>
        </w:tc>
        <w:tc>
          <w:tcPr>
            <w:tcW w:w="454" w:type="dxa"/>
            <w:vAlign w:val="center"/>
          </w:tcPr>
          <w:p w:rsidR="00C610D0" w:rsidRDefault="00C610D0">
            <w:pPr>
              <w:pStyle w:val="ConsPlusNormal"/>
              <w:jc w:val="center"/>
            </w:pPr>
            <w:r>
              <w:t>1</w:t>
            </w:r>
          </w:p>
        </w:tc>
        <w:tc>
          <w:tcPr>
            <w:tcW w:w="510" w:type="dxa"/>
            <w:vAlign w:val="center"/>
          </w:tcPr>
          <w:p w:rsidR="00C610D0" w:rsidRDefault="00C610D0">
            <w:pPr>
              <w:pStyle w:val="ConsPlusNormal"/>
              <w:jc w:val="center"/>
            </w:pPr>
            <w:r>
              <w:t>0</w:t>
            </w:r>
          </w:p>
        </w:tc>
        <w:tc>
          <w:tcPr>
            <w:tcW w:w="3005" w:type="dxa"/>
            <w:vAlign w:val="center"/>
          </w:tcPr>
          <w:p w:rsidR="00C610D0" w:rsidRDefault="00C610D0">
            <w:pPr>
              <w:pStyle w:val="ConsPlusNormal"/>
              <w:jc w:val="center"/>
            </w:pPr>
            <w:r>
              <w:t>Объекты ОС, Инвентарные группы, Инвентарные номера, Местонахождения инвентарных объектов (адреса, места хранения), ОЛ</w:t>
            </w:r>
          </w:p>
        </w:tc>
      </w:tr>
      <w:tr w:rsidR="00C610D0">
        <w:tc>
          <w:tcPr>
            <w:tcW w:w="2211" w:type="dxa"/>
            <w:vAlign w:val="center"/>
          </w:tcPr>
          <w:p w:rsidR="00C610D0" w:rsidRDefault="00C610D0">
            <w:pPr>
              <w:pStyle w:val="ConsPlusNormal"/>
              <w:jc w:val="center"/>
            </w:pPr>
            <w:r>
              <w:t>Уменьшение стоимости машин и оборудования - иного движимого имущества учреждения</w:t>
            </w:r>
          </w:p>
        </w:tc>
        <w:tc>
          <w:tcPr>
            <w:tcW w:w="794" w:type="dxa"/>
            <w:vAlign w:val="center"/>
          </w:tcPr>
          <w:p w:rsidR="00C610D0" w:rsidRDefault="00C610D0">
            <w:pPr>
              <w:pStyle w:val="ConsPlusNormal"/>
              <w:jc w:val="center"/>
            </w:pPr>
            <w:r>
              <w:t>КРБ*</w:t>
            </w:r>
          </w:p>
        </w:tc>
        <w:tc>
          <w:tcPr>
            <w:tcW w:w="510" w:type="dxa"/>
            <w:vAlign w:val="center"/>
          </w:tcPr>
          <w:p w:rsidR="00C610D0" w:rsidRDefault="00C610D0">
            <w:pPr>
              <w:pStyle w:val="ConsPlusNormal"/>
              <w:jc w:val="center"/>
            </w:pPr>
            <w:r>
              <w:t>1</w:t>
            </w:r>
          </w:p>
        </w:tc>
        <w:tc>
          <w:tcPr>
            <w:tcW w:w="510" w:type="dxa"/>
            <w:vAlign w:val="center"/>
          </w:tcPr>
          <w:p w:rsidR="00C610D0" w:rsidRDefault="00C610D0">
            <w:pPr>
              <w:pStyle w:val="ConsPlusNormal"/>
              <w:jc w:val="center"/>
            </w:pPr>
            <w:r>
              <w:t>1</w:t>
            </w:r>
          </w:p>
        </w:tc>
        <w:tc>
          <w:tcPr>
            <w:tcW w:w="454" w:type="dxa"/>
            <w:vAlign w:val="center"/>
          </w:tcPr>
          <w:p w:rsidR="00C610D0" w:rsidRDefault="00C610D0">
            <w:pPr>
              <w:pStyle w:val="ConsPlusNormal"/>
              <w:jc w:val="center"/>
            </w:pPr>
            <w:r>
              <w:t>0</w:t>
            </w:r>
          </w:p>
        </w:tc>
        <w:tc>
          <w:tcPr>
            <w:tcW w:w="454" w:type="dxa"/>
            <w:vAlign w:val="center"/>
          </w:tcPr>
          <w:p w:rsidR="00C610D0" w:rsidRDefault="00C610D0">
            <w:pPr>
              <w:pStyle w:val="ConsPlusNormal"/>
              <w:jc w:val="center"/>
            </w:pPr>
            <w:r>
              <w:t>1</w:t>
            </w:r>
          </w:p>
        </w:tc>
        <w:tc>
          <w:tcPr>
            <w:tcW w:w="567" w:type="dxa"/>
            <w:vAlign w:val="center"/>
          </w:tcPr>
          <w:p w:rsidR="00C610D0" w:rsidRDefault="00C610D0">
            <w:pPr>
              <w:pStyle w:val="ConsPlusNormal"/>
              <w:jc w:val="center"/>
            </w:pPr>
            <w:r>
              <w:t>3</w:t>
            </w:r>
          </w:p>
        </w:tc>
        <w:tc>
          <w:tcPr>
            <w:tcW w:w="567" w:type="dxa"/>
            <w:vAlign w:val="center"/>
          </w:tcPr>
          <w:p w:rsidR="00C610D0" w:rsidRDefault="00C610D0">
            <w:pPr>
              <w:pStyle w:val="ConsPlusNormal"/>
              <w:jc w:val="center"/>
            </w:pPr>
            <w:r>
              <w:t>4</w:t>
            </w:r>
          </w:p>
        </w:tc>
        <w:tc>
          <w:tcPr>
            <w:tcW w:w="454" w:type="dxa"/>
            <w:vAlign w:val="center"/>
          </w:tcPr>
          <w:p w:rsidR="00C610D0" w:rsidRDefault="00C610D0">
            <w:pPr>
              <w:pStyle w:val="ConsPlusNormal"/>
              <w:jc w:val="center"/>
            </w:pPr>
            <w:r>
              <w:t>4</w:t>
            </w:r>
          </w:p>
        </w:tc>
        <w:tc>
          <w:tcPr>
            <w:tcW w:w="454" w:type="dxa"/>
            <w:vAlign w:val="center"/>
          </w:tcPr>
          <w:p w:rsidR="00C610D0" w:rsidRDefault="00C610D0">
            <w:pPr>
              <w:pStyle w:val="ConsPlusNormal"/>
              <w:jc w:val="center"/>
            </w:pPr>
            <w:r>
              <w:t>1</w:t>
            </w:r>
          </w:p>
        </w:tc>
        <w:tc>
          <w:tcPr>
            <w:tcW w:w="510" w:type="dxa"/>
            <w:vAlign w:val="center"/>
          </w:tcPr>
          <w:p w:rsidR="00C610D0" w:rsidRDefault="00C610D0">
            <w:pPr>
              <w:pStyle w:val="ConsPlusNormal"/>
              <w:jc w:val="center"/>
            </w:pPr>
            <w:r>
              <w:t>0</w:t>
            </w:r>
          </w:p>
        </w:tc>
        <w:tc>
          <w:tcPr>
            <w:tcW w:w="3005" w:type="dxa"/>
            <w:vAlign w:val="center"/>
          </w:tcPr>
          <w:p w:rsidR="00C610D0" w:rsidRDefault="00C610D0">
            <w:pPr>
              <w:pStyle w:val="ConsPlusNormal"/>
              <w:jc w:val="center"/>
            </w:pPr>
            <w:r>
              <w:t>Объекты ОС, Инвентарные группы, Инвентарные номера, Местонахождения инвентарных объектов (адреса, места хранения), ОЛ</w:t>
            </w:r>
          </w:p>
        </w:tc>
      </w:tr>
      <w:tr w:rsidR="00C610D0">
        <w:tc>
          <w:tcPr>
            <w:tcW w:w="2211" w:type="dxa"/>
            <w:vAlign w:val="center"/>
          </w:tcPr>
          <w:p w:rsidR="00C610D0" w:rsidRDefault="00C610D0">
            <w:pPr>
              <w:pStyle w:val="ConsPlusNormal"/>
              <w:jc w:val="center"/>
            </w:pPr>
            <w:r>
              <w:t>Транспортные средства - иное движимое имущество учреждения</w:t>
            </w:r>
          </w:p>
        </w:tc>
        <w:tc>
          <w:tcPr>
            <w:tcW w:w="794" w:type="dxa"/>
            <w:vAlign w:val="center"/>
          </w:tcPr>
          <w:p w:rsidR="00C610D0" w:rsidRDefault="00C610D0">
            <w:pPr>
              <w:pStyle w:val="ConsPlusNormal"/>
              <w:jc w:val="center"/>
            </w:pPr>
            <w:r>
              <w:t>КРБ*</w:t>
            </w:r>
          </w:p>
        </w:tc>
        <w:tc>
          <w:tcPr>
            <w:tcW w:w="510" w:type="dxa"/>
            <w:vAlign w:val="center"/>
          </w:tcPr>
          <w:p w:rsidR="00C610D0" w:rsidRDefault="00C610D0">
            <w:pPr>
              <w:pStyle w:val="ConsPlusNormal"/>
              <w:jc w:val="center"/>
            </w:pPr>
            <w:r>
              <w:t>1</w:t>
            </w:r>
          </w:p>
        </w:tc>
        <w:tc>
          <w:tcPr>
            <w:tcW w:w="510" w:type="dxa"/>
            <w:vAlign w:val="center"/>
          </w:tcPr>
          <w:p w:rsidR="00C610D0" w:rsidRDefault="00C610D0">
            <w:pPr>
              <w:pStyle w:val="ConsPlusNormal"/>
              <w:jc w:val="center"/>
            </w:pPr>
            <w:r>
              <w:t>1</w:t>
            </w:r>
          </w:p>
        </w:tc>
        <w:tc>
          <w:tcPr>
            <w:tcW w:w="454" w:type="dxa"/>
            <w:vAlign w:val="center"/>
          </w:tcPr>
          <w:p w:rsidR="00C610D0" w:rsidRDefault="00C610D0">
            <w:pPr>
              <w:pStyle w:val="ConsPlusNormal"/>
              <w:jc w:val="center"/>
            </w:pPr>
            <w:r>
              <w:t>0</w:t>
            </w:r>
          </w:p>
        </w:tc>
        <w:tc>
          <w:tcPr>
            <w:tcW w:w="454" w:type="dxa"/>
            <w:vAlign w:val="center"/>
          </w:tcPr>
          <w:p w:rsidR="00C610D0" w:rsidRDefault="00C610D0">
            <w:pPr>
              <w:pStyle w:val="ConsPlusNormal"/>
              <w:jc w:val="center"/>
            </w:pPr>
            <w:r>
              <w:t>1</w:t>
            </w:r>
          </w:p>
        </w:tc>
        <w:tc>
          <w:tcPr>
            <w:tcW w:w="567" w:type="dxa"/>
            <w:vAlign w:val="center"/>
          </w:tcPr>
          <w:p w:rsidR="00C610D0" w:rsidRDefault="00C610D0">
            <w:pPr>
              <w:pStyle w:val="ConsPlusNormal"/>
              <w:jc w:val="center"/>
            </w:pPr>
            <w:r>
              <w:t>3</w:t>
            </w:r>
          </w:p>
        </w:tc>
        <w:tc>
          <w:tcPr>
            <w:tcW w:w="567" w:type="dxa"/>
            <w:vAlign w:val="center"/>
          </w:tcPr>
          <w:p w:rsidR="00C610D0" w:rsidRDefault="00C610D0">
            <w:pPr>
              <w:pStyle w:val="ConsPlusNormal"/>
              <w:jc w:val="center"/>
            </w:pPr>
            <w:r>
              <w:t>5</w:t>
            </w:r>
          </w:p>
        </w:tc>
        <w:tc>
          <w:tcPr>
            <w:tcW w:w="454" w:type="dxa"/>
            <w:vAlign w:val="center"/>
          </w:tcPr>
          <w:p w:rsidR="00C610D0" w:rsidRDefault="00C610D0">
            <w:pPr>
              <w:pStyle w:val="ConsPlusNormal"/>
              <w:jc w:val="center"/>
            </w:pPr>
            <w:r>
              <w:t>0</w:t>
            </w:r>
          </w:p>
        </w:tc>
        <w:tc>
          <w:tcPr>
            <w:tcW w:w="454" w:type="dxa"/>
            <w:vAlign w:val="center"/>
          </w:tcPr>
          <w:p w:rsidR="00C610D0" w:rsidRDefault="00C610D0">
            <w:pPr>
              <w:pStyle w:val="ConsPlusNormal"/>
              <w:jc w:val="center"/>
            </w:pPr>
            <w:r>
              <w:t>0</w:t>
            </w:r>
          </w:p>
        </w:tc>
        <w:tc>
          <w:tcPr>
            <w:tcW w:w="510" w:type="dxa"/>
            <w:vAlign w:val="center"/>
          </w:tcPr>
          <w:p w:rsidR="00C610D0" w:rsidRDefault="00C610D0">
            <w:pPr>
              <w:pStyle w:val="ConsPlusNormal"/>
              <w:jc w:val="center"/>
            </w:pPr>
            <w:r>
              <w:t>0</w:t>
            </w:r>
          </w:p>
        </w:tc>
        <w:tc>
          <w:tcPr>
            <w:tcW w:w="3005" w:type="dxa"/>
            <w:vAlign w:val="center"/>
          </w:tcPr>
          <w:p w:rsidR="00C610D0" w:rsidRDefault="00C610D0">
            <w:pPr>
              <w:pStyle w:val="ConsPlusNormal"/>
              <w:jc w:val="center"/>
            </w:pPr>
            <w:r>
              <w:t>Объекты ОС, Инвентарные группы, Инвентарные номера, Местонахождения инвентарных объектов (адреса, места хранения), ОЛ</w:t>
            </w:r>
          </w:p>
        </w:tc>
      </w:tr>
      <w:tr w:rsidR="00C610D0">
        <w:tc>
          <w:tcPr>
            <w:tcW w:w="2211" w:type="dxa"/>
            <w:vAlign w:val="center"/>
          </w:tcPr>
          <w:p w:rsidR="00C610D0" w:rsidRDefault="00C610D0">
            <w:pPr>
              <w:pStyle w:val="ConsPlusNormal"/>
              <w:jc w:val="center"/>
            </w:pPr>
            <w:r>
              <w:t>Увеличение стоимости транспортных средств - иного движимого имущества учреждения</w:t>
            </w:r>
          </w:p>
        </w:tc>
        <w:tc>
          <w:tcPr>
            <w:tcW w:w="794" w:type="dxa"/>
            <w:vAlign w:val="center"/>
          </w:tcPr>
          <w:p w:rsidR="00C610D0" w:rsidRDefault="00C610D0">
            <w:pPr>
              <w:pStyle w:val="ConsPlusNormal"/>
              <w:jc w:val="center"/>
            </w:pPr>
            <w:r>
              <w:t>КРБ*</w:t>
            </w:r>
          </w:p>
        </w:tc>
        <w:tc>
          <w:tcPr>
            <w:tcW w:w="510" w:type="dxa"/>
            <w:vAlign w:val="center"/>
          </w:tcPr>
          <w:p w:rsidR="00C610D0" w:rsidRDefault="00C610D0">
            <w:pPr>
              <w:pStyle w:val="ConsPlusNormal"/>
              <w:jc w:val="center"/>
            </w:pPr>
            <w:r>
              <w:t>1</w:t>
            </w:r>
          </w:p>
        </w:tc>
        <w:tc>
          <w:tcPr>
            <w:tcW w:w="510" w:type="dxa"/>
            <w:vAlign w:val="center"/>
          </w:tcPr>
          <w:p w:rsidR="00C610D0" w:rsidRDefault="00C610D0">
            <w:pPr>
              <w:pStyle w:val="ConsPlusNormal"/>
              <w:jc w:val="center"/>
            </w:pPr>
            <w:r>
              <w:t>1</w:t>
            </w:r>
          </w:p>
        </w:tc>
        <w:tc>
          <w:tcPr>
            <w:tcW w:w="454" w:type="dxa"/>
            <w:vAlign w:val="center"/>
          </w:tcPr>
          <w:p w:rsidR="00C610D0" w:rsidRDefault="00C610D0">
            <w:pPr>
              <w:pStyle w:val="ConsPlusNormal"/>
              <w:jc w:val="center"/>
            </w:pPr>
            <w:r>
              <w:t>0</w:t>
            </w:r>
          </w:p>
        </w:tc>
        <w:tc>
          <w:tcPr>
            <w:tcW w:w="454" w:type="dxa"/>
            <w:vAlign w:val="center"/>
          </w:tcPr>
          <w:p w:rsidR="00C610D0" w:rsidRDefault="00C610D0">
            <w:pPr>
              <w:pStyle w:val="ConsPlusNormal"/>
              <w:jc w:val="center"/>
            </w:pPr>
            <w:r>
              <w:t>1</w:t>
            </w:r>
          </w:p>
        </w:tc>
        <w:tc>
          <w:tcPr>
            <w:tcW w:w="567" w:type="dxa"/>
            <w:vAlign w:val="center"/>
          </w:tcPr>
          <w:p w:rsidR="00C610D0" w:rsidRDefault="00C610D0">
            <w:pPr>
              <w:pStyle w:val="ConsPlusNormal"/>
              <w:jc w:val="center"/>
            </w:pPr>
            <w:r>
              <w:t>3</w:t>
            </w:r>
          </w:p>
        </w:tc>
        <w:tc>
          <w:tcPr>
            <w:tcW w:w="567" w:type="dxa"/>
            <w:vAlign w:val="center"/>
          </w:tcPr>
          <w:p w:rsidR="00C610D0" w:rsidRDefault="00C610D0">
            <w:pPr>
              <w:pStyle w:val="ConsPlusNormal"/>
              <w:jc w:val="center"/>
            </w:pPr>
            <w:r>
              <w:t>5</w:t>
            </w:r>
          </w:p>
        </w:tc>
        <w:tc>
          <w:tcPr>
            <w:tcW w:w="454" w:type="dxa"/>
            <w:vAlign w:val="center"/>
          </w:tcPr>
          <w:p w:rsidR="00C610D0" w:rsidRDefault="00C610D0">
            <w:pPr>
              <w:pStyle w:val="ConsPlusNormal"/>
              <w:jc w:val="center"/>
            </w:pPr>
            <w:r>
              <w:t>3</w:t>
            </w:r>
          </w:p>
        </w:tc>
        <w:tc>
          <w:tcPr>
            <w:tcW w:w="454" w:type="dxa"/>
            <w:vAlign w:val="center"/>
          </w:tcPr>
          <w:p w:rsidR="00C610D0" w:rsidRDefault="00C610D0">
            <w:pPr>
              <w:pStyle w:val="ConsPlusNormal"/>
              <w:jc w:val="center"/>
            </w:pPr>
            <w:r>
              <w:t>1</w:t>
            </w:r>
          </w:p>
        </w:tc>
        <w:tc>
          <w:tcPr>
            <w:tcW w:w="510" w:type="dxa"/>
            <w:vAlign w:val="center"/>
          </w:tcPr>
          <w:p w:rsidR="00C610D0" w:rsidRDefault="00C610D0">
            <w:pPr>
              <w:pStyle w:val="ConsPlusNormal"/>
              <w:jc w:val="center"/>
            </w:pPr>
            <w:r>
              <w:t>0</w:t>
            </w:r>
          </w:p>
        </w:tc>
        <w:tc>
          <w:tcPr>
            <w:tcW w:w="3005" w:type="dxa"/>
            <w:vAlign w:val="center"/>
          </w:tcPr>
          <w:p w:rsidR="00C610D0" w:rsidRDefault="00C610D0">
            <w:pPr>
              <w:pStyle w:val="ConsPlusNormal"/>
              <w:jc w:val="center"/>
            </w:pPr>
            <w:r>
              <w:t>Объекты ОС, Инвентарные группы, Инвентарные номера, Местонахождения инвентарных объектов (адреса, места хранения), ОЛ</w:t>
            </w:r>
          </w:p>
        </w:tc>
      </w:tr>
      <w:tr w:rsidR="00C610D0">
        <w:tc>
          <w:tcPr>
            <w:tcW w:w="2211" w:type="dxa"/>
            <w:vAlign w:val="center"/>
          </w:tcPr>
          <w:p w:rsidR="00C610D0" w:rsidRDefault="00C610D0">
            <w:pPr>
              <w:pStyle w:val="ConsPlusNormal"/>
              <w:jc w:val="center"/>
            </w:pPr>
            <w:r>
              <w:t xml:space="preserve">Уменьшение стоимости транспортных средств - иного движимого имущества </w:t>
            </w:r>
            <w:r>
              <w:lastRenderedPageBreak/>
              <w:t>учреждения</w:t>
            </w:r>
          </w:p>
        </w:tc>
        <w:tc>
          <w:tcPr>
            <w:tcW w:w="794" w:type="dxa"/>
            <w:vAlign w:val="center"/>
          </w:tcPr>
          <w:p w:rsidR="00C610D0" w:rsidRDefault="00C610D0">
            <w:pPr>
              <w:pStyle w:val="ConsPlusNormal"/>
              <w:jc w:val="center"/>
            </w:pPr>
            <w:r>
              <w:lastRenderedPageBreak/>
              <w:t>КРБ*</w:t>
            </w:r>
          </w:p>
        </w:tc>
        <w:tc>
          <w:tcPr>
            <w:tcW w:w="510" w:type="dxa"/>
            <w:vAlign w:val="center"/>
          </w:tcPr>
          <w:p w:rsidR="00C610D0" w:rsidRDefault="00C610D0">
            <w:pPr>
              <w:pStyle w:val="ConsPlusNormal"/>
              <w:jc w:val="center"/>
            </w:pPr>
            <w:r>
              <w:t>1</w:t>
            </w:r>
          </w:p>
        </w:tc>
        <w:tc>
          <w:tcPr>
            <w:tcW w:w="510" w:type="dxa"/>
            <w:vAlign w:val="center"/>
          </w:tcPr>
          <w:p w:rsidR="00C610D0" w:rsidRDefault="00C610D0">
            <w:pPr>
              <w:pStyle w:val="ConsPlusNormal"/>
              <w:jc w:val="center"/>
            </w:pPr>
            <w:r>
              <w:t>1</w:t>
            </w:r>
          </w:p>
        </w:tc>
        <w:tc>
          <w:tcPr>
            <w:tcW w:w="454" w:type="dxa"/>
            <w:vAlign w:val="center"/>
          </w:tcPr>
          <w:p w:rsidR="00C610D0" w:rsidRDefault="00C610D0">
            <w:pPr>
              <w:pStyle w:val="ConsPlusNormal"/>
              <w:jc w:val="center"/>
            </w:pPr>
            <w:r>
              <w:t>0</w:t>
            </w:r>
          </w:p>
        </w:tc>
        <w:tc>
          <w:tcPr>
            <w:tcW w:w="454" w:type="dxa"/>
            <w:vAlign w:val="center"/>
          </w:tcPr>
          <w:p w:rsidR="00C610D0" w:rsidRDefault="00C610D0">
            <w:pPr>
              <w:pStyle w:val="ConsPlusNormal"/>
              <w:jc w:val="center"/>
            </w:pPr>
            <w:r>
              <w:t>1</w:t>
            </w:r>
          </w:p>
        </w:tc>
        <w:tc>
          <w:tcPr>
            <w:tcW w:w="567" w:type="dxa"/>
            <w:vAlign w:val="center"/>
          </w:tcPr>
          <w:p w:rsidR="00C610D0" w:rsidRDefault="00C610D0">
            <w:pPr>
              <w:pStyle w:val="ConsPlusNormal"/>
              <w:jc w:val="center"/>
            </w:pPr>
            <w:r>
              <w:t>3</w:t>
            </w:r>
          </w:p>
        </w:tc>
        <w:tc>
          <w:tcPr>
            <w:tcW w:w="567" w:type="dxa"/>
            <w:vAlign w:val="center"/>
          </w:tcPr>
          <w:p w:rsidR="00C610D0" w:rsidRDefault="00C610D0">
            <w:pPr>
              <w:pStyle w:val="ConsPlusNormal"/>
              <w:jc w:val="center"/>
            </w:pPr>
            <w:r>
              <w:t>5</w:t>
            </w:r>
          </w:p>
        </w:tc>
        <w:tc>
          <w:tcPr>
            <w:tcW w:w="454" w:type="dxa"/>
            <w:vAlign w:val="center"/>
          </w:tcPr>
          <w:p w:rsidR="00C610D0" w:rsidRDefault="00C610D0">
            <w:pPr>
              <w:pStyle w:val="ConsPlusNormal"/>
              <w:jc w:val="center"/>
            </w:pPr>
            <w:r>
              <w:t>4</w:t>
            </w:r>
          </w:p>
        </w:tc>
        <w:tc>
          <w:tcPr>
            <w:tcW w:w="454" w:type="dxa"/>
            <w:vAlign w:val="center"/>
          </w:tcPr>
          <w:p w:rsidR="00C610D0" w:rsidRDefault="00C610D0">
            <w:pPr>
              <w:pStyle w:val="ConsPlusNormal"/>
              <w:jc w:val="center"/>
            </w:pPr>
            <w:r>
              <w:t>1</w:t>
            </w:r>
          </w:p>
        </w:tc>
        <w:tc>
          <w:tcPr>
            <w:tcW w:w="510" w:type="dxa"/>
            <w:vAlign w:val="center"/>
          </w:tcPr>
          <w:p w:rsidR="00C610D0" w:rsidRDefault="00C610D0">
            <w:pPr>
              <w:pStyle w:val="ConsPlusNormal"/>
              <w:jc w:val="center"/>
            </w:pPr>
            <w:r>
              <w:t>0</w:t>
            </w:r>
          </w:p>
        </w:tc>
        <w:tc>
          <w:tcPr>
            <w:tcW w:w="3005" w:type="dxa"/>
            <w:vAlign w:val="center"/>
          </w:tcPr>
          <w:p w:rsidR="00C610D0" w:rsidRDefault="00C610D0">
            <w:pPr>
              <w:pStyle w:val="ConsPlusNormal"/>
              <w:jc w:val="center"/>
            </w:pPr>
            <w:r>
              <w:t>Объекты ОС, Инвентарные группы, Инвентарные номера, Местонахождения инвентарных объектов (адреса, места хранения), ОЛ</w:t>
            </w:r>
          </w:p>
        </w:tc>
      </w:tr>
      <w:tr w:rsidR="00C610D0">
        <w:tc>
          <w:tcPr>
            <w:tcW w:w="2211" w:type="dxa"/>
            <w:vAlign w:val="center"/>
          </w:tcPr>
          <w:p w:rsidR="00C610D0" w:rsidRDefault="00C610D0">
            <w:pPr>
              <w:pStyle w:val="ConsPlusNormal"/>
              <w:jc w:val="center"/>
            </w:pPr>
            <w:r>
              <w:lastRenderedPageBreak/>
              <w:t>Инвентарь производственный и хозяйственный - иное движимое имущество учреждения</w:t>
            </w:r>
          </w:p>
        </w:tc>
        <w:tc>
          <w:tcPr>
            <w:tcW w:w="794" w:type="dxa"/>
            <w:vAlign w:val="center"/>
          </w:tcPr>
          <w:p w:rsidR="00C610D0" w:rsidRDefault="00C610D0">
            <w:pPr>
              <w:pStyle w:val="ConsPlusNormal"/>
              <w:jc w:val="center"/>
            </w:pPr>
            <w:r>
              <w:t>КРБ*</w:t>
            </w:r>
          </w:p>
        </w:tc>
        <w:tc>
          <w:tcPr>
            <w:tcW w:w="510" w:type="dxa"/>
            <w:vAlign w:val="center"/>
          </w:tcPr>
          <w:p w:rsidR="00C610D0" w:rsidRDefault="00C610D0">
            <w:pPr>
              <w:pStyle w:val="ConsPlusNormal"/>
              <w:jc w:val="center"/>
            </w:pPr>
            <w:r>
              <w:t>1</w:t>
            </w:r>
          </w:p>
        </w:tc>
        <w:tc>
          <w:tcPr>
            <w:tcW w:w="510" w:type="dxa"/>
            <w:vAlign w:val="center"/>
          </w:tcPr>
          <w:p w:rsidR="00C610D0" w:rsidRDefault="00C610D0">
            <w:pPr>
              <w:pStyle w:val="ConsPlusNormal"/>
              <w:jc w:val="center"/>
            </w:pPr>
            <w:r>
              <w:t>1</w:t>
            </w:r>
          </w:p>
        </w:tc>
        <w:tc>
          <w:tcPr>
            <w:tcW w:w="454" w:type="dxa"/>
            <w:vAlign w:val="center"/>
          </w:tcPr>
          <w:p w:rsidR="00C610D0" w:rsidRDefault="00C610D0">
            <w:pPr>
              <w:pStyle w:val="ConsPlusNormal"/>
              <w:jc w:val="center"/>
            </w:pPr>
            <w:r>
              <w:t>0</w:t>
            </w:r>
          </w:p>
        </w:tc>
        <w:tc>
          <w:tcPr>
            <w:tcW w:w="454" w:type="dxa"/>
            <w:vAlign w:val="center"/>
          </w:tcPr>
          <w:p w:rsidR="00C610D0" w:rsidRDefault="00C610D0">
            <w:pPr>
              <w:pStyle w:val="ConsPlusNormal"/>
              <w:jc w:val="center"/>
            </w:pPr>
            <w:r>
              <w:t>1</w:t>
            </w:r>
          </w:p>
        </w:tc>
        <w:tc>
          <w:tcPr>
            <w:tcW w:w="567" w:type="dxa"/>
            <w:vAlign w:val="center"/>
          </w:tcPr>
          <w:p w:rsidR="00C610D0" w:rsidRDefault="00C610D0">
            <w:pPr>
              <w:pStyle w:val="ConsPlusNormal"/>
              <w:jc w:val="center"/>
            </w:pPr>
            <w:r>
              <w:t>3</w:t>
            </w:r>
          </w:p>
        </w:tc>
        <w:tc>
          <w:tcPr>
            <w:tcW w:w="567" w:type="dxa"/>
            <w:vAlign w:val="center"/>
          </w:tcPr>
          <w:p w:rsidR="00C610D0" w:rsidRDefault="00C610D0">
            <w:pPr>
              <w:pStyle w:val="ConsPlusNormal"/>
              <w:jc w:val="center"/>
            </w:pPr>
            <w:r>
              <w:t>6</w:t>
            </w:r>
          </w:p>
        </w:tc>
        <w:tc>
          <w:tcPr>
            <w:tcW w:w="454" w:type="dxa"/>
            <w:vAlign w:val="center"/>
          </w:tcPr>
          <w:p w:rsidR="00C610D0" w:rsidRDefault="00C610D0">
            <w:pPr>
              <w:pStyle w:val="ConsPlusNormal"/>
              <w:jc w:val="center"/>
            </w:pPr>
            <w:r>
              <w:t>0</w:t>
            </w:r>
          </w:p>
        </w:tc>
        <w:tc>
          <w:tcPr>
            <w:tcW w:w="454" w:type="dxa"/>
            <w:vAlign w:val="center"/>
          </w:tcPr>
          <w:p w:rsidR="00C610D0" w:rsidRDefault="00C610D0">
            <w:pPr>
              <w:pStyle w:val="ConsPlusNormal"/>
              <w:jc w:val="center"/>
            </w:pPr>
            <w:r>
              <w:t>0</w:t>
            </w:r>
          </w:p>
        </w:tc>
        <w:tc>
          <w:tcPr>
            <w:tcW w:w="510" w:type="dxa"/>
            <w:vAlign w:val="center"/>
          </w:tcPr>
          <w:p w:rsidR="00C610D0" w:rsidRDefault="00C610D0">
            <w:pPr>
              <w:pStyle w:val="ConsPlusNormal"/>
              <w:jc w:val="center"/>
            </w:pPr>
            <w:r>
              <w:t>0</w:t>
            </w:r>
          </w:p>
        </w:tc>
        <w:tc>
          <w:tcPr>
            <w:tcW w:w="3005" w:type="dxa"/>
            <w:vAlign w:val="center"/>
          </w:tcPr>
          <w:p w:rsidR="00C610D0" w:rsidRDefault="00C610D0">
            <w:pPr>
              <w:pStyle w:val="ConsPlusNormal"/>
              <w:jc w:val="center"/>
            </w:pPr>
            <w:r>
              <w:t>Объекты ОС, Инвентарные группы, Инвентарные номера, Местонахождения инвентарных объектов (адреса, места хранения), ОЛ</w:t>
            </w:r>
          </w:p>
        </w:tc>
      </w:tr>
      <w:tr w:rsidR="00C610D0">
        <w:tc>
          <w:tcPr>
            <w:tcW w:w="2211" w:type="dxa"/>
            <w:vAlign w:val="center"/>
          </w:tcPr>
          <w:p w:rsidR="00C610D0" w:rsidRDefault="00C610D0">
            <w:pPr>
              <w:pStyle w:val="ConsPlusNormal"/>
              <w:jc w:val="center"/>
            </w:pPr>
            <w:r>
              <w:t>Увеличение стоимости инвентаря производственного и хозяйственного - иного движимого имущества учреждения</w:t>
            </w:r>
          </w:p>
        </w:tc>
        <w:tc>
          <w:tcPr>
            <w:tcW w:w="794" w:type="dxa"/>
            <w:vAlign w:val="center"/>
          </w:tcPr>
          <w:p w:rsidR="00C610D0" w:rsidRDefault="00C610D0">
            <w:pPr>
              <w:pStyle w:val="ConsPlusNormal"/>
              <w:jc w:val="center"/>
            </w:pPr>
            <w:r>
              <w:t>КРБ*</w:t>
            </w:r>
          </w:p>
        </w:tc>
        <w:tc>
          <w:tcPr>
            <w:tcW w:w="510" w:type="dxa"/>
            <w:vAlign w:val="center"/>
          </w:tcPr>
          <w:p w:rsidR="00C610D0" w:rsidRDefault="00C610D0">
            <w:pPr>
              <w:pStyle w:val="ConsPlusNormal"/>
              <w:jc w:val="center"/>
            </w:pPr>
            <w:r>
              <w:t>1</w:t>
            </w:r>
          </w:p>
        </w:tc>
        <w:tc>
          <w:tcPr>
            <w:tcW w:w="510" w:type="dxa"/>
            <w:vAlign w:val="center"/>
          </w:tcPr>
          <w:p w:rsidR="00C610D0" w:rsidRDefault="00C610D0">
            <w:pPr>
              <w:pStyle w:val="ConsPlusNormal"/>
              <w:jc w:val="center"/>
            </w:pPr>
            <w:r>
              <w:t>1</w:t>
            </w:r>
          </w:p>
        </w:tc>
        <w:tc>
          <w:tcPr>
            <w:tcW w:w="454" w:type="dxa"/>
            <w:vAlign w:val="center"/>
          </w:tcPr>
          <w:p w:rsidR="00C610D0" w:rsidRDefault="00C610D0">
            <w:pPr>
              <w:pStyle w:val="ConsPlusNormal"/>
              <w:jc w:val="center"/>
            </w:pPr>
            <w:r>
              <w:t>0</w:t>
            </w:r>
          </w:p>
        </w:tc>
        <w:tc>
          <w:tcPr>
            <w:tcW w:w="454" w:type="dxa"/>
            <w:vAlign w:val="center"/>
          </w:tcPr>
          <w:p w:rsidR="00C610D0" w:rsidRDefault="00C610D0">
            <w:pPr>
              <w:pStyle w:val="ConsPlusNormal"/>
              <w:jc w:val="center"/>
            </w:pPr>
            <w:r>
              <w:t>1</w:t>
            </w:r>
          </w:p>
        </w:tc>
        <w:tc>
          <w:tcPr>
            <w:tcW w:w="567" w:type="dxa"/>
            <w:vAlign w:val="center"/>
          </w:tcPr>
          <w:p w:rsidR="00C610D0" w:rsidRDefault="00C610D0">
            <w:pPr>
              <w:pStyle w:val="ConsPlusNormal"/>
              <w:jc w:val="center"/>
            </w:pPr>
            <w:r>
              <w:t>3</w:t>
            </w:r>
          </w:p>
        </w:tc>
        <w:tc>
          <w:tcPr>
            <w:tcW w:w="567" w:type="dxa"/>
            <w:vAlign w:val="center"/>
          </w:tcPr>
          <w:p w:rsidR="00C610D0" w:rsidRDefault="00C610D0">
            <w:pPr>
              <w:pStyle w:val="ConsPlusNormal"/>
              <w:jc w:val="center"/>
            </w:pPr>
            <w:r>
              <w:t>6</w:t>
            </w:r>
          </w:p>
        </w:tc>
        <w:tc>
          <w:tcPr>
            <w:tcW w:w="454" w:type="dxa"/>
            <w:vAlign w:val="center"/>
          </w:tcPr>
          <w:p w:rsidR="00C610D0" w:rsidRDefault="00C610D0">
            <w:pPr>
              <w:pStyle w:val="ConsPlusNormal"/>
              <w:jc w:val="center"/>
            </w:pPr>
            <w:r>
              <w:t>3</w:t>
            </w:r>
          </w:p>
        </w:tc>
        <w:tc>
          <w:tcPr>
            <w:tcW w:w="454" w:type="dxa"/>
            <w:vAlign w:val="center"/>
          </w:tcPr>
          <w:p w:rsidR="00C610D0" w:rsidRDefault="00C610D0">
            <w:pPr>
              <w:pStyle w:val="ConsPlusNormal"/>
              <w:jc w:val="center"/>
            </w:pPr>
            <w:r>
              <w:t>1</w:t>
            </w:r>
          </w:p>
        </w:tc>
        <w:tc>
          <w:tcPr>
            <w:tcW w:w="510" w:type="dxa"/>
            <w:vAlign w:val="center"/>
          </w:tcPr>
          <w:p w:rsidR="00C610D0" w:rsidRDefault="00C610D0">
            <w:pPr>
              <w:pStyle w:val="ConsPlusNormal"/>
              <w:jc w:val="center"/>
            </w:pPr>
            <w:r>
              <w:t>0</w:t>
            </w:r>
          </w:p>
        </w:tc>
        <w:tc>
          <w:tcPr>
            <w:tcW w:w="3005" w:type="dxa"/>
            <w:vAlign w:val="center"/>
          </w:tcPr>
          <w:p w:rsidR="00C610D0" w:rsidRDefault="00C610D0">
            <w:pPr>
              <w:pStyle w:val="ConsPlusNormal"/>
              <w:jc w:val="center"/>
            </w:pPr>
            <w:r>
              <w:t>Объекты ОС, Инвентарные группы, Инвентарные номера, Местонахождения инвентарных объектов (адреса, места хранения), ОЛ</w:t>
            </w:r>
          </w:p>
        </w:tc>
      </w:tr>
      <w:tr w:rsidR="00C610D0">
        <w:tc>
          <w:tcPr>
            <w:tcW w:w="2211" w:type="dxa"/>
            <w:vAlign w:val="center"/>
          </w:tcPr>
          <w:p w:rsidR="00C610D0" w:rsidRDefault="00C610D0">
            <w:pPr>
              <w:pStyle w:val="ConsPlusNormal"/>
              <w:jc w:val="center"/>
            </w:pPr>
            <w:r>
              <w:t>Уменьшение стоимости инвентаря производственного и хозяйственного - иного движимого имущества учреждения</w:t>
            </w:r>
          </w:p>
        </w:tc>
        <w:tc>
          <w:tcPr>
            <w:tcW w:w="794" w:type="dxa"/>
            <w:vAlign w:val="center"/>
          </w:tcPr>
          <w:p w:rsidR="00C610D0" w:rsidRDefault="00C610D0">
            <w:pPr>
              <w:pStyle w:val="ConsPlusNormal"/>
              <w:jc w:val="center"/>
            </w:pPr>
            <w:r>
              <w:t>КРБ*</w:t>
            </w:r>
          </w:p>
        </w:tc>
        <w:tc>
          <w:tcPr>
            <w:tcW w:w="510" w:type="dxa"/>
            <w:vAlign w:val="center"/>
          </w:tcPr>
          <w:p w:rsidR="00C610D0" w:rsidRDefault="00C610D0">
            <w:pPr>
              <w:pStyle w:val="ConsPlusNormal"/>
              <w:jc w:val="center"/>
            </w:pPr>
            <w:r>
              <w:t>1</w:t>
            </w:r>
          </w:p>
        </w:tc>
        <w:tc>
          <w:tcPr>
            <w:tcW w:w="510" w:type="dxa"/>
            <w:vAlign w:val="center"/>
          </w:tcPr>
          <w:p w:rsidR="00C610D0" w:rsidRDefault="00C610D0">
            <w:pPr>
              <w:pStyle w:val="ConsPlusNormal"/>
              <w:jc w:val="center"/>
            </w:pPr>
            <w:r>
              <w:t>1</w:t>
            </w:r>
          </w:p>
        </w:tc>
        <w:tc>
          <w:tcPr>
            <w:tcW w:w="454" w:type="dxa"/>
            <w:vAlign w:val="center"/>
          </w:tcPr>
          <w:p w:rsidR="00C610D0" w:rsidRDefault="00C610D0">
            <w:pPr>
              <w:pStyle w:val="ConsPlusNormal"/>
              <w:jc w:val="center"/>
            </w:pPr>
            <w:r>
              <w:t>0</w:t>
            </w:r>
          </w:p>
        </w:tc>
        <w:tc>
          <w:tcPr>
            <w:tcW w:w="454" w:type="dxa"/>
            <w:vAlign w:val="center"/>
          </w:tcPr>
          <w:p w:rsidR="00C610D0" w:rsidRDefault="00C610D0">
            <w:pPr>
              <w:pStyle w:val="ConsPlusNormal"/>
              <w:jc w:val="center"/>
            </w:pPr>
            <w:r>
              <w:t>1</w:t>
            </w:r>
          </w:p>
        </w:tc>
        <w:tc>
          <w:tcPr>
            <w:tcW w:w="567" w:type="dxa"/>
            <w:vAlign w:val="center"/>
          </w:tcPr>
          <w:p w:rsidR="00C610D0" w:rsidRDefault="00C610D0">
            <w:pPr>
              <w:pStyle w:val="ConsPlusNormal"/>
              <w:jc w:val="center"/>
            </w:pPr>
            <w:r>
              <w:t>3</w:t>
            </w:r>
          </w:p>
        </w:tc>
        <w:tc>
          <w:tcPr>
            <w:tcW w:w="567" w:type="dxa"/>
            <w:vAlign w:val="center"/>
          </w:tcPr>
          <w:p w:rsidR="00C610D0" w:rsidRDefault="00C610D0">
            <w:pPr>
              <w:pStyle w:val="ConsPlusNormal"/>
              <w:jc w:val="center"/>
            </w:pPr>
            <w:r>
              <w:t>6</w:t>
            </w:r>
          </w:p>
        </w:tc>
        <w:tc>
          <w:tcPr>
            <w:tcW w:w="454" w:type="dxa"/>
            <w:vAlign w:val="center"/>
          </w:tcPr>
          <w:p w:rsidR="00C610D0" w:rsidRDefault="00C610D0">
            <w:pPr>
              <w:pStyle w:val="ConsPlusNormal"/>
              <w:jc w:val="center"/>
            </w:pPr>
            <w:r>
              <w:t>4</w:t>
            </w:r>
          </w:p>
        </w:tc>
        <w:tc>
          <w:tcPr>
            <w:tcW w:w="454" w:type="dxa"/>
            <w:vAlign w:val="center"/>
          </w:tcPr>
          <w:p w:rsidR="00C610D0" w:rsidRDefault="00C610D0">
            <w:pPr>
              <w:pStyle w:val="ConsPlusNormal"/>
              <w:jc w:val="center"/>
            </w:pPr>
            <w:r>
              <w:t>1</w:t>
            </w:r>
          </w:p>
        </w:tc>
        <w:tc>
          <w:tcPr>
            <w:tcW w:w="510" w:type="dxa"/>
            <w:vAlign w:val="center"/>
          </w:tcPr>
          <w:p w:rsidR="00C610D0" w:rsidRDefault="00C610D0">
            <w:pPr>
              <w:pStyle w:val="ConsPlusNormal"/>
              <w:jc w:val="center"/>
            </w:pPr>
            <w:r>
              <w:t>0</w:t>
            </w:r>
          </w:p>
        </w:tc>
        <w:tc>
          <w:tcPr>
            <w:tcW w:w="3005" w:type="dxa"/>
            <w:vAlign w:val="center"/>
          </w:tcPr>
          <w:p w:rsidR="00C610D0" w:rsidRDefault="00C610D0">
            <w:pPr>
              <w:pStyle w:val="ConsPlusNormal"/>
              <w:jc w:val="center"/>
            </w:pPr>
            <w:r>
              <w:t>Объекты ОС, Инвентарные группы, Инвентарные номера, Местонахождения инвентарных объектов (адреса, места хранения), ОЛ</w:t>
            </w:r>
          </w:p>
        </w:tc>
      </w:tr>
      <w:tr w:rsidR="00C610D0">
        <w:tc>
          <w:tcPr>
            <w:tcW w:w="2211" w:type="dxa"/>
            <w:vAlign w:val="center"/>
          </w:tcPr>
          <w:p w:rsidR="00C610D0" w:rsidRDefault="00C610D0">
            <w:pPr>
              <w:pStyle w:val="ConsPlusNormal"/>
              <w:jc w:val="center"/>
            </w:pPr>
            <w:r>
              <w:t>Биологические ресурсы - иное движимое имущество учреждения</w:t>
            </w:r>
          </w:p>
        </w:tc>
        <w:tc>
          <w:tcPr>
            <w:tcW w:w="794" w:type="dxa"/>
            <w:vAlign w:val="center"/>
          </w:tcPr>
          <w:p w:rsidR="00C610D0" w:rsidRDefault="00C610D0">
            <w:pPr>
              <w:pStyle w:val="ConsPlusNormal"/>
              <w:jc w:val="center"/>
            </w:pPr>
            <w:r>
              <w:t>КРБ*</w:t>
            </w:r>
          </w:p>
        </w:tc>
        <w:tc>
          <w:tcPr>
            <w:tcW w:w="510" w:type="dxa"/>
            <w:vAlign w:val="center"/>
          </w:tcPr>
          <w:p w:rsidR="00C610D0" w:rsidRDefault="00C610D0">
            <w:pPr>
              <w:pStyle w:val="ConsPlusNormal"/>
              <w:jc w:val="center"/>
            </w:pPr>
            <w:r>
              <w:t>1</w:t>
            </w:r>
          </w:p>
        </w:tc>
        <w:tc>
          <w:tcPr>
            <w:tcW w:w="510" w:type="dxa"/>
            <w:vAlign w:val="center"/>
          </w:tcPr>
          <w:p w:rsidR="00C610D0" w:rsidRDefault="00C610D0">
            <w:pPr>
              <w:pStyle w:val="ConsPlusNormal"/>
              <w:jc w:val="center"/>
            </w:pPr>
            <w:r>
              <w:t>1</w:t>
            </w:r>
          </w:p>
        </w:tc>
        <w:tc>
          <w:tcPr>
            <w:tcW w:w="454" w:type="dxa"/>
            <w:vAlign w:val="center"/>
          </w:tcPr>
          <w:p w:rsidR="00C610D0" w:rsidRDefault="00C610D0">
            <w:pPr>
              <w:pStyle w:val="ConsPlusNormal"/>
              <w:jc w:val="center"/>
            </w:pPr>
            <w:r>
              <w:t>0</w:t>
            </w:r>
          </w:p>
        </w:tc>
        <w:tc>
          <w:tcPr>
            <w:tcW w:w="454" w:type="dxa"/>
            <w:vAlign w:val="center"/>
          </w:tcPr>
          <w:p w:rsidR="00C610D0" w:rsidRDefault="00C610D0">
            <w:pPr>
              <w:pStyle w:val="ConsPlusNormal"/>
              <w:jc w:val="center"/>
            </w:pPr>
            <w:r>
              <w:t>1</w:t>
            </w:r>
          </w:p>
        </w:tc>
        <w:tc>
          <w:tcPr>
            <w:tcW w:w="567" w:type="dxa"/>
            <w:vAlign w:val="center"/>
          </w:tcPr>
          <w:p w:rsidR="00C610D0" w:rsidRDefault="00C610D0">
            <w:pPr>
              <w:pStyle w:val="ConsPlusNormal"/>
              <w:jc w:val="center"/>
            </w:pPr>
            <w:r>
              <w:t>3</w:t>
            </w:r>
          </w:p>
        </w:tc>
        <w:tc>
          <w:tcPr>
            <w:tcW w:w="567" w:type="dxa"/>
            <w:vAlign w:val="center"/>
          </w:tcPr>
          <w:p w:rsidR="00C610D0" w:rsidRDefault="00C610D0">
            <w:pPr>
              <w:pStyle w:val="ConsPlusNormal"/>
              <w:jc w:val="center"/>
            </w:pPr>
            <w:r>
              <w:t>7</w:t>
            </w:r>
          </w:p>
        </w:tc>
        <w:tc>
          <w:tcPr>
            <w:tcW w:w="454" w:type="dxa"/>
            <w:vAlign w:val="center"/>
          </w:tcPr>
          <w:p w:rsidR="00C610D0" w:rsidRDefault="00C610D0">
            <w:pPr>
              <w:pStyle w:val="ConsPlusNormal"/>
              <w:jc w:val="center"/>
            </w:pPr>
            <w:r>
              <w:t>0</w:t>
            </w:r>
          </w:p>
        </w:tc>
        <w:tc>
          <w:tcPr>
            <w:tcW w:w="454" w:type="dxa"/>
            <w:vAlign w:val="center"/>
          </w:tcPr>
          <w:p w:rsidR="00C610D0" w:rsidRDefault="00C610D0">
            <w:pPr>
              <w:pStyle w:val="ConsPlusNormal"/>
              <w:jc w:val="center"/>
            </w:pPr>
            <w:r>
              <w:t>0</w:t>
            </w:r>
          </w:p>
        </w:tc>
        <w:tc>
          <w:tcPr>
            <w:tcW w:w="510" w:type="dxa"/>
            <w:vAlign w:val="center"/>
          </w:tcPr>
          <w:p w:rsidR="00C610D0" w:rsidRDefault="00C610D0">
            <w:pPr>
              <w:pStyle w:val="ConsPlusNormal"/>
              <w:jc w:val="center"/>
            </w:pPr>
            <w:r>
              <w:t>0</w:t>
            </w:r>
          </w:p>
        </w:tc>
        <w:tc>
          <w:tcPr>
            <w:tcW w:w="3005" w:type="dxa"/>
            <w:vAlign w:val="center"/>
          </w:tcPr>
          <w:p w:rsidR="00C610D0" w:rsidRDefault="00C610D0">
            <w:pPr>
              <w:pStyle w:val="ConsPlusNormal"/>
              <w:jc w:val="center"/>
            </w:pPr>
            <w:r>
              <w:t>Объекты ОС, Инвентарные группы, Инвентарные номера, Местонахождения инвентарных объектов (адреса, места хранения), ОЛ</w:t>
            </w:r>
          </w:p>
        </w:tc>
      </w:tr>
      <w:tr w:rsidR="00C610D0">
        <w:tc>
          <w:tcPr>
            <w:tcW w:w="2211" w:type="dxa"/>
            <w:vAlign w:val="center"/>
          </w:tcPr>
          <w:p w:rsidR="00C610D0" w:rsidRDefault="00C610D0">
            <w:pPr>
              <w:pStyle w:val="ConsPlusNormal"/>
              <w:jc w:val="center"/>
            </w:pPr>
            <w:r>
              <w:t>Увеличение стоимости биологических ресурсов - иного движимого имущества учреждения</w:t>
            </w:r>
          </w:p>
        </w:tc>
        <w:tc>
          <w:tcPr>
            <w:tcW w:w="794" w:type="dxa"/>
            <w:vAlign w:val="center"/>
          </w:tcPr>
          <w:p w:rsidR="00C610D0" w:rsidRDefault="00C610D0">
            <w:pPr>
              <w:pStyle w:val="ConsPlusNormal"/>
              <w:jc w:val="center"/>
            </w:pPr>
            <w:r>
              <w:t>КРБ*</w:t>
            </w:r>
          </w:p>
        </w:tc>
        <w:tc>
          <w:tcPr>
            <w:tcW w:w="510" w:type="dxa"/>
            <w:vAlign w:val="center"/>
          </w:tcPr>
          <w:p w:rsidR="00C610D0" w:rsidRDefault="00C610D0">
            <w:pPr>
              <w:pStyle w:val="ConsPlusNormal"/>
              <w:jc w:val="center"/>
            </w:pPr>
            <w:r>
              <w:t>1</w:t>
            </w:r>
          </w:p>
        </w:tc>
        <w:tc>
          <w:tcPr>
            <w:tcW w:w="510" w:type="dxa"/>
            <w:vAlign w:val="center"/>
          </w:tcPr>
          <w:p w:rsidR="00C610D0" w:rsidRDefault="00C610D0">
            <w:pPr>
              <w:pStyle w:val="ConsPlusNormal"/>
              <w:jc w:val="center"/>
            </w:pPr>
            <w:r>
              <w:t>1</w:t>
            </w:r>
          </w:p>
        </w:tc>
        <w:tc>
          <w:tcPr>
            <w:tcW w:w="454" w:type="dxa"/>
            <w:vAlign w:val="center"/>
          </w:tcPr>
          <w:p w:rsidR="00C610D0" w:rsidRDefault="00C610D0">
            <w:pPr>
              <w:pStyle w:val="ConsPlusNormal"/>
              <w:jc w:val="center"/>
            </w:pPr>
            <w:r>
              <w:t>0</w:t>
            </w:r>
          </w:p>
        </w:tc>
        <w:tc>
          <w:tcPr>
            <w:tcW w:w="454" w:type="dxa"/>
            <w:vAlign w:val="center"/>
          </w:tcPr>
          <w:p w:rsidR="00C610D0" w:rsidRDefault="00C610D0">
            <w:pPr>
              <w:pStyle w:val="ConsPlusNormal"/>
              <w:jc w:val="center"/>
            </w:pPr>
            <w:r>
              <w:t>1</w:t>
            </w:r>
          </w:p>
        </w:tc>
        <w:tc>
          <w:tcPr>
            <w:tcW w:w="567" w:type="dxa"/>
            <w:vAlign w:val="center"/>
          </w:tcPr>
          <w:p w:rsidR="00C610D0" w:rsidRDefault="00C610D0">
            <w:pPr>
              <w:pStyle w:val="ConsPlusNormal"/>
              <w:jc w:val="center"/>
            </w:pPr>
            <w:r>
              <w:t>3</w:t>
            </w:r>
          </w:p>
        </w:tc>
        <w:tc>
          <w:tcPr>
            <w:tcW w:w="567" w:type="dxa"/>
            <w:vAlign w:val="center"/>
          </w:tcPr>
          <w:p w:rsidR="00C610D0" w:rsidRDefault="00C610D0">
            <w:pPr>
              <w:pStyle w:val="ConsPlusNormal"/>
              <w:jc w:val="center"/>
            </w:pPr>
            <w:r>
              <w:t>7</w:t>
            </w:r>
          </w:p>
        </w:tc>
        <w:tc>
          <w:tcPr>
            <w:tcW w:w="454" w:type="dxa"/>
            <w:vAlign w:val="center"/>
          </w:tcPr>
          <w:p w:rsidR="00C610D0" w:rsidRDefault="00C610D0">
            <w:pPr>
              <w:pStyle w:val="ConsPlusNormal"/>
              <w:jc w:val="center"/>
            </w:pPr>
            <w:r>
              <w:t>3</w:t>
            </w:r>
          </w:p>
        </w:tc>
        <w:tc>
          <w:tcPr>
            <w:tcW w:w="454" w:type="dxa"/>
            <w:vAlign w:val="center"/>
          </w:tcPr>
          <w:p w:rsidR="00C610D0" w:rsidRDefault="00C610D0">
            <w:pPr>
              <w:pStyle w:val="ConsPlusNormal"/>
              <w:jc w:val="center"/>
            </w:pPr>
            <w:r>
              <w:t>1</w:t>
            </w:r>
          </w:p>
        </w:tc>
        <w:tc>
          <w:tcPr>
            <w:tcW w:w="510" w:type="dxa"/>
            <w:vAlign w:val="center"/>
          </w:tcPr>
          <w:p w:rsidR="00C610D0" w:rsidRDefault="00C610D0">
            <w:pPr>
              <w:pStyle w:val="ConsPlusNormal"/>
              <w:jc w:val="center"/>
            </w:pPr>
            <w:r>
              <w:t>0</w:t>
            </w:r>
          </w:p>
        </w:tc>
        <w:tc>
          <w:tcPr>
            <w:tcW w:w="3005" w:type="dxa"/>
            <w:vAlign w:val="center"/>
          </w:tcPr>
          <w:p w:rsidR="00C610D0" w:rsidRDefault="00C610D0">
            <w:pPr>
              <w:pStyle w:val="ConsPlusNormal"/>
              <w:jc w:val="center"/>
            </w:pPr>
            <w:r>
              <w:t>Объекты ОС, Инвентарные группы, Инвентарные номера, Местонахождения инвентарных объектов (адреса, места хранения), ОЛ</w:t>
            </w:r>
          </w:p>
        </w:tc>
      </w:tr>
      <w:tr w:rsidR="00C610D0">
        <w:tc>
          <w:tcPr>
            <w:tcW w:w="2211" w:type="dxa"/>
            <w:vAlign w:val="center"/>
          </w:tcPr>
          <w:p w:rsidR="00C610D0" w:rsidRDefault="00C610D0">
            <w:pPr>
              <w:pStyle w:val="ConsPlusNormal"/>
              <w:jc w:val="center"/>
            </w:pPr>
            <w:r>
              <w:t xml:space="preserve">Уменьшение стоимости </w:t>
            </w:r>
            <w:r>
              <w:lastRenderedPageBreak/>
              <w:t>биологических ресурсов - иного движимого имущества учреждения</w:t>
            </w:r>
          </w:p>
        </w:tc>
        <w:tc>
          <w:tcPr>
            <w:tcW w:w="794" w:type="dxa"/>
            <w:vAlign w:val="center"/>
          </w:tcPr>
          <w:p w:rsidR="00C610D0" w:rsidRDefault="00C610D0">
            <w:pPr>
              <w:pStyle w:val="ConsPlusNormal"/>
              <w:jc w:val="center"/>
            </w:pPr>
            <w:r>
              <w:lastRenderedPageBreak/>
              <w:t>КРБ*</w:t>
            </w:r>
          </w:p>
        </w:tc>
        <w:tc>
          <w:tcPr>
            <w:tcW w:w="510" w:type="dxa"/>
            <w:vAlign w:val="center"/>
          </w:tcPr>
          <w:p w:rsidR="00C610D0" w:rsidRDefault="00C610D0">
            <w:pPr>
              <w:pStyle w:val="ConsPlusNormal"/>
              <w:jc w:val="center"/>
            </w:pPr>
            <w:r>
              <w:t>1</w:t>
            </w:r>
          </w:p>
        </w:tc>
        <w:tc>
          <w:tcPr>
            <w:tcW w:w="510" w:type="dxa"/>
            <w:vAlign w:val="center"/>
          </w:tcPr>
          <w:p w:rsidR="00C610D0" w:rsidRDefault="00C610D0">
            <w:pPr>
              <w:pStyle w:val="ConsPlusNormal"/>
              <w:jc w:val="center"/>
            </w:pPr>
            <w:r>
              <w:t>1</w:t>
            </w:r>
          </w:p>
        </w:tc>
        <w:tc>
          <w:tcPr>
            <w:tcW w:w="454" w:type="dxa"/>
            <w:vAlign w:val="center"/>
          </w:tcPr>
          <w:p w:rsidR="00C610D0" w:rsidRDefault="00C610D0">
            <w:pPr>
              <w:pStyle w:val="ConsPlusNormal"/>
              <w:jc w:val="center"/>
            </w:pPr>
            <w:r>
              <w:t>0</w:t>
            </w:r>
          </w:p>
        </w:tc>
        <w:tc>
          <w:tcPr>
            <w:tcW w:w="454" w:type="dxa"/>
            <w:vAlign w:val="center"/>
          </w:tcPr>
          <w:p w:rsidR="00C610D0" w:rsidRDefault="00C610D0">
            <w:pPr>
              <w:pStyle w:val="ConsPlusNormal"/>
              <w:jc w:val="center"/>
            </w:pPr>
            <w:r>
              <w:t>1</w:t>
            </w:r>
          </w:p>
        </w:tc>
        <w:tc>
          <w:tcPr>
            <w:tcW w:w="567" w:type="dxa"/>
            <w:vAlign w:val="center"/>
          </w:tcPr>
          <w:p w:rsidR="00C610D0" w:rsidRDefault="00C610D0">
            <w:pPr>
              <w:pStyle w:val="ConsPlusNormal"/>
              <w:jc w:val="center"/>
            </w:pPr>
            <w:r>
              <w:t>3</w:t>
            </w:r>
          </w:p>
        </w:tc>
        <w:tc>
          <w:tcPr>
            <w:tcW w:w="567" w:type="dxa"/>
            <w:vAlign w:val="center"/>
          </w:tcPr>
          <w:p w:rsidR="00C610D0" w:rsidRDefault="00C610D0">
            <w:pPr>
              <w:pStyle w:val="ConsPlusNormal"/>
              <w:jc w:val="center"/>
            </w:pPr>
            <w:r>
              <w:t>7</w:t>
            </w:r>
          </w:p>
        </w:tc>
        <w:tc>
          <w:tcPr>
            <w:tcW w:w="454" w:type="dxa"/>
            <w:vAlign w:val="center"/>
          </w:tcPr>
          <w:p w:rsidR="00C610D0" w:rsidRDefault="00C610D0">
            <w:pPr>
              <w:pStyle w:val="ConsPlusNormal"/>
              <w:jc w:val="center"/>
            </w:pPr>
            <w:r>
              <w:t>4</w:t>
            </w:r>
          </w:p>
        </w:tc>
        <w:tc>
          <w:tcPr>
            <w:tcW w:w="454" w:type="dxa"/>
            <w:vAlign w:val="center"/>
          </w:tcPr>
          <w:p w:rsidR="00C610D0" w:rsidRDefault="00C610D0">
            <w:pPr>
              <w:pStyle w:val="ConsPlusNormal"/>
              <w:jc w:val="center"/>
            </w:pPr>
            <w:r>
              <w:t>1</w:t>
            </w:r>
          </w:p>
        </w:tc>
        <w:tc>
          <w:tcPr>
            <w:tcW w:w="510" w:type="dxa"/>
            <w:vAlign w:val="center"/>
          </w:tcPr>
          <w:p w:rsidR="00C610D0" w:rsidRDefault="00C610D0">
            <w:pPr>
              <w:pStyle w:val="ConsPlusNormal"/>
              <w:jc w:val="center"/>
            </w:pPr>
            <w:r>
              <w:t>0</w:t>
            </w:r>
          </w:p>
        </w:tc>
        <w:tc>
          <w:tcPr>
            <w:tcW w:w="3005" w:type="dxa"/>
            <w:vAlign w:val="center"/>
          </w:tcPr>
          <w:p w:rsidR="00C610D0" w:rsidRDefault="00C610D0">
            <w:pPr>
              <w:pStyle w:val="ConsPlusNormal"/>
              <w:jc w:val="center"/>
            </w:pPr>
            <w:r>
              <w:t xml:space="preserve">Объекты ОС, Инвентарные группы, Инвентарные номера, </w:t>
            </w:r>
            <w:r>
              <w:lastRenderedPageBreak/>
              <w:t>Местонахождения инвентарных объектов (адреса, места хранения), ОЛ</w:t>
            </w:r>
          </w:p>
        </w:tc>
      </w:tr>
      <w:tr w:rsidR="00C610D0">
        <w:tc>
          <w:tcPr>
            <w:tcW w:w="2211" w:type="dxa"/>
            <w:vAlign w:val="center"/>
          </w:tcPr>
          <w:p w:rsidR="00C610D0" w:rsidRDefault="00C610D0">
            <w:pPr>
              <w:pStyle w:val="ConsPlusNormal"/>
              <w:jc w:val="center"/>
            </w:pPr>
            <w:r>
              <w:lastRenderedPageBreak/>
              <w:t>Прочие основные средства - иное движимое имущество учреждения</w:t>
            </w:r>
          </w:p>
        </w:tc>
        <w:tc>
          <w:tcPr>
            <w:tcW w:w="794" w:type="dxa"/>
            <w:vAlign w:val="center"/>
          </w:tcPr>
          <w:p w:rsidR="00C610D0" w:rsidRDefault="00C610D0">
            <w:pPr>
              <w:pStyle w:val="ConsPlusNormal"/>
              <w:jc w:val="center"/>
            </w:pPr>
            <w:r>
              <w:t>КРБ*</w:t>
            </w:r>
          </w:p>
        </w:tc>
        <w:tc>
          <w:tcPr>
            <w:tcW w:w="510" w:type="dxa"/>
            <w:vAlign w:val="center"/>
          </w:tcPr>
          <w:p w:rsidR="00C610D0" w:rsidRDefault="00C610D0">
            <w:pPr>
              <w:pStyle w:val="ConsPlusNormal"/>
              <w:jc w:val="center"/>
            </w:pPr>
            <w:r>
              <w:t>1</w:t>
            </w:r>
          </w:p>
        </w:tc>
        <w:tc>
          <w:tcPr>
            <w:tcW w:w="510" w:type="dxa"/>
            <w:vAlign w:val="center"/>
          </w:tcPr>
          <w:p w:rsidR="00C610D0" w:rsidRDefault="00C610D0">
            <w:pPr>
              <w:pStyle w:val="ConsPlusNormal"/>
              <w:jc w:val="center"/>
            </w:pPr>
            <w:r>
              <w:t>1</w:t>
            </w:r>
          </w:p>
        </w:tc>
        <w:tc>
          <w:tcPr>
            <w:tcW w:w="454" w:type="dxa"/>
            <w:vAlign w:val="center"/>
          </w:tcPr>
          <w:p w:rsidR="00C610D0" w:rsidRDefault="00C610D0">
            <w:pPr>
              <w:pStyle w:val="ConsPlusNormal"/>
              <w:jc w:val="center"/>
            </w:pPr>
            <w:r>
              <w:t>0</w:t>
            </w:r>
          </w:p>
        </w:tc>
        <w:tc>
          <w:tcPr>
            <w:tcW w:w="454" w:type="dxa"/>
            <w:vAlign w:val="center"/>
          </w:tcPr>
          <w:p w:rsidR="00C610D0" w:rsidRDefault="00C610D0">
            <w:pPr>
              <w:pStyle w:val="ConsPlusNormal"/>
              <w:jc w:val="center"/>
            </w:pPr>
            <w:r>
              <w:t>1</w:t>
            </w:r>
          </w:p>
        </w:tc>
        <w:tc>
          <w:tcPr>
            <w:tcW w:w="567" w:type="dxa"/>
            <w:vAlign w:val="center"/>
          </w:tcPr>
          <w:p w:rsidR="00C610D0" w:rsidRDefault="00C610D0">
            <w:pPr>
              <w:pStyle w:val="ConsPlusNormal"/>
              <w:jc w:val="center"/>
            </w:pPr>
            <w:r>
              <w:t>3</w:t>
            </w:r>
          </w:p>
        </w:tc>
        <w:tc>
          <w:tcPr>
            <w:tcW w:w="567" w:type="dxa"/>
            <w:vAlign w:val="center"/>
          </w:tcPr>
          <w:p w:rsidR="00C610D0" w:rsidRDefault="00C610D0">
            <w:pPr>
              <w:pStyle w:val="ConsPlusNormal"/>
              <w:jc w:val="center"/>
            </w:pPr>
            <w:r>
              <w:t>8</w:t>
            </w:r>
          </w:p>
        </w:tc>
        <w:tc>
          <w:tcPr>
            <w:tcW w:w="454" w:type="dxa"/>
            <w:vAlign w:val="center"/>
          </w:tcPr>
          <w:p w:rsidR="00C610D0" w:rsidRDefault="00C610D0">
            <w:pPr>
              <w:pStyle w:val="ConsPlusNormal"/>
              <w:jc w:val="center"/>
            </w:pPr>
            <w:r>
              <w:t>0</w:t>
            </w:r>
          </w:p>
        </w:tc>
        <w:tc>
          <w:tcPr>
            <w:tcW w:w="454" w:type="dxa"/>
            <w:vAlign w:val="center"/>
          </w:tcPr>
          <w:p w:rsidR="00C610D0" w:rsidRDefault="00C610D0">
            <w:pPr>
              <w:pStyle w:val="ConsPlusNormal"/>
              <w:jc w:val="center"/>
            </w:pPr>
            <w:r>
              <w:t>0</w:t>
            </w:r>
          </w:p>
        </w:tc>
        <w:tc>
          <w:tcPr>
            <w:tcW w:w="510" w:type="dxa"/>
            <w:vAlign w:val="center"/>
          </w:tcPr>
          <w:p w:rsidR="00C610D0" w:rsidRDefault="00C610D0">
            <w:pPr>
              <w:pStyle w:val="ConsPlusNormal"/>
              <w:jc w:val="center"/>
            </w:pPr>
            <w:r>
              <w:t>0</w:t>
            </w:r>
          </w:p>
        </w:tc>
        <w:tc>
          <w:tcPr>
            <w:tcW w:w="3005" w:type="dxa"/>
            <w:vAlign w:val="center"/>
          </w:tcPr>
          <w:p w:rsidR="00C610D0" w:rsidRDefault="00C610D0">
            <w:pPr>
              <w:pStyle w:val="ConsPlusNormal"/>
              <w:jc w:val="center"/>
            </w:pPr>
            <w:r>
              <w:t>Объекты ОС, Инвентарные группы, Инвентарные номера, Местонахождения инвентарных объектов (адреса, места хранения), ОЛ</w:t>
            </w:r>
          </w:p>
        </w:tc>
      </w:tr>
      <w:tr w:rsidR="00C610D0">
        <w:tc>
          <w:tcPr>
            <w:tcW w:w="2211" w:type="dxa"/>
            <w:vAlign w:val="center"/>
          </w:tcPr>
          <w:p w:rsidR="00C610D0" w:rsidRDefault="00C610D0">
            <w:pPr>
              <w:pStyle w:val="ConsPlusNormal"/>
              <w:jc w:val="center"/>
            </w:pPr>
            <w:r>
              <w:t>Увеличение стоимости прочих основных средств - иного движимого имущества учреждения</w:t>
            </w:r>
          </w:p>
        </w:tc>
        <w:tc>
          <w:tcPr>
            <w:tcW w:w="794" w:type="dxa"/>
            <w:vAlign w:val="center"/>
          </w:tcPr>
          <w:p w:rsidR="00C610D0" w:rsidRDefault="00C610D0">
            <w:pPr>
              <w:pStyle w:val="ConsPlusNormal"/>
              <w:jc w:val="center"/>
            </w:pPr>
            <w:r>
              <w:t>КРБ*</w:t>
            </w:r>
          </w:p>
        </w:tc>
        <w:tc>
          <w:tcPr>
            <w:tcW w:w="510" w:type="dxa"/>
            <w:vAlign w:val="center"/>
          </w:tcPr>
          <w:p w:rsidR="00C610D0" w:rsidRDefault="00C610D0">
            <w:pPr>
              <w:pStyle w:val="ConsPlusNormal"/>
              <w:jc w:val="center"/>
            </w:pPr>
            <w:r>
              <w:t>1</w:t>
            </w:r>
          </w:p>
        </w:tc>
        <w:tc>
          <w:tcPr>
            <w:tcW w:w="510" w:type="dxa"/>
            <w:vAlign w:val="center"/>
          </w:tcPr>
          <w:p w:rsidR="00C610D0" w:rsidRDefault="00C610D0">
            <w:pPr>
              <w:pStyle w:val="ConsPlusNormal"/>
              <w:jc w:val="center"/>
            </w:pPr>
            <w:r>
              <w:t>1</w:t>
            </w:r>
          </w:p>
        </w:tc>
        <w:tc>
          <w:tcPr>
            <w:tcW w:w="454" w:type="dxa"/>
            <w:vAlign w:val="center"/>
          </w:tcPr>
          <w:p w:rsidR="00C610D0" w:rsidRDefault="00C610D0">
            <w:pPr>
              <w:pStyle w:val="ConsPlusNormal"/>
              <w:jc w:val="center"/>
            </w:pPr>
            <w:r>
              <w:t>0</w:t>
            </w:r>
          </w:p>
        </w:tc>
        <w:tc>
          <w:tcPr>
            <w:tcW w:w="454" w:type="dxa"/>
            <w:vAlign w:val="center"/>
          </w:tcPr>
          <w:p w:rsidR="00C610D0" w:rsidRDefault="00C610D0">
            <w:pPr>
              <w:pStyle w:val="ConsPlusNormal"/>
              <w:jc w:val="center"/>
            </w:pPr>
            <w:r>
              <w:t>1</w:t>
            </w:r>
          </w:p>
        </w:tc>
        <w:tc>
          <w:tcPr>
            <w:tcW w:w="567" w:type="dxa"/>
            <w:vAlign w:val="center"/>
          </w:tcPr>
          <w:p w:rsidR="00C610D0" w:rsidRDefault="00C610D0">
            <w:pPr>
              <w:pStyle w:val="ConsPlusNormal"/>
              <w:jc w:val="center"/>
            </w:pPr>
            <w:r>
              <w:t>3</w:t>
            </w:r>
          </w:p>
        </w:tc>
        <w:tc>
          <w:tcPr>
            <w:tcW w:w="567" w:type="dxa"/>
            <w:vAlign w:val="center"/>
          </w:tcPr>
          <w:p w:rsidR="00C610D0" w:rsidRDefault="00C610D0">
            <w:pPr>
              <w:pStyle w:val="ConsPlusNormal"/>
              <w:jc w:val="center"/>
            </w:pPr>
            <w:r>
              <w:t>8</w:t>
            </w:r>
          </w:p>
        </w:tc>
        <w:tc>
          <w:tcPr>
            <w:tcW w:w="454" w:type="dxa"/>
            <w:vAlign w:val="center"/>
          </w:tcPr>
          <w:p w:rsidR="00C610D0" w:rsidRDefault="00C610D0">
            <w:pPr>
              <w:pStyle w:val="ConsPlusNormal"/>
              <w:jc w:val="center"/>
            </w:pPr>
            <w:r>
              <w:t>3</w:t>
            </w:r>
          </w:p>
        </w:tc>
        <w:tc>
          <w:tcPr>
            <w:tcW w:w="454" w:type="dxa"/>
            <w:vAlign w:val="center"/>
          </w:tcPr>
          <w:p w:rsidR="00C610D0" w:rsidRDefault="00C610D0">
            <w:pPr>
              <w:pStyle w:val="ConsPlusNormal"/>
              <w:jc w:val="center"/>
            </w:pPr>
            <w:r>
              <w:t>1</w:t>
            </w:r>
          </w:p>
        </w:tc>
        <w:tc>
          <w:tcPr>
            <w:tcW w:w="510" w:type="dxa"/>
            <w:vAlign w:val="center"/>
          </w:tcPr>
          <w:p w:rsidR="00C610D0" w:rsidRDefault="00C610D0">
            <w:pPr>
              <w:pStyle w:val="ConsPlusNormal"/>
              <w:jc w:val="center"/>
            </w:pPr>
            <w:r>
              <w:t>0</w:t>
            </w:r>
          </w:p>
        </w:tc>
        <w:tc>
          <w:tcPr>
            <w:tcW w:w="3005" w:type="dxa"/>
            <w:vAlign w:val="center"/>
          </w:tcPr>
          <w:p w:rsidR="00C610D0" w:rsidRDefault="00C610D0">
            <w:pPr>
              <w:pStyle w:val="ConsPlusNormal"/>
              <w:jc w:val="center"/>
            </w:pPr>
            <w:r>
              <w:t>Объекты ОС, Инвентарные группы, Инвентарные номера, Местонахождения инвентарных объектов (адреса, места хранения), ОЛ</w:t>
            </w:r>
          </w:p>
        </w:tc>
      </w:tr>
      <w:tr w:rsidR="00C610D0">
        <w:tc>
          <w:tcPr>
            <w:tcW w:w="2211" w:type="dxa"/>
            <w:vAlign w:val="center"/>
          </w:tcPr>
          <w:p w:rsidR="00C610D0" w:rsidRDefault="00C610D0">
            <w:pPr>
              <w:pStyle w:val="ConsPlusNormal"/>
              <w:jc w:val="center"/>
            </w:pPr>
            <w:r>
              <w:t>Уменьшение стоимости прочих основных средств - иного движимого имущества учреждения</w:t>
            </w:r>
          </w:p>
        </w:tc>
        <w:tc>
          <w:tcPr>
            <w:tcW w:w="794" w:type="dxa"/>
            <w:vAlign w:val="center"/>
          </w:tcPr>
          <w:p w:rsidR="00C610D0" w:rsidRDefault="00C610D0">
            <w:pPr>
              <w:pStyle w:val="ConsPlusNormal"/>
              <w:jc w:val="center"/>
            </w:pPr>
            <w:r>
              <w:t>КРБ*</w:t>
            </w:r>
          </w:p>
        </w:tc>
        <w:tc>
          <w:tcPr>
            <w:tcW w:w="510" w:type="dxa"/>
            <w:vAlign w:val="center"/>
          </w:tcPr>
          <w:p w:rsidR="00C610D0" w:rsidRDefault="00C610D0">
            <w:pPr>
              <w:pStyle w:val="ConsPlusNormal"/>
              <w:jc w:val="center"/>
            </w:pPr>
            <w:r>
              <w:t>1</w:t>
            </w:r>
          </w:p>
        </w:tc>
        <w:tc>
          <w:tcPr>
            <w:tcW w:w="510" w:type="dxa"/>
            <w:vAlign w:val="center"/>
          </w:tcPr>
          <w:p w:rsidR="00C610D0" w:rsidRDefault="00C610D0">
            <w:pPr>
              <w:pStyle w:val="ConsPlusNormal"/>
              <w:jc w:val="center"/>
            </w:pPr>
            <w:r>
              <w:t>1</w:t>
            </w:r>
          </w:p>
        </w:tc>
        <w:tc>
          <w:tcPr>
            <w:tcW w:w="454" w:type="dxa"/>
            <w:vAlign w:val="center"/>
          </w:tcPr>
          <w:p w:rsidR="00C610D0" w:rsidRDefault="00C610D0">
            <w:pPr>
              <w:pStyle w:val="ConsPlusNormal"/>
              <w:jc w:val="center"/>
            </w:pPr>
            <w:r>
              <w:t>0</w:t>
            </w:r>
          </w:p>
        </w:tc>
        <w:tc>
          <w:tcPr>
            <w:tcW w:w="454" w:type="dxa"/>
            <w:vAlign w:val="center"/>
          </w:tcPr>
          <w:p w:rsidR="00C610D0" w:rsidRDefault="00C610D0">
            <w:pPr>
              <w:pStyle w:val="ConsPlusNormal"/>
              <w:jc w:val="center"/>
            </w:pPr>
            <w:r>
              <w:t>1</w:t>
            </w:r>
          </w:p>
        </w:tc>
        <w:tc>
          <w:tcPr>
            <w:tcW w:w="567" w:type="dxa"/>
            <w:vAlign w:val="center"/>
          </w:tcPr>
          <w:p w:rsidR="00C610D0" w:rsidRDefault="00C610D0">
            <w:pPr>
              <w:pStyle w:val="ConsPlusNormal"/>
              <w:jc w:val="center"/>
            </w:pPr>
            <w:r>
              <w:t>3</w:t>
            </w:r>
          </w:p>
        </w:tc>
        <w:tc>
          <w:tcPr>
            <w:tcW w:w="567" w:type="dxa"/>
            <w:vAlign w:val="center"/>
          </w:tcPr>
          <w:p w:rsidR="00C610D0" w:rsidRDefault="00C610D0">
            <w:pPr>
              <w:pStyle w:val="ConsPlusNormal"/>
              <w:jc w:val="center"/>
            </w:pPr>
            <w:r>
              <w:t>8</w:t>
            </w:r>
          </w:p>
        </w:tc>
        <w:tc>
          <w:tcPr>
            <w:tcW w:w="454" w:type="dxa"/>
            <w:vAlign w:val="center"/>
          </w:tcPr>
          <w:p w:rsidR="00C610D0" w:rsidRDefault="00C610D0">
            <w:pPr>
              <w:pStyle w:val="ConsPlusNormal"/>
              <w:jc w:val="center"/>
            </w:pPr>
            <w:r>
              <w:t>4</w:t>
            </w:r>
          </w:p>
        </w:tc>
        <w:tc>
          <w:tcPr>
            <w:tcW w:w="454" w:type="dxa"/>
            <w:vAlign w:val="center"/>
          </w:tcPr>
          <w:p w:rsidR="00C610D0" w:rsidRDefault="00C610D0">
            <w:pPr>
              <w:pStyle w:val="ConsPlusNormal"/>
              <w:jc w:val="center"/>
            </w:pPr>
            <w:r>
              <w:t>1</w:t>
            </w:r>
          </w:p>
        </w:tc>
        <w:tc>
          <w:tcPr>
            <w:tcW w:w="510" w:type="dxa"/>
            <w:vAlign w:val="center"/>
          </w:tcPr>
          <w:p w:rsidR="00C610D0" w:rsidRDefault="00C610D0">
            <w:pPr>
              <w:pStyle w:val="ConsPlusNormal"/>
              <w:jc w:val="center"/>
            </w:pPr>
            <w:r>
              <w:t>0</w:t>
            </w:r>
          </w:p>
        </w:tc>
        <w:tc>
          <w:tcPr>
            <w:tcW w:w="3005" w:type="dxa"/>
            <w:vAlign w:val="center"/>
          </w:tcPr>
          <w:p w:rsidR="00C610D0" w:rsidRDefault="00C610D0">
            <w:pPr>
              <w:pStyle w:val="ConsPlusNormal"/>
              <w:jc w:val="center"/>
            </w:pPr>
            <w:r>
              <w:t>Объекты ОС, Инвентарные группы, Инвентарные номера, Местонахождения инвентарных объектов (адреса, места хранения), ОЛ</w:t>
            </w:r>
          </w:p>
        </w:tc>
      </w:tr>
      <w:tr w:rsidR="00C610D0">
        <w:tc>
          <w:tcPr>
            <w:tcW w:w="2211" w:type="dxa"/>
            <w:vAlign w:val="center"/>
          </w:tcPr>
          <w:p w:rsidR="00C610D0" w:rsidRDefault="00C610D0">
            <w:pPr>
              <w:pStyle w:val="ConsPlusNormal"/>
              <w:jc w:val="center"/>
            </w:pPr>
            <w:r>
              <w:t>Жилые помещения - имущество в концессии</w:t>
            </w:r>
          </w:p>
        </w:tc>
        <w:tc>
          <w:tcPr>
            <w:tcW w:w="794" w:type="dxa"/>
            <w:vAlign w:val="center"/>
          </w:tcPr>
          <w:p w:rsidR="00C610D0" w:rsidRDefault="00C610D0">
            <w:pPr>
              <w:pStyle w:val="ConsPlusNormal"/>
              <w:jc w:val="center"/>
            </w:pPr>
            <w:r>
              <w:t>КРБ*</w:t>
            </w:r>
          </w:p>
        </w:tc>
        <w:tc>
          <w:tcPr>
            <w:tcW w:w="510" w:type="dxa"/>
            <w:vAlign w:val="center"/>
          </w:tcPr>
          <w:p w:rsidR="00C610D0" w:rsidRDefault="00C610D0">
            <w:pPr>
              <w:pStyle w:val="ConsPlusNormal"/>
              <w:jc w:val="center"/>
            </w:pPr>
            <w:r>
              <w:t>1</w:t>
            </w:r>
          </w:p>
        </w:tc>
        <w:tc>
          <w:tcPr>
            <w:tcW w:w="510" w:type="dxa"/>
            <w:vAlign w:val="center"/>
          </w:tcPr>
          <w:p w:rsidR="00C610D0" w:rsidRDefault="00C610D0">
            <w:pPr>
              <w:pStyle w:val="ConsPlusNormal"/>
              <w:jc w:val="center"/>
            </w:pPr>
            <w:r>
              <w:t>1</w:t>
            </w:r>
          </w:p>
        </w:tc>
        <w:tc>
          <w:tcPr>
            <w:tcW w:w="454" w:type="dxa"/>
            <w:vAlign w:val="center"/>
          </w:tcPr>
          <w:p w:rsidR="00C610D0" w:rsidRDefault="00C610D0">
            <w:pPr>
              <w:pStyle w:val="ConsPlusNormal"/>
              <w:jc w:val="center"/>
            </w:pPr>
            <w:r>
              <w:t>0</w:t>
            </w:r>
          </w:p>
        </w:tc>
        <w:tc>
          <w:tcPr>
            <w:tcW w:w="454" w:type="dxa"/>
            <w:vAlign w:val="center"/>
          </w:tcPr>
          <w:p w:rsidR="00C610D0" w:rsidRDefault="00C610D0">
            <w:pPr>
              <w:pStyle w:val="ConsPlusNormal"/>
              <w:jc w:val="center"/>
            </w:pPr>
            <w:r>
              <w:t>1</w:t>
            </w:r>
          </w:p>
        </w:tc>
        <w:tc>
          <w:tcPr>
            <w:tcW w:w="567" w:type="dxa"/>
            <w:vAlign w:val="center"/>
          </w:tcPr>
          <w:p w:rsidR="00C610D0" w:rsidRDefault="00C610D0">
            <w:pPr>
              <w:pStyle w:val="ConsPlusNormal"/>
              <w:jc w:val="center"/>
            </w:pPr>
            <w:r>
              <w:t>9</w:t>
            </w:r>
          </w:p>
        </w:tc>
        <w:tc>
          <w:tcPr>
            <w:tcW w:w="567" w:type="dxa"/>
            <w:vAlign w:val="center"/>
          </w:tcPr>
          <w:p w:rsidR="00C610D0" w:rsidRDefault="00C610D0">
            <w:pPr>
              <w:pStyle w:val="ConsPlusNormal"/>
              <w:jc w:val="center"/>
            </w:pPr>
            <w:r>
              <w:t>1</w:t>
            </w:r>
          </w:p>
        </w:tc>
        <w:tc>
          <w:tcPr>
            <w:tcW w:w="454" w:type="dxa"/>
            <w:vAlign w:val="center"/>
          </w:tcPr>
          <w:p w:rsidR="00C610D0" w:rsidRDefault="00C610D0">
            <w:pPr>
              <w:pStyle w:val="ConsPlusNormal"/>
              <w:jc w:val="center"/>
            </w:pPr>
            <w:r>
              <w:t>0</w:t>
            </w:r>
          </w:p>
        </w:tc>
        <w:tc>
          <w:tcPr>
            <w:tcW w:w="454" w:type="dxa"/>
            <w:vAlign w:val="center"/>
          </w:tcPr>
          <w:p w:rsidR="00C610D0" w:rsidRDefault="00C610D0">
            <w:pPr>
              <w:pStyle w:val="ConsPlusNormal"/>
              <w:jc w:val="center"/>
            </w:pPr>
            <w:r>
              <w:t>0</w:t>
            </w:r>
          </w:p>
        </w:tc>
        <w:tc>
          <w:tcPr>
            <w:tcW w:w="510" w:type="dxa"/>
            <w:vAlign w:val="center"/>
          </w:tcPr>
          <w:p w:rsidR="00C610D0" w:rsidRDefault="00C610D0">
            <w:pPr>
              <w:pStyle w:val="ConsPlusNormal"/>
              <w:jc w:val="center"/>
            </w:pPr>
            <w:r>
              <w:t>0</w:t>
            </w:r>
          </w:p>
        </w:tc>
        <w:tc>
          <w:tcPr>
            <w:tcW w:w="3005" w:type="dxa"/>
            <w:vAlign w:val="center"/>
          </w:tcPr>
          <w:p w:rsidR="00C610D0" w:rsidRDefault="00C610D0">
            <w:pPr>
              <w:pStyle w:val="ConsPlusNormal"/>
              <w:jc w:val="center"/>
            </w:pPr>
            <w:r>
              <w:t>Объекты ОС, Инвентарные группы, Инвентарные номера, Местонахождения инвентарных объектов (адреса, места хранения), ОЛ</w:t>
            </w:r>
          </w:p>
        </w:tc>
      </w:tr>
      <w:tr w:rsidR="00C610D0">
        <w:tc>
          <w:tcPr>
            <w:tcW w:w="2211" w:type="dxa"/>
            <w:vAlign w:val="center"/>
          </w:tcPr>
          <w:p w:rsidR="00C610D0" w:rsidRDefault="00C610D0">
            <w:pPr>
              <w:pStyle w:val="ConsPlusNormal"/>
              <w:jc w:val="center"/>
            </w:pPr>
            <w:r>
              <w:t>Увеличение стоимости жилых помещений - имущества в концессии</w:t>
            </w:r>
          </w:p>
        </w:tc>
        <w:tc>
          <w:tcPr>
            <w:tcW w:w="794" w:type="dxa"/>
            <w:vAlign w:val="center"/>
          </w:tcPr>
          <w:p w:rsidR="00C610D0" w:rsidRDefault="00C610D0">
            <w:pPr>
              <w:pStyle w:val="ConsPlusNormal"/>
              <w:jc w:val="center"/>
            </w:pPr>
            <w:r>
              <w:t>КРБ*</w:t>
            </w:r>
          </w:p>
        </w:tc>
        <w:tc>
          <w:tcPr>
            <w:tcW w:w="510" w:type="dxa"/>
            <w:vAlign w:val="center"/>
          </w:tcPr>
          <w:p w:rsidR="00C610D0" w:rsidRDefault="00C610D0">
            <w:pPr>
              <w:pStyle w:val="ConsPlusNormal"/>
              <w:jc w:val="center"/>
            </w:pPr>
            <w:r>
              <w:t>1</w:t>
            </w:r>
          </w:p>
        </w:tc>
        <w:tc>
          <w:tcPr>
            <w:tcW w:w="510" w:type="dxa"/>
            <w:vAlign w:val="center"/>
          </w:tcPr>
          <w:p w:rsidR="00C610D0" w:rsidRDefault="00C610D0">
            <w:pPr>
              <w:pStyle w:val="ConsPlusNormal"/>
              <w:jc w:val="center"/>
            </w:pPr>
            <w:r>
              <w:t>1</w:t>
            </w:r>
          </w:p>
        </w:tc>
        <w:tc>
          <w:tcPr>
            <w:tcW w:w="454" w:type="dxa"/>
            <w:vAlign w:val="center"/>
          </w:tcPr>
          <w:p w:rsidR="00C610D0" w:rsidRDefault="00C610D0">
            <w:pPr>
              <w:pStyle w:val="ConsPlusNormal"/>
              <w:jc w:val="center"/>
            </w:pPr>
            <w:r>
              <w:t>0</w:t>
            </w:r>
          </w:p>
        </w:tc>
        <w:tc>
          <w:tcPr>
            <w:tcW w:w="454" w:type="dxa"/>
            <w:vAlign w:val="center"/>
          </w:tcPr>
          <w:p w:rsidR="00C610D0" w:rsidRDefault="00C610D0">
            <w:pPr>
              <w:pStyle w:val="ConsPlusNormal"/>
              <w:jc w:val="center"/>
            </w:pPr>
            <w:r>
              <w:t>1</w:t>
            </w:r>
          </w:p>
        </w:tc>
        <w:tc>
          <w:tcPr>
            <w:tcW w:w="567" w:type="dxa"/>
            <w:vAlign w:val="center"/>
          </w:tcPr>
          <w:p w:rsidR="00C610D0" w:rsidRDefault="00C610D0">
            <w:pPr>
              <w:pStyle w:val="ConsPlusNormal"/>
              <w:jc w:val="center"/>
            </w:pPr>
            <w:r>
              <w:t>9</w:t>
            </w:r>
          </w:p>
        </w:tc>
        <w:tc>
          <w:tcPr>
            <w:tcW w:w="567" w:type="dxa"/>
            <w:vAlign w:val="center"/>
          </w:tcPr>
          <w:p w:rsidR="00C610D0" w:rsidRDefault="00C610D0">
            <w:pPr>
              <w:pStyle w:val="ConsPlusNormal"/>
              <w:jc w:val="center"/>
            </w:pPr>
            <w:r>
              <w:t>1</w:t>
            </w:r>
          </w:p>
        </w:tc>
        <w:tc>
          <w:tcPr>
            <w:tcW w:w="454" w:type="dxa"/>
            <w:vAlign w:val="center"/>
          </w:tcPr>
          <w:p w:rsidR="00C610D0" w:rsidRDefault="00C610D0">
            <w:pPr>
              <w:pStyle w:val="ConsPlusNormal"/>
              <w:jc w:val="center"/>
            </w:pPr>
            <w:r>
              <w:t>3</w:t>
            </w:r>
          </w:p>
        </w:tc>
        <w:tc>
          <w:tcPr>
            <w:tcW w:w="454" w:type="dxa"/>
            <w:vAlign w:val="center"/>
          </w:tcPr>
          <w:p w:rsidR="00C610D0" w:rsidRDefault="00C610D0">
            <w:pPr>
              <w:pStyle w:val="ConsPlusNormal"/>
              <w:jc w:val="center"/>
            </w:pPr>
            <w:r>
              <w:t>1</w:t>
            </w:r>
          </w:p>
        </w:tc>
        <w:tc>
          <w:tcPr>
            <w:tcW w:w="510" w:type="dxa"/>
            <w:vAlign w:val="center"/>
          </w:tcPr>
          <w:p w:rsidR="00C610D0" w:rsidRDefault="00C610D0">
            <w:pPr>
              <w:pStyle w:val="ConsPlusNormal"/>
              <w:jc w:val="center"/>
            </w:pPr>
            <w:r>
              <w:t>0</w:t>
            </w:r>
          </w:p>
        </w:tc>
        <w:tc>
          <w:tcPr>
            <w:tcW w:w="3005" w:type="dxa"/>
            <w:vAlign w:val="center"/>
          </w:tcPr>
          <w:p w:rsidR="00C610D0" w:rsidRDefault="00C610D0">
            <w:pPr>
              <w:pStyle w:val="ConsPlusNormal"/>
              <w:jc w:val="center"/>
            </w:pPr>
            <w:r>
              <w:t>Объекты ОС, Инвентарные группы, Инвентарные номера, Местонахождения инвентарных объектов (адреса, места хранения), ОЛ</w:t>
            </w:r>
          </w:p>
        </w:tc>
      </w:tr>
      <w:tr w:rsidR="00C610D0">
        <w:tc>
          <w:tcPr>
            <w:tcW w:w="2211" w:type="dxa"/>
            <w:vAlign w:val="center"/>
          </w:tcPr>
          <w:p w:rsidR="00C610D0" w:rsidRDefault="00C610D0">
            <w:pPr>
              <w:pStyle w:val="ConsPlusNormal"/>
              <w:jc w:val="center"/>
            </w:pPr>
            <w:r>
              <w:t xml:space="preserve">Уменьшение стоимости жилых </w:t>
            </w:r>
            <w:r>
              <w:lastRenderedPageBreak/>
              <w:t>помещений - имущества в концессии</w:t>
            </w:r>
          </w:p>
        </w:tc>
        <w:tc>
          <w:tcPr>
            <w:tcW w:w="794" w:type="dxa"/>
            <w:vAlign w:val="center"/>
          </w:tcPr>
          <w:p w:rsidR="00C610D0" w:rsidRDefault="00C610D0">
            <w:pPr>
              <w:pStyle w:val="ConsPlusNormal"/>
              <w:jc w:val="center"/>
            </w:pPr>
            <w:r>
              <w:lastRenderedPageBreak/>
              <w:t>КРБ*</w:t>
            </w:r>
          </w:p>
        </w:tc>
        <w:tc>
          <w:tcPr>
            <w:tcW w:w="510" w:type="dxa"/>
            <w:vAlign w:val="center"/>
          </w:tcPr>
          <w:p w:rsidR="00C610D0" w:rsidRDefault="00C610D0">
            <w:pPr>
              <w:pStyle w:val="ConsPlusNormal"/>
              <w:jc w:val="center"/>
            </w:pPr>
            <w:r>
              <w:t>1</w:t>
            </w:r>
          </w:p>
        </w:tc>
        <w:tc>
          <w:tcPr>
            <w:tcW w:w="510" w:type="dxa"/>
            <w:vAlign w:val="center"/>
          </w:tcPr>
          <w:p w:rsidR="00C610D0" w:rsidRDefault="00C610D0">
            <w:pPr>
              <w:pStyle w:val="ConsPlusNormal"/>
              <w:jc w:val="center"/>
            </w:pPr>
            <w:r>
              <w:t>1</w:t>
            </w:r>
          </w:p>
        </w:tc>
        <w:tc>
          <w:tcPr>
            <w:tcW w:w="454" w:type="dxa"/>
            <w:vAlign w:val="center"/>
          </w:tcPr>
          <w:p w:rsidR="00C610D0" w:rsidRDefault="00C610D0">
            <w:pPr>
              <w:pStyle w:val="ConsPlusNormal"/>
              <w:jc w:val="center"/>
            </w:pPr>
            <w:r>
              <w:t>0</w:t>
            </w:r>
          </w:p>
        </w:tc>
        <w:tc>
          <w:tcPr>
            <w:tcW w:w="454" w:type="dxa"/>
            <w:vAlign w:val="center"/>
          </w:tcPr>
          <w:p w:rsidR="00C610D0" w:rsidRDefault="00C610D0">
            <w:pPr>
              <w:pStyle w:val="ConsPlusNormal"/>
              <w:jc w:val="center"/>
            </w:pPr>
            <w:r>
              <w:t>1</w:t>
            </w:r>
          </w:p>
        </w:tc>
        <w:tc>
          <w:tcPr>
            <w:tcW w:w="567" w:type="dxa"/>
            <w:vAlign w:val="center"/>
          </w:tcPr>
          <w:p w:rsidR="00C610D0" w:rsidRDefault="00C610D0">
            <w:pPr>
              <w:pStyle w:val="ConsPlusNormal"/>
              <w:jc w:val="center"/>
            </w:pPr>
            <w:r>
              <w:t>9</w:t>
            </w:r>
          </w:p>
        </w:tc>
        <w:tc>
          <w:tcPr>
            <w:tcW w:w="567" w:type="dxa"/>
            <w:vAlign w:val="center"/>
          </w:tcPr>
          <w:p w:rsidR="00C610D0" w:rsidRDefault="00C610D0">
            <w:pPr>
              <w:pStyle w:val="ConsPlusNormal"/>
              <w:jc w:val="center"/>
            </w:pPr>
            <w:r>
              <w:t>1</w:t>
            </w:r>
          </w:p>
        </w:tc>
        <w:tc>
          <w:tcPr>
            <w:tcW w:w="454" w:type="dxa"/>
            <w:vAlign w:val="center"/>
          </w:tcPr>
          <w:p w:rsidR="00C610D0" w:rsidRDefault="00C610D0">
            <w:pPr>
              <w:pStyle w:val="ConsPlusNormal"/>
              <w:jc w:val="center"/>
            </w:pPr>
            <w:r>
              <w:t>4</w:t>
            </w:r>
          </w:p>
        </w:tc>
        <w:tc>
          <w:tcPr>
            <w:tcW w:w="454" w:type="dxa"/>
            <w:vAlign w:val="center"/>
          </w:tcPr>
          <w:p w:rsidR="00C610D0" w:rsidRDefault="00C610D0">
            <w:pPr>
              <w:pStyle w:val="ConsPlusNormal"/>
              <w:jc w:val="center"/>
            </w:pPr>
            <w:r>
              <w:t>1</w:t>
            </w:r>
          </w:p>
        </w:tc>
        <w:tc>
          <w:tcPr>
            <w:tcW w:w="510" w:type="dxa"/>
            <w:vAlign w:val="center"/>
          </w:tcPr>
          <w:p w:rsidR="00C610D0" w:rsidRDefault="00C610D0">
            <w:pPr>
              <w:pStyle w:val="ConsPlusNormal"/>
              <w:jc w:val="center"/>
            </w:pPr>
            <w:r>
              <w:t>0</w:t>
            </w:r>
          </w:p>
        </w:tc>
        <w:tc>
          <w:tcPr>
            <w:tcW w:w="3005" w:type="dxa"/>
            <w:vAlign w:val="center"/>
          </w:tcPr>
          <w:p w:rsidR="00C610D0" w:rsidRDefault="00C610D0">
            <w:pPr>
              <w:pStyle w:val="ConsPlusNormal"/>
              <w:jc w:val="center"/>
            </w:pPr>
            <w:r>
              <w:t xml:space="preserve">Объекты ОС, Инвентарные группы, Инвентарные номера, </w:t>
            </w:r>
            <w:r>
              <w:lastRenderedPageBreak/>
              <w:t>Местонахождения инвентарных объектов (адреса, места хранения), ОЛ</w:t>
            </w:r>
          </w:p>
        </w:tc>
      </w:tr>
      <w:tr w:rsidR="00C610D0">
        <w:tc>
          <w:tcPr>
            <w:tcW w:w="2211" w:type="dxa"/>
            <w:vAlign w:val="center"/>
          </w:tcPr>
          <w:p w:rsidR="00C610D0" w:rsidRDefault="00C610D0">
            <w:pPr>
              <w:pStyle w:val="ConsPlusNormal"/>
              <w:jc w:val="center"/>
            </w:pPr>
            <w:r>
              <w:lastRenderedPageBreak/>
              <w:t>Нежилые помещения (здания и сооружения) - имущество в концессии</w:t>
            </w:r>
          </w:p>
        </w:tc>
        <w:tc>
          <w:tcPr>
            <w:tcW w:w="794" w:type="dxa"/>
            <w:vAlign w:val="center"/>
          </w:tcPr>
          <w:p w:rsidR="00C610D0" w:rsidRDefault="00C610D0">
            <w:pPr>
              <w:pStyle w:val="ConsPlusNormal"/>
              <w:jc w:val="center"/>
            </w:pPr>
            <w:r>
              <w:t>КРБ*</w:t>
            </w:r>
          </w:p>
        </w:tc>
        <w:tc>
          <w:tcPr>
            <w:tcW w:w="510" w:type="dxa"/>
            <w:vAlign w:val="center"/>
          </w:tcPr>
          <w:p w:rsidR="00C610D0" w:rsidRDefault="00C610D0">
            <w:pPr>
              <w:pStyle w:val="ConsPlusNormal"/>
              <w:jc w:val="center"/>
            </w:pPr>
            <w:r>
              <w:t>1</w:t>
            </w:r>
          </w:p>
        </w:tc>
        <w:tc>
          <w:tcPr>
            <w:tcW w:w="510" w:type="dxa"/>
            <w:vAlign w:val="center"/>
          </w:tcPr>
          <w:p w:rsidR="00C610D0" w:rsidRDefault="00C610D0">
            <w:pPr>
              <w:pStyle w:val="ConsPlusNormal"/>
              <w:jc w:val="center"/>
            </w:pPr>
            <w:r>
              <w:t>1</w:t>
            </w:r>
          </w:p>
        </w:tc>
        <w:tc>
          <w:tcPr>
            <w:tcW w:w="454" w:type="dxa"/>
            <w:vAlign w:val="center"/>
          </w:tcPr>
          <w:p w:rsidR="00C610D0" w:rsidRDefault="00C610D0">
            <w:pPr>
              <w:pStyle w:val="ConsPlusNormal"/>
              <w:jc w:val="center"/>
            </w:pPr>
            <w:r>
              <w:t>0</w:t>
            </w:r>
          </w:p>
        </w:tc>
        <w:tc>
          <w:tcPr>
            <w:tcW w:w="454" w:type="dxa"/>
            <w:vAlign w:val="center"/>
          </w:tcPr>
          <w:p w:rsidR="00C610D0" w:rsidRDefault="00C610D0">
            <w:pPr>
              <w:pStyle w:val="ConsPlusNormal"/>
              <w:jc w:val="center"/>
            </w:pPr>
            <w:r>
              <w:t>1</w:t>
            </w:r>
          </w:p>
        </w:tc>
        <w:tc>
          <w:tcPr>
            <w:tcW w:w="567" w:type="dxa"/>
            <w:vAlign w:val="center"/>
          </w:tcPr>
          <w:p w:rsidR="00C610D0" w:rsidRDefault="00C610D0">
            <w:pPr>
              <w:pStyle w:val="ConsPlusNormal"/>
              <w:jc w:val="center"/>
            </w:pPr>
            <w:r>
              <w:t>9</w:t>
            </w:r>
          </w:p>
        </w:tc>
        <w:tc>
          <w:tcPr>
            <w:tcW w:w="567" w:type="dxa"/>
            <w:vAlign w:val="center"/>
          </w:tcPr>
          <w:p w:rsidR="00C610D0" w:rsidRDefault="00C610D0">
            <w:pPr>
              <w:pStyle w:val="ConsPlusNormal"/>
              <w:jc w:val="center"/>
            </w:pPr>
            <w:r>
              <w:t>2</w:t>
            </w:r>
          </w:p>
        </w:tc>
        <w:tc>
          <w:tcPr>
            <w:tcW w:w="454" w:type="dxa"/>
            <w:vAlign w:val="center"/>
          </w:tcPr>
          <w:p w:rsidR="00C610D0" w:rsidRDefault="00C610D0">
            <w:pPr>
              <w:pStyle w:val="ConsPlusNormal"/>
              <w:jc w:val="center"/>
            </w:pPr>
            <w:r>
              <w:t>0</w:t>
            </w:r>
          </w:p>
        </w:tc>
        <w:tc>
          <w:tcPr>
            <w:tcW w:w="454" w:type="dxa"/>
            <w:vAlign w:val="center"/>
          </w:tcPr>
          <w:p w:rsidR="00C610D0" w:rsidRDefault="00C610D0">
            <w:pPr>
              <w:pStyle w:val="ConsPlusNormal"/>
              <w:jc w:val="center"/>
            </w:pPr>
            <w:r>
              <w:t>0</w:t>
            </w:r>
          </w:p>
        </w:tc>
        <w:tc>
          <w:tcPr>
            <w:tcW w:w="510" w:type="dxa"/>
            <w:vAlign w:val="center"/>
          </w:tcPr>
          <w:p w:rsidR="00C610D0" w:rsidRDefault="00C610D0">
            <w:pPr>
              <w:pStyle w:val="ConsPlusNormal"/>
              <w:jc w:val="center"/>
            </w:pPr>
            <w:r>
              <w:t>0</w:t>
            </w:r>
          </w:p>
        </w:tc>
        <w:tc>
          <w:tcPr>
            <w:tcW w:w="3005" w:type="dxa"/>
            <w:vAlign w:val="center"/>
          </w:tcPr>
          <w:p w:rsidR="00C610D0" w:rsidRDefault="00C610D0">
            <w:pPr>
              <w:pStyle w:val="ConsPlusNormal"/>
              <w:jc w:val="center"/>
            </w:pPr>
            <w:r>
              <w:t>Объекты ОС, Инвентарные группы, Инвентарные номера, Местонахождения инвентарных объектов (адреса, места хранения), ОЛ</w:t>
            </w:r>
          </w:p>
        </w:tc>
      </w:tr>
      <w:tr w:rsidR="00C610D0">
        <w:tc>
          <w:tcPr>
            <w:tcW w:w="2211" w:type="dxa"/>
            <w:vAlign w:val="center"/>
          </w:tcPr>
          <w:p w:rsidR="00C610D0" w:rsidRDefault="00C610D0">
            <w:pPr>
              <w:pStyle w:val="ConsPlusNormal"/>
              <w:jc w:val="center"/>
            </w:pPr>
            <w:r>
              <w:t>Увеличение стоимости нежилых помещений (зданий и сооружений) - имущества в концессии</w:t>
            </w:r>
          </w:p>
        </w:tc>
        <w:tc>
          <w:tcPr>
            <w:tcW w:w="794" w:type="dxa"/>
            <w:vAlign w:val="center"/>
          </w:tcPr>
          <w:p w:rsidR="00C610D0" w:rsidRDefault="00C610D0">
            <w:pPr>
              <w:pStyle w:val="ConsPlusNormal"/>
              <w:jc w:val="center"/>
            </w:pPr>
            <w:r>
              <w:t>КРБ*</w:t>
            </w:r>
          </w:p>
        </w:tc>
        <w:tc>
          <w:tcPr>
            <w:tcW w:w="510" w:type="dxa"/>
            <w:vAlign w:val="center"/>
          </w:tcPr>
          <w:p w:rsidR="00C610D0" w:rsidRDefault="00C610D0">
            <w:pPr>
              <w:pStyle w:val="ConsPlusNormal"/>
              <w:jc w:val="center"/>
            </w:pPr>
            <w:r>
              <w:t>1</w:t>
            </w:r>
          </w:p>
        </w:tc>
        <w:tc>
          <w:tcPr>
            <w:tcW w:w="510" w:type="dxa"/>
            <w:vAlign w:val="center"/>
          </w:tcPr>
          <w:p w:rsidR="00C610D0" w:rsidRDefault="00C610D0">
            <w:pPr>
              <w:pStyle w:val="ConsPlusNormal"/>
              <w:jc w:val="center"/>
            </w:pPr>
            <w:r>
              <w:t>1</w:t>
            </w:r>
          </w:p>
        </w:tc>
        <w:tc>
          <w:tcPr>
            <w:tcW w:w="454" w:type="dxa"/>
            <w:vAlign w:val="center"/>
          </w:tcPr>
          <w:p w:rsidR="00C610D0" w:rsidRDefault="00C610D0">
            <w:pPr>
              <w:pStyle w:val="ConsPlusNormal"/>
              <w:jc w:val="center"/>
            </w:pPr>
            <w:r>
              <w:t>0</w:t>
            </w:r>
          </w:p>
        </w:tc>
        <w:tc>
          <w:tcPr>
            <w:tcW w:w="454" w:type="dxa"/>
            <w:vAlign w:val="center"/>
          </w:tcPr>
          <w:p w:rsidR="00C610D0" w:rsidRDefault="00C610D0">
            <w:pPr>
              <w:pStyle w:val="ConsPlusNormal"/>
              <w:jc w:val="center"/>
            </w:pPr>
            <w:r>
              <w:t>1</w:t>
            </w:r>
          </w:p>
        </w:tc>
        <w:tc>
          <w:tcPr>
            <w:tcW w:w="567" w:type="dxa"/>
            <w:vAlign w:val="center"/>
          </w:tcPr>
          <w:p w:rsidR="00C610D0" w:rsidRDefault="00C610D0">
            <w:pPr>
              <w:pStyle w:val="ConsPlusNormal"/>
              <w:jc w:val="center"/>
            </w:pPr>
            <w:r>
              <w:t>9</w:t>
            </w:r>
          </w:p>
        </w:tc>
        <w:tc>
          <w:tcPr>
            <w:tcW w:w="567" w:type="dxa"/>
            <w:vAlign w:val="center"/>
          </w:tcPr>
          <w:p w:rsidR="00C610D0" w:rsidRDefault="00C610D0">
            <w:pPr>
              <w:pStyle w:val="ConsPlusNormal"/>
              <w:jc w:val="center"/>
            </w:pPr>
            <w:r>
              <w:t>2</w:t>
            </w:r>
          </w:p>
        </w:tc>
        <w:tc>
          <w:tcPr>
            <w:tcW w:w="454" w:type="dxa"/>
            <w:vAlign w:val="center"/>
          </w:tcPr>
          <w:p w:rsidR="00C610D0" w:rsidRDefault="00C610D0">
            <w:pPr>
              <w:pStyle w:val="ConsPlusNormal"/>
              <w:jc w:val="center"/>
            </w:pPr>
            <w:r>
              <w:t>3</w:t>
            </w:r>
          </w:p>
        </w:tc>
        <w:tc>
          <w:tcPr>
            <w:tcW w:w="454" w:type="dxa"/>
            <w:vAlign w:val="center"/>
          </w:tcPr>
          <w:p w:rsidR="00C610D0" w:rsidRDefault="00C610D0">
            <w:pPr>
              <w:pStyle w:val="ConsPlusNormal"/>
              <w:jc w:val="center"/>
            </w:pPr>
            <w:r>
              <w:t>1</w:t>
            </w:r>
          </w:p>
        </w:tc>
        <w:tc>
          <w:tcPr>
            <w:tcW w:w="510" w:type="dxa"/>
            <w:vAlign w:val="center"/>
          </w:tcPr>
          <w:p w:rsidR="00C610D0" w:rsidRDefault="00C610D0">
            <w:pPr>
              <w:pStyle w:val="ConsPlusNormal"/>
              <w:jc w:val="center"/>
            </w:pPr>
            <w:r>
              <w:t>0</w:t>
            </w:r>
          </w:p>
        </w:tc>
        <w:tc>
          <w:tcPr>
            <w:tcW w:w="3005" w:type="dxa"/>
            <w:vAlign w:val="center"/>
          </w:tcPr>
          <w:p w:rsidR="00C610D0" w:rsidRDefault="00C610D0">
            <w:pPr>
              <w:pStyle w:val="ConsPlusNormal"/>
              <w:jc w:val="center"/>
            </w:pPr>
            <w:r>
              <w:t>Объекты ОС, Инвентарные группы, Инвентарные номера, Местонахождения инвентарных объектов (адреса, места хранения), ОЛ</w:t>
            </w:r>
          </w:p>
        </w:tc>
      </w:tr>
      <w:tr w:rsidR="00C610D0">
        <w:tc>
          <w:tcPr>
            <w:tcW w:w="2211" w:type="dxa"/>
            <w:vAlign w:val="center"/>
          </w:tcPr>
          <w:p w:rsidR="00C610D0" w:rsidRDefault="00C610D0">
            <w:pPr>
              <w:pStyle w:val="ConsPlusNormal"/>
              <w:jc w:val="center"/>
            </w:pPr>
            <w:r>
              <w:t>Уменьшение стоимости нежилых помещений (зданий и сооружений) - имущества в концессии</w:t>
            </w:r>
          </w:p>
        </w:tc>
        <w:tc>
          <w:tcPr>
            <w:tcW w:w="794" w:type="dxa"/>
            <w:vAlign w:val="center"/>
          </w:tcPr>
          <w:p w:rsidR="00C610D0" w:rsidRDefault="00C610D0">
            <w:pPr>
              <w:pStyle w:val="ConsPlusNormal"/>
              <w:jc w:val="center"/>
            </w:pPr>
            <w:r>
              <w:t>КРБ*</w:t>
            </w:r>
          </w:p>
        </w:tc>
        <w:tc>
          <w:tcPr>
            <w:tcW w:w="510" w:type="dxa"/>
            <w:vAlign w:val="center"/>
          </w:tcPr>
          <w:p w:rsidR="00C610D0" w:rsidRDefault="00C610D0">
            <w:pPr>
              <w:pStyle w:val="ConsPlusNormal"/>
              <w:jc w:val="center"/>
            </w:pPr>
            <w:r>
              <w:t>1</w:t>
            </w:r>
          </w:p>
        </w:tc>
        <w:tc>
          <w:tcPr>
            <w:tcW w:w="510" w:type="dxa"/>
            <w:vAlign w:val="center"/>
          </w:tcPr>
          <w:p w:rsidR="00C610D0" w:rsidRDefault="00C610D0">
            <w:pPr>
              <w:pStyle w:val="ConsPlusNormal"/>
              <w:jc w:val="center"/>
            </w:pPr>
            <w:r>
              <w:t>1</w:t>
            </w:r>
          </w:p>
        </w:tc>
        <w:tc>
          <w:tcPr>
            <w:tcW w:w="454" w:type="dxa"/>
            <w:vAlign w:val="center"/>
          </w:tcPr>
          <w:p w:rsidR="00C610D0" w:rsidRDefault="00C610D0">
            <w:pPr>
              <w:pStyle w:val="ConsPlusNormal"/>
              <w:jc w:val="center"/>
            </w:pPr>
            <w:r>
              <w:t>0</w:t>
            </w:r>
          </w:p>
        </w:tc>
        <w:tc>
          <w:tcPr>
            <w:tcW w:w="454" w:type="dxa"/>
            <w:vAlign w:val="center"/>
          </w:tcPr>
          <w:p w:rsidR="00C610D0" w:rsidRDefault="00C610D0">
            <w:pPr>
              <w:pStyle w:val="ConsPlusNormal"/>
              <w:jc w:val="center"/>
            </w:pPr>
            <w:r>
              <w:t>1</w:t>
            </w:r>
          </w:p>
        </w:tc>
        <w:tc>
          <w:tcPr>
            <w:tcW w:w="567" w:type="dxa"/>
            <w:vAlign w:val="center"/>
          </w:tcPr>
          <w:p w:rsidR="00C610D0" w:rsidRDefault="00C610D0">
            <w:pPr>
              <w:pStyle w:val="ConsPlusNormal"/>
              <w:jc w:val="center"/>
            </w:pPr>
            <w:r>
              <w:t>9</w:t>
            </w:r>
          </w:p>
        </w:tc>
        <w:tc>
          <w:tcPr>
            <w:tcW w:w="567" w:type="dxa"/>
            <w:vAlign w:val="center"/>
          </w:tcPr>
          <w:p w:rsidR="00C610D0" w:rsidRDefault="00C610D0">
            <w:pPr>
              <w:pStyle w:val="ConsPlusNormal"/>
              <w:jc w:val="center"/>
            </w:pPr>
            <w:r>
              <w:t>2</w:t>
            </w:r>
          </w:p>
        </w:tc>
        <w:tc>
          <w:tcPr>
            <w:tcW w:w="454" w:type="dxa"/>
            <w:vAlign w:val="center"/>
          </w:tcPr>
          <w:p w:rsidR="00C610D0" w:rsidRDefault="00C610D0">
            <w:pPr>
              <w:pStyle w:val="ConsPlusNormal"/>
              <w:jc w:val="center"/>
            </w:pPr>
            <w:r>
              <w:t>4</w:t>
            </w:r>
          </w:p>
        </w:tc>
        <w:tc>
          <w:tcPr>
            <w:tcW w:w="454" w:type="dxa"/>
            <w:vAlign w:val="center"/>
          </w:tcPr>
          <w:p w:rsidR="00C610D0" w:rsidRDefault="00C610D0">
            <w:pPr>
              <w:pStyle w:val="ConsPlusNormal"/>
              <w:jc w:val="center"/>
            </w:pPr>
            <w:r>
              <w:t>1</w:t>
            </w:r>
          </w:p>
        </w:tc>
        <w:tc>
          <w:tcPr>
            <w:tcW w:w="510" w:type="dxa"/>
            <w:vAlign w:val="center"/>
          </w:tcPr>
          <w:p w:rsidR="00C610D0" w:rsidRDefault="00C610D0">
            <w:pPr>
              <w:pStyle w:val="ConsPlusNormal"/>
              <w:jc w:val="center"/>
            </w:pPr>
            <w:r>
              <w:t>0</w:t>
            </w:r>
          </w:p>
        </w:tc>
        <w:tc>
          <w:tcPr>
            <w:tcW w:w="3005" w:type="dxa"/>
            <w:vAlign w:val="center"/>
          </w:tcPr>
          <w:p w:rsidR="00C610D0" w:rsidRDefault="00C610D0">
            <w:pPr>
              <w:pStyle w:val="ConsPlusNormal"/>
              <w:jc w:val="center"/>
            </w:pPr>
            <w:r>
              <w:t>Объекты ОС, Инвентарные группы, Инвентарные номера, Местонахождения инвентарных объектов (адреса, места хранения), ОЛ</w:t>
            </w:r>
          </w:p>
        </w:tc>
      </w:tr>
      <w:tr w:rsidR="00C610D0">
        <w:tc>
          <w:tcPr>
            <w:tcW w:w="2211" w:type="dxa"/>
            <w:vAlign w:val="center"/>
          </w:tcPr>
          <w:p w:rsidR="00C610D0" w:rsidRDefault="00C610D0">
            <w:pPr>
              <w:pStyle w:val="ConsPlusNormal"/>
              <w:jc w:val="center"/>
            </w:pPr>
            <w:r>
              <w:t>Машины и оборудование - имущество в концессии</w:t>
            </w:r>
          </w:p>
        </w:tc>
        <w:tc>
          <w:tcPr>
            <w:tcW w:w="794" w:type="dxa"/>
            <w:vAlign w:val="center"/>
          </w:tcPr>
          <w:p w:rsidR="00C610D0" w:rsidRDefault="00C610D0">
            <w:pPr>
              <w:pStyle w:val="ConsPlusNormal"/>
              <w:jc w:val="center"/>
            </w:pPr>
            <w:r>
              <w:t>КРБ*</w:t>
            </w:r>
          </w:p>
        </w:tc>
        <w:tc>
          <w:tcPr>
            <w:tcW w:w="510" w:type="dxa"/>
            <w:vAlign w:val="center"/>
          </w:tcPr>
          <w:p w:rsidR="00C610D0" w:rsidRDefault="00C610D0">
            <w:pPr>
              <w:pStyle w:val="ConsPlusNormal"/>
              <w:jc w:val="center"/>
            </w:pPr>
            <w:r>
              <w:t>1</w:t>
            </w:r>
          </w:p>
        </w:tc>
        <w:tc>
          <w:tcPr>
            <w:tcW w:w="510" w:type="dxa"/>
            <w:vAlign w:val="center"/>
          </w:tcPr>
          <w:p w:rsidR="00C610D0" w:rsidRDefault="00C610D0">
            <w:pPr>
              <w:pStyle w:val="ConsPlusNormal"/>
              <w:jc w:val="center"/>
            </w:pPr>
            <w:r>
              <w:t>1</w:t>
            </w:r>
          </w:p>
        </w:tc>
        <w:tc>
          <w:tcPr>
            <w:tcW w:w="454" w:type="dxa"/>
            <w:vAlign w:val="center"/>
          </w:tcPr>
          <w:p w:rsidR="00C610D0" w:rsidRDefault="00C610D0">
            <w:pPr>
              <w:pStyle w:val="ConsPlusNormal"/>
              <w:jc w:val="center"/>
            </w:pPr>
            <w:r>
              <w:t>0</w:t>
            </w:r>
          </w:p>
        </w:tc>
        <w:tc>
          <w:tcPr>
            <w:tcW w:w="454" w:type="dxa"/>
            <w:vAlign w:val="center"/>
          </w:tcPr>
          <w:p w:rsidR="00C610D0" w:rsidRDefault="00C610D0">
            <w:pPr>
              <w:pStyle w:val="ConsPlusNormal"/>
              <w:jc w:val="center"/>
            </w:pPr>
            <w:r>
              <w:t>1</w:t>
            </w:r>
          </w:p>
        </w:tc>
        <w:tc>
          <w:tcPr>
            <w:tcW w:w="567" w:type="dxa"/>
            <w:vAlign w:val="center"/>
          </w:tcPr>
          <w:p w:rsidR="00C610D0" w:rsidRDefault="00C610D0">
            <w:pPr>
              <w:pStyle w:val="ConsPlusNormal"/>
              <w:jc w:val="center"/>
            </w:pPr>
            <w:r>
              <w:t>9</w:t>
            </w:r>
          </w:p>
        </w:tc>
        <w:tc>
          <w:tcPr>
            <w:tcW w:w="567" w:type="dxa"/>
            <w:vAlign w:val="center"/>
          </w:tcPr>
          <w:p w:rsidR="00C610D0" w:rsidRDefault="00C610D0">
            <w:pPr>
              <w:pStyle w:val="ConsPlusNormal"/>
              <w:jc w:val="center"/>
            </w:pPr>
            <w:r>
              <w:t>4</w:t>
            </w:r>
          </w:p>
        </w:tc>
        <w:tc>
          <w:tcPr>
            <w:tcW w:w="454" w:type="dxa"/>
            <w:vAlign w:val="center"/>
          </w:tcPr>
          <w:p w:rsidR="00C610D0" w:rsidRDefault="00C610D0">
            <w:pPr>
              <w:pStyle w:val="ConsPlusNormal"/>
              <w:jc w:val="center"/>
            </w:pPr>
            <w:r>
              <w:t>0</w:t>
            </w:r>
          </w:p>
        </w:tc>
        <w:tc>
          <w:tcPr>
            <w:tcW w:w="454" w:type="dxa"/>
            <w:vAlign w:val="center"/>
          </w:tcPr>
          <w:p w:rsidR="00C610D0" w:rsidRDefault="00C610D0">
            <w:pPr>
              <w:pStyle w:val="ConsPlusNormal"/>
              <w:jc w:val="center"/>
            </w:pPr>
            <w:r>
              <w:t>0</w:t>
            </w:r>
          </w:p>
        </w:tc>
        <w:tc>
          <w:tcPr>
            <w:tcW w:w="510" w:type="dxa"/>
            <w:vAlign w:val="center"/>
          </w:tcPr>
          <w:p w:rsidR="00C610D0" w:rsidRDefault="00C610D0">
            <w:pPr>
              <w:pStyle w:val="ConsPlusNormal"/>
              <w:jc w:val="center"/>
            </w:pPr>
            <w:r>
              <w:t>0</w:t>
            </w:r>
          </w:p>
        </w:tc>
        <w:tc>
          <w:tcPr>
            <w:tcW w:w="3005" w:type="dxa"/>
            <w:vAlign w:val="center"/>
          </w:tcPr>
          <w:p w:rsidR="00C610D0" w:rsidRDefault="00C610D0">
            <w:pPr>
              <w:pStyle w:val="ConsPlusNormal"/>
              <w:jc w:val="center"/>
            </w:pPr>
            <w:r>
              <w:t>Объекты ОС, Инвентарные группы, Инвентарные номера, Местонахождения инвентарных объектов (адреса, места хранения), ОЛ</w:t>
            </w:r>
          </w:p>
        </w:tc>
      </w:tr>
      <w:tr w:rsidR="00C610D0">
        <w:tc>
          <w:tcPr>
            <w:tcW w:w="2211" w:type="dxa"/>
            <w:vAlign w:val="center"/>
          </w:tcPr>
          <w:p w:rsidR="00C610D0" w:rsidRDefault="00C610D0">
            <w:pPr>
              <w:pStyle w:val="ConsPlusNormal"/>
              <w:jc w:val="center"/>
            </w:pPr>
            <w:r>
              <w:t>Увеличение стоимости машин и оборудования - имущества в концессии</w:t>
            </w:r>
          </w:p>
        </w:tc>
        <w:tc>
          <w:tcPr>
            <w:tcW w:w="794" w:type="dxa"/>
            <w:vAlign w:val="center"/>
          </w:tcPr>
          <w:p w:rsidR="00C610D0" w:rsidRDefault="00C610D0">
            <w:pPr>
              <w:pStyle w:val="ConsPlusNormal"/>
              <w:jc w:val="center"/>
            </w:pPr>
            <w:r>
              <w:t>КРБ*</w:t>
            </w:r>
          </w:p>
        </w:tc>
        <w:tc>
          <w:tcPr>
            <w:tcW w:w="510" w:type="dxa"/>
            <w:vAlign w:val="center"/>
          </w:tcPr>
          <w:p w:rsidR="00C610D0" w:rsidRDefault="00C610D0">
            <w:pPr>
              <w:pStyle w:val="ConsPlusNormal"/>
              <w:jc w:val="center"/>
            </w:pPr>
            <w:r>
              <w:t>1</w:t>
            </w:r>
          </w:p>
        </w:tc>
        <w:tc>
          <w:tcPr>
            <w:tcW w:w="510" w:type="dxa"/>
            <w:vAlign w:val="center"/>
          </w:tcPr>
          <w:p w:rsidR="00C610D0" w:rsidRDefault="00C610D0">
            <w:pPr>
              <w:pStyle w:val="ConsPlusNormal"/>
              <w:jc w:val="center"/>
            </w:pPr>
            <w:r>
              <w:t>1</w:t>
            </w:r>
          </w:p>
        </w:tc>
        <w:tc>
          <w:tcPr>
            <w:tcW w:w="454" w:type="dxa"/>
            <w:vAlign w:val="center"/>
          </w:tcPr>
          <w:p w:rsidR="00C610D0" w:rsidRDefault="00C610D0">
            <w:pPr>
              <w:pStyle w:val="ConsPlusNormal"/>
              <w:jc w:val="center"/>
            </w:pPr>
            <w:r>
              <w:t>0</w:t>
            </w:r>
          </w:p>
        </w:tc>
        <w:tc>
          <w:tcPr>
            <w:tcW w:w="454" w:type="dxa"/>
            <w:vAlign w:val="center"/>
          </w:tcPr>
          <w:p w:rsidR="00C610D0" w:rsidRDefault="00C610D0">
            <w:pPr>
              <w:pStyle w:val="ConsPlusNormal"/>
              <w:jc w:val="center"/>
            </w:pPr>
            <w:r>
              <w:t>1</w:t>
            </w:r>
          </w:p>
        </w:tc>
        <w:tc>
          <w:tcPr>
            <w:tcW w:w="567" w:type="dxa"/>
            <w:vAlign w:val="center"/>
          </w:tcPr>
          <w:p w:rsidR="00C610D0" w:rsidRDefault="00C610D0">
            <w:pPr>
              <w:pStyle w:val="ConsPlusNormal"/>
              <w:jc w:val="center"/>
            </w:pPr>
            <w:r>
              <w:t>9</w:t>
            </w:r>
          </w:p>
        </w:tc>
        <w:tc>
          <w:tcPr>
            <w:tcW w:w="567" w:type="dxa"/>
            <w:vAlign w:val="center"/>
          </w:tcPr>
          <w:p w:rsidR="00C610D0" w:rsidRDefault="00C610D0">
            <w:pPr>
              <w:pStyle w:val="ConsPlusNormal"/>
              <w:jc w:val="center"/>
            </w:pPr>
            <w:r>
              <w:t>4</w:t>
            </w:r>
          </w:p>
        </w:tc>
        <w:tc>
          <w:tcPr>
            <w:tcW w:w="454" w:type="dxa"/>
            <w:vAlign w:val="center"/>
          </w:tcPr>
          <w:p w:rsidR="00C610D0" w:rsidRDefault="00C610D0">
            <w:pPr>
              <w:pStyle w:val="ConsPlusNormal"/>
              <w:jc w:val="center"/>
            </w:pPr>
            <w:r>
              <w:t>3</w:t>
            </w:r>
          </w:p>
        </w:tc>
        <w:tc>
          <w:tcPr>
            <w:tcW w:w="454" w:type="dxa"/>
            <w:vAlign w:val="center"/>
          </w:tcPr>
          <w:p w:rsidR="00C610D0" w:rsidRDefault="00C610D0">
            <w:pPr>
              <w:pStyle w:val="ConsPlusNormal"/>
              <w:jc w:val="center"/>
            </w:pPr>
            <w:r>
              <w:t>1</w:t>
            </w:r>
          </w:p>
        </w:tc>
        <w:tc>
          <w:tcPr>
            <w:tcW w:w="510" w:type="dxa"/>
            <w:vAlign w:val="center"/>
          </w:tcPr>
          <w:p w:rsidR="00C610D0" w:rsidRDefault="00C610D0">
            <w:pPr>
              <w:pStyle w:val="ConsPlusNormal"/>
              <w:jc w:val="center"/>
            </w:pPr>
            <w:r>
              <w:t>0</w:t>
            </w:r>
          </w:p>
        </w:tc>
        <w:tc>
          <w:tcPr>
            <w:tcW w:w="3005" w:type="dxa"/>
            <w:vAlign w:val="center"/>
          </w:tcPr>
          <w:p w:rsidR="00C610D0" w:rsidRDefault="00C610D0">
            <w:pPr>
              <w:pStyle w:val="ConsPlusNormal"/>
              <w:jc w:val="center"/>
            </w:pPr>
            <w:r>
              <w:t>Объекты ОС, Инвентарные группы, Инвентарные номера, Местонахождения инвентарных объектов (адреса, места хранения), ОЛ</w:t>
            </w:r>
          </w:p>
        </w:tc>
      </w:tr>
      <w:tr w:rsidR="00C610D0">
        <w:tc>
          <w:tcPr>
            <w:tcW w:w="2211" w:type="dxa"/>
            <w:vAlign w:val="center"/>
          </w:tcPr>
          <w:p w:rsidR="00C610D0" w:rsidRDefault="00C610D0">
            <w:pPr>
              <w:pStyle w:val="ConsPlusNormal"/>
              <w:jc w:val="center"/>
            </w:pPr>
            <w:r>
              <w:t xml:space="preserve">Уменьшение стоимости машин и оборудования - имущества в </w:t>
            </w:r>
            <w:r>
              <w:lastRenderedPageBreak/>
              <w:t>концессии</w:t>
            </w:r>
          </w:p>
        </w:tc>
        <w:tc>
          <w:tcPr>
            <w:tcW w:w="794" w:type="dxa"/>
            <w:vAlign w:val="center"/>
          </w:tcPr>
          <w:p w:rsidR="00C610D0" w:rsidRDefault="00C610D0">
            <w:pPr>
              <w:pStyle w:val="ConsPlusNormal"/>
              <w:jc w:val="center"/>
            </w:pPr>
            <w:r>
              <w:lastRenderedPageBreak/>
              <w:t>КРБ*</w:t>
            </w:r>
          </w:p>
        </w:tc>
        <w:tc>
          <w:tcPr>
            <w:tcW w:w="510" w:type="dxa"/>
            <w:vAlign w:val="center"/>
          </w:tcPr>
          <w:p w:rsidR="00C610D0" w:rsidRDefault="00C610D0">
            <w:pPr>
              <w:pStyle w:val="ConsPlusNormal"/>
              <w:jc w:val="center"/>
            </w:pPr>
            <w:r>
              <w:t>1</w:t>
            </w:r>
          </w:p>
        </w:tc>
        <w:tc>
          <w:tcPr>
            <w:tcW w:w="510" w:type="dxa"/>
            <w:vAlign w:val="center"/>
          </w:tcPr>
          <w:p w:rsidR="00C610D0" w:rsidRDefault="00C610D0">
            <w:pPr>
              <w:pStyle w:val="ConsPlusNormal"/>
              <w:jc w:val="center"/>
            </w:pPr>
            <w:r>
              <w:t>1</w:t>
            </w:r>
          </w:p>
        </w:tc>
        <w:tc>
          <w:tcPr>
            <w:tcW w:w="454" w:type="dxa"/>
            <w:vAlign w:val="center"/>
          </w:tcPr>
          <w:p w:rsidR="00C610D0" w:rsidRDefault="00C610D0">
            <w:pPr>
              <w:pStyle w:val="ConsPlusNormal"/>
              <w:jc w:val="center"/>
            </w:pPr>
            <w:r>
              <w:t>0</w:t>
            </w:r>
          </w:p>
        </w:tc>
        <w:tc>
          <w:tcPr>
            <w:tcW w:w="454" w:type="dxa"/>
            <w:vAlign w:val="center"/>
          </w:tcPr>
          <w:p w:rsidR="00C610D0" w:rsidRDefault="00C610D0">
            <w:pPr>
              <w:pStyle w:val="ConsPlusNormal"/>
              <w:jc w:val="center"/>
            </w:pPr>
            <w:r>
              <w:t>1</w:t>
            </w:r>
          </w:p>
        </w:tc>
        <w:tc>
          <w:tcPr>
            <w:tcW w:w="567" w:type="dxa"/>
            <w:vAlign w:val="center"/>
          </w:tcPr>
          <w:p w:rsidR="00C610D0" w:rsidRDefault="00C610D0">
            <w:pPr>
              <w:pStyle w:val="ConsPlusNormal"/>
              <w:jc w:val="center"/>
            </w:pPr>
            <w:r>
              <w:t>9</w:t>
            </w:r>
          </w:p>
        </w:tc>
        <w:tc>
          <w:tcPr>
            <w:tcW w:w="567" w:type="dxa"/>
            <w:vAlign w:val="center"/>
          </w:tcPr>
          <w:p w:rsidR="00C610D0" w:rsidRDefault="00C610D0">
            <w:pPr>
              <w:pStyle w:val="ConsPlusNormal"/>
              <w:jc w:val="center"/>
            </w:pPr>
            <w:r>
              <w:t>4</w:t>
            </w:r>
          </w:p>
        </w:tc>
        <w:tc>
          <w:tcPr>
            <w:tcW w:w="454" w:type="dxa"/>
            <w:vAlign w:val="center"/>
          </w:tcPr>
          <w:p w:rsidR="00C610D0" w:rsidRDefault="00C610D0">
            <w:pPr>
              <w:pStyle w:val="ConsPlusNormal"/>
              <w:jc w:val="center"/>
            </w:pPr>
            <w:r>
              <w:t>4</w:t>
            </w:r>
          </w:p>
        </w:tc>
        <w:tc>
          <w:tcPr>
            <w:tcW w:w="454" w:type="dxa"/>
            <w:vAlign w:val="center"/>
          </w:tcPr>
          <w:p w:rsidR="00C610D0" w:rsidRDefault="00C610D0">
            <w:pPr>
              <w:pStyle w:val="ConsPlusNormal"/>
              <w:jc w:val="center"/>
            </w:pPr>
            <w:r>
              <w:t>1</w:t>
            </w:r>
          </w:p>
        </w:tc>
        <w:tc>
          <w:tcPr>
            <w:tcW w:w="510" w:type="dxa"/>
            <w:vAlign w:val="center"/>
          </w:tcPr>
          <w:p w:rsidR="00C610D0" w:rsidRDefault="00C610D0">
            <w:pPr>
              <w:pStyle w:val="ConsPlusNormal"/>
              <w:jc w:val="center"/>
            </w:pPr>
            <w:r>
              <w:t>0</w:t>
            </w:r>
          </w:p>
        </w:tc>
        <w:tc>
          <w:tcPr>
            <w:tcW w:w="3005" w:type="dxa"/>
            <w:vAlign w:val="center"/>
          </w:tcPr>
          <w:p w:rsidR="00C610D0" w:rsidRDefault="00C610D0">
            <w:pPr>
              <w:pStyle w:val="ConsPlusNormal"/>
              <w:jc w:val="center"/>
            </w:pPr>
            <w:r>
              <w:t xml:space="preserve">Объекты ОС, Инвентарные группы, Инвентарные номера, Местонахождения инвентарных объектов </w:t>
            </w:r>
            <w:r>
              <w:lastRenderedPageBreak/>
              <w:t>(адреса, места хранения), ОЛ</w:t>
            </w:r>
          </w:p>
        </w:tc>
      </w:tr>
      <w:tr w:rsidR="00C610D0">
        <w:tc>
          <w:tcPr>
            <w:tcW w:w="2211" w:type="dxa"/>
            <w:vAlign w:val="center"/>
          </w:tcPr>
          <w:p w:rsidR="00C610D0" w:rsidRDefault="00C610D0">
            <w:pPr>
              <w:pStyle w:val="ConsPlusNormal"/>
              <w:jc w:val="center"/>
            </w:pPr>
            <w:r>
              <w:lastRenderedPageBreak/>
              <w:t>Транспортные средства - имущество в концессии</w:t>
            </w:r>
          </w:p>
        </w:tc>
        <w:tc>
          <w:tcPr>
            <w:tcW w:w="794" w:type="dxa"/>
            <w:vAlign w:val="center"/>
          </w:tcPr>
          <w:p w:rsidR="00C610D0" w:rsidRDefault="00C610D0">
            <w:pPr>
              <w:pStyle w:val="ConsPlusNormal"/>
              <w:jc w:val="center"/>
            </w:pPr>
            <w:r>
              <w:t>КРБ*</w:t>
            </w:r>
          </w:p>
        </w:tc>
        <w:tc>
          <w:tcPr>
            <w:tcW w:w="510" w:type="dxa"/>
            <w:vAlign w:val="center"/>
          </w:tcPr>
          <w:p w:rsidR="00C610D0" w:rsidRDefault="00C610D0">
            <w:pPr>
              <w:pStyle w:val="ConsPlusNormal"/>
              <w:jc w:val="center"/>
            </w:pPr>
            <w:r>
              <w:t>1</w:t>
            </w:r>
          </w:p>
        </w:tc>
        <w:tc>
          <w:tcPr>
            <w:tcW w:w="510" w:type="dxa"/>
            <w:vAlign w:val="center"/>
          </w:tcPr>
          <w:p w:rsidR="00C610D0" w:rsidRDefault="00C610D0">
            <w:pPr>
              <w:pStyle w:val="ConsPlusNormal"/>
              <w:jc w:val="center"/>
            </w:pPr>
            <w:r>
              <w:t>1</w:t>
            </w:r>
          </w:p>
        </w:tc>
        <w:tc>
          <w:tcPr>
            <w:tcW w:w="454" w:type="dxa"/>
            <w:vAlign w:val="center"/>
          </w:tcPr>
          <w:p w:rsidR="00C610D0" w:rsidRDefault="00C610D0">
            <w:pPr>
              <w:pStyle w:val="ConsPlusNormal"/>
              <w:jc w:val="center"/>
            </w:pPr>
            <w:r>
              <w:t>0</w:t>
            </w:r>
          </w:p>
        </w:tc>
        <w:tc>
          <w:tcPr>
            <w:tcW w:w="454" w:type="dxa"/>
            <w:vAlign w:val="center"/>
          </w:tcPr>
          <w:p w:rsidR="00C610D0" w:rsidRDefault="00C610D0">
            <w:pPr>
              <w:pStyle w:val="ConsPlusNormal"/>
              <w:jc w:val="center"/>
            </w:pPr>
            <w:r>
              <w:t>1</w:t>
            </w:r>
          </w:p>
        </w:tc>
        <w:tc>
          <w:tcPr>
            <w:tcW w:w="567" w:type="dxa"/>
            <w:vAlign w:val="center"/>
          </w:tcPr>
          <w:p w:rsidR="00C610D0" w:rsidRDefault="00C610D0">
            <w:pPr>
              <w:pStyle w:val="ConsPlusNormal"/>
              <w:jc w:val="center"/>
            </w:pPr>
            <w:r>
              <w:t>9</w:t>
            </w:r>
          </w:p>
        </w:tc>
        <w:tc>
          <w:tcPr>
            <w:tcW w:w="567" w:type="dxa"/>
            <w:vAlign w:val="center"/>
          </w:tcPr>
          <w:p w:rsidR="00C610D0" w:rsidRDefault="00C610D0">
            <w:pPr>
              <w:pStyle w:val="ConsPlusNormal"/>
              <w:jc w:val="center"/>
            </w:pPr>
            <w:r>
              <w:t>5</w:t>
            </w:r>
          </w:p>
        </w:tc>
        <w:tc>
          <w:tcPr>
            <w:tcW w:w="454" w:type="dxa"/>
            <w:vAlign w:val="center"/>
          </w:tcPr>
          <w:p w:rsidR="00C610D0" w:rsidRDefault="00C610D0">
            <w:pPr>
              <w:pStyle w:val="ConsPlusNormal"/>
              <w:jc w:val="center"/>
            </w:pPr>
            <w:r>
              <w:t>0</w:t>
            </w:r>
          </w:p>
        </w:tc>
        <w:tc>
          <w:tcPr>
            <w:tcW w:w="454" w:type="dxa"/>
            <w:vAlign w:val="center"/>
          </w:tcPr>
          <w:p w:rsidR="00C610D0" w:rsidRDefault="00C610D0">
            <w:pPr>
              <w:pStyle w:val="ConsPlusNormal"/>
              <w:jc w:val="center"/>
            </w:pPr>
            <w:r>
              <w:t>0</w:t>
            </w:r>
          </w:p>
        </w:tc>
        <w:tc>
          <w:tcPr>
            <w:tcW w:w="510" w:type="dxa"/>
            <w:vAlign w:val="center"/>
          </w:tcPr>
          <w:p w:rsidR="00C610D0" w:rsidRDefault="00C610D0">
            <w:pPr>
              <w:pStyle w:val="ConsPlusNormal"/>
              <w:jc w:val="center"/>
            </w:pPr>
            <w:r>
              <w:t>0</w:t>
            </w:r>
          </w:p>
        </w:tc>
        <w:tc>
          <w:tcPr>
            <w:tcW w:w="3005" w:type="dxa"/>
            <w:vAlign w:val="center"/>
          </w:tcPr>
          <w:p w:rsidR="00C610D0" w:rsidRDefault="00C610D0">
            <w:pPr>
              <w:pStyle w:val="ConsPlusNormal"/>
              <w:jc w:val="center"/>
            </w:pPr>
            <w:r>
              <w:t>Объекты ОС, Инвентарные группы, Инвентарные номера, Местонахождения инвентарных объектов (адреса, места хранения), ОЛ</w:t>
            </w:r>
          </w:p>
        </w:tc>
      </w:tr>
      <w:tr w:rsidR="00C610D0">
        <w:tc>
          <w:tcPr>
            <w:tcW w:w="2211" w:type="dxa"/>
            <w:vAlign w:val="center"/>
          </w:tcPr>
          <w:p w:rsidR="00C610D0" w:rsidRDefault="00C610D0">
            <w:pPr>
              <w:pStyle w:val="ConsPlusNormal"/>
              <w:jc w:val="center"/>
            </w:pPr>
            <w:r>
              <w:t>Увеличение стоимости транспортных средств - имущества в концессии</w:t>
            </w:r>
          </w:p>
        </w:tc>
        <w:tc>
          <w:tcPr>
            <w:tcW w:w="794" w:type="dxa"/>
            <w:vAlign w:val="center"/>
          </w:tcPr>
          <w:p w:rsidR="00C610D0" w:rsidRDefault="00C610D0">
            <w:pPr>
              <w:pStyle w:val="ConsPlusNormal"/>
              <w:jc w:val="center"/>
            </w:pPr>
            <w:r>
              <w:t>КРБ*</w:t>
            </w:r>
          </w:p>
        </w:tc>
        <w:tc>
          <w:tcPr>
            <w:tcW w:w="510" w:type="dxa"/>
            <w:vAlign w:val="center"/>
          </w:tcPr>
          <w:p w:rsidR="00C610D0" w:rsidRDefault="00C610D0">
            <w:pPr>
              <w:pStyle w:val="ConsPlusNormal"/>
              <w:jc w:val="center"/>
            </w:pPr>
            <w:r>
              <w:t>1</w:t>
            </w:r>
          </w:p>
        </w:tc>
        <w:tc>
          <w:tcPr>
            <w:tcW w:w="510" w:type="dxa"/>
            <w:vAlign w:val="center"/>
          </w:tcPr>
          <w:p w:rsidR="00C610D0" w:rsidRDefault="00C610D0">
            <w:pPr>
              <w:pStyle w:val="ConsPlusNormal"/>
              <w:jc w:val="center"/>
            </w:pPr>
            <w:r>
              <w:t>1</w:t>
            </w:r>
          </w:p>
        </w:tc>
        <w:tc>
          <w:tcPr>
            <w:tcW w:w="454" w:type="dxa"/>
            <w:vAlign w:val="center"/>
          </w:tcPr>
          <w:p w:rsidR="00C610D0" w:rsidRDefault="00C610D0">
            <w:pPr>
              <w:pStyle w:val="ConsPlusNormal"/>
              <w:jc w:val="center"/>
            </w:pPr>
            <w:r>
              <w:t>0</w:t>
            </w:r>
          </w:p>
        </w:tc>
        <w:tc>
          <w:tcPr>
            <w:tcW w:w="454" w:type="dxa"/>
            <w:vAlign w:val="center"/>
          </w:tcPr>
          <w:p w:rsidR="00C610D0" w:rsidRDefault="00C610D0">
            <w:pPr>
              <w:pStyle w:val="ConsPlusNormal"/>
              <w:jc w:val="center"/>
            </w:pPr>
            <w:r>
              <w:t>1</w:t>
            </w:r>
          </w:p>
        </w:tc>
        <w:tc>
          <w:tcPr>
            <w:tcW w:w="567" w:type="dxa"/>
            <w:vAlign w:val="center"/>
          </w:tcPr>
          <w:p w:rsidR="00C610D0" w:rsidRDefault="00C610D0">
            <w:pPr>
              <w:pStyle w:val="ConsPlusNormal"/>
              <w:jc w:val="center"/>
            </w:pPr>
            <w:r>
              <w:t>9</w:t>
            </w:r>
          </w:p>
        </w:tc>
        <w:tc>
          <w:tcPr>
            <w:tcW w:w="567" w:type="dxa"/>
            <w:vAlign w:val="center"/>
          </w:tcPr>
          <w:p w:rsidR="00C610D0" w:rsidRDefault="00C610D0">
            <w:pPr>
              <w:pStyle w:val="ConsPlusNormal"/>
              <w:jc w:val="center"/>
            </w:pPr>
            <w:r>
              <w:t>5</w:t>
            </w:r>
          </w:p>
        </w:tc>
        <w:tc>
          <w:tcPr>
            <w:tcW w:w="454" w:type="dxa"/>
            <w:vAlign w:val="center"/>
          </w:tcPr>
          <w:p w:rsidR="00C610D0" w:rsidRDefault="00C610D0">
            <w:pPr>
              <w:pStyle w:val="ConsPlusNormal"/>
              <w:jc w:val="center"/>
            </w:pPr>
            <w:r>
              <w:t>3</w:t>
            </w:r>
          </w:p>
        </w:tc>
        <w:tc>
          <w:tcPr>
            <w:tcW w:w="454" w:type="dxa"/>
            <w:vAlign w:val="center"/>
          </w:tcPr>
          <w:p w:rsidR="00C610D0" w:rsidRDefault="00C610D0">
            <w:pPr>
              <w:pStyle w:val="ConsPlusNormal"/>
              <w:jc w:val="center"/>
            </w:pPr>
            <w:r>
              <w:t>1</w:t>
            </w:r>
          </w:p>
        </w:tc>
        <w:tc>
          <w:tcPr>
            <w:tcW w:w="510" w:type="dxa"/>
            <w:vAlign w:val="center"/>
          </w:tcPr>
          <w:p w:rsidR="00C610D0" w:rsidRDefault="00C610D0">
            <w:pPr>
              <w:pStyle w:val="ConsPlusNormal"/>
              <w:jc w:val="center"/>
            </w:pPr>
            <w:r>
              <w:t>0</w:t>
            </w:r>
          </w:p>
        </w:tc>
        <w:tc>
          <w:tcPr>
            <w:tcW w:w="3005" w:type="dxa"/>
            <w:vAlign w:val="center"/>
          </w:tcPr>
          <w:p w:rsidR="00C610D0" w:rsidRDefault="00C610D0">
            <w:pPr>
              <w:pStyle w:val="ConsPlusNormal"/>
              <w:jc w:val="center"/>
            </w:pPr>
            <w:r>
              <w:t>Объекты ОС, Инвентарные группы, Инвентарные номера, Местонахождения инвентарных объектов (адреса, места хранения), ОЛ</w:t>
            </w:r>
          </w:p>
        </w:tc>
      </w:tr>
      <w:tr w:rsidR="00C610D0">
        <w:tc>
          <w:tcPr>
            <w:tcW w:w="2211" w:type="dxa"/>
            <w:vAlign w:val="center"/>
          </w:tcPr>
          <w:p w:rsidR="00C610D0" w:rsidRDefault="00C610D0">
            <w:pPr>
              <w:pStyle w:val="ConsPlusNormal"/>
              <w:jc w:val="center"/>
            </w:pPr>
            <w:r>
              <w:t>Уменьшение стоимости транспортных средств - имущества в концессии</w:t>
            </w:r>
          </w:p>
        </w:tc>
        <w:tc>
          <w:tcPr>
            <w:tcW w:w="794" w:type="dxa"/>
            <w:vAlign w:val="center"/>
          </w:tcPr>
          <w:p w:rsidR="00C610D0" w:rsidRDefault="00C610D0">
            <w:pPr>
              <w:pStyle w:val="ConsPlusNormal"/>
              <w:jc w:val="center"/>
            </w:pPr>
            <w:r>
              <w:t>КРБ*</w:t>
            </w:r>
          </w:p>
        </w:tc>
        <w:tc>
          <w:tcPr>
            <w:tcW w:w="510" w:type="dxa"/>
            <w:vAlign w:val="center"/>
          </w:tcPr>
          <w:p w:rsidR="00C610D0" w:rsidRDefault="00C610D0">
            <w:pPr>
              <w:pStyle w:val="ConsPlusNormal"/>
              <w:jc w:val="center"/>
            </w:pPr>
            <w:r>
              <w:t>1</w:t>
            </w:r>
          </w:p>
        </w:tc>
        <w:tc>
          <w:tcPr>
            <w:tcW w:w="510" w:type="dxa"/>
            <w:vAlign w:val="center"/>
          </w:tcPr>
          <w:p w:rsidR="00C610D0" w:rsidRDefault="00C610D0">
            <w:pPr>
              <w:pStyle w:val="ConsPlusNormal"/>
              <w:jc w:val="center"/>
            </w:pPr>
            <w:r>
              <w:t>1</w:t>
            </w:r>
          </w:p>
        </w:tc>
        <w:tc>
          <w:tcPr>
            <w:tcW w:w="454" w:type="dxa"/>
            <w:vAlign w:val="center"/>
          </w:tcPr>
          <w:p w:rsidR="00C610D0" w:rsidRDefault="00C610D0">
            <w:pPr>
              <w:pStyle w:val="ConsPlusNormal"/>
              <w:jc w:val="center"/>
            </w:pPr>
            <w:r>
              <w:t>0</w:t>
            </w:r>
          </w:p>
        </w:tc>
        <w:tc>
          <w:tcPr>
            <w:tcW w:w="454" w:type="dxa"/>
            <w:vAlign w:val="center"/>
          </w:tcPr>
          <w:p w:rsidR="00C610D0" w:rsidRDefault="00C610D0">
            <w:pPr>
              <w:pStyle w:val="ConsPlusNormal"/>
              <w:jc w:val="center"/>
            </w:pPr>
            <w:r>
              <w:t>1</w:t>
            </w:r>
          </w:p>
        </w:tc>
        <w:tc>
          <w:tcPr>
            <w:tcW w:w="567" w:type="dxa"/>
            <w:vAlign w:val="center"/>
          </w:tcPr>
          <w:p w:rsidR="00C610D0" w:rsidRDefault="00C610D0">
            <w:pPr>
              <w:pStyle w:val="ConsPlusNormal"/>
              <w:jc w:val="center"/>
            </w:pPr>
            <w:r>
              <w:t>9</w:t>
            </w:r>
          </w:p>
        </w:tc>
        <w:tc>
          <w:tcPr>
            <w:tcW w:w="567" w:type="dxa"/>
            <w:vAlign w:val="center"/>
          </w:tcPr>
          <w:p w:rsidR="00C610D0" w:rsidRDefault="00C610D0">
            <w:pPr>
              <w:pStyle w:val="ConsPlusNormal"/>
              <w:jc w:val="center"/>
            </w:pPr>
            <w:r>
              <w:t>5</w:t>
            </w:r>
          </w:p>
        </w:tc>
        <w:tc>
          <w:tcPr>
            <w:tcW w:w="454" w:type="dxa"/>
            <w:vAlign w:val="center"/>
          </w:tcPr>
          <w:p w:rsidR="00C610D0" w:rsidRDefault="00C610D0">
            <w:pPr>
              <w:pStyle w:val="ConsPlusNormal"/>
              <w:jc w:val="center"/>
            </w:pPr>
            <w:r>
              <w:t>4</w:t>
            </w:r>
          </w:p>
        </w:tc>
        <w:tc>
          <w:tcPr>
            <w:tcW w:w="454" w:type="dxa"/>
            <w:vAlign w:val="center"/>
          </w:tcPr>
          <w:p w:rsidR="00C610D0" w:rsidRDefault="00C610D0">
            <w:pPr>
              <w:pStyle w:val="ConsPlusNormal"/>
              <w:jc w:val="center"/>
            </w:pPr>
            <w:r>
              <w:t>1</w:t>
            </w:r>
          </w:p>
        </w:tc>
        <w:tc>
          <w:tcPr>
            <w:tcW w:w="510" w:type="dxa"/>
            <w:vAlign w:val="center"/>
          </w:tcPr>
          <w:p w:rsidR="00C610D0" w:rsidRDefault="00C610D0">
            <w:pPr>
              <w:pStyle w:val="ConsPlusNormal"/>
              <w:jc w:val="center"/>
            </w:pPr>
            <w:r>
              <w:t>0</w:t>
            </w:r>
          </w:p>
        </w:tc>
        <w:tc>
          <w:tcPr>
            <w:tcW w:w="3005" w:type="dxa"/>
            <w:vAlign w:val="center"/>
          </w:tcPr>
          <w:p w:rsidR="00C610D0" w:rsidRDefault="00C610D0">
            <w:pPr>
              <w:pStyle w:val="ConsPlusNormal"/>
              <w:jc w:val="center"/>
            </w:pPr>
            <w:r>
              <w:t>Объекты ОС, Инвентарные группы, Инвентарные номера, Местонахождения инвентарных объектов (адреса, места хранения), ОЛ</w:t>
            </w:r>
          </w:p>
        </w:tc>
      </w:tr>
      <w:tr w:rsidR="00C610D0">
        <w:tc>
          <w:tcPr>
            <w:tcW w:w="2211" w:type="dxa"/>
            <w:vAlign w:val="center"/>
          </w:tcPr>
          <w:p w:rsidR="00C610D0" w:rsidRDefault="00C610D0">
            <w:pPr>
              <w:pStyle w:val="ConsPlusNormal"/>
              <w:jc w:val="center"/>
            </w:pPr>
            <w:r>
              <w:t>Инвентарь производственный и хозяйственный - имущество в концессии</w:t>
            </w:r>
          </w:p>
        </w:tc>
        <w:tc>
          <w:tcPr>
            <w:tcW w:w="794" w:type="dxa"/>
            <w:vAlign w:val="center"/>
          </w:tcPr>
          <w:p w:rsidR="00C610D0" w:rsidRDefault="00C610D0">
            <w:pPr>
              <w:pStyle w:val="ConsPlusNormal"/>
              <w:jc w:val="center"/>
            </w:pPr>
            <w:r>
              <w:t>КРБ*</w:t>
            </w:r>
          </w:p>
        </w:tc>
        <w:tc>
          <w:tcPr>
            <w:tcW w:w="510" w:type="dxa"/>
            <w:vAlign w:val="center"/>
          </w:tcPr>
          <w:p w:rsidR="00C610D0" w:rsidRDefault="00C610D0">
            <w:pPr>
              <w:pStyle w:val="ConsPlusNormal"/>
              <w:jc w:val="center"/>
            </w:pPr>
            <w:r>
              <w:t>1</w:t>
            </w:r>
          </w:p>
        </w:tc>
        <w:tc>
          <w:tcPr>
            <w:tcW w:w="510" w:type="dxa"/>
            <w:vAlign w:val="center"/>
          </w:tcPr>
          <w:p w:rsidR="00C610D0" w:rsidRDefault="00C610D0">
            <w:pPr>
              <w:pStyle w:val="ConsPlusNormal"/>
              <w:jc w:val="center"/>
            </w:pPr>
            <w:r>
              <w:t>1</w:t>
            </w:r>
          </w:p>
        </w:tc>
        <w:tc>
          <w:tcPr>
            <w:tcW w:w="454" w:type="dxa"/>
            <w:vAlign w:val="center"/>
          </w:tcPr>
          <w:p w:rsidR="00C610D0" w:rsidRDefault="00C610D0">
            <w:pPr>
              <w:pStyle w:val="ConsPlusNormal"/>
              <w:jc w:val="center"/>
            </w:pPr>
            <w:r>
              <w:t>0</w:t>
            </w:r>
          </w:p>
        </w:tc>
        <w:tc>
          <w:tcPr>
            <w:tcW w:w="454" w:type="dxa"/>
            <w:vAlign w:val="center"/>
          </w:tcPr>
          <w:p w:rsidR="00C610D0" w:rsidRDefault="00C610D0">
            <w:pPr>
              <w:pStyle w:val="ConsPlusNormal"/>
              <w:jc w:val="center"/>
            </w:pPr>
            <w:r>
              <w:t>1</w:t>
            </w:r>
          </w:p>
        </w:tc>
        <w:tc>
          <w:tcPr>
            <w:tcW w:w="567" w:type="dxa"/>
            <w:vAlign w:val="center"/>
          </w:tcPr>
          <w:p w:rsidR="00C610D0" w:rsidRDefault="00C610D0">
            <w:pPr>
              <w:pStyle w:val="ConsPlusNormal"/>
              <w:jc w:val="center"/>
            </w:pPr>
            <w:r>
              <w:t>9</w:t>
            </w:r>
          </w:p>
        </w:tc>
        <w:tc>
          <w:tcPr>
            <w:tcW w:w="567" w:type="dxa"/>
            <w:vAlign w:val="center"/>
          </w:tcPr>
          <w:p w:rsidR="00C610D0" w:rsidRDefault="00C610D0">
            <w:pPr>
              <w:pStyle w:val="ConsPlusNormal"/>
              <w:jc w:val="center"/>
            </w:pPr>
            <w:r>
              <w:t>6</w:t>
            </w:r>
          </w:p>
        </w:tc>
        <w:tc>
          <w:tcPr>
            <w:tcW w:w="454" w:type="dxa"/>
            <w:vAlign w:val="center"/>
          </w:tcPr>
          <w:p w:rsidR="00C610D0" w:rsidRDefault="00C610D0">
            <w:pPr>
              <w:pStyle w:val="ConsPlusNormal"/>
              <w:jc w:val="center"/>
            </w:pPr>
            <w:r>
              <w:t>0</w:t>
            </w:r>
          </w:p>
        </w:tc>
        <w:tc>
          <w:tcPr>
            <w:tcW w:w="454" w:type="dxa"/>
            <w:vAlign w:val="center"/>
          </w:tcPr>
          <w:p w:rsidR="00C610D0" w:rsidRDefault="00C610D0">
            <w:pPr>
              <w:pStyle w:val="ConsPlusNormal"/>
              <w:jc w:val="center"/>
            </w:pPr>
            <w:r>
              <w:t>0</w:t>
            </w:r>
          </w:p>
        </w:tc>
        <w:tc>
          <w:tcPr>
            <w:tcW w:w="510" w:type="dxa"/>
            <w:vAlign w:val="center"/>
          </w:tcPr>
          <w:p w:rsidR="00C610D0" w:rsidRDefault="00C610D0">
            <w:pPr>
              <w:pStyle w:val="ConsPlusNormal"/>
              <w:jc w:val="center"/>
            </w:pPr>
            <w:r>
              <w:t>0</w:t>
            </w:r>
          </w:p>
        </w:tc>
        <w:tc>
          <w:tcPr>
            <w:tcW w:w="3005" w:type="dxa"/>
            <w:vAlign w:val="center"/>
          </w:tcPr>
          <w:p w:rsidR="00C610D0" w:rsidRDefault="00C610D0">
            <w:pPr>
              <w:pStyle w:val="ConsPlusNormal"/>
              <w:jc w:val="center"/>
            </w:pPr>
            <w:r>
              <w:t>Объекты ОС, Инвентарные группы, Инвентарные номера, Местонахождения инвентарных объектов (адреса, места хранения), ОЛ</w:t>
            </w:r>
          </w:p>
        </w:tc>
      </w:tr>
      <w:tr w:rsidR="00C610D0">
        <w:tc>
          <w:tcPr>
            <w:tcW w:w="2211" w:type="dxa"/>
            <w:vAlign w:val="center"/>
          </w:tcPr>
          <w:p w:rsidR="00C610D0" w:rsidRDefault="00C610D0">
            <w:pPr>
              <w:pStyle w:val="ConsPlusNormal"/>
              <w:jc w:val="center"/>
            </w:pPr>
            <w:r>
              <w:t>Увеличение стоимости инвентаря производственного и хозяйственного - имущества в концессии</w:t>
            </w:r>
          </w:p>
        </w:tc>
        <w:tc>
          <w:tcPr>
            <w:tcW w:w="794" w:type="dxa"/>
            <w:vAlign w:val="center"/>
          </w:tcPr>
          <w:p w:rsidR="00C610D0" w:rsidRDefault="00C610D0">
            <w:pPr>
              <w:pStyle w:val="ConsPlusNormal"/>
              <w:jc w:val="center"/>
            </w:pPr>
            <w:r>
              <w:t>КРБ*</w:t>
            </w:r>
          </w:p>
        </w:tc>
        <w:tc>
          <w:tcPr>
            <w:tcW w:w="510" w:type="dxa"/>
            <w:vAlign w:val="center"/>
          </w:tcPr>
          <w:p w:rsidR="00C610D0" w:rsidRDefault="00C610D0">
            <w:pPr>
              <w:pStyle w:val="ConsPlusNormal"/>
              <w:jc w:val="center"/>
            </w:pPr>
            <w:r>
              <w:t>1</w:t>
            </w:r>
          </w:p>
        </w:tc>
        <w:tc>
          <w:tcPr>
            <w:tcW w:w="510" w:type="dxa"/>
            <w:vAlign w:val="center"/>
          </w:tcPr>
          <w:p w:rsidR="00C610D0" w:rsidRDefault="00C610D0">
            <w:pPr>
              <w:pStyle w:val="ConsPlusNormal"/>
              <w:jc w:val="center"/>
            </w:pPr>
            <w:r>
              <w:t>1</w:t>
            </w:r>
          </w:p>
        </w:tc>
        <w:tc>
          <w:tcPr>
            <w:tcW w:w="454" w:type="dxa"/>
            <w:vAlign w:val="center"/>
          </w:tcPr>
          <w:p w:rsidR="00C610D0" w:rsidRDefault="00C610D0">
            <w:pPr>
              <w:pStyle w:val="ConsPlusNormal"/>
              <w:jc w:val="center"/>
            </w:pPr>
            <w:r>
              <w:t>0</w:t>
            </w:r>
          </w:p>
        </w:tc>
        <w:tc>
          <w:tcPr>
            <w:tcW w:w="454" w:type="dxa"/>
            <w:vAlign w:val="center"/>
          </w:tcPr>
          <w:p w:rsidR="00C610D0" w:rsidRDefault="00C610D0">
            <w:pPr>
              <w:pStyle w:val="ConsPlusNormal"/>
              <w:jc w:val="center"/>
            </w:pPr>
            <w:r>
              <w:t>1</w:t>
            </w:r>
          </w:p>
        </w:tc>
        <w:tc>
          <w:tcPr>
            <w:tcW w:w="567" w:type="dxa"/>
            <w:vAlign w:val="center"/>
          </w:tcPr>
          <w:p w:rsidR="00C610D0" w:rsidRDefault="00C610D0">
            <w:pPr>
              <w:pStyle w:val="ConsPlusNormal"/>
              <w:jc w:val="center"/>
            </w:pPr>
            <w:r>
              <w:t>9</w:t>
            </w:r>
          </w:p>
        </w:tc>
        <w:tc>
          <w:tcPr>
            <w:tcW w:w="567" w:type="dxa"/>
            <w:vAlign w:val="center"/>
          </w:tcPr>
          <w:p w:rsidR="00C610D0" w:rsidRDefault="00C610D0">
            <w:pPr>
              <w:pStyle w:val="ConsPlusNormal"/>
              <w:jc w:val="center"/>
            </w:pPr>
            <w:r>
              <w:t>6</w:t>
            </w:r>
          </w:p>
        </w:tc>
        <w:tc>
          <w:tcPr>
            <w:tcW w:w="454" w:type="dxa"/>
            <w:vAlign w:val="center"/>
          </w:tcPr>
          <w:p w:rsidR="00C610D0" w:rsidRDefault="00C610D0">
            <w:pPr>
              <w:pStyle w:val="ConsPlusNormal"/>
              <w:jc w:val="center"/>
            </w:pPr>
            <w:r>
              <w:t>3</w:t>
            </w:r>
          </w:p>
        </w:tc>
        <w:tc>
          <w:tcPr>
            <w:tcW w:w="454" w:type="dxa"/>
            <w:vAlign w:val="center"/>
          </w:tcPr>
          <w:p w:rsidR="00C610D0" w:rsidRDefault="00C610D0">
            <w:pPr>
              <w:pStyle w:val="ConsPlusNormal"/>
              <w:jc w:val="center"/>
            </w:pPr>
            <w:r>
              <w:t>1</w:t>
            </w:r>
          </w:p>
        </w:tc>
        <w:tc>
          <w:tcPr>
            <w:tcW w:w="510" w:type="dxa"/>
            <w:vAlign w:val="center"/>
          </w:tcPr>
          <w:p w:rsidR="00C610D0" w:rsidRDefault="00C610D0">
            <w:pPr>
              <w:pStyle w:val="ConsPlusNormal"/>
              <w:jc w:val="center"/>
            </w:pPr>
            <w:r>
              <w:t>0</w:t>
            </w:r>
          </w:p>
        </w:tc>
        <w:tc>
          <w:tcPr>
            <w:tcW w:w="3005" w:type="dxa"/>
            <w:vAlign w:val="center"/>
          </w:tcPr>
          <w:p w:rsidR="00C610D0" w:rsidRDefault="00C610D0">
            <w:pPr>
              <w:pStyle w:val="ConsPlusNormal"/>
              <w:jc w:val="center"/>
            </w:pPr>
            <w:r>
              <w:t>Объекты ОС, Инвентарные группы, Инвентарные номера, Местонахождения инвентарных объектов (адреса, места хранения), ОЛ</w:t>
            </w:r>
          </w:p>
        </w:tc>
      </w:tr>
      <w:tr w:rsidR="00C610D0">
        <w:tc>
          <w:tcPr>
            <w:tcW w:w="2211" w:type="dxa"/>
            <w:vAlign w:val="center"/>
          </w:tcPr>
          <w:p w:rsidR="00C610D0" w:rsidRDefault="00C610D0">
            <w:pPr>
              <w:pStyle w:val="ConsPlusNormal"/>
              <w:jc w:val="center"/>
            </w:pPr>
            <w:r>
              <w:t>Уменьшение стоимости инвентаря производственного и хозяйственного - имущества в концессии</w:t>
            </w:r>
          </w:p>
        </w:tc>
        <w:tc>
          <w:tcPr>
            <w:tcW w:w="794" w:type="dxa"/>
            <w:vAlign w:val="center"/>
          </w:tcPr>
          <w:p w:rsidR="00C610D0" w:rsidRDefault="00C610D0">
            <w:pPr>
              <w:pStyle w:val="ConsPlusNormal"/>
              <w:jc w:val="center"/>
            </w:pPr>
            <w:r>
              <w:t>КРБ*</w:t>
            </w:r>
          </w:p>
        </w:tc>
        <w:tc>
          <w:tcPr>
            <w:tcW w:w="510" w:type="dxa"/>
            <w:vAlign w:val="center"/>
          </w:tcPr>
          <w:p w:rsidR="00C610D0" w:rsidRDefault="00C610D0">
            <w:pPr>
              <w:pStyle w:val="ConsPlusNormal"/>
              <w:jc w:val="center"/>
            </w:pPr>
            <w:r>
              <w:t>1</w:t>
            </w:r>
          </w:p>
        </w:tc>
        <w:tc>
          <w:tcPr>
            <w:tcW w:w="510" w:type="dxa"/>
            <w:vAlign w:val="center"/>
          </w:tcPr>
          <w:p w:rsidR="00C610D0" w:rsidRDefault="00C610D0">
            <w:pPr>
              <w:pStyle w:val="ConsPlusNormal"/>
              <w:jc w:val="center"/>
            </w:pPr>
            <w:r>
              <w:t>1</w:t>
            </w:r>
          </w:p>
        </w:tc>
        <w:tc>
          <w:tcPr>
            <w:tcW w:w="454" w:type="dxa"/>
            <w:vAlign w:val="center"/>
          </w:tcPr>
          <w:p w:rsidR="00C610D0" w:rsidRDefault="00C610D0">
            <w:pPr>
              <w:pStyle w:val="ConsPlusNormal"/>
              <w:jc w:val="center"/>
            </w:pPr>
            <w:r>
              <w:t>0</w:t>
            </w:r>
          </w:p>
        </w:tc>
        <w:tc>
          <w:tcPr>
            <w:tcW w:w="454" w:type="dxa"/>
            <w:vAlign w:val="center"/>
          </w:tcPr>
          <w:p w:rsidR="00C610D0" w:rsidRDefault="00C610D0">
            <w:pPr>
              <w:pStyle w:val="ConsPlusNormal"/>
              <w:jc w:val="center"/>
            </w:pPr>
            <w:r>
              <w:t>1</w:t>
            </w:r>
          </w:p>
        </w:tc>
        <w:tc>
          <w:tcPr>
            <w:tcW w:w="567" w:type="dxa"/>
            <w:vAlign w:val="center"/>
          </w:tcPr>
          <w:p w:rsidR="00C610D0" w:rsidRDefault="00C610D0">
            <w:pPr>
              <w:pStyle w:val="ConsPlusNormal"/>
              <w:jc w:val="center"/>
            </w:pPr>
            <w:r>
              <w:t>9</w:t>
            </w:r>
          </w:p>
        </w:tc>
        <w:tc>
          <w:tcPr>
            <w:tcW w:w="567" w:type="dxa"/>
            <w:vAlign w:val="center"/>
          </w:tcPr>
          <w:p w:rsidR="00C610D0" w:rsidRDefault="00C610D0">
            <w:pPr>
              <w:pStyle w:val="ConsPlusNormal"/>
              <w:jc w:val="center"/>
            </w:pPr>
            <w:r>
              <w:t>6</w:t>
            </w:r>
          </w:p>
        </w:tc>
        <w:tc>
          <w:tcPr>
            <w:tcW w:w="454" w:type="dxa"/>
            <w:vAlign w:val="center"/>
          </w:tcPr>
          <w:p w:rsidR="00C610D0" w:rsidRDefault="00C610D0">
            <w:pPr>
              <w:pStyle w:val="ConsPlusNormal"/>
              <w:jc w:val="center"/>
            </w:pPr>
            <w:r>
              <w:t>4</w:t>
            </w:r>
          </w:p>
        </w:tc>
        <w:tc>
          <w:tcPr>
            <w:tcW w:w="454" w:type="dxa"/>
            <w:vAlign w:val="center"/>
          </w:tcPr>
          <w:p w:rsidR="00C610D0" w:rsidRDefault="00C610D0">
            <w:pPr>
              <w:pStyle w:val="ConsPlusNormal"/>
              <w:jc w:val="center"/>
            </w:pPr>
            <w:r>
              <w:t>1</w:t>
            </w:r>
          </w:p>
        </w:tc>
        <w:tc>
          <w:tcPr>
            <w:tcW w:w="510" w:type="dxa"/>
            <w:vAlign w:val="center"/>
          </w:tcPr>
          <w:p w:rsidR="00C610D0" w:rsidRDefault="00C610D0">
            <w:pPr>
              <w:pStyle w:val="ConsPlusNormal"/>
              <w:jc w:val="center"/>
            </w:pPr>
            <w:r>
              <w:t>0</w:t>
            </w:r>
          </w:p>
        </w:tc>
        <w:tc>
          <w:tcPr>
            <w:tcW w:w="3005" w:type="dxa"/>
            <w:vAlign w:val="center"/>
          </w:tcPr>
          <w:p w:rsidR="00C610D0" w:rsidRDefault="00C610D0">
            <w:pPr>
              <w:pStyle w:val="ConsPlusNormal"/>
              <w:jc w:val="center"/>
            </w:pPr>
            <w:r>
              <w:t>Объекты ОС, Инвентарные группы, Инвентарные номера, Местонахождения инвентарных объектов (адреса, места хранения), ОЛ</w:t>
            </w:r>
          </w:p>
        </w:tc>
      </w:tr>
      <w:tr w:rsidR="00C610D0">
        <w:tc>
          <w:tcPr>
            <w:tcW w:w="2211" w:type="dxa"/>
            <w:vAlign w:val="center"/>
          </w:tcPr>
          <w:p w:rsidR="00C610D0" w:rsidRDefault="00C610D0">
            <w:pPr>
              <w:pStyle w:val="ConsPlusNormal"/>
              <w:jc w:val="center"/>
            </w:pPr>
            <w:r>
              <w:lastRenderedPageBreak/>
              <w:t>Биологические ресурсы - имущество в концессии</w:t>
            </w:r>
          </w:p>
        </w:tc>
        <w:tc>
          <w:tcPr>
            <w:tcW w:w="794" w:type="dxa"/>
            <w:vAlign w:val="center"/>
          </w:tcPr>
          <w:p w:rsidR="00C610D0" w:rsidRDefault="00C610D0">
            <w:pPr>
              <w:pStyle w:val="ConsPlusNormal"/>
              <w:jc w:val="center"/>
            </w:pPr>
            <w:r>
              <w:t>КРБ*</w:t>
            </w:r>
          </w:p>
        </w:tc>
        <w:tc>
          <w:tcPr>
            <w:tcW w:w="510" w:type="dxa"/>
            <w:vAlign w:val="center"/>
          </w:tcPr>
          <w:p w:rsidR="00C610D0" w:rsidRDefault="00C610D0">
            <w:pPr>
              <w:pStyle w:val="ConsPlusNormal"/>
              <w:jc w:val="center"/>
            </w:pPr>
            <w:r>
              <w:t>1</w:t>
            </w:r>
          </w:p>
        </w:tc>
        <w:tc>
          <w:tcPr>
            <w:tcW w:w="510" w:type="dxa"/>
            <w:vAlign w:val="center"/>
          </w:tcPr>
          <w:p w:rsidR="00C610D0" w:rsidRDefault="00C610D0">
            <w:pPr>
              <w:pStyle w:val="ConsPlusNormal"/>
              <w:jc w:val="center"/>
            </w:pPr>
            <w:r>
              <w:t>1</w:t>
            </w:r>
          </w:p>
        </w:tc>
        <w:tc>
          <w:tcPr>
            <w:tcW w:w="454" w:type="dxa"/>
            <w:vAlign w:val="center"/>
          </w:tcPr>
          <w:p w:rsidR="00C610D0" w:rsidRDefault="00C610D0">
            <w:pPr>
              <w:pStyle w:val="ConsPlusNormal"/>
              <w:jc w:val="center"/>
            </w:pPr>
            <w:r>
              <w:t>0</w:t>
            </w:r>
          </w:p>
        </w:tc>
        <w:tc>
          <w:tcPr>
            <w:tcW w:w="454" w:type="dxa"/>
            <w:vAlign w:val="center"/>
          </w:tcPr>
          <w:p w:rsidR="00C610D0" w:rsidRDefault="00C610D0">
            <w:pPr>
              <w:pStyle w:val="ConsPlusNormal"/>
              <w:jc w:val="center"/>
            </w:pPr>
            <w:r>
              <w:t>1</w:t>
            </w:r>
          </w:p>
        </w:tc>
        <w:tc>
          <w:tcPr>
            <w:tcW w:w="567" w:type="dxa"/>
            <w:vAlign w:val="center"/>
          </w:tcPr>
          <w:p w:rsidR="00C610D0" w:rsidRDefault="00C610D0">
            <w:pPr>
              <w:pStyle w:val="ConsPlusNormal"/>
              <w:jc w:val="center"/>
            </w:pPr>
            <w:r>
              <w:t>9</w:t>
            </w:r>
          </w:p>
        </w:tc>
        <w:tc>
          <w:tcPr>
            <w:tcW w:w="567" w:type="dxa"/>
            <w:vAlign w:val="center"/>
          </w:tcPr>
          <w:p w:rsidR="00C610D0" w:rsidRDefault="00C610D0">
            <w:pPr>
              <w:pStyle w:val="ConsPlusNormal"/>
              <w:jc w:val="center"/>
            </w:pPr>
            <w:r>
              <w:t>7</w:t>
            </w:r>
          </w:p>
        </w:tc>
        <w:tc>
          <w:tcPr>
            <w:tcW w:w="454" w:type="dxa"/>
            <w:vAlign w:val="center"/>
          </w:tcPr>
          <w:p w:rsidR="00C610D0" w:rsidRDefault="00C610D0">
            <w:pPr>
              <w:pStyle w:val="ConsPlusNormal"/>
              <w:jc w:val="center"/>
            </w:pPr>
            <w:r>
              <w:t>0</w:t>
            </w:r>
          </w:p>
        </w:tc>
        <w:tc>
          <w:tcPr>
            <w:tcW w:w="454" w:type="dxa"/>
            <w:vAlign w:val="center"/>
          </w:tcPr>
          <w:p w:rsidR="00C610D0" w:rsidRDefault="00C610D0">
            <w:pPr>
              <w:pStyle w:val="ConsPlusNormal"/>
              <w:jc w:val="center"/>
            </w:pPr>
            <w:r>
              <w:t>0</w:t>
            </w:r>
          </w:p>
        </w:tc>
        <w:tc>
          <w:tcPr>
            <w:tcW w:w="510" w:type="dxa"/>
            <w:vAlign w:val="center"/>
          </w:tcPr>
          <w:p w:rsidR="00C610D0" w:rsidRDefault="00C610D0">
            <w:pPr>
              <w:pStyle w:val="ConsPlusNormal"/>
              <w:jc w:val="center"/>
            </w:pPr>
            <w:r>
              <w:t>0</w:t>
            </w:r>
          </w:p>
        </w:tc>
        <w:tc>
          <w:tcPr>
            <w:tcW w:w="3005" w:type="dxa"/>
            <w:vAlign w:val="center"/>
          </w:tcPr>
          <w:p w:rsidR="00C610D0" w:rsidRDefault="00C610D0">
            <w:pPr>
              <w:pStyle w:val="ConsPlusNormal"/>
              <w:jc w:val="center"/>
            </w:pPr>
            <w:r>
              <w:t>Объекты ОС, Инвентарные группы, Инвентарные номера, Местонахождения инвентарных объектов (адреса, места хранения), ОЛ</w:t>
            </w:r>
          </w:p>
        </w:tc>
      </w:tr>
      <w:tr w:rsidR="00C610D0">
        <w:tc>
          <w:tcPr>
            <w:tcW w:w="2211" w:type="dxa"/>
            <w:vAlign w:val="center"/>
          </w:tcPr>
          <w:p w:rsidR="00C610D0" w:rsidRDefault="00C610D0">
            <w:pPr>
              <w:pStyle w:val="ConsPlusNormal"/>
              <w:jc w:val="center"/>
            </w:pPr>
            <w:r>
              <w:t>Увеличение стоимости биологических ресурсов - имущества в концессии</w:t>
            </w:r>
          </w:p>
        </w:tc>
        <w:tc>
          <w:tcPr>
            <w:tcW w:w="794" w:type="dxa"/>
            <w:vAlign w:val="center"/>
          </w:tcPr>
          <w:p w:rsidR="00C610D0" w:rsidRDefault="00C610D0">
            <w:pPr>
              <w:pStyle w:val="ConsPlusNormal"/>
              <w:jc w:val="center"/>
            </w:pPr>
            <w:r>
              <w:t>КРБ*</w:t>
            </w:r>
          </w:p>
        </w:tc>
        <w:tc>
          <w:tcPr>
            <w:tcW w:w="510" w:type="dxa"/>
            <w:vAlign w:val="center"/>
          </w:tcPr>
          <w:p w:rsidR="00C610D0" w:rsidRDefault="00C610D0">
            <w:pPr>
              <w:pStyle w:val="ConsPlusNormal"/>
              <w:jc w:val="center"/>
            </w:pPr>
            <w:r>
              <w:t>1</w:t>
            </w:r>
          </w:p>
        </w:tc>
        <w:tc>
          <w:tcPr>
            <w:tcW w:w="510" w:type="dxa"/>
            <w:vAlign w:val="center"/>
          </w:tcPr>
          <w:p w:rsidR="00C610D0" w:rsidRDefault="00C610D0">
            <w:pPr>
              <w:pStyle w:val="ConsPlusNormal"/>
              <w:jc w:val="center"/>
            </w:pPr>
            <w:r>
              <w:t>1</w:t>
            </w:r>
          </w:p>
        </w:tc>
        <w:tc>
          <w:tcPr>
            <w:tcW w:w="454" w:type="dxa"/>
            <w:vAlign w:val="center"/>
          </w:tcPr>
          <w:p w:rsidR="00C610D0" w:rsidRDefault="00C610D0">
            <w:pPr>
              <w:pStyle w:val="ConsPlusNormal"/>
              <w:jc w:val="center"/>
            </w:pPr>
            <w:r>
              <w:t>0</w:t>
            </w:r>
          </w:p>
        </w:tc>
        <w:tc>
          <w:tcPr>
            <w:tcW w:w="454" w:type="dxa"/>
            <w:vAlign w:val="center"/>
          </w:tcPr>
          <w:p w:rsidR="00C610D0" w:rsidRDefault="00C610D0">
            <w:pPr>
              <w:pStyle w:val="ConsPlusNormal"/>
              <w:jc w:val="center"/>
            </w:pPr>
            <w:r>
              <w:t>1</w:t>
            </w:r>
          </w:p>
        </w:tc>
        <w:tc>
          <w:tcPr>
            <w:tcW w:w="567" w:type="dxa"/>
            <w:vAlign w:val="center"/>
          </w:tcPr>
          <w:p w:rsidR="00C610D0" w:rsidRDefault="00C610D0">
            <w:pPr>
              <w:pStyle w:val="ConsPlusNormal"/>
              <w:jc w:val="center"/>
            </w:pPr>
            <w:r>
              <w:t>9</w:t>
            </w:r>
          </w:p>
        </w:tc>
        <w:tc>
          <w:tcPr>
            <w:tcW w:w="567" w:type="dxa"/>
            <w:vAlign w:val="center"/>
          </w:tcPr>
          <w:p w:rsidR="00C610D0" w:rsidRDefault="00C610D0">
            <w:pPr>
              <w:pStyle w:val="ConsPlusNormal"/>
              <w:jc w:val="center"/>
            </w:pPr>
            <w:r>
              <w:t>7</w:t>
            </w:r>
          </w:p>
        </w:tc>
        <w:tc>
          <w:tcPr>
            <w:tcW w:w="454" w:type="dxa"/>
            <w:vAlign w:val="center"/>
          </w:tcPr>
          <w:p w:rsidR="00C610D0" w:rsidRDefault="00C610D0">
            <w:pPr>
              <w:pStyle w:val="ConsPlusNormal"/>
              <w:jc w:val="center"/>
            </w:pPr>
            <w:r>
              <w:t>3</w:t>
            </w:r>
          </w:p>
        </w:tc>
        <w:tc>
          <w:tcPr>
            <w:tcW w:w="454" w:type="dxa"/>
            <w:vAlign w:val="center"/>
          </w:tcPr>
          <w:p w:rsidR="00C610D0" w:rsidRDefault="00C610D0">
            <w:pPr>
              <w:pStyle w:val="ConsPlusNormal"/>
              <w:jc w:val="center"/>
            </w:pPr>
            <w:r>
              <w:t>1</w:t>
            </w:r>
          </w:p>
        </w:tc>
        <w:tc>
          <w:tcPr>
            <w:tcW w:w="510" w:type="dxa"/>
            <w:vAlign w:val="center"/>
          </w:tcPr>
          <w:p w:rsidR="00C610D0" w:rsidRDefault="00C610D0">
            <w:pPr>
              <w:pStyle w:val="ConsPlusNormal"/>
              <w:jc w:val="center"/>
            </w:pPr>
            <w:r>
              <w:t>0</w:t>
            </w:r>
          </w:p>
        </w:tc>
        <w:tc>
          <w:tcPr>
            <w:tcW w:w="3005" w:type="dxa"/>
            <w:vAlign w:val="center"/>
          </w:tcPr>
          <w:p w:rsidR="00C610D0" w:rsidRDefault="00C610D0">
            <w:pPr>
              <w:pStyle w:val="ConsPlusNormal"/>
              <w:jc w:val="center"/>
            </w:pPr>
            <w:r>
              <w:t>Объекты ОС, Инвентарные группы, Инвентарные номера, Местонахождения инвентарных объектов (адреса, места хранения), ОЛ</w:t>
            </w:r>
          </w:p>
        </w:tc>
      </w:tr>
      <w:tr w:rsidR="00C610D0">
        <w:tc>
          <w:tcPr>
            <w:tcW w:w="2211" w:type="dxa"/>
            <w:vAlign w:val="center"/>
          </w:tcPr>
          <w:p w:rsidR="00C610D0" w:rsidRDefault="00C610D0">
            <w:pPr>
              <w:pStyle w:val="ConsPlusNormal"/>
              <w:jc w:val="center"/>
            </w:pPr>
            <w:r>
              <w:t>Уменьшение стоимости биологических ресурсов - имущества в концессии</w:t>
            </w:r>
          </w:p>
        </w:tc>
        <w:tc>
          <w:tcPr>
            <w:tcW w:w="794" w:type="dxa"/>
            <w:vAlign w:val="center"/>
          </w:tcPr>
          <w:p w:rsidR="00C610D0" w:rsidRDefault="00C610D0">
            <w:pPr>
              <w:pStyle w:val="ConsPlusNormal"/>
              <w:jc w:val="center"/>
            </w:pPr>
            <w:r>
              <w:t>КРБ*</w:t>
            </w:r>
          </w:p>
        </w:tc>
        <w:tc>
          <w:tcPr>
            <w:tcW w:w="510" w:type="dxa"/>
            <w:vAlign w:val="center"/>
          </w:tcPr>
          <w:p w:rsidR="00C610D0" w:rsidRDefault="00C610D0">
            <w:pPr>
              <w:pStyle w:val="ConsPlusNormal"/>
              <w:jc w:val="center"/>
            </w:pPr>
            <w:r>
              <w:t>1</w:t>
            </w:r>
          </w:p>
        </w:tc>
        <w:tc>
          <w:tcPr>
            <w:tcW w:w="510" w:type="dxa"/>
            <w:vAlign w:val="center"/>
          </w:tcPr>
          <w:p w:rsidR="00C610D0" w:rsidRDefault="00C610D0">
            <w:pPr>
              <w:pStyle w:val="ConsPlusNormal"/>
              <w:jc w:val="center"/>
            </w:pPr>
            <w:r>
              <w:t>1</w:t>
            </w:r>
          </w:p>
        </w:tc>
        <w:tc>
          <w:tcPr>
            <w:tcW w:w="454" w:type="dxa"/>
            <w:vAlign w:val="center"/>
          </w:tcPr>
          <w:p w:rsidR="00C610D0" w:rsidRDefault="00C610D0">
            <w:pPr>
              <w:pStyle w:val="ConsPlusNormal"/>
              <w:jc w:val="center"/>
            </w:pPr>
            <w:r>
              <w:t>0</w:t>
            </w:r>
          </w:p>
        </w:tc>
        <w:tc>
          <w:tcPr>
            <w:tcW w:w="454" w:type="dxa"/>
            <w:vAlign w:val="center"/>
          </w:tcPr>
          <w:p w:rsidR="00C610D0" w:rsidRDefault="00C610D0">
            <w:pPr>
              <w:pStyle w:val="ConsPlusNormal"/>
              <w:jc w:val="center"/>
            </w:pPr>
            <w:r>
              <w:t>1</w:t>
            </w:r>
          </w:p>
        </w:tc>
        <w:tc>
          <w:tcPr>
            <w:tcW w:w="567" w:type="dxa"/>
            <w:vAlign w:val="center"/>
          </w:tcPr>
          <w:p w:rsidR="00C610D0" w:rsidRDefault="00C610D0">
            <w:pPr>
              <w:pStyle w:val="ConsPlusNormal"/>
              <w:jc w:val="center"/>
            </w:pPr>
            <w:r>
              <w:t>9</w:t>
            </w:r>
          </w:p>
        </w:tc>
        <w:tc>
          <w:tcPr>
            <w:tcW w:w="567" w:type="dxa"/>
            <w:vAlign w:val="center"/>
          </w:tcPr>
          <w:p w:rsidR="00C610D0" w:rsidRDefault="00C610D0">
            <w:pPr>
              <w:pStyle w:val="ConsPlusNormal"/>
              <w:jc w:val="center"/>
            </w:pPr>
            <w:r>
              <w:t>7</w:t>
            </w:r>
          </w:p>
        </w:tc>
        <w:tc>
          <w:tcPr>
            <w:tcW w:w="454" w:type="dxa"/>
            <w:vAlign w:val="center"/>
          </w:tcPr>
          <w:p w:rsidR="00C610D0" w:rsidRDefault="00C610D0">
            <w:pPr>
              <w:pStyle w:val="ConsPlusNormal"/>
              <w:jc w:val="center"/>
            </w:pPr>
            <w:r>
              <w:t>4</w:t>
            </w:r>
          </w:p>
        </w:tc>
        <w:tc>
          <w:tcPr>
            <w:tcW w:w="454" w:type="dxa"/>
            <w:vAlign w:val="center"/>
          </w:tcPr>
          <w:p w:rsidR="00C610D0" w:rsidRDefault="00C610D0">
            <w:pPr>
              <w:pStyle w:val="ConsPlusNormal"/>
              <w:jc w:val="center"/>
            </w:pPr>
            <w:r>
              <w:t>1</w:t>
            </w:r>
          </w:p>
        </w:tc>
        <w:tc>
          <w:tcPr>
            <w:tcW w:w="510" w:type="dxa"/>
            <w:vAlign w:val="center"/>
          </w:tcPr>
          <w:p w:rsidR="00C610D0" w:rsidRDefault="00C610D0">
            <w:pPr>
              <w:pStyle w:val="ConsPlusNormal"/>
              <w:jc w:val="center"/>
            </w:pPr>
            <w:r>
              <w:t>0</w:t>
            </w:r>
          </w:p>
        </w:tc>
        <w:tc>
          <w:tcPr>
            <w:tcW w:w="3005" w:type="dxa"/>
            <w:vAlign w:val="center"/>
          </w:tcPr>
          <w:p w:rsidR="00C610D0" w:rsidRDefault="00C610D0">
            <w:pPr>
              <w:pStyle w:val="ConsPlusNormal"/>
              <w:jc w:val="center"/>
            </w:pPr>
            <w:r>
              <w:t>Объекты ОС, Инвентарные группы, Инвентарные номера, Местонахождения инвентарных объектов (адреса, места хранения), ОЛ</w:t>
            </w:r>
          </w:p>
        </w:tc>
      </w:tr>
      <w:tr w:rsidR="00C610D0">
        <w:tc>
          <w:tcPr>
            <w:tcW w:w="2211" w:type="dxa"/>
            <w:vAlign w:val="center"/>
          </w:tcPr>
          <w:p w:rsidR="00C610D0" w:rsidRDefault="00C610D0">
            <w:pPr>
              <w:pStyle w:val="ConsPlusNormal"/>
              <w:jc w:val="center"/>
            </w:pPr>
            <w:r>
              <w:t>Прочие основные средства - имущество в концессии</w:t>
            </w:r>
          </w:p>
        </w:tc>
        <w:tc>
          <w:tcPr>
            <w:tcW w:w="794" w:type="dxa"/>
            <w:vAlign w:val="center"/>
          </w:tcPr>
          <w:p w:rsidR="00C610D0" w:rsidRDefault="00C610D0">
            <w:pPr>
              <w:pStyle w:val="ConsPlusNormal"/>
              <w:jc w:val="center"/>
            </w:pPr>
            <w:r>
              <w:t>КРБ*</w:t>
            </w:r>
          </w:p>
        </w:tc>
        <w:tc>
          <w:tcPr>
            <w:tcW w:w="510" w:type="dxa"/>
            <w:vAlign w:val="center"/>
          </w:tcPr>
          <w:p w:rsidR="00C610D0" w:rsidRDefault="00C610D0">
            <w:pPr>
              <w:pStyle w:val="ConsPlusNormal"/>
              <w:jc w:val="center"/>
            </w:pPr>
            <w:r>
              <w:t>1</w:t>
            </w:r>
          </w:p>
        </w:tc>
        <w:tc>
          <w:tcPr>
            <w:tcW w:w="510" w:type="dxa"/>
            <w:vAlign w:val="center"/>
          </w:tcPr>
          <w:p w:rsidR="00C610D0" w:rsidRDefault="00C610D0">
            <w:pPr>
              <w:pStyle w:val="ConsPlusNormal"/>
              <w:jc w:val="center"/>
            </w:pPr>
            <w:r>
              <w:t>1</w:t>
            </w:r>
          </w:p>
        </w:tc>
        <w:tc>
          <w:tcPr>
            <w:tcW w:w="454" w:type="dxa"/>
            <w:vAlign w:val="center"/>
          </w:tcPr>
          <w:p w:rsidR="00C610D0" w:rsidRDefault="00C610D0">
            <w:pPr>
              <w:pStyle w:val="ConsPlusNormal"/>
              <w:jc w:val="center"/>
            </w:pPr>
            <w:r>
              <w:t>0</w:t>
            </w:r>
          </w:p>
        </w:tc>
        <w:tc>
          <w:tcPr>
            <w:tcW w:w="454" w:type="dxa"/>
            <w:vAlign w:val="center"/>
          </w:tcPr>
          <w:p w:rsidR="00C610D0" w:rsidRDefault="00C610D0">
            <w:pPr>
              <w:pStyle w:val="ConsPlusNormal"/>
              <w:jc w:val="center"/>
            </w:pPr>
            <w:r>
              <w:t>1</w:t>
            </w:r>
          </w:p>
        </w:tc>
        <w:tc>
          <w:tcPr>
            <w:tcW w:w="567" w:type="dxa"/>
            <w:vAlign w:val="center"/>
          </w:tcPr>
          <w:p w:rsidR="00C610D0" w:rsidRDefault="00C610D0">
            <w:pPr>
              <w:pStyle w:val="ConsPlusNormal"/>
              <w:jc w:val="center"/>
            </w:pPr>
            <w:r>
              <w:t>9</w:t>
            </w:r>
          </w:p>
        </w:tc>
        <w:tc>
          <w:tcPr>
            <w:tcW w:w="567" w:type="dxa"/>
            <w:vAlign w:val="center"/>
          </w:tcPr>
          <w:p w:rsidR="00C610D0" w:rsidRDefault="00C610D0">
            <w:pPr>
              <w:pStyle w:val="ConsPlusNormal"/>
              <w:jc w:val="center"/>
            </w:pPr>
            <w:r>
              <w:t>8</w:t>
            </w:r>
          </w:p>
        </w:tc>
        <w:tc>
          <w:tcPr>
            <w:tcW w:w="454" w:type="dxa"/>
            <w:vAlign w:val="center"/>
          </w:tcPr>
          <w:p w:rsidR="00C610D0" w:rsidRDefault="00C610D0">
            <w:pPr>
              <w:pStyle w:val="ConsPlusNormal"/>
              <w:jc w:val="center"/>
            </w:pPr>
            <w:r>
              <w:t>0</w:t>
            </w:r>
          </w:p>
        </w:tc>
        <w:tc>
          <w:tcPr>
            <w:tcW w:w="454" w:type="dxa"/>
            <w:vAlign w:val="center"/>
          </w:tcPr>
          <w:p w:rsidR="00C610D0" w:rsidRDefault="00C610D0">
            <w:pPr>
              <w:pStyle w:val="ConsPlusNormal"/>
              <w:jc w:val="center"/>
            </w:pPr>
            <w:r>
              <w:t>0</w:t>
            </w:r>
          </w:p>
        </w:tc>
        <w:tc>
          <w:tcPr>
            <w:tcW w:w="510" w:type="dxa"/>
            <w:vAlign w:val="center"/>
          </w:tcPr>
          <w:p w:rsidR="00C610D0" w:rsidRDefault="00C610D0">
            <w:pPr>
              <w:pStyle w:val="ConsPlusNormal"/>
              <w:jc w:val="center"/>
            </w:pPr>
            <w:r>
              <w:t>0</w:t>
            </w:r>
          </w:p>
        </w:tc>
        <w:tc>
          <w:tcPr>
            <w:tcW w:w="3005" w:type="dxa"/>
            <w:vAlign w:val="center"/>
          </w:tcPr>
          <w:p w:rsidR="00C610D0" w:rsidRDefault="00C610D0">
            <w:pPr>
              <w:pStyle w:val="ConsPlusNormal"/>
              <w:jc w:val="center"/>
            </w:pPr>
            <w:r>
              <w:t>Объекты ОС, Инвентарные группы, Инвентарные номера, Местонахождения инвентарных объектов (адреса, места хранения), ОЛ</w:t>
            </w:r>
          </w:p>
        </w:tc>
      </w:tr>
      <w:tr w:rsidR="00C610D0">
        <w:tc>
          <w:tcPr>
            <w:tcW w:w="2211" w:type="dxa"/>
            <w:vAlign w:val="center"/>
          </w:tcPr>
          <w:p w:rsidR="00C610D0" w:rsidRDefault="00C610D0">
            <w:pPr>
              <w:pStyle w:val="ConsPlusNormal"/>
              <w:jc w:val="center"/>
            </w:pPr>
            <w:r>
              <w:t>Увеличение стоимости прочих основных средств - имущества в концессии</w:t>
            </w:r>
          </w:p>
        </w:tc>
        <w:tc>
          <w:tcPr>
            <w:tcW w:w="794" w:type="dxa"/>
            <w:vAlign w:val="center"/>
          </w:tcPr>
          <w:p w:rsidR="00C610D0" w:rsidRDefault="00C610D0">
            <w:pPr>
              <w:pStyle w:val="ConsPlusNormal"/>
              <w:jc w:val="center"/>
            </w:pPr>
            <w:r>
              <w:t>КРБ*</w:t>
            </w:r>
          </w:p>
        </w:tc>
        <w:tc>
          <w:tcPr>
            <w:tcW w:w="510" w:type="dxa"/>
            <w:vAlign w:val="center"/>
          </w:tcPr>
          <w:p w:rsidR="00C610D0" w:rsidRDefault="00C610D0">
            <w:pPr>
              <w:pStyle w:val="ConsPlusNormal"/>
              <w:jc w:val="center"/>
            </w:pPr>
            <w:r>
              <w:t>1</w:t>
            </w:r>
          </w:p>
        </w:tc>
        <w:tc>
          <w:tcPr>
            <w:tcW w:w="510" w:type="dxa"/>
            <w:vAlign w:val="center"/>
          </w:tcPr>
          <w:p w:rsidR="00C610D0" w:rsidRDefault="00C610D0">
            <w:pPr>
              <w:pStyle w:val="ConsPlusNormal"/>
              <w:jc w:val="center"/>
            </w:pPr>
            <w:r>
              <w:t>1</w:t>
            </w:r>
          </w:p>
        </w:tc>
        <w:tc>
          <w:tcPr>
            <w:tcW w:w="454" w:type="dxa"/>
            <w:vAlign w:val="center"/>
          </w:tcPr>
          <w:p w:rsidR="00C610D0" w:rsidRDefault="00C610D0">
            <w:pPr>
              <w:pStyle w:val="ConsPlusNormal"/>
              <w:jc w:val="center"/>
            </w:pPr>
            <w:r>
              <w:t>0</w:t>
            </w:r>
          </w:p>
        </w:tc>
        <w:tc>
          <w:tcPr>
            <w:tcW w:w="454" w:type="dxa"/>
            <w:vAlign w:val="center"/>
          </w:tcPr>
          <w:p w:rsidR="00C610D0" w:rsidRDefault="00C610D0">
            <w:pPr>
              <w:pStyle w:val="ConsPlusNormal"/>
              <w:jc w:val="center"/>
            </w:pPr>
            <w:r>
              <w:t>1</w:t>
            </w:r>
          </w:p>
        </w:tc>
        <w:tc>
          <w:tcPr>
            <w:tcW w:w="567" w:type="dxa"/>
            <w:vAlign w:val="center"/>
          </w:tcPr>
          <w:p w:rsidR="00C610D0" w:rsidRDefault="00C610D0">
            <w:pPr>
              <w:pStyle w:val="ConsPlusNormal"/>
              <w:jc w:val="center"/>
            </w:pPr>
            <w:r>
              <w:t>9</w:t>
            </w:r>
          </w:p>
        </w:tc>
        <w:tc>
          <w:tcPr>
            <w:tcW w:w="567" w:type="dxa"/>
            <w:vAlign w:val="center"/>
          </w:tcPr>
          <w:p w:rsidR="00C610D0" w:rsidRDefault="00C610D0">
            <w:pPr>
              <w:pStyle w:val="ConsPlusNormal"/>
              <w:jc w:val="center"/>
            </w:pPr>
            <w:r>
              <w:t>8</w:t>
            </w:r>
          </w:p>
        </w:tc>
        <w:tc>
          <w:tcPr>
            <w:tcW w:w="454" w:type="dxa"/>
            <w:vAlign w:val="center"/>
          </w:tcPr>
          <w:p w:rsidR="00C610D0" w:rsidRDefault="00C610D0">
            <w:pPr>
              <w:pStyle w:val="ConsPlusNormal"/>
              <w:jc w:val="center"/>
            </w:pPr>
            <w:r>
              <w:t>3</w:t>
            </w:r>
          </w:p>
        </w:tc>
        <w:tc>
          <w:tcPr>
            <w:tcW w:w="454" w:type="dxa"/>
            <w:vAlign w:val="center"/>
          </w:tcPr>
          <w:p w:rsidR="00C610D0" w:rsidRDefault="00C610D0">
            <w:pPr>
              <w:pStyle w:val="ConsPlusNormal"/>
              <w:jc w:val="center"/>
            </w:pPr>
            <w:r>
              <w:t>1</w:t>
            </w:r>
          </w:p>
        </w:tc>
        <w:tc>
          <w:tcPr>
            <w:tcW w:w="510" w:type="dxa"/>
            <w:vAlign w:val="center"/>
          </w:tcPr>
          <w:p w:rsidR="00C610D0" w:rsidRDefault="00C610D0">
            <w:pPr>
              <w:pStyle w:val="ConsPlusNormal"/>
              <w:jc w:val="center"/>
            </w:pPr>
            <w:r>
              <w:t>0</w:t>
            </w:r>
          </w:p>
        </w:tc>
        <w:tc>
          <w:tcPr>
            <w:tcW w:w="3005" w:type="dxa"/>
            <w:vAlign w:val="center"/>
          </w:tcPr>
          <w:p w:rsidR="00C610D0" w:rsidRDefault="00C610D0">
            <w:pPr>
              <w:pStyle w:val="ConsPlusNormal"/>
              <w:jc w:val="center"/>
            </w:pPr>
            <w:r>
              <w:t>Объекты ОС, Инвентарные группы, Инвентарные номера, Местонахождения инвентарных объектов (адреса, места хранения), ОЛ</w:t>
            </w:r>
          </w:p>
        </w:tc>
      </w:tr>
      <w:tr w:rsidR="00C610D0">
        <w:tc>
          <w:tcPr>
            <w:tcW w:w="2211" w:type="dxa"/>
            <w:vAlign w:val="center"/>
          </w:tcPr>
          <w:p w:rsidR="00C610D0" w:rsidRDefault="00C610D0">
            <w:pPr>
              <w:pStyle w:val="ConsPlusNormal"/>
              <w:jc w:val="center"/>
            </w:pPr>
            <w:r>
              <w:t>Уменьшение стоимости прочих основных средств - имущества в концессии</w:t>
            </w:r>
          </w:p>
        </w:tc>
        <w:tc>
          <w:tcPr>
            <w:tcW w:w="794" w:type="dxa"/>
            <w:vAlign w:val="center"/>
          </w:tcPr>
          <w:p w:rsidR="00C610D0" w:rsidRDefault="00C610D0">
            <w:pPr>
              <w:pStyle w:val="ConsPlusNormal"/>
              <w:jc w:val="center"/>
            </w:pPr>
            <w:r>
              <w:t>КРБ*</w:t>
            </w:r>
          </w:p>
        </w:tc>
        <w:tc>
          <w:tcPr>
            <w:tcW w:w="510" w:type="dxa"/>
            <w:vAlign w:val="center"/>
          </w:tcPr>
          <w:p w:rsidR="00C610D0" w:rsidRDefault="00C610D0">
            <w:pPr>
              <w:pStyle w:val="ConsPlusNormal"/>
              <w:jc w:val="center"/>
            </w:pPr>
            <w:r>
              <w:t>1</w:t>
            </w:r>
          </w:p>
        </w:tc>
        <w:tc>
          <w:tcPr>
            <w:tcW w:w="510" w:type="dxa"/>
            <w:vAlign w:val="center"/>
          </w:tcPr>
          <w:p w:rsidR="00C610D0" w:rsidRDefault="00C610D0">
            <w:pPr>
              <w:pStyle w:val="ConsPlusNormal"/>
              <w:jc w:val="center"/>
            </w:pPr>
            <w:r>
              <w:t>1</w:t>
            </w:r>
          </w:p>
        </w:tc>
        <w:tc>
          <w:tcPr>
            <w:tcW w:w="454" w:type="dxa"/>
            <w:vAlign w:val="center"/>
          </w:tcPr>
          <w:p w:rsidR="00C610D0" w:rsidRDefault="00C610D0">
            <w:pPr>
              <w:pStyle w:val="ConsPlusNormal"/>
              <w:jc w:val="center"/>
            </w:pPr>
            <w:r>
              <w:t>0</w:t>
            </w:r>
          </w:p>
        </w:tc>
        <w:tc>
          <w:tcPr>
            <w:tcW w:w="454" w:type="dxa"/>
            <w:vAlign w:val="center"/>
          </w:tcPr>
          <w:p w:rsidR="00C610D0" w:rsidRDefault="00C610D0">
            <w:pPr>
              <w:pStyle w:val="ConsPlusNormal"/>
              <w:jc w:val="center"/>
            </w:pPr>
            <w:r>
              <w:t>1</w:t>
            </w:r>
          </w:p>
        </w:tc>
        <w:tc>
          <w:tcPr>
            <w:tcW w:w="567" w:type="dxa"/>
            <w:vAlign w:val="center"/>
          </w:tcPr>
          <w:p w:rsidR="00C610D0" w:rsidRDefault="00C610D0">
            <w:pPr>
              <w:pStyle w:val="ConsPlusNormal"/>
              <w:jc w:val="center"/>
            </w:pPr>
            <w:r>
              <w:t>9</w:t>
            </w:r>
          </w:p>
        </w:tc>
        <w:tc>
          <w:tcPr>
            <w:tcW w:w="567" w:type="dxa"/>
            <w:vAlign w:val="center"/>
          </w:tcPr>
          <w:p w:rsidR="00C610D0" w:rsidRDefault="00C610D0">
            <w:pPr>
              <w:pStyle w:val="ConsPlusNormal"/>
              <w:jc w:val="center"/>
            </w:pPr>
            <w:r>
              <w:t>8</w:t>
            </w:r>
          </w:p>
        </w:tc>
        <w:tc>
          <w:tcPr>
            <w:tcW w:w="454" w:type="dxa"/>
            <w:vAlign w:val="center"/>
          </w:tcPr>
          <w:p w:rsidR="00C610D0" w:rsidRDefault="00C610D0">
            <w:pPr>
              <w:pStyle w:val="ConsPlusNormal"/>
              <w:jc w:val="center"/>
            </w:pPr>
            <w:r>
              <w:t>4</w:t>
            </w:r>
          </w:p>
        </w:tc>
        <w:tc>
          <w:tcPr>
            <w:tcW w:w="454" w:type="dxa"/>
            <w:vAlign w:val="center"/>
          </w:tcPr>
          <w:p w:rsidR="00C610D0" w:rsidRDefault="00C610D0">
            <w:pPr>
              <w:pStyle w:val="ConsPlusNormal"/>
              <w:jc w:val="center"/>
            </w:pPr>
            <w:r>
              <w:t>1</w:t>
            </w:r>
          </w:p>
        </w:tc>
        <w:tc>
          <w:tcPr>
            <w:tcW w:w="510" w:type="dxa"/>
            <w:vAlign w:val="center"/>
          </w:tcPr>
          <w:p w:rsidR="00C610D0" w:rsidRDefault="00C610D0">
            <w:pPr>
              <w:pStyle w:val="ConsPlusNormal"/>
              <w:jc w:val="center"/>
            </w:pPr>
            <w:r>
              <w:t>0</w:t>
            </w:r>
          </w:p>
        </w:tc>
        <w:tc>
          <w:tcPr>
            <w:tcW w:w="3005" w:type="dxa"/>
            <w:vAlign w:val="center"/>
          </w:tcPr>
          <w:p w:rsidR="00C610D0" w:rsidRDefault="00C610D0">
            <w:pPr>
              <w:pStyle w:val="ConsPlusNormal"/>
              <w:jc w:val="center"/>
            </w:pPr>
            <w:r>
              <w:t>Объекты ОС, Инвентарные группы, Инвентарные номера, Местонахождения инвентарных объектов (адреса, места хранения), ОЛ</w:t>
            </w:r>
          </w:p>
        </w:tc>
      </w:tr>
      <w:tr w:rsidR="00C610D0">
        <w:tc>
          <w:tcPr>
            <w:tcW w:w="2211" w:type="dxa"/>
            <w:vAlign w:val="center"/>
          </w:tcPr>
          <w:p w:rsidR="00C610D0" w:rsidRDefault="00C610D0">
            <w:pPr>
              <w:pStyle w:val="ConsPlusNormal"/>
              <w:jc w:val="center"/>
            </w:pPr>
            <w:r>
              <w:t>Нематериальные активы</w:t>
            </w:r>
          </w:p>
        </w:tc>
        <w:tc>
          <w:tcPr>
            <w:tcW w:w="794" w:type="dxa"/>
            <w:vAlign w:val="center"/>
          </w:tcPr>
          <w:p w:rsidR="00C610D0" w:rsidRDefault="00C610D0">
            <w:pPr>
              <w:pStyle w:val="ConsPlusNormal"/>
              <w:jc w:val="center"/>
            </w:pPr>
            <w:r>
              <w:t>гКБК</w:t>
            </w:r>
          </w:p>
        </w:tc>
        <w:tc>
          <w:tcPr>
            <w:tcW w:w="510" w:type="dxa"/>
            <w:vAlign w:val="center"/>
          </w:tcPr>
          <w:p w:rsidR="00C610D0" w:rsidRDefault="00C610D0">
            <w:pPr>
              <w:pStyle w:val="ConsPlusNormal"/>
              <w:jc w:val="center"/>
            </w:pPr>
            <w:r>
              <w:t>1</w:t>
            </w:r>
          </w:p>
        </w:tc>
        <w:tc>
          <w:tcPr>
            <w:tcW w:w="510" w:type="dxa"/>
            <w:vAlign w:val="center"/>
          </w:tcPr>
          <w:p w:rsidR="00C610D0" w:rsidRDefault="00C610D0">
            <w:pPr>
              <w:pStyle w:val="ConsPlusNormal"/>
              <w:jc w:val="center"/>
            </w:pPr>
            <w:r>
              <w:t>1</w:t>
            </w:r>
          </w:p>
        </w:tc>
        <w:tc>
          <w:tcPr>
            <w:tcW w:w="454" w:type="dxa"/>
            <w:vAlign w:val="center"/>
          </w:tcPr>
          <w:p w:rsidR="00C610D0" w:rsidRDefault="00C610D0">
            <w:pPr>
              <w:pStyle w:val="ConsPlusNormal"/>
              <w:jc w:val="center"/>
            </w:pPr>
            <w:r>
              <w:t>0</w:t>
            </w:r>
          </w:p>
        </w:tc>
        <w:tc>
          <w:tcPr>
            <w:tcW w:w="454" w:type="dxa"/>
            <w:vAlign w:val="center"/>
          </w:tcPr>
          <w:p w:rsidR="00C610D0" w:rsidRDefault="00C610D0">
            <w:pPr>
              <w:pStyle w:val="ConsPlusNormal"/>
              <w:jc w:val="center"/>
            </w:pPr>
            <w:r>
              <w:t>2</w:t>
            </w:r>
          </w:p>
        </w:tc>
        <w:tc>
          <w:tcPr>
            <w:tcW w:w="567" w:type="dxa"/>
            <w:vAlign w:val="center"/>
          </w:tcPr>
          <w:p w:rsidR="00C610D0" w:rsidRDefault="00C610D0">
            <w:pPr>
              <w:pStyle w:val="ConsPlusNormal"/>
              <w:jc w:val="center"/>
            </w:pPr>
            <w:r>
              <w:t>0</w:t>
            </w:r>
          </w:p>
        </w:tc>
        <w:tc>
          <w:tcPr>
            <w:tcW w:w="567" w:type="dxa"/>
            <w:vAlign w:val="center"/>
          </w:tcPr>
          <w:p w:rsidR="00C610D0" w:rsidRDefault="00C610D0">
            <w:pPr>
              <w:pStyle w:val="ConsPlusNormal"/>
              <w:jc w:val="center"/>
            </w:pPr>
            <w:r>
              <w:t>0</w:t>
            </w:r>
          </w:p>
        </w:tc>
        <w:tc>
          <w:tcPr>
            <w:tcW w:w="454" w:type="dxa"/>
            <w:vAlign w:val="center"/>
          </w:tcPr>
          <w:p w:rsidR="00C610D0" w:rsidRDefault="00C610D0">
            <w:pPr>
              <w:pStyle w:val="ConsPlusNormal"/>
              <w:jc w:val="center"/>
            </w:pPr>
            <w:r>
              <w:t>0</w:t>
            </w:r>
          </w:p>
        </w:tc>
        <w:tc>
          <w:tcPr>
            <w:tcW w:w="454" w:type="dxa"/>
            <w:vAlign w:val="center"/>
          </w:tcPr>
          <w:p w:rsidR="00C610D0" w:rsidRDefault="00C610D0">
            <w:pPr>
              <w:pStyle w:val="ConsPlusNormal"/>
              <w:jc w:val="center"/>
            </w:pPr>
            <w:r>
              <w:t>0</w:t>
            </w:r>
          </w:p>
        </w:tc>
        <w:tc>
          <w:tcPr>
            <w:tcW w:w="510" w:type="dxa"/>
            <w:vAlign w:val="center"/>
          </w:tcPr>
          <w:p w:rsidR="00C610D0" w:rsidRDefault="00C610D0">
            <w:pPr>
              <w:pStyle w:val="ConsPlusNormal"/>
              <w:jc w:val="center"/>
            </w:pPr>
            <w:r>
              <w:t>0</w:t>
            </w:r>
          </w:p>
        </w:tc>
        <w:tc>
          <w:tcPr>
            <w:tcW w:w="3005" w:type="dxa"/>
            <w:vAlign w:val="center"/>
          </w:tcPr>
          <w:p w:rsidR="00C610D0" w:rsidRDefault="00C610D0">
            <w:pPr>
              <w:pStyle w:val="ConsPlusNormal"/>
              <w:jc w:val="center"/>
            </w:pPr>
            <w:r>
              <w:t>группировочный</w:t>
            </w:r>
          </w:p>
        </w:tc>
      </w:tr>
      <w:tr w:rsidR="00C610D0">
        <w:tc>
          <w:tcPr>
            <w:tcW w:w="2211" w:type="dxa"/>
            <w:vAlign w:val="center"/>
          </w:tcPr>
          <w:p w:rsidR="00C610D0" w:rsidRDefault="00C610D0">
            <w:pPr>
              <w:pStyle w:val="ConsPlusNormal"/>
              <w:jc w:val="center"/>
            </w:pPr>
            <w:r>
              <w:t xml:space="preserve">Нематериальные </w:t>
            </w:r>
            <w:r>
              <w:lastRenderedPageBreak/>
              <w:t>активы - иное движимое имущество учреждения</w:t>
            </w:r>
          </w:p>
        </w:tc>
        <w:tc>
          <w:tcPr>
            <w:tcW w:w="794" w:type="dxa"/>
            <w:vAlign w:val="center"/>
          </w:tcPr>
          <w:p w:rsidR="00C610D0" w:rsidRDefault="00C610D0">
            <w:pPr>
              <w:pStyle w:val="ConsPlusNormal"/>
              <w:jc w:val="center"/>
            </w:pPr>
            <w:r>
              <w:lastRenderedPageBreak/>
              <w:t>гКБК</w:t>
            </w:r>
          </w:p>
        </w:tc>
        <w:tc>
          <w:tcPr>
            <w:tcW w:w="510" w:type="dxa"/>
            <w:vAlign w:val="center"/>
          </w:tcPr>
          <w:p w:rsidR="00C610D0" w:rsidRDefault="00C610D0">
            <w:pPr>
              <w:pStyle w:val="ConsPlusNormal"/>
              <w:jc w:val="center"/>
            </w:pPr>
            <w:r>
              <w:t>1</w:t>
            </w:r>
          </w:p>
        </w:tc>
        <w:tc>
          <w:tcPr>
            <w:tcW w:w="510" w:type="dxa"/>
            <w:vAlign w:val="center"/>
          </w:tcPr>
          <w:p w:rsidR="00C610D0" w:rsidRDefault="00C610D0">
            <w:pPr>
              <w:pStyle w:val="ConsPlusNormal"/>
              <w:jc w:val="center"/>
            </w:pPr>
            <w:r>
              <w:t>1</w:t>
            </w:r>
          </w:p>
        </w:tc>
        <w:tc>
          <w:tcPr>
            <w:tcW w:w="454" w:type="dxa"/>
            <w:vAlign w:val="center"/>
          </w:tcPr>
          <w:p w:rsidR="00C610D0" w:rsidRDefault="00C610D0">
            <w:pPr>
              <w:pStyle w:val="ConsPlusNormal"/>
              <w:jc w:val="center"/>
            </w:pPr>
            <w:r>
              <w:t>0</w:t>
            </w:r>
          </w:p>
        </w:tc>
        <w:tc>
          <w:tcPr>
            <w:tcW w:w="454" w:type="dxa"/>
            <w:vAlign w:val="center"/>
          </w:tcPr>
          <w:p w:rsidR="00C610D0" w:rsidRDefault="00C610D0">
            <w:pPr>
              <w:pStyle w:val="ConsPlusNormal"/>
              <w:jc w:val="center"/>
            </w:pPr>
            <w:r>
              <w:t>2</w:t>
            </w:r>
          </w:p>
        </w:tc>
        <w:tc>
          <w:tcPr>
            <w:tcW w:w="567" w:type="dxa"/>
            <w:vAlign w:val="center"/>
          </w:tcPr>
          <w:p w:rsidR="00C610D0" w:rsidRDefault="00C610D0">
            <w:pPr>
              <w:pStyle w:val="ConsPlusNormal"/>
              <w:jc w:val="center"/>
            </w:pPr>
            <w:r>
              <w:t>3</w:t>
            </w:r>
          </w:p>
        </w:tc>
        <w:tc>
          <w:tcPr>
            <w:tcW w:w="567" w:type="dxa"/>
            <w:vAlign w:val="center"/>
          </w:tcPr>
          <w:p w:rsidR="00C610D0" w:rsidRDefault="00C610D0">
            <w:pPr>
              <w:pStyle w:val="ConsPlusNormal"/>
              <w:jc w:val="center"/>
            </w:pPr>
            <w:r>
              <w:t>0</w:t>
            </w:r>
          </w:p>
        </w:tc>
        <w:tc>
          <w:tcPr>
            <w:tcW w:w="454" w:type="dxa"/>
            <w:vAlign w:val="center"/>
          </w:tcPr>
          <w:p w:rsidR="00C610D0" w:rsidRDefault="00C610D0">
            <w:pPr>
              <w:pStyle w:val="ConsPlusNormal"/>
              <w:jc w:val="center"/>
            </w:pPr>
            <w:r>
              <w:t>0</w:t>
            </w:r>
          </w:p>
        </w:tc>
        <w:tc>
          <w:tcPr>
            <w:tcW w:w="454" w:type="dxa"/>
            <w:vAlign w:val="center"/>
          </w:tcPr>
          <w:p w:rsidR="00C610D0" w:rsidRDefault="00C610D0">
            <w:pPr>
              <w:pStyle w:val="ConsPlusNormal"/>
              <w:jc w:val="center"/>
            </w:pPr>
            <w:r>
              <w:t>0</w:t>
            </w:r>
          </w:p>
        </w:tc>
        <w:tc>
          <w:tcPr>
            <w:tcW w:w="510" w:type="dxa"/>
            <w:vAlign w:val="center"/>
          </w:tcPr>
          <w:p w:rsidR="00C610D0" w:rsidRDefault="00C610D0">
            <w:pPr>
              <w:pStyle w:val="ConsPlusNormal"/>
              <w:jc w:val="center"/>
            </w:pPr>
            <w:r>
              <w:t>0</w:t>
            </w:r>
          </w:p>
        </w:tc>
        <w:tc>
          <w:tcPr>
            <w:tcW w:w="3005" w:type="dxa"/>
            <w:vAlign w:val="center"/>
          </w:tcPr>
          <w:p w:rsidR="00C610D0" w:rsidRDefault="00C610D0">
            <w:pPr>
              <w:pStyle w:val="ConsPlusNormal"/>
              <w:jc w:val="center"/>
            </w:pPr>
            <w:r>
              <w:t>группировочный</w:t>
            </w:r>
          </w:p>
        </w:tc>
      </w:tr>
      <w:tr w:rsidR="00C610D0">
        <w:tc>
          <w:tcPr>
            <w:tcW w:w="2211" w:type="dxa"/>
            <w:vAlign w:val="center"/>
          </w:tcPr>
          <w:p w:rsidR="00C610D0" w:rsidRDefault="00C610D0">
            <w:pPr>
              <w:pStyle w:val="ConsPlusNormal"/>
              <w:jc w:val="center"/>
            </w:pPr>
            <w:r>
              <w:lastRenderedPageBreak/>
              <w:t>Научные исследования (научно-исследовательские разработки) - иное движимое имущество учреждения</w:t>
            </w:r>
          </w:p>
        </w:tc>
        <w:tc>
          <w:tcPr>
            <w:tcW w:w="794" w:type="dxa"/>
            <w:vAlign w:val="center"/>
          </w:tcPr>
          <w:p w:rsidR="00C610D0" w:rsidRDefault="00C610D0">
            <w:pPr>
              <w:pStyle w:val="ConsPlusNormal"/>
              <w:jc w:val="center"/>
            </w:pPr>
            <w:r>
              <w:t>КРБ*</w:t>
            </w:r>
          </w:p>
        </w:tc>
        <w:tc>
          <w:tcPr>
            <w:tcW w:w="510" w:type="dxa"/>
            <w:vAlign w:val="center"/>
          </w:tcPr>
          <w:p w:rsidR="00C610D0" w:rsidRDefault="00C610D0">
            <w:pPr>
              <w:pStyle w:val="ConsPlusNormal"/>
              <w:jc w:val="center"/>
            </w:pPr>
            <w:r>
              <w:t>1</w:t>
            </w:r>
          </w:p>
        </w:tc>
        <w:tc>
          <w:tcPr>
            <w:tcW w:w="510" w:type="dxa"/>
            <w:vAlign w:val="center"/>
          </w:tcPr>
          <w:p w:rsidR="00C610D0" w:rsidRDefault="00C610D0">
            <w:pPr>
              <w:pStyle w:val="ConsPlusNormal"/>
              <w:jc w:val="center"/>
            </w:pPr>
            <w:r>
              <w:t>1</w:t>
            </w:r>
          </w:p>
        </w:tc>
        <w:tc>
          <w:tcPr>
            <w:tcW w:w="454" w:type="dxa"/>
            <w:vAlign w:val="center"/>
          </w:tcPr>
          <w:p w:rsidR="00C610D0" w:rsidRDefault="00C610D0">
            <w:pPr>
              <w:pStyle w:val="ConsPlusNormal"/>
              <w:jc w:val="center"/>
            </w:pPr>
            <w:r>
              <w:t>0</w:t>
            </w:r>
          </w:p>
        </w:tc>
        <w:tc>
          <w:tcPr>
            <w:tcW w:w="454" w:type="dxa"/>
            <w:vAlign w:val="center"/>
          </w:tcPr>
          <w:p w:rsidR="00C610D0" w:rsidRDefault="00C610D0">
            <w:pPr>
              <w:pStyle w:val="ConsPlusNormal"/>
              <w:jc w:val="center"/>
            </w:pPr>
            <w:r>
              <w:t>2</w:t>
            </w:r>
          </w:p>
        </w:tc>
        <w:tc>
          <w:tcPr>
            <w:tcW w:w="567" w:type="dxa"/>
            <w:vAlign w:val="center"/>
          </w:tcPr>
          <w:p w:rsidR="00C610D0" w:rsidRDefault="00C610D0">
            <w:pPr>
              <w:pStyle w:val="ConsPlusNormal"/>
              <w:jc w:val="center"/>
            </w:pPr>
            <w:r>
              <w:t>3</w:t>
            </w:r>
          </w:p>
        </w:tc>
        <w:tc>
          <w:tcPr>
            <w:tcW w:w="567" w:type="dxa"/>
            <w:vAlign w:val="center"/>
          </w:tcPr>
          <w:p w:rsidR="00C610D0" w:rsidRDefault="00C610D0">
            <w:pPr>
              <w:pStyle w:val="ConsPlusNormal"/>
              <w:jc w:val="center"/>
            </w:pPr>
            <w:r>
              <w:t>N</w:t>
            </w:r>
          </w:p>
        </w:tc>
        <w:tc>
          <w:tcPr>
            <w:tcW w:w="454" w:type="dxa"/>
            <w:vAlign w:val="center"/>
          </w:tcPr>
          <w:p w:rsidR="00C610D0" w:rsidRDefault="00C610D0">
            <w:pPr>
              <w:pStyle w:val="ConsPlusNormal"/>
              <w:jc w:val="center"/>
            </w:pPr>
            <w:r>
              <w:t>0</w:t>
            </w:r>
          </w:p>
        </w:tc>
        <w:tc>
          <w:tcPr>
            <w:tcW w:w="454" w:type="dxa"/>
            <w:vAlign w:val="center"/>
          </w:tcPr>
          <w:p w:rsidR="00C610D0" w:rsidRDefault="00C610D0">
            <w:pPr>
              <w:pStyle w:val="ConsPlusNormal"/>
              <w:jc w:val="center"/>
            </w:pPr>
            <w:r>
              <w:t>0</w:t>
            </w:r>
          </w:p>
        </w:tc>
        <w:tc>
          <w:tcPr>
            <w:tcW w:w="510" w:type="dxa"/>
            <w:vAlign w:val="center"/>
          </w:tcPr>
          <w:p w:rsidR="00C610D0" w:rsidRDefault="00C610D0">
            <w:pPr>
              <w:pStyle w:val="ConsPlusNormal"/>
              <w:jc w:val="center"/>
            </w:pPr>
            <w:r>
              <w:t>0</w:t>
            </w:r>
          </w:p>
        </w:tc>
        <w:tc>
          <w:tcPr>
            <w:tcW w:w="3005" w:type="dxa"/>
            <w:vAlign w:val="center"/>
          </w:tcPr>
          <w:p w:rsidR="00C610D0" w:rsidRDefault="00C610D0">
            <w:pPr>
              <w:pStyle w:val="ConsPlusNormal"/>
              <w:jc w:val="center"/>
            </w:pPr>
            <w:r>
              <w:t>Объекты НМА, Инвентарные номера, ОЛ</w:t>
            </w:r>
          </w:p>
        </w:tc>
      </w:tr>
      <w:tr w:rsidR="00C610D0">
        <w:tc>
          <w:tcPr>
            <w:tcW w:w="2211" w:type="dxa"/>
            <w:vAlign w:val="center"/>
          </w:tcPr>
          <w:p w:rsidR="00C610D0" w:rsidRDefault="00C610D0">
            <w:pPr>
              <w:pStyle w:val="ConsPlusNormal"/>
              <w:jc w:val="center"/>
            </w:pPr>
            <w:r>
              <w:t>Увеличение стоимости научных исследований (научно-исследовательских разработок) - иного движимого имущества учреждения</w:t>
            </w:r>
          </w:p>
        </w:tc>
        <w:tc>
          <w:tcPr>
            <w:tcW w:w="794" w:type="dxa"/>
            <w:vAlign w:val="center"/>
          </w:tcPr>
          <w:p w:rsidR="00C610D0" w:rsidRDefault="00C610D0">
            <w:pPr>
              <w:pStyle w:val="ConsPlusNormal"/>
              <w:jc w:val="center"/>
            </w:pPr>
            <w:r>
              <w:t>КРБ*</w:t>
            </w:r>
          </w:p>
        </w:tc>
        <w:tc>
          <w:tcPr>
            <w:tcW w:w="510" w:type="dxa"/>
            <w:vAlign w:val="center"/>
          </w:tcPr>
          <w:p w:rsidR="00C610D0" w:rsidRDefault="00C610D0">
            <w:pPr>
              <w:pStyle w:val="ConsPlusNormal"/>
              <w:jc w:val="center"/>
            </w:pPr>
            <w:r>
              <w:t>1</w:t>
            </w:r>
          </w:p>
        </w:tc>
        <w:tc>
          <w:tcPr>
            <w:tcW w:w="510" w:type="dxa"/>
            <w:vAlign w:val="center"/>
          </w:tcPr>
          <w:p w:rsidR="00C610D0" w:rsidRDefault="00C610D0">
            <w:pPr>
              <w:pStyle w:val="ConsPlusNormal"/>
              <w:jc w:val="center"/>
            </w:pPr>
            <w:r>
              <w:t>1</w:t>
            </w:r>
          </w:p>
        </w:tc>
        <w:tc>
          <w:tcPr>
            <w:tcW w:w="454" w:type="dxa"/>
            <w:vAlign w:val="center"/>
          </w:tcPr>
          <w:p w:rsidR="00C610D0" w:rsidRDefault="00C610D0">
            <w:pPr>
              <w:pStyle w:val="ConsPlusNormal"/>
              <w:jc w:val="center"/>
            </w:pPr>
            <w:r>
              <w:t>0</w:t>
            </w:r>
          </w:p>
        </w:tc>
        <w:tc>
          <w:tcPr>
            <w:tcW w:w="454" w:type="dxa"/>
            <w:vAlign w:val="center"/>
          </w:tcPr>
          <w:p w:rsidR="00C610D0" w:rsidRDefault="00C610D0">
            <w:pPr>
              <w:pStyle w:val="ConsPlusNormal"/>
              <w:jc w:val="center"/>
            </w:pPr>
            <w:r>
              <w:t>2</w:t>
            </w:r>
          </w:p>
        </w:tc>
        <w:tc>
          <w:tcPr>
            <w:tcW w:w="567" w:type="dxa"/>
            <w:vAlign w:val="center"/>
          </w:tcPr>
          <w:p w:rsidR="00C610D0" w:rsidRDefault="00C610D0">
            <w:pPr>
              <w:pStyle w:val="ConsPlusNormal"/>
              <w:jc w:val="center"/>
            </w:pPr>
            <w:r>
              <w:t>3</w:t>
            </w:r>
          </w:p>
        </w:tc>
        <w:tc>
          <w:tcPr>
            <w:tcW w:w="567" w:type="dxa"/>
            <w:vAlign w:val="center"/>
          </w:tcPr>
          <w:p w:rsidR="00C610D0" w:rsidRDefault="00C610D0">
            <w:pPr>
              <w:pStyle w:val="ConsPlusNormal"/>
              <w:jc w:val="center"/>
            </w:pPr>
            <w:r>
              <w:t>N</w:t>
            </w:r>
          </w:p>
        </w:tc>
        <w:tc>
          <w:tcPr>
            <w:tcW w:w="454" w:type="dxa"/>
            <w:vAlign w:val="center"/>
          </w:tcPr>
          <w:p w:rsidR="00C610D0" w:rsidRDefault="00C610D0">
            <w:pPr>
              <w:pStyle w:val="ConsPlusNormal"/>
              <w:jc w:val="center"/>
            </w:pPr>
            <w:r>
              <w:t>3</w:t>
            </w:r>
          </w:p>
        </w:tc>
        <w:tc>
          <w:tcPr>
            <w:tcW w:w="454" w:type="dxa"/>
            <w:vAlign w:val="center"/>
          </w:tcPr>
          <w:p w:rsidR="00C610D0" w:rsidRDefault="00C610D0">
            <w:pPr>
              <w:pStyle w:val="ConsPlusNormal"/>
              <w:jc w:val="center"/>
            </w:pPr>
            <w:r>
              <w:t>2</w:t>
            </w:r>
          </w:p>
        </w:tc>
        <w:tc>
          <w:tcPr>
            <w:tcW w:w="510" w:type="dxa"/>
            <w:vAlign w:val="center"/>
          </w:tcPr>
          <w:p w:rsidR="00C610D0" w:rsidRDefault="00C610D0">
            <w:pPr>
              <w:pStyle w:val="ConsPlusNormal"/>
              <w:jc w:val="center"/>
            </w:pPr>
            <w:r>
              <w:t>0</w:t>
            </w:r>
          </w:p>
        </w:tc>
        <w:tc>
          <w:tcPr>
            <w:tcW w:w="3005" w:type="dxa"/>
            <w:vAlign w:val="center"/>
          </w:tcPr>
          <w:p w:rsidR="00C610D0" w:rsidRDefault="00C610D0">
            <w:pPr>
              <w:pStyle w:val="ConsPlusNormal"/>
              <w:jc w:val="center"/>
            </w:pPr>
            <w:r>
              <w:t>Объекты НМА, Инвентарные номера, ОЛ</w:t>
            </w:r>
          </w:p>
        </w:tc>
      </w:tr>
      <w:tr w:rsidR="00C610D0">
        <w:tc>
          <w:tcPr>
            <w:tcW w:w="2211" w:type="dxa"/>
            <w:vAlign w:val="center"/>
          </w:tcPr>
          <w:p w:rsidR="00C610D0" w:rsidRDefault="00C610D0">
            <w:pPr>
              <w:pStyle w:val="ConsPlusNormal"/>
              <w:jc w:val="center"/>
            </w:pPr>
            <w:r>
              <w:t>Уменьшение стоимости научных исследований (научно-исследовательских разработок) - иного движимого имущества учреждения</w:t>
            </w:r>
          </w:p>
        </w:tc>
        <w:tc>
          <w:tcPr>
            <w:tcW w:w="794" w:type="dxa"/>
            <w:vAlign w:val="center"/>
          </w:tcPr>
          <w:p w:rsidR="00C610D0" w:rsidRDefault="00C610D0">
            <w:pPr>
              <w:pStyle w:val="ConsPlusNormal"/>
              <w:jc w:val="center"/>
            </w:pPr>
            <w:r>
              <w:t>КРБ*</w:t>
            </w:r>
          </w:p>
        </w:tc>
        <w:tc>
          <w:tcPr>
            <w:tcW w:w="510" w:type="dxa"/>
            <w:vAlign w:val="center"/>
          </w:tcPr>
          <w:p w:rsidR="00C610D0" w:rsidRDefault="00C610D0">
            <w:pPr>
              <w:pStyle w:val="ConsPlusNormal"/>
              <w:jc w:val="center"/>
            </w:pPr>
            <w:r>
              <w:t>1</w:t>
            </w:r>
          </w:p>
        </w:tc>
        <w:tc>
          <w:tcPr>
            <w:tcW w:w="510" w:type="dxa"/>
            <w:vAlign w:val="center"/>
          </w:tcPr>
          <w:p w:rsidR="00C610D0" w:rsidRDefault="00C610D0">
            <w:pPr>
              <w:pStyle w:val="ConsPlusNormal"/>
              <w:jc w:val="center"/>
            </w:pPr>
            <w:r>
              <w:t>1</w:t>
            </w:r>
          </w:p>
        </w:tc>
        <w:tc>
          <w:tcPr>
            <w:tcW w:w="454" w:type="dxa"/>
            <w:vAlign w:val="center"/>
          </w:tcPr>
          <w:p w:rsidR="00C610D0" w:rsidRDefault="00C610D0">
            <w:pPr>
              <w:pStyle w:val="ConsPlusNormal"/>
              <w:jc w:val="center"/>
            </w:pPr>
            <w:r>
              <w:t>0</w:t>
            </w:r>
          </w:p>
        </w:tc>
        <w:tc>
          <w:tcPr>
            <w:tcW w:w="454" w:type="dxa"/>
            <w:vAlign w:val="center"/>
          </w:tcPr>
          <w:p w:rsidR="00C610D0" w:rsidRDefault="00C610D0">
            <w:pPr>
              <w:pStyle w:val="ConsPlusNormal"/>
              <w:jc w:val="center"/>
            </w:pPr>
            <w:r>
              <w:t>2</w:t>
            </w:r>
          </w:p>
        </w:tc>
        <w:tc>
          <w:tcPr>
            <w:tcW w:w="567" w:type="dxa"/>
            <w:vAlign w:val="center"/>
          </w:tcPr>
          <w:p w:rsidR="00C610D0" w:rsidRDefault="00C610D0">
            <w:pPr>
              <w:pStyle w:val="ConsPlusNormal"/>
              <w:jc w:val="center"/>
            </w:pPr>
            <w:r>
              <w:t>3</w:t>
            </w:r>
          </w:p>
        </w:tc>
        <w:tc>
          <w:tcPr>
            <w:tcW w:w="567" w:type="dxa"/>
            <w:vAlign w:val="center"/>
          </w:tcPr>
          <w:p w:rsidR="00C610D0" w:rsidRDefault="00C610D0">
            <w:pPr>
              <w:pStyle w:val="ConsPlusNormal"/>
              <w:jc w:val="center"/>
            </w:pPr>
            <w:r>
              <w:t>N</w:t>
            </w:r>
          </w:p>
        </w:tc>
        <w:tc>
          <w:tcPr>
            <w:tcW w:w="454" w:type="dxa"/>
            <w:vAlign w:val="center"/>
          </w:tcPr>
          <w:p w:rsidR="00C610D0" w:rsidRDefault="00C610D0">
            <w:pPr>
              <w:pStyle w:val="ConsPlusNormal"/>
              <w:jc w:val="center"/>
            </w:pPr>
            <w:r>
              <w:t>4</w:t>
            </w:r>
          </w:p>
        </w:tc>
        <w:tc>
          <w:tcPr>
            <w:tcW w:w="454" w:type="dxa"/>
            <w:vAlign w:val="center"/>
          </w:tcPr>
          <w:p w:rsidR="00C610D0" w:rsidRDefault="00C610D0">
            <w:pPr>
              <w:pStyle w:val="ConsPlusNormal"/>
              <w:jc w:val="center"/>
            </w:pPr>
            <w:r>
              <w:t>2</w:t>
            </w:r>
          </w:p>
        </w:tc>
        <w:tc>
          <w:tcPr>
            <w:tcW w:w="510" w:type="dxa"/>
            <w:vAlign w:val="center"/>
          </w:tcPr>
          <w:p w:rsidR="00C610D0" w:rsidRDefault="00C610D0">
            <w:pPr>
              <w:pStyle w:val="ConsPlusNormal"/>
              <w:jc w:val="center"/>
            </w:pPr>
            <w:r>
              <w:t>0</w:t>
            </w:r>
          </w:p>
        </w:tc>
        <w:tc>
          <w:tcPr>
            <w:tcW w:w="3005" w:type="dxa"/>
            <w:vAlign w:val="center"/>
          </w:tcPr>
          <w:p w:rsidR="00C610D0" w:rsidRDefault="00C610D0">
            <w:pPr>
              <w:pStyle w:val="ConsPlusNormal"/>
              <w:jc w:val="center"/>
            </w:pPr>
            <w:r>
              <w:t>Объекты НМА, Инвентарные номера, ОЛ</w:t>
            </w:r>
          </w:p>
        </w:tc>
      </w:tr>
      <w:tr w:rsidR="00C610D0">
        <w:tc>
          <w:tcPr>
            <w:tcW w:w="2211" w:type="dxa"/>
            <w:vAlign w:val="center"/>
          </w:tcPr>
          <w:p w:rsidR="00C610D0" w:rsidRDefault="00C610D0">
            <w:pPr>
              <w:pStyle w:val="ConsPlusNormal"/>
              <w:jc w:val="center"/>
            </w:pPr>
            <w:r>
              <w:t>Опытно-конструкторские и технологические разработки - иное движимое имущество учреждения</w:t>
            </w:r>
          </w:p>
        </w:tc>
        <w:tc>
          <w:tcPr>
            <w:tcW w:w="794" w:type="dxa"/>
            <w:vAlign w:val="center"/>
          </w:tcPr>
          <w:p w:rsidR="00C610D0" w:rsidRDefault="00C610D0">
            <w:pPr>
              <w:pStyle w:val="ConsPlusNormal"/>
              <w:jc w:val="center"/>
            </w:pPr>
            <w:r>
              <w:t>КРБ*</w:t>
            </w:r>
          </w:p>
        </w:tc>
        <w:tc>
          <w:tcPr>
            <w:tcW w:w="510" w:type="dxa"/>
            <w:vAlign w:val="center"/>
          </w:tcPr>
          <w:p w:rsidR="00C610D0" w:rsidRDefault="00C610D0">
            <w:pPr>
              <w:pStyle w:val="ConsPlusNormal"/>
              <w:jc w:val="center"/>
            </w:pPr>
            <w:r>
              <w:t>1</w:t>
            </w:r>
          </w:p>
        </w:tc>
        <w:tc>
          <w:tcPr>
            <w:tcW w:w="510" w:type="dxa"/>
            <w:vAlign w:val="center"/>
          </w:tcPr>
          <w:p w:rsidR="00C610D0" w:rsidRDefault="00C610D0">
            <w:pPr>
              <w:pStyle w:val="ConsPlusNormal"/>
              <w:jc w:val="center"/>
            </w:pPr>
            <w:r>
              <w:t>1</w:t>
            </w:r>
          </w:p>
        </w:tc>
        <w:tc>
          <w:tcPr>
            <w:tcW w:w="454" w:type="dxa"/>
            <w:vAlign w:val="center"/>
          </w:tcPr>
          <w:p w:rsidR="00C610D0" w:rsidRDefault="00C610D0">
            <w:pPr>
              <w:pStyle w:val="ConsPlusNormal"/>
              <w:jc w:val="center"/>
            </w:pPr>
            <w:r>
              <w:t>0</w:t>
            </w:r>
          </w:p>
        </w:tc>
        <w:tc>
          <w:tcPr>
            <w:tcW w:w="454" w:type="dxa"/>
            <w:vAlign w:val="center"/>
          </w:tcPr>
          <w:p w:rsidR="00C610D0" w:rsidRDefault="00C610D0">
            <w:pPr>
              <w:pStyle w:val="ConsPlusNormal"/>
              <w:jc w:val="center"/>
            </w:pPr>
            <w:r>
              <w:t>2</w:t>
            </w:r>
          </w:p>
        </w:tc>
        <w:tc>
          <w:tcPr>
            <w:tcW w:w="567" w:type="dxa"/>
            <w:vAlign w:val="center"/>
          </w:tcPr>
          <w:p w:rsidR="00C610D0" w:rsidRDefault="00C610D0">
            <w:pPr>
              <w:pStyle w:val="ConsPlusNormal"/>
              <w:jc w:val="center"/>
            </w:pPr>
            <w:r>
              <w:t>3</w:t>
            </w:r>
          </w:p>
        </w:tc>
        <w:tc>
          <w:tcPr>
            <w:tcW w:w="567" w:type="dxa"/>
            <w:vAlign w:val="center"/>
          </w:tcPr>
          <w:p w:rsidR="00C610D0" w:rsidRDefault="00C610D0">
            <w:pPr>
              <w:pStyle w:val="ConsPlusNormal"/>
              <w:jc w:val="center"/>
            </w:pPr>
            <w:r>
              <w:t>R</w:t>
            </w:r>
          </w:p>
        </w:tc>
        <w:tc>
          <w:tcPr>
            <w:tcW w:w="454" w:type="dxa"/>
            <w:vAlign w:val="center"/>
          </w:tcPr>
          <w:p w:rsidR="00C610D0" w:rsidRDefault="00C610D0">
            <w:pPr>
              <w:pStyle w:val="ConsPlusNormal"/>
              <w:jc w:val="center"/>
            </w:pPr>
            <w:r>
              <w:t>0</w:t>
            </w:r>
          </w:p>
        </w:tc>
        <w:tc>
          <w:tcPr>
            <w:tcW w:w="454" w:type="dxa"/>
            <w:vAlign w:val="center"/>
          </w:tcPr>
          <w:p w:rsidR="00C610D0" w:rsidRDefault="00C610D0">
            <w:pPr>
              <w:pStyle w:val="ConsPlusNormal"/>
              <w:jc w:val="center"/>
            </w:pPr>
            <w:r>
              <w:t>0</w:t>
            </w:r>
          </w:p>
        </w:tc>
        <w:tc>
          <w:tcPr>
            <w:tcW w:w="510" w:type="dxa"/>
            <w:vAlign w:val="center"/>
          </w:tcPr>
          <w:p w:rsidR="00C610D0" w:rsidRDefault="00C610D0">
            <w:pPr>
              <w:pStyle w:val="ConsPlusNormal"/>
              <w:jc w:val="center"/>
            </w:pPr>
            <w:r>
              <w:t>0</w:t>
            </w:r>
          </w:p>
        </w:tc>
        <w:tc>
          <w:tcPr>
            <w:tcW w:w="3005" w:type="dxa"/>
            <w:vAlign w:val="center"/>
          </w:tcPr>
          <w:p w:rsidR="00C610D0" w:rsidRDefault="00C610D0">
            <w:pPr>
              <w:pStyle w:val="ConsPlusNormal"/>
              <w:jc w:val="center"/>
            </w:pPr>
            <w:r>
              <w:t>Объекты НМА, Инвентарные номера, ОЛ</w:t>
            </w:r>
          </w:p>
        </w:tc>
      </w:tr>
      <w:tr w:rsidR="00C610D0">
        <w:tc>
          <w:tcPr>
            <w:tcW w:w="2211" w:type="dxa"/>
            <w:vAlign w:val="center"/>
          </w:tcPr>
          <w:p w:rsidR="00C610D0" w:rsidRDefault="00C610D0">
            <w:pPr>
              <w:pStyle w:val="ConsPlusNormal"/>
              <w:jc w:val="center"/>
            </w:pPr>
            <w:r>
              <w:t xml:space="preserve">Увеличение </w:t>
            </w:r>
            <w:r>
              <w:lastRenderedPageBreak/>
              <w:t>стоимости опытно-конструкторских и технологических разработок - иного движимого имущества учреждения</w:t>
            </w:r>
          </w:p>
        </w:tc>
        <w:tc>
          <w:tcPr>
            <w:tcW w:w="794" w:type="dxa"/>
            <w:vAlign w:val="center"/>
          </w:tcPr>
          <w:p w:rsidR="00C610D0" w:rsidRDefault="00C610D0">
            <w:pPr>
              <w:pStyle w:val="ConsPlusNormal"/>
              <w:jc w:val="center"/>
            </w:pPr>
            <w:r>
              <w:lastRenderedPageBreak/>
              <w:t>КРБ*</w:t>
            </w:r>
          </w:p>
        </w:tc>
        <w:tc>
          <w:tcPr>
            <w:tcW w:w="510" w:type="dxa"/>
            <w:vAlign w:val="center"/>
          </w:tcPr>
          <w:p w:rsidR="00C610D0" w:rsidRDefault="00C610D0">
            <w:pPr>
              <w:pStyle w:val="ConsPlusNormal"/>
              <w:jc w:val="center"/>
            </w:pPr>
            <w:r>
              <w:t>1</w:t>
            </w:r>
          </w:p>
        </w:tc>
        <w:tc>
          <w:tcPr>
            <w:tcW w:w="510" w:type="dxa"/>
            <w:vAlign w:val="center"/>
          </w:tcPr>
          <w:p w:rsidR="00C610D0" w:rsidRDefault="00C610D0">
            <w:pPr>
              <w:pStyle w:val="ConsPlusNormal"/>
              <w:jc w:val="center"/>
            </w:pPr>
            <w:r>
              <w:t>1</w:t>
            </w:r>
          </w:p>
        </w:tc>
        <w:tc>
          <w:tcPr>
            <w:tcW w:w="454" w:type="dxa"/>
            <w:vAlign w:val="center"/>
          </w:tcPr>
          <w:p w:rsidR="00C610D0" w:rsidRDefault="00C610D0">
            <w:pPr>
              <w:pStyle w:val="ConsPlusNormal"/>
              <w:jc w:val="center"/>
            </w:pPr>
            <w:r>
              <w:t>0</w:t>
            </w:r>
          </w:p>
        </w:tc>
        <w:tc>
          <w:tcPr>
            <w:tcW w:w="454" w:type="dxa"/>
            <w:vAlign w:val="center"/>
          </w:tcPr>
          <w:p w:rsidR="00C610D0" w:rsidRDefault="00C610D0">
            <w:pPr>
              <w:pStyle w:val="ConsPlusNormal"/>
              <w:jc w:val="center"/>
            </w:pPr>
            <w:r>
              <w:t>2</w:t>
            </w:r>
          </w:p>
        </w:tc>
        <w:tc>
          <w:tcPr>
            <w:tcW w:w="567" w:type="dxa"/>
            <w:vAlign w:val="center"/>
          </w:tcPr>
          <w:p w:rsidR="00C610D0" w:rsidRDefault="00C610D0">
            <w:pPr>
              <w:pStyle w:val="ConsPlusNormal"/>
              <w:jc w:val="center"/>
            </w:pPr>
            <w:r>
              <w:t>3</w:t>
            </w:r>
          </w:p>
        </w:tc>
        <w:tc>
          <w:tcPr>
            <w:tcW w:w="567" w:type="dxa"/>
            <w:vAlign w:val="center"/>
          </w:tcPr>
          <w:p w:rsidR="00C610D0" w:rsidRDefault="00C610D0">
            <w:pPr>
              <w:pStyle w:val="ConsPlusNormal"/>
              <w:jc w:val="center"/>
            </w:pPr>
            <w:r>
              <w:t>R</w:t>
            </w:r>
          </w:p>
        </w:tc>
        <w:tc>
          <w:tcPr>
            <w:tcW w:w="454" w:type="dxa"/>
            <w:vAlign w:val="center"/>
          </w:tcPr>
          <w:p w:rsidR="00C610D0" w:rsidRDefault="00C610D0">
            <w:pPr>
              <w:pStyle w:val="ConsPlusNormal"/>
              <w:jc w:val="center"/>
            </w:pPr>
            <w:r>
              <w:t>3</w:t>
            </w:r>
          </w:p>
        </w:tc>
        <w:tc>
          <w:tcPr>
            <w:tcW w:w="454" w:type="dxa"/>
            <w:vAlign w:val="center"/>
          </w:tcPr>
          <w:p w:rsidR="00C610D0" w:rsidRDefault="00C610D0">
            <w:pPr>
              <w:pStyle w:val="ConsPlusNormal"/>
              <w:jc w:val="center"/>
            </w:pPr>
            <w:r>
              <w:t>2</w:t>
            </w:r>
          </w:p>
        </w:tc>
        <w:tc>
          <w:tcPr>
            <w:tcW w:w="510" w:type="dxa"/>
            <w:vAlign w:val="center"/>
          </w:tcPr>
          <w:p w:rsidR="00C610D0" w:rsidRDefault="00C610D0">
            <w:pPr>
              <w:pStyle w:val="ConsPlusNormal"/>
              <w:jc w:val="center"/>
            </w:pPr>
            <w:r>
              <w:t>0</w:t>
            </w:r>
          </w:p>
        </w:tc>
        <w:tc>
          <w:tcPr>
            <w:tcW w:w="3005" w:type="dxa"/>
            <w:vAlign w:val="center"/>
          </w:tcPr>
          <w:p w:rsidR="00C610D0" w:rsidRDefault="00C610D0">
            <w:pPr>
              <w:pStyle w:val="ConsPlusNormal"/>
              <w:jc w:val="center"/>
            </w:pPr>
            <w:r>
              <w:t xml:space="preserve">Объекты НМА, Инвентарные </w:t>
            </w:r>
            <w:r>
              <w:lastRenderedPageBreak/>
              <w:t>номера, ОЛ</w:t>
            </w:r>
          </w:p>
        </w:tc>
      </w:tr>
      <w:tr w:rsidR="00C610D0">
        <w:tc>
          <w:tcPr>
            <w:tcW w:w="2211" w:type="dxa"/>
            <w:vAlign w:val="center"/>
          </w:tcPr>
          <w:p w:rsidR="00C610D0" w:rsidRDefault="00C610D0">
            <w:pPr>
              <w:pStyle w:val="ConsPlusNormal"/>
              <w:jc w:val="center"/>
            </w:pPr>
            <w:r>
              <w:lastRenderedPageBreak/>
              <w:t>Уменьшение стоимости опытно-конструкторских и технологических разработок - иного движимого имущества учреждения</w:t>
            </w:r>
          </w:p>
        </w:tc>
        <w:tc>
          <w:tcPr>
            <w:tcW w:w="794" w:type="dxa"/>
            <w:vAlign w:val="center"/>
          </w:tcPr>
          <w:p w:rsidR="00C610D0" w:rsidRDefault="00C610D0">
            <w:pPr>
              <w:pStyle w:val="ConsPlusNormal"/>
              <w:jc w:val="center"/>
            </w:pPr>
            <w:r>
              <w:t>КРБ*</w:t>
            </w:r>
          </w:p>
        </w:tc>
        <w:tc>
          <w:tcPr>
            <w:tcW w:w="510" w:type="dxa"/>
            <w:vAlign w:val="center"/>
          </w:tcPr>
          <w:p w:rsidR="00C610D0" w:rsidRDefault="00C610D0">
            <w:pPr>
              <w:pStyle w:val="ConsPlusNormal"/>
              <w:jc w:val="center"/>
            </w:pPr>
            <w:r>
              <w:t>1</w:t>
            </w:r>
          </w:p>
        </w:tc>
        <w:tc>
          <w:tcPr>
            <w:tcW w:w="510" w:type="dxa"/>
            <w:vAlign w:val="center"/>
          </w:tcPr>
          <w:p w:rsidR="00C610D0" w:rsidRDefault="00C610D0">
            <w:pPr>
              <w:pStyle w:val="ConsPlusNormal"/>
              <w:jc w:val="center"/>
            </w:pPr>
            <w:r>
              <w:t>1</w:t>
            </w:r>
          </w:p>
        </w:tc>
        <w:tc>
          <w:tcPr>
            <w:tcW w:w="454" w:type="dxa"/>
            <w:vAlign w:val="center"/>
          </w:tcPr>
          <w:p w:rsidR="00C610D0" w:rsidRDefault="00C610D0">
            <w:pPr>
              <w:pStyle w:val="ConsPlusNormal"/>
              <w:jc w:val="center"/>
            </w:pPr>
            <w:r>
              <w:t>0</w:t>
            </w:r>
          </w:p>
        </w:tc>
        <w:tc>
          <w:tcPr>
            <w:tcW w:w="454" w:type="dxa"/>
            <w:vAlign w:val="center"/>
          </w:tcPr>
          <w:p w:rsidR="00C610D0" w:rsidRDefault="00C610D0">
            <w:pPr>
              <w:pStyle w:val="ConsPlusNormal"/>
              <w:jc w:val="center"/>
            </w:pPr>
            <w:r>
              <w:t>2</w:t>
            </w:r>
          </w:p>
        </w:tc>
        <w:tc>
          <w:tcPr>
            <w:tcW w:w="567" w:type="dxa"/>
            <w:vAlign w:val="center"/>
          </w:tcPr>
          <w:p w:rsidR="00C610D0" w:rsidRDefault="00C610D0">
            <w:pPr>
              <w:pStyle w:val="ConsPlusNormal"/>
              <w:jc w:val="center"/>
            </w:pPr>
            <w:r>
              <w:t>3</w:t>
            </w:r>
          </w:p>
        </w:tc>
        <w:tc>
          <w:tcPr>
            <w:tcW w:w="567" w:type="dxa"/>
            <w:vAlign w:val="center"/>
          </w:tcPr>
          <w:p w:rsidR="00C610D0" w:rsidRDefault="00C610D0">
            <w:pPr>
              <w:pStyle w:val="ConsPlusNormal"/>
              <w:jc w:val="center"/>
            </w:pPr>
            <w:r>
              <w:t>R</w:t>
            </w:r>
          </w:p>
        </w:tc>
        <w:tc>
          <w:tcPr>
            <w:tcW w:w="454" w:type="dxa"/>
            <w:vAlign w:val="center"/>
          </w:tcPr>
          <w:p w:rsidR="00C610D0" w:rsidRDefault="00C610D0">
            <w:pPr>
              <w:pStyle w:val="ConsPlusNormal"/>
              <w:jc w:val="center"/>
            </w:pPr>
            <w:r>
              <w:t>4</w:t>
            </w:r>
          </w:p>
        </w:tc>
        <w:tc>
          <w:tcPr>
            <w:tcW w:w="454" w:type="dxa"/>
            <w:vAlign w:val="center"/>
          </w:tcPr>
          <w:p w:rsidR="00C610D0" w:rsidRDefault="00C610D0">
            <w:pPr>
              <w:pStyle w:val="ConsPlusNormal"/>
              <w:jc w:val="center"/>
            </w:pPr>
            <w:r>
              <w:t>2</w:t>
            </w:r>
          </w:p>
        </w:tc>
        <w:tc>
          <w:tcPr>
            <w:tcW w:w="510" w:type="dxa"/>
            <w:vAlign w:val="center"/>
          </w:tcPr>
          <w:p w:rsidR="00C610D0" w:rsidRDefault="00C610D0">
            <w:pPr>
              <w:pStyle w:val="ConsPlusNormal"/>
              <w:jc w:val="center"/>
            </w:pPr>
            <w:r>
              <w:t>0</w:t>
            </w:r>
          </w:p>
        </w:tc>
        <w:tc>
          <w:tcPr>
            <w:tcW w:w="3005" w:type="dxa"/>
            <w:vAlign w:val="center"/>
          </w:tcPr>
          <w:p w:rsidR="00C610D0" w:rsidRDefault="00C610D0">
            <w:pPr>
              <w:pStyle w:val="ConsPlusNormal"/>
              <w:jc w:val="center"/>
            </w:pPr>
            <w:r>
              <w:t>Объекты НМА, Инвентарные номера, ОЛ</w:t>
            </w:r>
          </w:p>
        </w:tc>
      </w:tr>
      <w:tr w:rsidR="00C610D0">
        <w:tc>
          <w:tcPr>
            <w:tcW w:w="2211" w:type="dxa"/>
            <w:vAlign w:val="center"/>
          </w:tcPr>
          <w:p w:rsidR="00C610D0" w:rsidRDefault="00C610D0">
            <w:pPr>
              <w:pStyle w:val="ConsPlusNormal"/>
              <w:jc w:val="center"/>
            </w:pPr>
            <w:r>
              <w:t>Программное обеспечение и базы данных - иное движимое имущество учреждения</w:t>
            </w:r>
          </w:p>
        </w:tc>
        <w:tc>
          <w:tcPr>
            <w:tcW w:w="794" w:type="dxa"/>
            <w:vAlign w:val="center"/>
          </w:tcPr>
          <w:p w:rsidR="00C610D0" w:rsidRDefault="00C610D0">
            <w:pPr>
              <w:pStyle w:val="ConsPlusNormal"/>
              <w:jc w:val="center"/>
            </w:pPr>
            <w:r>
              <w:t>КРБ*</w:t>
            </w:r>
          </w:p>
        </w:tc>
        <w:tc>
          <w:tcPr>
            <w:tcW w:w="510" w:type="dxa"/>
            <w:vAlign w:val="center"/>
          </w:tcPr>
          <w:p w:rsidR="00C610D0" w:rsidRDefault="00C610D0">
            <w:pPr>
              <w:pStyle w:val="ConsPlusNormal"/>
              <w:jc w:val="center"/>
            </w:pPr>
            <w:r>
              <w:t>1</w:t>
            </w:r>
          </w:p>
        </w:tc>
        <w:tc>
          <w:tcPr>
            <w:tcW w:w="510" w:type="dxa"/>
            <w:vAlign w:val="center"/>
          </w:tcPr>
          <w:p w:rsidR="00C610D0" w:rsidRDefault="00C610D0">
            <w:pPr>
              <w:pStyle w:val="ConsPlusNormal"/>
              <w:jc w:val="center"/>
            </w:pPr>
            <w:r>
              <w:t>1</w:t>
            </w:r>
          </w:p>
        </w:tc>
        <w:tc>
          <w:tcPr>
            <w:tcW w:w="454" w:type="dxa"/>
            <w:vAlign w:val="center"/>
          </w:tcPr>
          <w:p w:rsidR="00C610D0" w:rsidRDefault="00C610D0">
            <w:pPr>
              <w:pStyle w:val="ConsPlusNormal"/>
              <w:jc w:val="center"/>
            </w:pPr>
            <w:r>
              <w:t>0</w:t>
            </w:r>
          </w:p>
        </w:tc>
        <w:tc>
          <w:tcPr>
            <w:tcW w:w="454" w:type="dxa"/>
            <w:vAlign w:val="center"/>
          </w:tcPr>
          <w:p w:rsidR="00C610D0" w:rsidRDefault="00C610D0">
            <w:pPr>
              <w:pStyle w:val="ConsPlusNormal"/>
              <w:jc w:val="center"/>
            </w:pPr>
            <w:r>
              <w:t>2</w:t>
            </w:r>
          </w:p>
        </w:tc>
        <w:tc>
          <w:tcPr>
            <w:tcW w:w="567" w:type="dxa"/>
            <w:vAlign w:val="center"/>
          </w:tcPr>
          <w:p w:rsidR="00C610D0" w:rsidRDefault="00C610D0">
            <w:pPr>
              <w:pStyle w:val="ConsPlusNormal"/>
              <w:jc w:val="center"/>
            </w:pPr>
            <w:r>
              <w:t>3</w:t>
            </w:r>
          </w:p>
        </w:tc>
        <w:tc>
          <w:tcPr>
            <w:tcW w:w="567" w:type="dxa"/>
            <w:vAlign w:val="center"/>
          </w:tcPr>
          <w:p w:rsidR="00C610D0" w:rsidRDefault="00C610D0">
            <w:pPr>
              <w:pStyle w:val="ConsPlusNormal"/>
              <w:jc w:val="center"/>
            </w:pPr>
            <w:r>
              <w:t>I</w:t>
            </w:r>
          </w:p>
        </w:tc>
        <w:tc>
          <w:tcPr>
            <w:tcW w:w="454" w:type="dxa"/>
            <w:vAlign w:val="center"/>
          </w:tcPr>
          <w:p w:rsidR="00C610D0" w:rsidRDefault="00C610D0">
            <w:pPr>
              <w:pStyle w:val="ConsPlusNormal"/>
              <w:jc w:val="center"/>
            </w:pPr>
            <w:r>
              <w:t>0</w:t>
            </w:r>
          </w:p>
        </w:tc>
        <w:tc>
          <w:tcPr>
            <w:tcW w:w="454" w:type="dxa"/>
            <w:vAlign w:val="center"/>
          </w:tcPr>
          <w:p w:rsidR="00C610D0" w:rsidRDefault="00C610D0">
            <w:pPr>
              <w:pStyle w:val="ConsPlusNormal"/>
              <w:jc w:val="center"/>
            </w:pPr>
            <w:r>
              <w:t>0</w:t>
            </w:r>
          </w:p>
        </w:tc>
        <w:tc>
          <w:tcPr>
            <w:tcW w:w="510" w:type="dxa"/>
            <w:vAlign w:val="center"/>
          </w:tcPr>
          <w:p w:rsidR="00C610D0" w:rsidRDefault="00C610D0">
            <w:pPr>
              <w:pStyle w:val="ConsPlusNormal"/>
              <w:jc w:val="center"/>
            </w:pPr>
            <w:r>
              <w:t>0</w:t>
            </w:r>
          </w:p>
        </w:tc>
        <w:tc>
          <w:tcPr>
            <w:tcW w:w="3005" w:type="dxa"/>
            <w:vAlign w:val="center"/>
          </w:tcPr>
          <w:p w:rsidR="00C610D0" w:rsidRDefault="00C610D0">
            <w:pPr>
              <w:pStyle w:val="ConsPlusNormal"/>
              <w:jc w:val="center"/>
            </w:pPr>
            <w:r>
              <w:t>Объекты НМА, Инвентарные номера, ОЛ</w:t>
            </w:r>
          </w:p>
        </w:tc>
      </w:tr>
      <w:tr w:rsidR="00C610D0">
        <w:tc>
          <w:tcPr>
            <w:tcW w:w="2211" w:type="dxa"/>
            <w:vAlign w:val="center"/>
          </w:tcPr>
          <w:p w:rsidR="00C610D0" w:rsidRDefault="00C610D0">
            <w:pPr>
              <w:pStyle w:val="ConsPlusNormal"/>
              <w:jc w:val="center"/>
            </w:pPr>
            <w:r>
              <w:t>Увеличение стоимости программного обеспечения и баз данных - иного движимого имущества учреждения</w:t>
            </w:r>
          </w:p>
        </w:tc>
        <w:tc>
          <w:tcPr>
            <w:tcW w:w="794" w:type="dxa"/>
            <w:vAlign w:val="center"/>
          </w:tcPr>
          <w:p w:rsidR="00C610D0" w:rsidRDefault="00C610D0">
            <w:pPr>
              <w:pStyle w:val="ConsPlusNormal"/>
              <w:jc w:val="center"/>
            </w:pPr>
            <w:r>
              <w:t>КРБ*</w:t>
            </w:r>
          </w:p>
        </w:tc>
        <w:tc>
          <w:tcPr>
            <w:tcW w:w="510" w:type="dxa"/>
            <w:vAlign w:val="center"/>
          </w:tcPr>
          <w:p w:rsidR="00C610D0" w:rsidRDefault="00C610D0">
            <w:pPr>
              <w:pStyle w:val="ConsPlusNormal"/>
              <w:jc w:val="center"/>
            </w:pPr>
            <w:r>
              <w:t>1</w:t>
            </w:r>
          </w:p>
        </w:tc>
        <w:tc>
          <w:tcPr>
            <w:tcW w:w="510" w:type="dxa"/>
            <w:vAlign w:val="center"/>
          </w:tcPr>
          <w:p w:rsidR="00C610D0" w:rsidRDefault="00C610D0">
            <w:pPr>
              <w:pStyle w:val="ConsPlusNormal"/>
              <w:jc w:val="center"/>
            </w:pPr>
            <w:r>
              <w:t>1</w:t>
            </w:r>
          </w:p>
        </w:tc>
        <w:tc>
          <w:tcPr>
            <w:tcW w:w="454" w:type="dxa"/>
            <w:vAlign w:val="center"/>
          </w:tcPr>
          <w:p w:rsidR="00C610D0" w:rsidRDefault="00C610D0">
            <w:pPr>
              <w:pStyle w:val="ConsPlusNormal"/>
              <w:jc w:val="center"/>
            </w:pPr>
            <w:r>
              <w:t>0</w:t>
            </w:r>
          </w:p>
        </w:tc>
        <w:tc>
          <w:tcPr>
            <w:tcW w:w="454" w:type="dxa"/>
            <w:vAlign w:val="center"/>
          </w:tcPr>
          <w:p w:rsidR="00C610D0" w:rsidRDefault="00C610D0">
            <w:pPr>
              <w:pStyle w:val="ConsPlusNormal"/>
              <w:jc w:val="center"/>
            </w:pPr>
            <w:r>
              <w:t>2</w:t>
            </w:r>
          </w:p>
        </w:tc>
        <w:tc>
          <w:tcPr>
            <w:tcW w:w="567" w:type="dxa"/>
            <w:vAlign w:val="center"/>
          </w:tcPr>
          <w:p w:rsidR="00C610D0" w:rsidRDefault="00C610D0">
            <w:pPr>
              <w:pStyle w:val="ConsPlusNormal"/>
              <w:jc w:val="center"/>
            </w:pPr>
            <w:r>
              <w:t>3</w:t>
            </w:r>
          </w:p>
        </w:tc>
        <w:tc>
          <w:tcPr>
            <w:tcW w:w="567" w:type="dxa"/>
            <w:vAlign w:val="center"/>
          </w:tcPr>
          <w:p w:rsidR="00C610D0" w:rsidRDefault="00C610D0">
            <w:pPr>
              <w:pStyle w:val="ConsPlusNormal"/>
              <w:jc w:val="center"/>
            </w:pPr>
            <w:r>
              <w:t>I</w:t>
            </w:r>
          </w:p>
        </w:tc>
        <w:tc>
          <w:tcPr>
            <w:tcW w:w="454" w:type="dxa"/>
            <w:vAlign w:val="center"/>
          </w:tcPr>
          <w:p w:rsidR="00C610D0" w:rsidRDefault="00C610D0">
            <w:pPr>
              <w:pStyle w:val="ConsPlusNormal"/>
              <w:jc w:val="center"/>
            </w:pPr>
            <w:r>
              <w:t>3</w:t>
            </w:r>
          </w:p>
        </w:tc>
        <w:tc>
          <w:tcPr>
            <w:tcW w:w="454" w:type="dxa"/>
            <w:vAlign w:val="center"/>
          </w:tcPr>
          <w:p w:rsidR="00C610D0" w:rsidRDefault="00C610D0">
            <w:pPr>
              <w:pStyle w:val="ConsPlusNormal"/>
              <w:jc w:val="center"/>
            </w:pPr>
            <w:r>
              <w:t>2</w:t>
            </w:r>
          </w:p>
        </w:tc>
        <w:tc>
          <w:tcPr>
            <w:tcW w:w="510" w:type="dxa"/>
            <w:vAlign w:val="center"/>
          </w:tcPr>
          <w:p w:rsidR="00C610D0" w:rsidRDefault="00C610D0">
            <w:pPr>
              <w:pStyle w:val="ConsPlusNormal"/>
              <w:jc w:val="center"/>
            </w:pPr>
            <w:r>
              <w:t>0</w:t>
            </w:r>
          </w:p>
        </w:tc>
        <w:tc>
          <w:tcPr>
            <w:tcW w:w="3005" w:type="dxa"/>
            <w:vAlign w:val="center"/>
          </w:tcPr>
          <w:p w:rsidR="00C610D0" w:rsidRDefault="00C610D0">
            <w:pPr>
              <w:pStyle w:val="ConsPlusNormal"/>
              <w:jc w:val="center"/>
            </w:pPr>
            <w:r>
              <w:t>Объекты НМА, Инвентарные номера, ОЛ</w:t>
            </w:r>
          </w:p>
        </w:tc>
      </w:tr>
      <w:tr w:rsidR="00C610D0">
        <w:tc>
          <w:tcPr>
            <w:tcW w:w="2211" w:type="dxa"/>
            <w:vAlign w:val="center"/>
          </w:tcPr>
          <w:p w:rsidR="00C610D0" w:rsidRDefault="00C610D0">
            <w:pPr>
              <w:pStyle w:val="ConsPlusNormal"/>
              <w:jc w:val="center"/>
            </w:pPr>
            <w:r>
              <w:t xml:space="preserve">Уменьшение стоимости программного обеспечения и баз данных - иного движимого имущества </w:t>
            </w:r>
            <w:r>
              <w:lastRenderedPageBreak/>
              <w:t>учреждения</w:t>
            </w:r>
          </w:p>
        </w:tc>
        <w:tc>
          <w:tcPr>
            <w:tcW w:w="794" w:type="dxa"/>
            <w:vAlign w:val="center"/>
          </w:tcPr>
          <w:p w:rsidR="00C610D0" w:rsidRDefault="00C610D0">
            <w:pPr>
              <w:pStyle w:val="ConsPlusNormal"/>
              <w:jc w:val="center"/>
            </w:pPr>
            <w:r>
              <w:lastRenderedPageBreak/>
              <w:t>КРБ*</w:t>
            </w:r>
          </w:p>
        </w:tc>
        <w:tc>
          <w:tcPr>
            <w:tcW w:w="510" w:type="dxa"/>
            <w:vAlign w:val="center"/>
          </w:tcPr>
          <w:p w:rsidR="00C610D0" w:rsidRDefault="00C610D0">
            <w:pPr>
              <w:pStyle w:val="ConsPlusNormal"/>
              <w:jc w:val="center"/>
            </w:pPr>
            <w:r>
              <w:t>1</w:t>
            </w:r>
          </w:p>
        </w:tc>
        <w:tc>
          <w:tcPr>
            <w:tcW w:w="510" w:type="dxa"/>
            <w:vAlign w:val="center"/>
          </w:tcPr>
          <w:p w:rsidR="00C610D0" w:rsidRDefault="00C610D0">
            <w:pPr>
              <w:pStyle w:val="ConsPlusNormal"/>
              <w:jc w:val="center"/>
            </w:pPr>
            <w:r>
              <w:t>1</w:t>
            </w:r>
          </w:p>
        </w:tc>
        <w:tc>
          <w:tcPr>
            <w:tcW w:w="454" w:type="dxa"/>
            <w:vAlign w:val="center"/>
          </w:tcPr>
          <w:p w:rsidR="00C610D0" w:rsidRDefault="00C610D0">
            <w:pPr>
              <w:pStyle w:val="ConsPlusNormal"/>
              <w:jc w:val="center"/>
            </w:pPr>
            <w:r>
              <w:t>0</w:t>
            </w:r>
          </w:p>
        </w:tc>
        <w:tc>
          <w:tcPr>
            <w:tcW w:w="454" w:type="dxa"/>
            <w:vAlign w:val="center"/>
          </w:tcPr>
          <w:p w:rsidR="00C610D0" w:rsidRDefault="00C610D0">
            <w:pPr>
              <w:pStyle w:val="ConsPlusNormal"/>
              <w:jc w:val="center"/>
            </w:pPr>
            <w:r>
              <w:t>2</w:t>
            </w:r>
          </w:p>
        </w:tc>
        <w:tc>
          <w:tcPr>
            <w:tcW w:w="567" w:type="dxa"/>
            <w:vAlign w:val="center"/>
          </w:tcPr>
          <w:p w:rsidR="00C610D0" w:rsidRDefault="00C610D0">
            <w:pPr>
              <w:pStyle w:val="ConsPlusNormal"/>
              <w:jc w:val="center"/>
            </w:pPr>
            <w:r>
              <w:t>3</w:t>
            </w:r>
          </w:p>
        </w:tc>
        <w:tc>
          <w:tcPr>
            <w:tcW w:w="567" w:type="dxa"/>
            <w:vAlign w:val="center"/>
          </w:tcPr>
          <w:p w:rsidR="00C610D0" w:rsidRDefault="00C610D0">
            <w:pPr>
              <w:pStyle w:val="ConsPlusNormal"/>
              <w:jc w:val="center"/>
            </w:pPr>
            <w:r>
              <w:t>I</w:t>
            </w:r>
          </w:p>
        </w:tc>
        <w:tc>
          <w:tcPr>
            <w:tcW w:w="454" w:type="dxa"/>
            <w:vAlign w:val="center"/>
          </w:tcPr>
          <w:p w:rsidR="00C610D0" w:rsidRDefault="00C610D0">
            <w:pPr>
              <w:pStyle w:val="ConsPlusNormal"/>
              <w:jc w:val="center"/>
            </w:pPr>
            <w:r>
              <w:t>4</w:t>
            </w:r>
          </w:p>
        </w:tc>
        <w:tc>
          <w:tcPr>
            <w:tcW w:w="454" w:type="dxa"/>
            <w:vAlign w:val="center"/>
          </w:tcPr>
          <w:p w:rsidR="00C610D0" w:rsidRDefault="00C610D0">
            <w:pPr>
              <w:pStyle w:val="ConsPlusNormal"/>
              <w:jc w:val="center"/>
            </w:pPr>
            <w:r>
              <w:t>2</w:t>
            </w:r>
          </w:p>
        </w:tc>
        <w:tc>
          <w:tcPr>
            <w:tcW w:w="510" w:type="dxa"/>
            <w:vAlign w:val="center"/>
          </w:tcPr>
          <w:p w:rsidR="00C610D0" w:rsidRDefault="00C610D0">
            <w:pPr>
              <w:pStyle w:val="ConsPlusNormal"/>
              <w:jc w:val="center"/>
            </w:pPr>
            <w:r>
              <w:t>0</w:t>
            </w:r>
          </w:p>
        </w:tc>
        <w:tc>
          <w:tcPr>
            <w:tcW w:w="3005" w:type="dxa"/>
            <w:vAlign w:val="center"/>
          </w:tcPr>
          <w:p w:rsidR="00C610D0" w:rsidRDefault="00C610D0">
            <w:pPr>
              <w:pStyle w:val="ConsPlusNormal"/>
              <w:jc w:val="center"/>
            </w:pPr>
            <w:r>
              <w:t>Объекты НМА, Инвентарные номера, ОЛ</w:t>
            </w:r>
          </w:p>
        </w:tc>
      </w:tr>
      <w:tr w:rsidR="00C610D0">
        <w:tc>
          <w:tcPr>
            <w:tcW w:w="2211" w:type="dxa"/>
            <w:vAlign w:val="center"/>
          </w:tcPr>
          <w:p w:rsidR="00C610D0" w:rsidRDefault="00C610D0">
            <w:pPr>
              <w:pStyle w:val="ConsPlusNormal"/>
              <w:jc w:val="center"/>
            </w:pPr>
            <w:r>
              <w:lastRenderedPageBreak/>
              <w:t>Иные объекты интеллектуальной собственности - иное движимое имущество учреждения</w:t>
            </w:r>
          </w:p>
        </w:tc>
        <w:tc>
          <w:tcPr>
            <w:tcW w:w="794" w:type="dxa"/>
            <w:vAlign w:val="center"/>
          </w:tcPr>
          <w:p w:rsidR="00C610D0" w:rsidRDefault="00C610D0">
            <w:pPr>
              <w:pStyle w:val="ConsPlusNormal"/>
              <w:jc w:val="center"/>
            </w:pPr>
            <w:r>
              <w:t>КРБ*</w:t>
            </w:r>
          </w:p>
        </w:tc>
        <w:tc>
          <w:tcPr>
            <w:tcW w:w="510" w:type="dxa"/>
            <w:vAlign w:val="center"/>
          </w:tcPr>
          <w:p w:rsidR="00C610D0" w:rsidRDefault="00C610D0">
            <w:pPr>
              <w:pStyle w:val="ConsPlusNormal"/>
              <w:jc w:val="center"/>
            </w:pPr>
            <w:r>
              <w:t>1</w:t>
            </w:r>
          </w:p>
        </w:tc>
        <w:tc>
          <w:tcPr>
            <w:tcW w:w="510" w:type="dxa"/>
            <w:vAlign w:val="center"/>
          </w:tcPr>
          <w:p w:rsidR="00C610D0" w:rsidRDefault="00C610D0">
            <w:pPr>
              <w:pStyle w:val="ConsPlusNormal"/>
              <w:jc w:val="center"/>
            </w:pPr>
            <w:r>
              <w:t>1</w:t>
            </w:r>
          </w:p>
        </w:tc>
        <w:tc>
          <w:tcPr>
            <w:tcW w:w="454" w:type="dxa"/>
            <w:vAlign w:val="center"/>
          </w:tcPr>
          <w:p w:rsidR="00C610D0" w:rsidRDefault="00C610D0">
            <w:pPr>
              <w:pStyle w:val="ConsPlusNormal"/>
              <w:jc w:val="center"/>
            </w:pPr>
            <w:r>
              <w:t>0</w:t>
            </w:r>
          </w:p>
        </w:tc>
        <w:tc>
          <w:tcPr>
            <w:tcW w:w="454" w:type="dxa"/>
            <w:vAlign w:val="center"/>
          </w:tcPr>
          <w:p w:rsidR="00C610D0" w:rsidRDefault="00C610D0">
            <w:pPr>
              <w:pStyle w:val="ConsPlusNormal"/>
              <w:jc w:val="center"/>
            </w:pPr>
            <w:r>
              <w:t>2</w:t>
            </w:r>
          </w:p>
        </w:tc>
        <w:tc>
          <w:tcPr>
            <w:tcW w:w="567" w:type="dxa"/>
            <w:vAlign w:val="center"/>
          </w:tcPr>
          <w:p w:rsidR="00C610D0" w:rsidRDefault="00C610D0">
            <w:pPr>
              <w:pStyle w:val="ConsPlusNormal"/>
              <w:jc w:val="center"/>
            </w:pPr>
            <w:r>
              <w:t>3</w:t>
            </w:r>
          </w:p>
        </w:tc>
        <w:tc>
          <w:tcPr>
            <w:tcW w:w="567" w:type="dxa"/>
            <w:vAlign w:val="center"/>
          </w:tcPr>
          <w:p w:rsidR="00C610D0" w:rsidRDefault="00C610D0">
            <w:pPr>
              <w:pStyle w:val="ConsPlusNormal"/>
              <w:jc w:val="center"/>
            </w:pPr>
            <w:r>
              <w:t>D</w:t>
            </w:r>
          </w:p>
        </w:tc>
        <w:tc>
          <w:tcPr>
            <w:tcW w:w="454" w:type="dxa"/>
            <w:vAlign w:val="center"/>
          </w:tcPr>
          <w:p w:rsidR="00C610D0" w:rsidRDefault="00C610D0">
            <w:pPr>
              <w:pStyle w:val="ConsPlusNormal"/>
              <w:jc w:val="center"/>
            </w:pPr>
            <w:r>
              <w:t>0</w:t>
            </w:r>
          </w:p>
        </w:tc>
        <w:tc>
          <w:tcPr>
            <w:tcW w:w="454" w:type="dxa"/>
            <w:vAlign w:val="center"/>
          </w:tcPr>
          <w:p w:rsidR="00C610D0" w:rsidRDefault="00C610D0">
            <w:pPr>
              <w:pStyle w:val="ConsPlusNormal"/>
              <w:jc w:val="center"/>
            </w:pPr>
            <w:r>
              <w:t>0</w:t>
            </w:r>
          </w:p>
        </w:tc>
        <w:tc>
          <w:tcPr>
            <w:tcW w:w="510" w:type="dxa"/>
            <w:vAlign w:val="center"/>
          </w:tcPr>
          <w:p w:rsidR="00C610D0" w:rsidRDefault="00C610D0">
            <w:pPr>
              <w:pStyle w:val="ConsPlusNormal"/>
              <w:jc w:val="center"/>
            </w:pPr>
            <w:r>
              <w:t>0</w:t>
            </w:r>
          </w:p>
        </w:tc>
        <w:tc>
          <w:tcPr>
            <w:tcW w:w="3005" w:type="dxa"/>
            <w:vAlign w:val="center"/>
          </w:tcPr>
          <w:p w:rsidR="00C610D0" w:rsidRDefault="00C610D0">
            <w:pPr>
              <w:pStyle w:val="ConsPlusNormal"/>
              <w:jc w:val="center"/>
            </w:pPr>
            <w:r>
              <w:t>Объекты НМА, Инвентарные номера, ОЛ</w:t>
            </w:r>
          </w:p>
        </w:tc>
      </w:tr>
      <w:tr w:rsidR="00C610D0">
        <w:tc>
          <w:tcPr>
            <w:tcW w:w="2211" w:type="dxa"/>
            <w:vAlign w:val="center"/>
          </w:tcPr>
          <w:p w:rsidR="00C610D0" w:rsidRDefault="00C610D0">
            <w:pPr>
              <w:pStyle w:val="ConsPlusNormal"/>
              <w:jc w:val="center"/>
            </w:pPr>
            <w:r>
              <w:t>Увеличение стоимости иных объектов интеллектуальной собственности - иного движимого имущества учреждения</w:t>
            </w:r>
          </w:p>
        </w:tc>
        <w:tc>
          <w:tcPr>
            <w:tcW w:w="794" w:type="dxa"/>
            <w:vAlign w:val="center"/>
          </w:tcPr>
          <w:p w:rsidR="00C610D0" w:rsidRDefault="00C610D0">
            <w:pPr>
              <w:pStyle w:val="ConsPlusNormal"/>
              <w:jc w:val="center"/>
            </w:pPr>
            <w:r>
              <w:t>КРБ*</w:t>
            </w:r>
          </w:p>
        </w:tc>
        <w:tc>
          <w:tcPr>
            <w:tcW w:w="510" w:type="dxa"/>
            <w:vAlign w:val="center"/>
          </w:tcPr>
          <w:p w:rsidR="00C610D0" w:rsidRDefault="00C610D0">
            <w:pPr>
              <w:pStyle w:val="ConsPlusNormal"/>
              <w:jc w:val="center"/>
            </w:pPr>
            <w:r>
              <w:t>1</w:t>
            </w:r>
          </w:p>
        </w:tc>
        <w:tc>
          <w:tcPr>
            <w:tcW w:w="510" w:type="dxa"/>
            <w:vAlign w:val="center"/>
          </w:tcPr>
          <w:p w:rsidR="00C610D0" w:rsidRDefault="00C610D0">
            <w:pPr>
              <w:pStyle w:val="ConsPlusNormal"/>
              <w:jc w:val="center"/>
            </w:pPr>
            <w:r>
              <w:t>1</w:t>
            </w:r>
          </w:p>
        </w:tc>
        <w:tc>
          <w:tcPr>
            <w:tcW w:w="454" w:type="dxa"/>
            <w:vAlign w:val="center"/>
          </w:tcPr>
          <w:p w:rsidR="00C610D0" w:rsidRDefault="00C610D0">
            <w:pPr>
              <w:pStyle w:val="ConsPlusNormal"/>
              <w:jc w:val="center"/>
            </w:pPr>
            <w:r>
              <w:t>0</w:t>
            </w:r>
          </w:p>
        </w:tc>
        <w:tc>
          <w:tcPr>
            <w:tcW w:w="454" w:type="dxa"/>
            <w:vAlign w:val="center"/>
          </w:tcPr>
          <w:p w:rsidR="00C610D0" w:rsidRDefault="00C610D0">
            <w:pPr>
              <w:pStyle w:val="ConsPlusNormal"/>
              <w:jc w:val="center"/>
            </w:pPr>
            <w:r>
              <w:t>2</w:t>
            </w:r>
          </w:p>
        </w:tc>
        <w:tc>
          <w:tcPr>
            <w:tcW w:w="567" w:type="dxa"/>
            <w:vAlign w:val="center"/>
          </w:tcPr>
          <w:p w:rsidR="00C610D0" w:rsidRDefault="00C610D0">
            <w:pPr>
              <w:pStyle w:val="ConsPlusNormal"/>
              <w:jc w:val="center"/>
            </w:pPr>
            <w:r>
              <w:t>3</w:t>
            </w:r>
          </w:p>
        </w:tc>
        <w:tc>
          <w:tcPr>
            <w:tcW w:w="567" w:type="dxa"/>
            <w:vAlign w:val="center"/>
          </w:tcPr>
          <w:p w:rsidR="00C610D0" w:rsidRDefault="00C610D0">
            <w:pPr>
              <w:pStyle w:val="ConsPlusNormal"/>
              <w:jc w:val="center"/>
            </w:pPr>
            <w:r>
              <w:t>D</w:t>
            </w:r>
          </w:p>
        </w:tc>
        <w:tc>
          <w:tcPr>
            <w:tcW w:w="454" w:type="dxa"/>
            <w:vAlign w:val="center"/>
          </w:tcPr>
          <w:p w:rsidR="00C610D0" w:rsidRDefault="00C610D0">
            <w:pPr>
              <w:pStyle w:val="ConsPlusNormal"/>
              <w:jc w:val="center"/>
            </w:pPr>
            <w:r>
              <w:t>3</w:t>
            </w:r>
          </w:p>
        </w:tc>
        <w:tc>
          <w:tcPr>
            <w:tcW w:w="454" w:type="dxa"/>
            <w:vAlign w:val="center"/>
          </w:tcPr>
          <w:p w:rsidR="00C610D0" w:rsidRDefault="00C610D0">
            <w:pPr>
              <w:pStyle w:val="ConsPlusNormal"/>
              <w:jc w:val="center"/>
            </w:pPr>
            <w:r>
              <w:t>2</w:t>
            </w:r>
          </w:p>
        </w:tc>
        <w:tc>
          <w:tcPr>
            <w:tcW w:w="510" w:type="dxa"/>
            <w:vAlign w:val="center"/>
          </w:tcPr>
          <w:p w:rsidR="00C610D0" w:rsidRDefault="00C610D0">
            <w:pPr>
              <w:pStyle w:val="ConsPlusNormal"/>
              <w:jc w:val="center"/>
            </w:pPr>
            <w:r>
              <w:t>0</w:t>
            </w:r>
          </w:p>
        </w:tc>
        <w:tc>
          <w:tcPr>
            <w:tcW w:w="3005" w:type="dxa"/>
            <w:vAlign w:val="center"/>
          </w:tcPr>
          <w:p w:rsidR="00C610D0" w:rsidRDefault="00C610D0">
            <w:pPr>
              <w:pStyle w:val="ConsPlusNormal"/>
              <w:jc w:val="center"/>
            </w:pPr>
            <w:r>
              <w:t>Объекты НМА, Инвентарные номера, ОЛ</w:t>
            </w:r>
          </w:p>
        </w:tc>
      </w:tr>
      <w:tr w:rsidR="00C610D0">
        <w:tc>
          <w:tcPr>
            <w:tcW w:w="2211" w:type="dxa"/>
            <w:vAlign w:val="center"/>
          </w:tcPr>
          <w:p w:rsidR="00C610D0" w:rsidRDefault="00C610D0">
            <w:pPr>
              <w:pStyle w:val="ConsPlusNormal"/>
              <w:jc w:val="center"/>
            </w:pPr>
            <w:r>
              <w:t>Уменьшение стоимости иных объектов интеллектуальной собственности - иного движимого имущества учреждения</w:t>
            </w:r>
          </w:p>
        </w:tc>
        <w:tc>
          <w:tcPr>
            <w:tcW w:w="794" w:type="dxa"/>
            <w:vAlign w:val="center"/>
          </w:tcPr>
          <w:p w:rsidR="00C610D0" w:rsidRDefault="00C610D0">
            <w:pPr>
              <w:pStyle w:val="ConsPlusNormal"/>
              <w:jc w:val="center"/>
            </w:pPr>
            <w:r>
              <w:t>КРБ*</w:t>
            </w:r>
          </w:p>
        </w:tc>
        <w:tc>
          <w:tcPr>
            <w:tcW w:w="510" w:type="dxa"/>
            <w:vAlign w:val="center"/>
          </w:tcPr>
          <w:p w:rsidR="00C610D0" w:rsidRDefault="00C610D0">
            <w:pPr>
              <w:pStyle w:val="ConsPlusNormal"/>
              <w:jc w:val="center"/>
            </w:pPr>
            <w:r>
              <w:t>1</w:t>
            </w:r>
          </w:p>
        </w:tc>
        <w:tc>
          <w:tcPr>
            <w:tcW w:w="510" w:type="dxa"/>
            <w:vAlign w:val="center"/>
          </w:tcPr>
          <w:p w:rsidR="00C610D0" w:rsidRDefault="00C610D0">
            <w:pPr>
              <w:pStyle w:val="ConsPlusNormal"/>
              <w:jc w:val="center"/>
            </w:pPr>
            <w:r>
              <w:t>1</w:t>
            </w:r>
          </w:p>
        </w:tc>
        <w:tc>
          <w:tcPr>
            <w:tcW w:w="454" w:type="dxa"/>
            <w:vAlign w:val="center"/>
          </w:tcPr>
          <w:p w:rsidR="00C610D0" w:rsidRDefault="00C610D0">
            <w:pPr>
              <w:pStyle w:val="ConsPlusNormal"/>
              <w:jc w:val="center"/>
            </w:pPr>
            <w:r>
              <w:t>0</w:t>
            </w:r>
          </w:p>
        </w:tc>
        <w:tc>
          <w:tcPr>
            <w:tcW w:w="454" w:type="dxa"/>
            <w:vAlign w:val="center"/>
          </w:tcPr>
          <w:p w:rsidR="00C610D0" w:rsidRDefault="00C610D0">
            <w:pPr>
              <w:pStyle w:val="ConsPlusNormal"/>
              <w:jc w:val="center"/>
            </w:pPr>
            <w:r>
              <w:t>2</w:t>
            </w:r>
          </w:p>
        </w:tc>
        <w:tc>
          <w:tcPr>
            <w:tcW w:w="567" w:type="dxa"/>
            <w:vAlign w:val="center"/>
          </w:tcPr>
          <w:p w:rsidR="00C610D0" w:rsidRDefault="00C610D0">
            <w:pPr>
              <w:pStyle w:val="ConsPlusNormal"/>
              <w:jc w:val="center"/>
            </w:pPr>
            <w:r>
              <w:t>3</w:t>
            </w:r>
          </w:p>
        </w:tc>
        <w:tc>
          <w:tcPr>
            <w:tcW w:w="567" w:type="dxa"/>
            <w:vAlign w:val="center"/>
          </w:tcPr>
          <w:p w:rsidR="00C610D0" w:rsidRDefault="00C610D0">
            <w:pPr>
              <w:pStyle w:val="ConsPlusNormal"/>
              <w:jc w:val="center"/>
            </w:pPr>
            <w:r>
              <w:t>D</w:t>
            </w:r>
          </w:p>
        </w:tc>
        <w:tc>
          <w:tcPr>
            <w:tcW w:w="454" w:type="dxa"/>
            <w:vAlign w:val="center"/>
          </w:tcPr>
          <w:p w:rsidR="00C610D0" w:rsidRDefault="00C610D0">
            <w:pPr>
              <w:pStyle w:val="ConsPlusNormal"/>
              <w:jc w:val="center"/>
            </w:pPr>
            <w:r>
              <w:t>4</w:t>
            </w:r>
          </w:p>
        </w:tc>
        <w:tc>
          <w:tcPr>
            <w:tcW w:w="454" w:type="dxa"/>
            <w:vAlign w:val="center"/>
          </w:tcPr>
          <w:p w:rsidR="00C610D0" w:rsidRDefault="00C610D0">
            <w:pPr>
              <w:pStyle w:val="ConsPlusNormal"/>
              <w:jc w:val="center"/>
            </w:pPr>
            <w:r>
              <w:t>2</w:t>
            </w:r>
          </w:p>
        </w:tc>
        <w:tc>
          <w:tcPr>
            <w:tcW w:w="510" w:type="dxa"/>
            <w:vAlign w:val="center"/>
          </w:tcPr>
          <w:p w:rsidR="00C610D0" w:rsidRDefault="00C610D0">
            <w:pPr>
              <w:pStyle w:val="ConsPlusNormal"/>
              <w:jc w:val="center"/>
            </w:pPr>
            <w:r>
              <w:t>0</w:t>
            </w:r>
          </w:p>
        </w:tc>
        <w:tc>
          <w:tcPr>
            <w:tcW w:w="3005" w:type="dxa"/>
            <w:vAlign w:val="center"/>
          </w:tcPr>
          <w:p w:rsidR="00C610D0" w:rsidRDefault="00C610D0">
            <w:pPr>
              <w:pStyle w:val="ConsPlusNormal"/>
              <w:jc w:val="center"/>
            </w:pPr>
            <w:r>
              <w:t>Объекты НМА, Инвентарные номера, ОЛ</w:t>
            </w:r>
          </w:p>
        </w:tc>
      </w:tr>
      <w:tr w:rsidR="00C610D0">
        <w:tc>
          <w:tcPr>
            <w:tcW w:w="2211" w:type="dxa"/>
            <w:vAlign w:val="center"/>
          </w:tcPr>
          <w:p w:rsidR="00C610D0" w:rsidRDefault="00C610D0">
            <w:pPr>
              <w:pStyle w:val="ConsPlusNormal"/>
              <w:jc w:val="center"/>
            </w:pPr>
            <w:r>
              <w:t>Нематериальные активы - имущество в концессии</w:t>
            </w:r>
          </w:p>
        </w:tc>
        <w:tc>
          <w:tcPr>
            <w:tcW w:w="794" w:type="dxa"/>
            <w:vAlign w:val="center"/>
          </w:tcPr>
          <w:p w:rsidR="00C610D0" w:rsidRDefault="00C610D0">
            <w:pPr>
              <w:pStyle w:val="ConsPlusNormal"/>
              <w:jc w:val="center"/>
            </w:pPr>
            <w:r>
              <w:t>гКБК</w:t>
            </w:r>
          </w:p>
        </w:tc>
        <w:tc>
          <w:tcPr>
            <w:tcW w:w="510" w:type="dxa"/>
            <w:vAlign w:val="center"/>
          </w:tcPr>
          <w:p w:rsidR="00C610D0" w:rsidRDefault="00C610D0">
            <w:pPr>
              <w:pStyle w:val="ConsPlusNormal"/>
              <w:jc w:val="center"/>
            </w:pPr>
            <w:r>
              <w:t>1</w:t>
            </w:r>
          </w:p>
        </w:tc>
        <w:tc>
          <w:tcPr>
            <w:tcW w:w="510" w:type="dxa"/>
            <w:vAlign w:val="center"/>
          </w:tcPr>
          <w:p w:rsidR="00C610D0" w:rsidRDefault="00C610D0">
            <w:pPr>
              <w:pStyle w:val="ConsPlusNormal"/>
              <w:jc w:val="center"/>
            </w:pPr>
            <w:r>
              <w:t>1</w:t>
            </w:r>
          </w:p>
        </w:tc>
        <w:tc>
          <w:tcPr>
            <w:tcW w:w="454" w:type="dxa"/>
            <w:vAlign w:val="center"/>
          </w:tcPr>
          <w:p w:rsidR="00C610D0" w:rsidRDefault="00C610D0">
            <w:pPr>
              <w:pStyle w:val="ConsPlusNormal"/>
              <w:jc w:val="center"/>
            </w:pPr>
            <w:r>
              <w:t>0</w:t>
            </w:r>
          </w:p>
        </w:tc>
        <w:tc>
          <w:tcPr>
            <w:tcW w:w="454" w:type="dxa"/>
            <w:vAlign w:val="center"/>
          </w:tcPr>
          <w:p w:rsidR="00C610D0" w:rsidRDefault="00C610D0">
            <w:pPr>
              <w:pStyle w:val="ConsPlusNormal"/>
              <w:jc w:val="center"/>
            </w:pPr>
            <w:r>
              <w:t>2</w:t>
            </w:r>
          </w:p>
        </w:tc>
        <w:tc>
          <w:tcPr>
            <w:tcW w:w="567" w:type="dxa"/>
            <w:vAlign w:val="center"/>
          </w:tcPr>
          <w:p w:rsidR="00C610D0" w:rsidRDefault="00C610D0">
            <w:pPr>
              <w:pStyle w:val="ConsPlusNormal"/>
              <w:jc w:val="center"/>
            </w:pPr>
            <w:r>
              <w:t>9</w:t>
            </w:r>
          </w:p>
        </w:tc>
        <w:tc>
          <w:tcPr>
            <w:tcW w:w="567" w:type="dxa"/>
            <w:vAlign w:val="center"/>
          </w:tcPr>
          <w:p w:rsidR="00C610D0" w:rsidRDefault="00C610D0">
            <w:pPr>
              <w:pStyle w:val="ConsPlusNormal"/>
              <w:jc w:val="center"/>
            </w:pPr>
            <w:r>
              <w:t>0</w:t>
            </w:r>
          </w:p>
        </w:tc>
        <w:tc>
          <w:tcPr>
            <w:tcW w:w="454" w:type="dxa"/>
            <w:vAlign w:val="center"/>
          </w:tcPr>
          <w:p w:rsidR="00C610D0" w:rsidRDefault="00C610D0">
            <w:pPr>
              <w:pStyle w:val="ConsPlusNormal"/>
              <w:jc w:val="center"/>
            </w:pPr>
            <w:r>
              <w:t>0</w:t>
            </w:r>
          </w:p>
        </w:tc>
        <w:tc>
          <w:tcPr>
            <w:tcW w:w="454" w:type="dxa"/>
            <w:vAlign w:val="center"/>
          </w:tcPr>
          <w:p w:rsidR="00C610D0" w:rsidRDefault="00C610D0">
            <w:pPr>
              <w:pStyle w:val="ConsPlusNormal"/>
              <w:jc w:val="center"/>
            </w:pPr>
            <w:r>
              <w:t>0</w:t>
            </w:r>
          </w:p>
        </w:tc>
        <w:tc>
          <w:tcPr>
            <w:tcW w:w="510" w:type="dxa"/>
            <w:vAlign w:val="center"/>
          </w:tcPr>
          <w:p w:rsidR="00C610D0" w:rsidRDefault="00C610D0">
            <w:pPr>
              <w:pStyle w:val="ConsPlusNormal"/>
              <w:jc w:val="center"/>
            </w:pPr>
            <w:r>
              <w:t>0</w:t>
            </w:r>
          </w:p>
        </w:tc>
        <w:tc>
          <w:tcPr>
            <w:tcW w:w="3005" w:type="dxa"/>
            <w:vAlign w:val="center"/>
          </w:tcPr>
          <w:p w:rsidR="00C610D0" w:rsidRDefault="00C610D0">
            <w:pPr>
              <w:pStyle w:val="ConsPlusNormal"/>
              <w:jc w:val="center"/>
            </w:pPr>
            <w:r>
              <w:t>группировочный</w:t>
            </w:r>
          </w:p>
        </w:tc>
      </w:tr>
      <w:tr w:rsidR="00C610D0">
        <w:tc>
          <w:tcPr>
            <w:tcW w:w="2211" w:type="dxa"/>
            <w:vAlign w:val="center"/>
          </w:tcPr>
          <w:p w:rsidR="00C610D0" w:rsidRDefault="00C610D0">
            <w:pPr>
              <w:pStyle w:val="ConsPlusNormal"/>
              <w:jc w:val="center"/>
            </w:pPr>
            <w:r>
              <w:t>Программное обеспечение и базы данных - имущество в концессии</w:t>
            </w:r>
          </w:p>
        </w:tc>
        <w:tc>
          <w:tcPr>
            <w:tcW w:w="794" w:type="dxa"/>
            <w:vAlign w:val="center"/>
          </w:tcPr>
          <w:p w:rsidR="00C610D0" w:rsidRDefault="00C610D0">
            <w:pPr>
              <w:pStyle w:val="ConsPlusNormal"/>
              <w:jc w:val="center"/>
            </w:pPr>
            <w:r>
              <w:t>КРБ*</w:t>
            </w:r>
          </w:p>
        </w:tc>
        <w:tc>
          <w:tcPr>
            <w:tcW w:w="510" w:type="dxa"/>
            <w:vAlign w:val="center"/>
          </w:tcPr>
          <w:p w:rsidR="00C610D0" w:rsidRDefault="00C610D0">
            <w:pPr>
              <w:pStyle w:val="ConsPlusNormal"/>
              <w:jc w:val="center"/>
            </w:pPr>
            <w:r>
              <w:t>1</w:t>
            </w:r>
          </w:p>
        </w:tc>
        <w:tc>
          <w:tcPr>
            <w:tcW w:w="510" w:type="dxa"/>
            <w:vAlign w:val="center"/>
          </w:tcPr>
          <w:p w:rsidR="00C610D0" w:rsidRDefault="00C610D0">
            <w:pPr>
              <w:pStyle w:val="ConsPlusNormal"/>
              <w:jc w:val="center"/>
            </w:pPr>
            <w:r>
              <w:t>1</w:t>
            </w:r>
          </w:p>
        </w:tc>
        <w:tc>
          <w:tcPr>
            <w:tcW w:w="454" w:type="dxa"/>
            <w:vAlign w:val="center"/>
          </w:tcPr>
          <w:p w:rsidR="00C610D0" w:rsidRDefault="00C610D0">
            <w:pPr>
              <w:pStyle w:val="ConsPlusNormal"/>
              <w:jc w:val="center"/>
            </w:pPr>
            <w:r>
              <w:t>0</w:t>
            </w:r>
          </w:p>
        </w:tc>
        <w:tc>
          <w:tcPr>
            <w:tcW w:w="454" w:type="dxa"/>
            <w:vAlign w:val="center"/>
          </w:tcPr>
          <w:p w:rsidR="00C610D0" w:rsidRDefault="00C610D0">
            <w:pPr>
              <w:pStyle w:val="ConsPlusNormal"/>
              <w:jc w:val="center"/>
            </w:pPr>
            <w:r>
              <w:t>2</w:t>
            </w:r>
          </w:p>
        </w:tc>
        <w:tc>
          <w:tcPr>
            <w:tcW w:w="567" w:type="dxa"/>
            <w:vAlign w:val="center"/>
          </w:tcPr>
          <w:p w:rsidR="00C610D0" w:rsidRDefault="00C610D0">
            <w:pPr>
              <w:pStyle w:val="ConsPlusNormal"/>
              <w:jc w:val="center"/>
            </w:pPr>
            <w:r>
              <w:t>9</w:t>
            </w:r>
          </w:p>
        </w:tc>
        <w:tc>
          <w:tcPr>
            <w:tcW w:w="567" w:type="dxa"/>
            <w:vAlign w:val="center"/>
          </w:tcPr>
          <w:p w:rsidR="00C610D0" w:rsidRDefault="00C610D0">
            <w:pPr>
              <w:pStyle w:val="ConsPlusNormal"/>
              <w:jc w:val="center"/>
            </w:pPr>
            <w:r>
              <w:t>I</w:t>
            </w:r>
          </w:p>
        </w:tc>
        <w:tc>
          <w:tcPr>
            <w:tcW w:w="454" w:type="dxa"/>
            <w:vAlign w:val="center"/>
          </w:tcPr>
          <w:p w:rsidR="00C610D0" w:rsidRDefault="00C610D0">
            <w:pPr>
              <w:pStyle w:val="ConsPlusNormal"/>
              <w:jc w:val="center"/>
            </w:pPr>
            <w:r>
              <w:t>0</w:t>
            </w:r>
          </w:p>
        </w:tc>
        <w:tc>
          <w:tcPr>
            <w:tcW w:w="454" w:type="dxa"/>
            <w:vAlign w:val="center"/>
          </w:tcPr>
          <w:p w:rsidR="00C610D0" w:rsidRDefault="00C610D0">
            <w:pPr>
              <w:pStyle w:val="ConsPlusNormal"/>
              <w:jc w:val="center"/>
            </w:pPr>
            <w:r>
              <w:t>0</w:t>
            </w:r>
          </w:p>
        </w:tc>
        <w:tc>
          <w:tcPr>
            <w:tcW w:w="510" w:type="dxa"/>
            <w:vAlign w:val="center"/>
          </w:tcPr>
          <w:p w:rsidR="00C610D0" w:rsidRDefault="00C610D0">
            <w:pPr>
              <w:pStyle w:val="ConsPlusNormal"/>
              <w:jc w:val="center"/>
            </w:pPr>
            <w:r>
              <w:t>0</w:t>
            </w:r>
          </w:p>
        </w:tc>
        <w:tc>
          <w:tcPr>
            <w:tcW w:w="3005" w:type="dxa"/>
            <w:vAlign w:val="center"/>
          </w:tcPr>
          <w:p w:rsidR="00C610D0" w:rsidRDefault="00C610D0">
            <w:pPr>
              <w:pStyle w:val="ConsPlusNormal"/>
              <w:jc w:val="center"/>
            </w:pPr>
            <w:r>
              <w:t>Объекты НМА, Инвентарные номера, ОЛ</w:t>
            </w:r>
          </w:p>
        </w:tc>
      </w:tr>
      <w:tr w:rsidR="00C610D0">
        <w:tc>
          <w:tcPr>
            <w:tcW w:w="2211" w:type="dxa"/>
            <w:vAlign w:val="center"/>
          </w:tcPr>
          <w:p w:rsidR="00C610D0" w:rsidRDefault="00C610D0">
            <w:pPr>
              <w:pStyle w:val="ConsPlusNormal"/>
              <w:jc w:val="center"/>
            </w:pPr>
            <w:r>
              <w:t xml:space="preserve">Увеличение стоимости программного обеспечения и баз данных - имущество в </w:t>
            </w:r>
            <w:r>
              <w:lastRenderedPageBreak/>
              <w:t>концессии</w:t>
            </w:r>
          </w:p>
        </w:tc>
        <w:tc>
          <w:tcPr>
            <w:tcW w:w="794" w:type="dxa"/>
            <w:vAlign w:val="center"/>
          </w:tcPr>
          <w:p w:rsidR="00C610D0" w:rsidRDefault="00C610D0">
            <w:pPr>
              <w:pStyle w:val="ConsPlusNormal"/>
              <w:jc w:val="center"/>
            </w:pPr>
            <w:r>
              <w:lastRenderedPageBreak/>
              <w:t>КРБ*</w:t>
            </w:r>
          </w:p>
        </w:tc>
        <w:tc>
          <w:tcPr>
            <w:tcW w:w="510" w:type="dxa"/>
            <w:vAlign w:val="center"/>
          </w:tcPr>
          <w:p w:rsidR="00C610D0" w:rsidRDefault="00C610D0">
            <w:pPr>
              <w:pStyle w:val="ConsPlusNormal"/>
              <w:jc w:val="center"/>
            </w:pPr>
            <w:r>
              <w:t>1</w:t>
            </w:r>
          </w:p>
        </w:tc>
        <w:tc>
          <w:tcPr>
            <w:tcW w:w="510" w:type="dxa"/>
            <w:vAlign w:val="center"/>
          </w:tcPr>
          <w:p w:rsidR="00C610D0" w:rsidRDefault="00C610D0">
            <w:pPr>
              <w:pStyle w:val="ConsPlusNormal"/>
              <w:jc w:val="center"/>
            </w:pPr>
            <w:r>
              <w:t>1</w:t>
            </w:r>
          </w:p>
        </w:tc>
        <w:tc>
          <w:tcPr>
            <w:tcW w:w="454" w:type="dxa"/>
            <w:vAlign w:val="center"/>
          </w:tcPr>
          <w:p w:rsidR="00C610D0" w:rsidRDefault="00C610D0">
            <w:pPr>
              <w:pStyle w:val="ConsPlusNormal"/>
              <w:jc w:val="center"/>
            </w:pPr>
            <w:r>
              <w:t>0</w:t>
            </w:r>
          </w:p>
        </w:tc>
        <w:tc>
          <w:tcPr>
            <w:tcW w:w="454" w:type="dxa"/>
            <w:vAlign w:val="center"/>
          </w:tcPr>
          <w:p w:rsidR="00C610D0" w:rsidRDefault="00C610D0">
            <w:pPr>
              <w:pStyle w:val="ConsPlusNormal"/>
              <w:jc w:val="center"/>
            </w:pPr>
            <w:r>
              <w:t>2</w:t>
            </w:r>
          </w:p>
        </w:tc>
        <w:tc>
          <w:tcPr>
            <w:tcW w:w="567" w:type="dxa"/>
            <w:vAlign w:val="center"/>
          </w:tcPr>
          <w:p w:rsidR="00C610D0" w:rsidRDefault="00C610D0">
            <w:pPr>
              <w:pStyle w:val="ConsPlusNormal"/>
              <w:jc w:val="center"/>
            </w:pPr>
            <w:r>
              <w:t>9</w:t>
            </w:r>
          </w:p>
        </w:tc>
        <w:tc>
          <w:tcPr>
            <w:tcW w:w="567" w:type="dxa"/>
            <w:vAlign w:val="center"/>
          </w:tcPr>
          <w:p w:rsidR="00C610D0" w:rsidRDefault="00C610D0">
            <w:pPr>
              <w:pStyle w:val="ConsPlusNormal"/>
              <w:jc w:val="center"/>
            </w:pPr>
            <w:r>
              <w:t>I</w:t>
            </w:r>
          </w:p>
        </w:tc>
        <w:tc>
          <w:tcPr>
            <w:tcW w:w="454" w:type="dxa"/>
            <w:vAlign w:val="center"/>
          </w:tcPr>
          <w:p w:rsidR="00C610D0" w:rsidRDefault="00C610D0">
            <w:pPr>
              <w:pStyle w:val="ConsPlusNormal"/>
              <w:jc w:val="center"/>
            </w:pPr>
            <w:r>
              <w:t>3</w:t>
            </w:r>
          </w:p>
        </w:tc>
        <w:tc>
          <w:tcPr>
            <w:tcW w:w="454" w:type="dxa"/>
            <w:vAlign w:val="center"/>
          </w:tcPr>
          <w:p w:rsidR="00C610D0" w:rsidRDefault="00C610D0">
            <w:pPr>
              <w:pStyle w:val="ConsPlusNormal"/>
              <w:jc w:val="center"/>
            </w:pPr>
            <w:r>
              <w:t>2</w:t>
            </w:r>
          </w:p>
        </w:tc>
        <w:tc>
          <w:tcPr>
            <w:tcW w:w="510" w:type="dxa"/>
            <w:vAlign w:val="center"/>
          </w:tcPr>
          <w:p w:rsidR="00C610D0" w:rsidRDefault="00C610D0">
            <w:pPr>
              <w:pStyle w:val="ConsPlusNormal"/>
              <w:jc w:val="center"/>
            </w:pPr>
            <w:r>
              <w:t>0</w:t>
            </w:r>
          </w:p>
        </w:tc>
        <w:tc>
          <w:tcPr>
            <w:tcW w:w="3005" w:type="dxa"/>
            <w:vAlign w:val="center"/>
          </w:tcPr>
          <w:p w:rsidR="00C610D0" w:rsidRDefault="00C610D0">
            <w:pPr>
              <w:pStyle w:val="ConsPlusNormal"/>
              <w:jc w:val="center"/>
            </w:pPr>
            <w:r>
              <w:t>Объекты НМА, Инвентарные номера, ОЛ</w:t>
            </w:r>
          </w:p>
        </w:tc>
      </w:tr>
      <w:tr w:rsidR="00C610D0">
        <w:tc>
          <w:tcPr>
            <w:tcW w:w="2211" w:type="dxa"/>
            <w:vAlign w:val="center"/>
          </w:tcPr>
          <w:p w:rsidR="00C610D0" w:rsidRDefault="00C610D0">
            <w:pPr>
              <w:pStyle w:val="ConsPlusNormal"/>
              <w:jc w:val="center"/>
            </w:pPr>
            <w:r>
              <w:lastRenderedPageBreak/>
              <w:t>Уменьшение стоимости программного обеспечения и баз данных - имущество в концессии</w:t>
            </w:r>
          </w:p>
        </w:tc>
        <w:tc>
          <w:tcPr>
            <w:tcW w:w="794" w:type="dxa"/>
            <w:vAlign w:val="center"/>
          </w:tcPr>
          <w:p w:rsidR="00C610D0" w:rsidRDefault="00C610D0">
            <w:pPr>
              <w:pStyle w:val="ConsPlusNormal"/>
              <w:jc w:val="center"/>
            </w:pPr>
            <w:r>
              <w:t>КРБ*</w:t>
            </w:r>
          </w:p>
        </w:tc>
        <w:tc>
          <w:tcPr>
            <w:tcW w:w="510" w:type="dxa"/>
            <w:vAlign w:val="center"/>
          </w:tcPr>
          <w:p w:rsidR="00C610D0" w:rsidRDefault="00C610D0">
            <w:pPr>
              <w:pStyle w:val="ConsPlusNormal"/>
              <w:jc w:val="center"/>
            </w:pPr>
            <w:r>
              <w:t>1</w:t>
            </w:r>
          </w:p>
        </w:tc>
        <w:tc>
          <w:tcPr>
            <w:tcW w:w="510" w:type="dxa"/>
            <w:vAlign w:val="center"/>
          </w:tcPr>
          <w:p w:rsidR="00C610D0" w:rsidRDefault="00C610D0">
            <w:pPr>
              <w:pStyle w:val="ConsPlusNormal"/>
              <w:jc w:val="center"/>
            </w:pPr>
            <w:r>
              <w:t>1</w:t>
            </w:r>
          </w:p>
        </w:tc>
        <w:tc>
          <w:tcPr>
            <w:tcW w:w="454" w:type="dxa"/>
            <w:vAlign w:val="center"/>
          </w:tcPr>
          <w:p w:rsidR="00C610D0" w:rsidRDefault="00C610D0">
            <w:pPr>
              <w:pStyle w:val="ConsPlusNormal"/>
              <w:jc w:val="center"/>
            </w:pPr>
            <w:r>
              <w:t>0</w:t>
            </w:r>
          </w:p>
        </w:tc>
        <w:tc>
          <w:tcPr>
            <w:tcW w:w="454" w:type="dxa"/>
            <w:vAlign w:val="center"/>
          </w:tcPr>
          <w:p w:rsidR="00C610D0" w:rsidRDefault="00C610D0">
            <w:pPr>
              <w:pStyle w:val="ConsPlusNormal"/>
              <w:jc w:val="center"/>
            </w:pPr>
            <w:r>
              <w:t>2</w:t>
            </w:r>
          </w:p>
        </w:tc>
        <w:tc>
          <w:tcPr>
            <w:tcW w:w="567" w:type="dxa"/>
            <w:vAlign w:val="center"/>
          </w:tcPr>
          <w:p w:rsidR="00C610D0" w:rsidRDefault="00C610D0">
            <w:pPr>
              <w:pStyle w:val="ConsPlusNormal"/>
              <w:jc w:val="center"/>
            </w:pPr>
            <w:r>
              <w:t>9</w:t>
            </w:r>
          </w:p>
        </w:tc>
        <w:tc>
          <w:tcPr>
            <w:tcW w:w="567" w:type="dxa"/>
            <w:vAlign w:val="center"/>
          </w:tcPr>
          <w:p w:rsidR="00C610D0" w:rsidRDefault="00C610D0">
            <w:pPr>
              <w:pStyle w:val="ConsPlusNormal"/>
              <w:jc w:val="center"/>
            </w:pPr>
            <w:r>
              <w:t>I</w:t>
            </w:r>
          </w:p>
        </w:tc>
        <w:tc>
          <w:tcPr>
            <w:tcW w:w="454" w:type="dxa"/>
            <w:vAlign w:val="center"/>
          </w:tcPr>
          <w:p w:rsidR="00C610D0" w:rsidRDefault="00C610D0">
            <w:pPr>
              <w:pStyle w:val="ConsPlusNormal"/>
              <w:jc w:val="center"/>
            </w:pPr>
            <w:r>
              <w:t>4</w:t>
            </w:r>
          </w:p>
        </w:tc>
        <w:tc>
          <w:tcPr>
            <w:tcW w:w="454" w:type="dxa"/>
            <w:vAlign w:val="center"/>
          </w:tcPr>
          <w:p w:rsidR="00C610D0" w:rsidRDefault="00C610D0">
            <w:pPr>
              <w:pStyle w:val="ConsPlusNormal"/>
              <w:jc w:val="center"/>
            </w:pPr>
            <w:r>
              <w:t>2</w:t>
            </w:r>
          </w:p>
        </w:tc>
        <w:tc>
          <w:tcPr>
            <w:tcW w:w="510" w:type="dxa"/>
            <w:vAlign w:val="center"/>
          </w:tcPr>
          <w:p w:rsidR="00C610D0" w:rsidRDefault="00C610D0">
            <w:pPr>
              <w:pStyle w:val="ConsPlusNormal"/>
              <w:jc w:val="center"/>
            </w:pPr>
            <w:r>
              <w:t>0</w:t>
            </w:r>
          </w:p>
        </w:tc>
        <w:tc>
          <w:tcPr>
            <w:tcW w:w="3005" w:type="dxa"/>
            <w:vAlign w:val="center"/>
          </w:tcPr>
          <w:p w:rsidR="00C610D0" w:rsidRDefault="00C610D0">
            <w:pPr>
              <w:pStyle w:val="ConsPlusNormal"/>
              <w:jc w:val="center"/>
            </w:pPr>
            <w:r>
              <w:t>Объекты НМА, Инвентарные номера, ОЛ</w:t>
            </w:r>
          </w:p>
        </w:tc>
      </w:tr>
      <w:tr w:rsidR="00C610D0">
        <w:tc>
          <w:tcPr>
            <w:tcW w:w="2211" w:type="dxa"/>
            <w:vAlign w:val="center"/>
          </w:tcPr>
          <w:p w:rsidR="00C610D0" w:rsidRDefault="00C610D0">
            <w:pPr>
              <w:pStyle w:val="ConsPlusNormal"/>
              <w:jc w:val="center"/>
            </w:pPr>
            <w:r>
              <w:t>Непроизведенные активы</w:t>
            </w:r>
          </w:p>
        </w:tc>
        <w:tc>
          <w:tcPr>
            <w:tcW w:w="794" w:type="dxa"/>
            <w:vAlign w:val="center"/>
          </w:tcPr>
          <w:p w:rsidR="00C610D0" w:rsidRDefault="00C610D0">
            <w:pPr>
              <w:pStyle w:val="ConsPlusNormal"/>
              <w:jc w:val="center"/>
            </w:pPr>
            <w:r>
              <w:t>гКБК</w:t>
            </w:r>
          </w:p>
        </w:tc>
        <w:tc>
          <w:tcPr>
            <w:tcW w:w="510" w:type="dxa"/>
            <w:vAlign w:val="center"/>
          </w:tcPr>
          <w:p w:rsidR="00C610D0" w:rsidRDefault="00C610D0">
            <w:pPr>
              <w:pStyle w:val="ConsPlusNormal"/>
              <w:jc w:val="center"/>
            </w:pPr>
            <w:r>
              <w:t>1</w:t>
            </w:r>
          </w:p>
        </w:tc>
        <w:tc>
          <w:tcPr>
            <w:tcW w:w="510" w:type="dxa"/>
            <w:vAlign w:val="center"/>
          </w:tcPr>
          <w:p w:rsidR="00C610D0" w:rsidRDefault="00C610D0">
            <w:pPr>
              <w:pStyle w:val="ConsPlusNormal"/>
              <w:jc w:val="center"/>
            </w:pPr>
            <w:r>
              <w:t>1</w:t>
            </w:r>
          </w:p>
        </w:tc>
        <w:tc>
          <w:tcPr>
            <w:tcW w:w="454" w:type="dxa"/>
            <w:vAlign w:val="center"/>
          </w:tcPr>
          <w:p w:rsidR="00C610D0" w:rsidRDefault="00C610D0">
            <w:pPr>
              <w:pStyle w:val="ConsPlusNormal"/>
              <w:jc w:val="center"/>
            </w:pPr>
            <w:r>
              <w:t>0</w:t>
            </w:r>
          </w:p>
        </w:tc>
        <w:tc>
          <w:tcPr>
            <w:tcW w:w="454" w:type="dxa"/>
            <w:vAlign w:val="center"/>
          </w:tcPr>
          <w:p w:rsidR="00C610D0" w:rsidRDefault="00C610D0">
            <w:pPr>
              <w:pStyle w:val="ConsPlusNormal"/>
              <w:jc w:val="center"/>
            </w:pPr>
            <w:r>
              <w:t>3</w:t>
            </w:r>
          </w:p>
        </w:tc>
        <w:tc>
          <w:tcPr>
            <w:tcW w:w="567" w:type="dxa"/>
            <w:vAlign w:val="center"/>
          </w:tcPr>
          <w:p w:rsidR="00C610D0" w:rsidRDefault="00C610D0">
            <w:pPr>
              <w:pStyle w:val="ConsPlusNormal"/>
              <w:jc w:val="center"/>
            </w:pPr>
            <w:r>
              <w:t>0</w:t>
            </w:r>
          </w:p>
        </w:tc>
        <w:tc>
          <w:tcPr>
            <w:tcW w:w="567" w:type="dxa"/>
            <w:vAlign w:val="center"/>
          </w:tcPr>
          <w:p w:rsidR="00C610D0" w:rsidRDefault="00C610D0">
            <w:pPr>
              <w:pStyle w:val="ConsPlusNormal"/>
              <w:jc w:val="center"/>
            </w:pPr>
            <w:r>
              <w:t>0</w:t>
            </w:r>
          </w:p>
        </w:tc>
        <w:tc>
          <w:tcPr>
            <w:tcW w:w="454" w:type="dxa"/>
            <w:vAlign w:val="center"/>
          </w:tcPr>
          <w:p w:rsidR="00C610D0" w:rsidRDefault="00C610D0">
            <w:pPr>
              <w:pStyle w:val="ConsPlusNormal"/>
              <w:jc w:val="center"/>
            </w:pPr>
            <w:r>
              <w:t>0</w:t>
            </w:r>
          </w:p>
        </w:tc>
        <w:tc>
          <w:tcPr>
            <w:tcW w:w="454" w:type="dxa"/>
            <w:vAlign w:val="center"/>
          </w:tcPr>
          <w:p w:rsidR="00C610D0" w:rsidRDefault="00C610D0">
            <w:pPr>
              <w:pStyle w:val="ConsPlusNormal"/>
              <w:jc w:val="center"/>
            </w:pPr>
            <w:r>
              <w:t>0</w:t>
            </w:r>
          </w:p>
        </w:tc>
        <w:tc>
          <w:tcPr>
            <w:tcW w:w="510" w:type="dxa"/>
            <w:vAlign w:val="center"/>
          </w:tcPr>
          <w:p w:rsidR="00C610D0" w:rsidRDefault="00C610D0">
            <w:pPr>
              <w:pStyle w:val="ConsPlusNormal"/>
              <w:jc w:val="center"/>
            </w:pPr>
            <w:r>
              <w:t>0</w:t>
            </w:r>
          </w:p>
        </w:tc>
        <w:tc>
          <w:tcPr>
            <w:tcW w:w="3005" w:type="dxa"/>
            <w:vAlign w:val="center"/>
          </w:tcPr>
          <w:p w:rsidR="00C610D0" w:rsidRDefault="00C610D0">
            <w:pPr>
              <w:pStyle w:val="ConsPlusNormal"/>
              <w:jc w:val="center"/>
            </w:pPr>
            <w:r>
              <w:t>группировочный</w:t>
            </w:r>
          </w:p>
        </w:tc>
      </w:tr>
      <w:tr w:rsidR="00C610D0">
        <w:tc>
          <w:tcPr>
            <w:tcW w:w="2211" w:type="dxa"/>
            <w:vAlign w:val="center"/>
          </w:tcPr>
          <w:p w:rsidR="00C610D0" w:rsidRDefault="00C610D0">
            <w:pPr>
              <w:pStyle w:val="ConsPlusNormal"/>
              <w:jc w:val="center"/>
            </w:pPr>
            <w:r>
              <w:t>Непроизведенные активы - недвижимое имущество учреждения</w:t>
            </w:r>
          </w:p>
        </w:tc>
        <w:tc>
          <w:tcPr>
            <w:tcW w:w="794" w:type="dxa"/>
            <w:vAlign w:val="center"/>
          </w:tcPr>
          <w:p w:rsidR="00C610D0" w:rsidRDefault="00C610D0">
            <w:pPr>
              <w:pStyle w:val="ConsPlusNormal"/>
              <w:jc w:val="center"/>
            </w:pPr>
            <w:r>
              <w:t>гКБК</w:t>
            </w:r>
          </w:p>
        </w:tc>
        <w:tc>
          <w:tcPr>
            <w:tcW w:w="510" w:type="dxa"/>
            <w:vAlign w:val="center"/>
          </w:tcPr>
          <w:p w:rsidR="00C610D0" w:rsidRDefault="00C610D0">
            <w:pPr>
              <w:pStyle w:val="ConsPlusNormal"/>
              <w:jc w:val="center"/>
            </w:pPr>
            <w:r>
              <w:t>1</w:t>
            </w:r>
          </w:p>
        </w:tc>
        <w:tc>
          <w:tcPr>
            <w:tcW w:w="510" w:type="dxa"/>
            <w:vAlign w:val="center"/>
          </w:tcPr>
          <w:p w:rsidR="00C610D0" w:rsidRDefault="00C610D0">
            <w:pPr>
              <w:pStyle w:val="ConsPlusNormal"/>
              <w:jc w:val="center"/>
            </w:pPr>
            <w:r>
              <w:t>1</w:t>
            </w:r>
          </w:p>
        </w:tc>
        <w:tc>
          <w:tcPr>
            <w:tcW w:w="454" w:type="dxa"/>
            <w:vAlign w:val="center"/>
          </w:tcPr>
          <w:p w:rsidR="00C610D0" w:rsidRDefault="00C610D0">
            <w:pPr>
              <w:pStyle w:val="ConsPlusNormal"/>
              <w:jc w:val="center"/>
            </w:pPr>
            <w:r>
              <w:t>0</w:t>
            </w:r>
          </w:p>
        </w:tc>
        <w:tc>
          <w:tcPr>
            <w:tcW w:w="454" w:type="dxa"/>
            <w:vAlign w:val="center"/>
          </w:tcPr>
          <w:p w:rsidR="00C610D0" w:rsidRDefault="00C610D0">
            <w:pPr>
              <w:pStyle w:val="ConsPlusNormal"/>
              <w:jc w:val="center"/>
            </w:pPr>
            <w:r>
              <w:t>3</w:t>
            </w:r>
          </w:p>
        </w:tc>
        <w:tc>
          <w:tcPr>
            <w:tcW w:w="567" w:type="dxa"/>
            <w:vAlign w:val="center"/>
          </w:tcPr>
          <w:p w:rsidR="00C610D0" w:rsidRDefault="00C610D0">
            <w:pPr>
              <w:pStyle w:val="ConsPlusNormal"/>
              <w:jc w:val="center"/>
            </w:pPr>
            <w:r>
              <w:t>1</w:t>
            </w:r>
          </w:p>
        </w:tc>
        <w:tc>
          <w:tcPr>
            <w:tcW w:w="567" w:type="dxa"/>
            <w:vAlign w:val="center"/>
          </w:tcPr>
          <w:p w:rsidR="00C610D0" w:rsidRDefault="00C610D0">
            <w:pPr>
              <w:pStyle w:val="ConsPlusNormal"/>
              <w:jc w:val="center"/>
            </w:pPr>
            <w:r>
              <w:t>0</w:t>
            </w:r>
          </w:p>
        </w:tc>
        <w:tc>
          <w:tcPr>
            <w:tcW w:w="454" w:type="dxa"/>
            <w:vAlign w:val="center"/>
          </w:tcPr>
          <w:p w:rsidR="00C610D0" w:rsidRDefault="00C610D0">
            <w:pPr>
              <w:pStyle w:val="ConsPlusNormal"/>
              <w:jc w:val="center"/>
            </w:pPr>
            <w:r>
              <w:t>0</w:t>
            </w:r>
          </w:p>
        </w:tc>
        <w:tc>
          <w:tcPr>
            <w:tcW w:w="454" w:type="dxa"/>
            <w:vAlign w:val="center"/>
          </w:tcPr>
          <w:p w:rsidR="00C610D0" w:rsidRDefault="00C610D0">
            <w:pPr>
              <w:pStyle w:val="ConsPlusNormal"/>
              <w:jc w:val="center"/>
            </w:pPr>
            <w:r>
              <w:t>0</w:t>
            </w:r>
          </w:p>
        </w:tc>
        <w:tc>
          <w:tcPr>
            <w:tcW w:w="510" w:type="dxa"/>
            <w:vAlign w:val="center"/>
          </w:tcPr>
          <w:p w:rsidR="00C610D0" w:rsidRDefault="00C610D0">
            <w:pPr>
              <w:pStyle w:val="ConsPlusNormal"/>
              <w:jc w:val="center"/>
            </w:pPr>
            <w:r>
              <w:t>0</w:t>
            </w:r>
          </w:p>
        </w:tc>
        <w:tc>
          <w:tcPr>
            <w:tcW w:w="3005" w:type="dxa"/>
            <w:vAlign w:val="center"/>
          </w:tcPr>
          <w:p w:rsidR="00C610D0" w:rsidRDefault="00C610D0">
            <w:pPr>
              <w:pStyle w:val="ConsPlusNormal"/>
              <w:jc w:val="center"/>
            </w:pPr>
            <w:r>
              <w:t>группировочный</w:t>
            </w:r>
          </w:p>
        </w:tc>
      </w:tr>
      <w:tr w:rsidR="00C610D0">
        <w:tc>
          <w:tcPr>
            <w:tcW w:w="2211" w:type="dxa"/>
            <w:vAlign w:val="center"/>
          </w:tcPr>
          <w:p w:rsidR="00C610D0" w:rsidRDefault="00C610D0">
            <w:pPr>
              <w:pStyle w:val="ConsPlusNormal"/>
              <w:jc w:val="center"/>
            </w:pPr>
            <w:r>
              <w:t>Земля - недвижимое имущество учреждения</w:t>
            </w:r>
          </w:p>
        </w:tc>
        <w:tc>
          <w:tcPr>
            <w:tcW w:w="794" w:type="dxa"/>
            <w:vAlign w:val="center"/>
          </w:tcPr>
          <w:p w:rsidR="00C610D0" w:rsidRDefault="00C610D0">
            <w:pPr>
              <w:pStyle w:val="ConsPlusNormal"/>
              <w:jc w:val="center"/>
            </w:pPr>
            <w:r>
              <w:t>КРБ*</w:t>
            </w:r>
          </w:p>
        </w:tc>
        <w:tc>
          <w:tcPr>
            <w:tcW w:w="510" w:type="dxa"/>
            <w:vAlign w:val="center"/>
          </w:tcPr>
          <w:p w:rsidR="00C610D0" w:rsidRDefault="00C610D0">
            <w:pPr>
              <w:pStyle w:val="ConsPlusNormal"/>
              <w:jc w:val="center"/>
            </w:pPr>
            <w:r>
              <w:t>1</w:t>
            </w:r>
          </w:p>
        </w:tc>
        <w:tc>
          <w:tcPr>
            <w:tcW w:w="510" w:type="dxa"/>
            <w:vAlign w:val="center"/>
          </w:tcPr>
          <w:p w:rsidR="00C610D0" w:rsidRDefault="00C610D0">
            <w:pPr>
              <w:pStyle w:val="ConsPlusNormal"/>
              <w:jc w:val="center"/>
            </w:pPr>
            <w:r>
              <w:t>1</w:t>
            </w:r>
          </w:p>
        </w:tc>
        <w:tc>
          <w:tcPr>
            <w:tcW w:w="454" w:type="dxa"/>
            <w:vAlign w:val="center"/>
          </w:tcPr>
          <w:p w:rsidR="00C610D0" w:rsidRDefault="00C610D0">
            <w:pPr>
              <w:pStyle w:val="ConsPlusNormal"/>
              <w:jc w:val="center"/>
            </w:pPr>
            <w:r>
              <w:t>0</w:t>
            </w:r>
          </w:p>
        </w:tc>
        <w:tc>
          <w:tcPr>
            <w:tcW w:w="454" w:type="dxa"/>
            <w:vAlign w:val="center"/>
          </w:tcPr>
          <w:p w:rsidR="00C610D0" w:rsidRDefault="00C610D0">
            <w:pPr>
              <w:pStyle w:val="ConsPlusNormal"/>
              <w:jc w:val="center"/>
            </w:pPr>
            <w:r>
              <w:t>3</w:t>
            </w:r>
          </w:p>
        </w:tc>
        <w:tc>
          <w:tcPr>
            <w:tcW w:w="567" w:type="dxa"/>
            <w:vAlign w:val="center"/>
          </w:tcPr>
          <w:p w:rsidR="00C610D0" w:rsidRDefault="00C610D0">
            <w:pPr>
              <w:pStyle w:val="ConsPlusNormal"/>
              <w:jc w:val="center"/>
            </w:pPr>
            <w:r>
              <w:t>1</w:t>
            </w:r>
          </w:p>
        </w:tc>
        <w:tc>
          <w:tcPr>
            <w:tcW w:w="567" w:type="dxa"/>
            <w:vAlign w:val="center"/>
          </w:tcPr>
          <w:p w:rsidR="00C610D0" w:rsidRDefault="00C610D0">
            <w:pPr>
              <w:pStyle w:val="ConsPlusNormal"/>
              <w:jc w:val="center"/>
            </w:pPr>
            <w:r>
              <w:t>1</w:t>
            </w:r>
          </w:p>
        </w:tc>
        <w:tc>
          <w:tcPr>
            <w:tcW w:w="454" w:type="dxa"/>
            <w:vAlign w:val="center"/>
          </w:tcPr>
          <w:p w:rsidR="00C610D0" w:rsidRDefault="00C610D0">
            <w:pPr>
              <w:pStyle w:val="ConsPlusNormal"/>
              <w:jc w:val="center"/>
            </w:pPr>
            <w:r>
              <w:t>0</w:t>
            </w:r>
          </w:p>
        </w:tc>
        <w:tc>
          <w:tcPr>
            <w:tcW w:w="454" w:type="dxa"/>
            <w:vAlign w:val="center"/>
          </w:tcPr>
          <w:p w:rsidR="00C610D0" w:rsidRDefault="00C610D0">
            <w:pPr>
              <w:pStyle w:val="ConsPlusNormal"/>
              <w:jc w:val="center"/>
            </w:pPr>
            <w:r>
              <w:t>0</w:t>
            </w:r>
          </w:p>
        </w:tc>
        <w:tc>
          <w:tcPr>
            <w:tcW w:w="510" w:type="dxa"/>
            <w:vAlign w:val="center"/>
          </w:tcPr>
          <w:p w:rsidR="00C610D0" w:rsidRDefault="00C610D0">
            <w:pPr>
              <w:pStyle w:val="ConsPlusNormal"/>
              <w:jc w:val="center"/>
            </w:pPr>
            <w:r>
              <w:t>0</w:t>
            </w:r>
          </w:p>
        </w:tc>
        <w:tc>
          <w:tcPr>
            <w:tcW w:w="3005" w:type="dxa"/>
            <w:vAlign w:val="center"/>
          </w:tcPr>
          <w:p w:rsidR="00C610D0" w:rsidRDefault="00C610D0">
            <w:pPr>
              <w:pStyle w:val="ConsPlusNormal"/>
              <w:jc w:val="center"/>
            </w:pPr>
            <w:r>
              <w:t>Объекты НПА, Кадастровые номера, Местонахождения объектов (адреса), ОЛ</w:t>
            </w:r>
          </w:p>
        </w:tc>
      </w:tr>
      <w:tr w:rsidR="00C610D0">
        <w:tc>
          <w:tcPr>
            <w:tcW w:w="2211" w:type="dxa"/>
            <w:vAlign w:val="center"/>
          </w:tcPr>
          <w:p w:rsidR="00C610D0" w:rsidRDefault="00C610D0">
            <w:pPr>
              <w:pStyle w:val="ConsPlusNormal"/>
              <w:jc w:val="center"/>
            </w:pPr>
            <w:r>
              <w:t>Увеличение стоимости земли - недвижимого имущества учреждения</w:t>
            </w:r>
          </w:p>
        </w:tc>
        <w:tc>
          <w:tcPr>
            <w:tcW w:w="794" w:type="dxa"/>
            <w:vAlign w:val="center"/>
          </w:tcPr>
          <w:p w:rsidR="00C610D0" w:rsidRDefault="00C610D0">
            <w:pPr>
              <w:pStyle w:val="ConsPlusNormal"/>
              <w:jc w:val="center"/>
            </w:pPr>
            <w:r>
              <w:t>КРБ*</w:t>
            </w:r>
          </w:p>
        </w:tc>
        <w:tc>
          <w:tcPr>
            <w:tcW w:w="510" w:type="dxa"/>
            <w:vAlign w:val="center"/>
          </w:tcPr>
          <w:p w:rsidR="00C610D0" w:rsidRDefault="00C610D0">
            <w:pPr>
              <w:pStyle w:val="ConsPlusNormal"/>
              <w:jc w:val="center"/>
            </w:pPr>
            <w:r>
              <w:t>1</w:t>
            </w:r>
          </w:p>
        </w:tc>
        <w:tc>
          <w:tcPr>
            <w:tcW w:w="510" w:type="dxa"/>
            <w:vAlign w:val="center"/>
          </w:tcPr>
          <w:p w:rsidR="00C610D0" w:rsidRDefault="00C610D0">
            <w:pPr>
              <w:pStyle w:val="ConsPlusNormal"/>
              <w:jc w:val="center"/>
            </w:pPr>
            <w:r>
              <w:t>1</w:t>
            </w:r>
          </w:p>
        </w:tc>
        <w:tc>
          <w:tcPr>
            <w:tcW w:w="454" w:type="dxa"/>
            <w:vAlign w:val="center"/>
          </w:tcPr>
          <w:p w:rsidR="00C610D0" w:rsidRDefault="00C610D0">
            <w:pPr>
              <w:pStyle w:val="ConsPlusNormal"/>
              <w:jc w:val="center"/>
            </w:pPr>
            <w:r>
              <w:t>0</w:t>
            </w:r>
          </w:p>
        </w:tc>
        <w:tc>
          <w:tcPr>
            <w:tcW w:w="454" w:type="dxa"/>
            <w:vAlign w:val="center"/>
          </w:tcPr>
          <w:p w:rsidR="00C610D0" w:rsidRDefault="00C610D0">
            <w:pPr>
              <w:pStyle w:val="ConsPlusNormal"/>
              <w:jc w:val="center"/>
            </w:pPr>
            <w:r>
              <w:t>3</w:t>
            </w:r>
          </w:p>
        </w:tc>
        <w:tc>
          <w:tcPr>
            <w:tcW w:w="567" w:type="dxa"/>
            <w:vAlign w:val="center"/>
          </w:tcPr>
          <w:p w:rsidR="00C610D0" w:rsidRDefault="00C610D0">
            <w:pPr>
              <w:pStyle w:val="ConsPlusNormal"/>
              <w:jc w:val="center"/>
            </w:pPr>
            <w:r>
              <w:t>1</w:t>
            </w:r>
          </w:p>
        </w:tc>
        <w:tc>
          <w:tcPr>
            <w:tcW w:w="567" w:type="dxa"/>
            <w:vAlign w:val="center"/>
          </w:tcPr>
          <w:p w:rsidR="00C610D0" w:rsidRDefault="00C610D0">
            <w:pPr>
              <w:pStyle w:val="ConsPlusNormal"/>
              <w:jc w:val="center"/>
            </w:pPr>
            <w:r>
              <w:t>1</w:t>
            </w:r>
          </w:p>
        </w:tc>
        <w:tc>
          <w:tcPr>
            <w:tcW w:w="454" w:type="dxa"/>
            <w:vAlign w:val="center"/>
          </w:tcPr>
          <w:p w:rsidR="00C610D0" w:rsidRDefault="00C610D0">
            <w:pPr>
              <w:pStyle w:val="ConsPlusNormal"/>
              <w:jc w:val="center"/>
            </w:pPr>
            <w:r>
              <w:t>3</w:t>
            </w:r>
          </w:p>
        </w:tc>
        <w:tc>
          <w:tcPr>
            <w:tcW w:w="454" w:type="dxa"/>
            <w:vAlign w:val="center"/>
          </w:tcPr>
          <w:p w:rsidR="00C610D0" w:rsidRDefault="00C610D0">
            <w:pPr>
              <w:pStyle w:val="ConsPlusNormal"/>
              <w:jc w:val="center"/>
            </w:pPr>
            <w:r>
              <w:t>3</w:t>
            </w:r>
          </w:p>
        </w:tc>
        <w:tc>
          <w:tcPr>
            <w:tcW w:w="510" w:type="dxa"/>
            <w:vAlign w:val="center"/>
          </w:tcPr>
          <w:p w:rsidR="00C610D0" w:rsidRDefault="00C610D0">
            <w:pPr>
              <w:pStyle w:val="ConsPlusNormal"/>
              <w:jc w:val="center"/>
            </w:pPr>
            <w:r>
              <w:t>0</w:t>
            </w:r>
          </w:p>
        </w:tc>
        <w:tc>
          <w:tcPr>
            <w:tcW w:w="3005" w:type="dxa"/>
            <w:vAlign w:val="center"/>
          </w:tcPr>
          <w:p w:rsidR="00C610D0" w:rsidRDefault="00C610D0">
            <w:pPr>
              <w:pStyle w:val="ConsPlusNormal"/>
              <w:jc w:val="center"/>
            </w:pPr>
            <w:r>
              <w:t>Объекты НПА, Кадастровые номера, Местонахождения объектов (адреса), ОЛ</w:t>
            </w:r>
          </w:p>
        </w:tc>
      </w:tr>
      <w:tr w:rsidR="00C610D0">
        <w:tc>
          <w:tcPr>
            <w:tcW w:w="2211" w:type="dxa"/>
            <w:vAlign w:val="center"/>
          </w:tcPr>
          <w:p w:rsidR="00C610D0" w:rsidRDefault="00C610D0">
            <w:pPr>
              <w:pStyle w:val="ConsPlusNormal"/>
              <w:jc w:val="center"/>
            </w:pPr>
            <w:r>
              <w:t>Уменьшение стоимости земли - недвижимого имущества учреждения</w:t>
            </w:r>
          </w:p>
        </w:tc>
        <w:tc>
          <w:tcPr>
            <w:tcW w:w="794" w:type="dxa"/>
            <w:vAlign w:val="center"/>
          </w:tcPr>
          <w:p w:rsidR="00C610D0" w:rsidRDefault="00C610D0">
            <w:pPr>
              <w:pStyle w:val="ConsPlusNormal"/>
              <w:jc w:val="center"/>
            </w:pPr>
            <w:r>
              <w:t>КРБ*</w:t>
            </w:r>
          </w:p>
        </w:tc>
        <w:tc>
          <w:tcPr>
            <w:tcW w:w="510" w:type="dxa"/>
            <w:vAlign w:val="center"/>
          </w:tcPr>
          <w:p w:rsidR="00C610D0" w:rsidRDefault="00C610D0">
            <w:pPr>
              <w:pStyle w:val="ConsPlusNormal"/>
              <w:jc w:val="center"/>
            </w:pPr>
            <w:r>
              <w:t>1</w:t>
            </w:r>
          </w:p>
        </w:tc>
        <w:tc>
          <w:tcPr>
            <w:tcW w:w="510" w:type="dxa"/>
            <w:vAlign w:val="center"/>
          </w:tcPr>
          <w:p w:rsidR="00C610D0" w:rsidRDefault="00C610D0">
            <w:pPr>
              <w:pStyle w:val="ConsPlusNormal"/>
              <w:jc w:val="center"/>
            </w:pPr>
            <w:r>
              <w:t>1</w:t>
            </w:r>
          </w:p>
        </w:tc>
        <w:tc>
          <w:tcPr>
            <w:tcW w:w="454" w:type="dxa"/>
            <w:vAlign w:val="center"/>
          </w:tcPr>
          <w:p w:rsidR="00C610D0" w:rsidRDefault="00C610D0">
            <w:pPr>
              <w:pStyle w:val="ConsPlusNormal"/>
              <w:jc w:val="center"/>
            </w:pPr>
            <w:r>
              <w:t>0</w:t>
            </w:r>
          </w:p>
        </w:tc>
        <w:tc>
          <w:tcPr>
            <w:tcW w:w="454" w:type="dxa"/>
            <w:vAlign w:val="center"/>
          </w:tcPr>
          <w:p w:rsidR="00C610D0" w:rsidRDefault="00C610D0">
            <w:pPr>
              <w:pStyle w:val="ConsPlusNormal"/>
              <w:jc w:val="center"/>
            </w:pPr>
            <w:r>
              <w:t>3</w:t>
            </w:r>
          </w:p>
        </w:tc>
        <w:tc>
          <w:tcPr>
            <w:tcW w:w="567" w:type="dxa"/>
            <w:vAlign w:val="center"/>
          </w:tcPr>
          <w:p w:rsidR="00C610D0" w:rsidRDefault="00C610D0">
            <w:pPr>
              <w:pStyle w:val="ConsPlusNormal"/>
              <w:jc w:val="center"/>
            </w:pPr>
            <w:r>
              <w:t>1</w:t>
            </w:r>
          </w:p>
        </w:tc>
        <w:tc>
          <w:tcPr>
            <w:tcW w:w="567" w:type="dxa"/>
            <w:vAlign w:val="center"/>
          </w:tcPr>
          <w:p w:rsidR="00C610D0" w:rsidRDefault="00C610D0">
            <w:pPr>
              <w:pStyle w:val="ConsPlusNormal"/>
              <w:jc w:val="center"/>
            </w:pPr>
            <w:r>
              <w:t>1</w:t>
            </w:r>
          </w:p>
        </w:tc>
        <w:tc>
          <w:tcPr>
            <w:tcW w:w="454" w:type="dxa"/>
            <w:vAlign w:val="center"/>
          </w:tcPr>
          <w:p w:rsidR="00C610D0" w:rsidRDefault="00C610D0">
            <w:pPr>
              <w:pStyle w:val="ConsPlusNormal"/>
              <w:jc w:val="center"/>
            </w:pPr>
            <w:r>
              <w:t>4</w:t>
            </w:r>
          </w:p>
        </w:tc>
        <w:tc>
          <w:tcPr>
            <w:tcW w:w="454" w:type="dxa"/>
            <w:vAlign w:val="center"/>
          </w:tcPr>
          <w:p w:rsidR="00C610D0" w:rsidRDefault="00C610D0">
            <w:pPr>
              <w:pStyle w:val="ConsPlusNormal"/>
              <w:jc w:val="center"/>
            </w:pPr>
            <w:r>
              <w:t>3</w:t>
            </w:r>
          </w:p>
        </w:tc>
        <w:tc>
          <w:tcPr>
            <w:tcW w:w="510" w:type="dxa"/>
            <w:vAlign w:val="center"/>
          </w:tcPr>
          <w:p w:rsidR="00C610D0" w:rsidRDefault="00C610D0">
            <w:pPr>
              <w:pStyle w:val="ConsPlusNormal"/>
              <w:jc w:val="center"/>
            </w:pPr>
            <w:r>
              <w:t>0</w:t>
            </w:r>
          </w:p>
        </w:tc>
        <w:tc>
          <w:tcPr>
            <w:tcW w:w="3005" w:type="dxa"/>
            <w:vAlign w:val="center"/>
          </w:tcPr>
          <w:p w:rsidR="00C610D0" w:rsidRDefault="00C610D0">
            <w:pPr>
              <w:pStyle w:val="ConsPlusNormal"/>
              <w:jc w:val="center"/>
            </w:pPr>
            <w:r>
              <w:t>Объекты НПА, Кадастровые номера, Местонахождения объектов (адреса), ОЛ</w:t>
            </w:r>
          </w:p>
        </w:tc>
      </w:tr>
      <w:tr w:rsidR="00C610D0">
        <w:tc>
          <w:tcPr>
            <w:tcW w:w="2211" w:type="dxa"/>
            <w:vAlign w:val="center"/>
          </w:tcPr>
          <w:p w:rsidR="00C610D0" w:rsidRDefault="00C610D0">
            <w:pPr>
              <w:pStyle w:val="ConsPlusNormal"/>
              <w:jc w:val="center"/>
            </w:pPr>
            <w:r>
              <w:t>Ресурсы недр - недвижимое имущество учреждения</w:t>
            </w:r>
          </w:p>
        </w:tc>
        <w:tc>
          <w:tcPr>
            <w:tcW w:w="794" w:type="dxa"/>
            <w:vAlign w:val="center"/>
          </w:tcPr>
          <w:p w:rsidR="00C610D0" w:rsidRDefault="00C610D0">
            <w:pPr>
              <w:pStyle w:val="ConsPlusNormal"/>
              <w:jc w:val="center"/>
            </w:pPr>
            <w:r>
              <w:t>КРБ*</w:t>
            </w:r>
          </w:p>
        </w:tc>
        <w:tc>
          <w:tcPr>
            <w:tcW w:w="510" w:type="dxa"/>
            <w:vAlign w:val="center"/>
          </w:tcPr>
          <w:p w:rsidR="00C610D0" w:rsidRDefault="00C610D0">
            <w:pPr>
              <w:pStyle w:val="ConsPlusNormal"/>
              <w:jc w:val="center"/>
            </w:pPr>
            <w:r>
              <w:t>1</w:t>
            </w:r>
          </w:p>
        </w:tc>
        <w:tc>
          <w:tcPr>
            <w:tcW w:w="510" w:type="dxa"/>
            <w:vAlign w:val="center"/>
          </w:tcPr>
          <w:p w:rsidR="00C610D0" w:rsidRDefault="00C610D0">
            <w:pPr>
              <w:pStyle w:val="ConsPlusNormal"/>
              <w:jc w:val="center"/>
            </w:pPr>
            <w:r>
              <w:t>1</w:t>
            </w:r>
          </w:p>
        </w:tc>
        <w:tc>
          <w:tcPr>
            <w:tcW w:w="454" w:type="dxa"/>
            <w:vAlign w:val="center"/>
          </w:tcPr>
          <w:p w:rsidR="00C610D0" w:rsidRDefault="00C610D0">
            <w:pPr>
              <w:pStyle w:val="ConsPlusNormal"/>
              <w:jc w:val="center"/>
            </w:pPr>
            <w:r>
              <w:t>0</w:t>
            </w:r>
          </w:p>
        </w:tc>
        <w:tc>
          <w:tcPr>
            <w:tcW w:w="454" w:type="dxa"/>
            <w:vAlign w:val="center"/>
          </w:tcPr>
          <w:p w:rsidR="00C610D0" w:rsidRDefault="00C610D0">
            <w:pPr>
              <w:pStyle w:val="ConsPlusNormal"/>
              <w:jc w:val="center"/>
            </w:pPr>
            <w:r>
              <w:t>3</w:t>
            </w:r>
          </w:p>
        </w:tc>
        <w:tc>
          <w:tcPr>
            <w:tcW w:w="567" w:type="dxa"/>
            <w:vAlign w:val="center"/>
          </w:tcPr>
          <w:p w:rsidR="00C610D0" w:rsidRDefault="00C610D0">
            <w:pPr>
              <w:pStyle w:val="ConsPlusNormal"/>
              <w:jc w:val="center"/>
            </w:pPr>
            <w:r>
              <w:t>1</w:t>
            </w:r>
          </w:p>
        </w:tc>
        <w:tc>
          <w:tcPr>
            <w:tcW w:w="567" w:type="dxa"/>
            <w:vAlign w:val="center"/>
          </w:tcPr>
          <w:p w:rsidR="00C610D0" w:rsidRDefault="00C610D0">
            <w:pPr>
              <w:pStyle w:val="ConsPlusNormal"/>
              <w:jc w:val="center"/>
            </w:pPr>
            <w:r>
              <w:t>2</w:t>
            </w:r>
          </w:p>
        </w:tc>
        <w:tc>
          <w:tcPr>
            <w:tcW w:w="454" w:type="dxa"/>
            <w:vAlign w:val="center"/>
          </w:tcPr>
          <w:p w:rsidR="00C610D0" w:rsidRDefault="00C610D0">
            <w:pPr>
              <w:pStyle w:val="ConsPlusNormal"/>
              <w:jc w:val="center"/>
            </w:pPr>
            <w:r>
              <w:t>0</w:t>
            </w:r>
          </w:p>
        </w:tc>
        <w:tc>
          <w:tcPr>
            <w:tcW w:w="454" w:type="dxa"/>
            <w:vAlign w:val="center"/>
          </w:tcPr>
          <w:p w:rsidR="00C610D0" w:rsidRDefault="00C610D0">
            <w:pPr>
              <w:pStyle w:val="ConsPlusNormal"/>
              <w:jc w:val="center"/>
            </w:pPr>
            <w:r>
              <w:t>0</w:t>
            </w:r>
          </w:p>
        </w:tc>
        <w:tc>
          <w:tcPr>
            <w:tcW w:w="510" w:type="dxa"/>
            <w:vAlign w:val="center"/>
          </w:tcPr>
          <w:p w:rsidR="00C610D0" w:rsidRDefault="00C610D0">
            <w:pPr>
              <w:pStyle w:val="ConsPlusNormal"/>
              <w:jc w:val="center"/>
            </w:pPr>
            <w:r>
              <w:t>0</w:t>
            </w:r>
          </w:p>
        </w:tc>
        <w:tc>
          <w:tcPr>
            <w:tcW w:w="3005" w:type="dxa"/>
            <w:vAlign w:val="center"/>
          </w:tcPr>
          <w:p w:rsidR="00C610D0" w:rsidRDefault="00C610D0">
            <w:pPr>
              <w:pStyle w:val="ConsPlusNormal"/>
              <w:jc w:val="center"/>
            </w:pPr>
            <w:r>
              <w:t>Объекты НПА, Кадастровые номера, Местонахождения объектов (адреса), ОЛ</w:t>
            </w:r>
          </w:p>
        </w:tc>
      </w:tr>
      <w:tr w:rsidR="00C610D0">
        <w:tc>
          <w:tcPr>
            <w:tcW w:w="2211" w:type="dxa"/>
            <w:vAlign w:val="center"/>
          </w:tcPr>
          <w:p w:rsidR="00C610D0" w:rsidRDefault="00C610D0">
            <w:pPr>
              <w:pStyle w:val="ConsPlusNormal"/>
              <w:jc w:val="center"/>
            </w:pPr>
            <w:r>
              <w:t xml:space="preserve">Увеличение стоимости ресурсов </w:t>
            </w:r>
            <w:r>
              <w:lastRenderedPageBreak/>
              <w:t>недр - недвижимого имущества учреждения</w:t>
            </w:r>
          </w:p>
        </w:tc>
        <w:tc>
          <w:tcPr>
            <w:tcW w:w="794" w:type="dxa"/>
            <w:vAlign w:val="center"/>
          </w:tcPr>
          <w:p w:rsidR="00C610D0" w:rsidRDefault="00C610D0">
            <w:pPr>
              <w:pStyle w:val="ConsPlusNormal"/>
              <w:jc w:val="center"/>
            </w:pPr>
            <w:r>
              <w:lastRenderedPageBreak/>
              <w:t>КРБ*</w:t>
            </w:r>
          </w:p>
        </w:tc>
        <w:tc>
          <w:tcPr>
            <w:tcW w:w="510" w:type="dxa"/>
            <w:vAlign w:val="center"/>
          </w:tcPr>
          <w:p w:rsidR="00C610D0" w:rsidRDefault="00C610D0">
            <w:pPr>
              <w:pStyle w:val="ConsPlusNormal"/>
              <w:jc w:val="center"/>
            </w:pPr>
            <w:r>
              <w:t>1</w:t>
            </w:r>
          </w:p>
        </w:tc>
        <w:tc>
          <w:tcPr>
            <w:tcW w:w="510" w:type="dxa"/>
            <w:vAlign w:val="center"/>
          </w:tcPr>
          <w:p w:rsidR="00C610D0" w:rsidRDefault="00C610D0">
            <w:pPr>
              <w:pStyle w:val="ConsPlusNormal"/>
              <w:jc w:val="center"/>
            </w:pPr>
            <w:r>
              <w:t>1</w:t>
            </w:r>
          </w:p>
        </w:tc>
        <w:tc>
          <w:tcPr>
            <w:tcW w:w="454" w:type="dxa"/>
            <w:vAlign w:val="center"/>
          </w:tcPr>
          <w:p w:rsidR="00C610D0" w:rsidRDefault="00C610D0">
            <w:pPr>
              <w:pStyle w:val="ConsPlusNormal"/>
              <w:jc w:val="center"/>
            </w:pPr>
            <w:r>
              <w:t>0</w:t>
            </w:r>
          </w:p>
        </w:tc>
        <w:tc>
          <w:tcPr>
            <w:tcW w:w="454" w:type="dxa"/>
            <w:vAlign w:val="center"/>
          </w:tcPr>
          <w:p w:rsidR="00C610D0" w:rsidRDefault="00C610D0">
            <w:pPr>
              <w:pStyle w:val="ConsPlusNormal"/>
              <w:jc w:val="center"/>
            </w:pPr>
            <w:r>
              <w:t>3</w:t>
            </w:r>
          </w:p>
        </w:tc>
        <w:tc>
          <w:tcPr>
            <w:tcW w:w="567" w:type="dxa"/>
            <w:vAlign w:val="center"/>
          </w:tcPr>
          <w:p w:rsidR="00C610D0" w:rsidRDefault="00C610D0">
            <w:pPr>
              <w:pStyle w:val="ConsPlusNormal"/>
              <w:jc w:val="center"/>
            </w:pPr>
            <w:r>
              <w:t>1</w:t>
            </w:r>
          </w:p>
        </w:tc>
        <w:tc>
          <w:tcPr>
            <w:tcW w:w="567" w:type="dxa"/>
            <w:vAlign w:val="center"/>
          </w:tcPr>
          <w:p w:rsidR="00C610D0" w:rsidRDefault="00C610D0">
            <w:pPr>
              <w:pStyle w:val="ConsPlusNormal"/>
              <w:jc w:val="center"/>
            </w:pPr>
            <w:r>
              <w:t>2</w:t>
            </w:r>
          </w:p>
        </w:tc>
        <w:tc>
          <w:tcPr>
            <w:tcW w:w="454" w:type="dxa"/>
            <w:vAlign w:val="center"/>
          </w:tcPr>
          <w:p w:rsidR="00C610D0" w:rsidRDefault="00C610D0">
            <w:pPr>
              <w:pStyle w:val="ConsPlusNormal"/>
              <w:jc w:val="center"/>
            </w:pPr>
            <w:r>
              <w:t>3</w:t>
            </w:r>
          </w:p>
        </w:tc>
        <w:tc>
          <w:tcPr>
            <w:tcW w:w="454" w:type="dxa"/>
            <w:vAlign w:val="center"/>
          </w:tcPr>
          <w:p w:rsidR="00C610D0" w:rsidRDefault="00C610D0">
            <w:pPr>
              <w:pStyle w:val="ConsPlusNormal"/>
              <w:jc w:val="center"/>
            </w:pPr>
            <w:r>
              <w:t>3</w:t>
            </w:r>
          </w:p>
        </w:tc>
        <w:tc>
          <w:tcPr>
            <w:tcW w:w="510" w:type="dxa"/>
            <w:vAlign w:val="center"/>
          </w:tcPr>
          <w:p w:rsidR="00C610D0" w:rsidRDefault="00C610D0">
            <w:pPr>
              <w:pStyle w:val="ConsPlusNormal"/>
              <w:jc w:val="center"/>
            </w:pPr>
            <w:r>
              <w:t>0</w:t>
            </w:r>
          </w:p>
        </w:tc>
        <w:tc>
          <w:tcPr>
            <w:tcW w:w="3005" w:type="dxa"/>
            <w:vAlign w:val="center"/>
          </w:tcPr>
          <w:p w:rsidR="00C610D0" w:rsidRDefault="00C610D0">
            <w:pPr>
              <w:pStyle w:val="ConsPlusNormal"/>
              <w:jc w:val="center"/>
            </w:pPr>
            <w:r>
              <w:t xml:space="preserve">Объекты НПА, Кадастровые номера, Местонахождения </w:t>
            </w:r>
            <w:r>
              <w:lastRenderedPageBreak/>
              <w:t>объектов (адреса), ОЛ</w:t>
            </w:r>
          </w:p>
        </w:tc>
      </w:tr>
      <w:tr w:rsidR="00C610D0">
        <w:tc>
          <w:tcPr>
            <w:tcW w:w="2211" w:type="dxa"/>
            <w:vAlign w:val="center"/>
          </w:tcPr>
          <w:p w:rsidR="00C610D0" w:rsidRDefault="00C610D0">
            <w:pPr>
              <w:pStyle w:val="ConsPlusNormal"/>
              <w:jc w:val="center"/>
            </w:pPr>
            <w:r>
              <w:lastRenderedPageBreak/>
              <w:t>Уменьшение стоимости ресурсов недр - недвижимого имущества учреждения</w:t>
            </w:r>
          </w:p>
        </w:tc>
        <w:tc>
          <w:tcPr>
            <w:tcW w:w="794" w:type="dxa"/>
            <w:vAlign w:val="center"/>
          </w:tcPr>
          <w:p w:rsidR="00C610D0" w:rsidRDefault="00C610D0">
            <w:pPr>
              <w:pStyle w:val="ConsPlusNormal"/>
              <w:jc w:val="center"/>
            </w:pPr>
            <w:r>
              <w:t>КРБ*</w:t>
            </w:r>
          </w:p>
        </w:tc>
        <w:tc>
          <w:tcPr>
            <w:tcW w:w="510" w:type="dxa"/>
            <w:vAlign w:val="center"/>
          </w:tcPr>
          <w:p w:rsidR="00C610D0" w:rsidRDefault="00C610D0">
            <w:pPr>
              <w:pStyle w:val="ConsPlusNormal"/>
              <w:jc w:val="center"/>
            </w:pPr>
            <w:r>
              <w:t>1</w:t>
            </w:r>
          </w:p>
        </w:tc>
        <w:tc>
          <w:tcPr>
            <w:tcW w:w="510" w:type="dxa"/>
            <w:vAlign w:val="center"/>
          </w:tcPr>
          <w:p w:rsidR="00C610D0" w:rsidRDefault="00C610D0">
            <w:pPr>
              <w:pStyle w:val="ConsPlusNormal"/>
              <w:jc w:val="center"/>
            </w:pPr>
            <w:r>
              <w:t>1</w:t>
            </w:r>
          </w:p>
        </w:tc>
        <w:tc>
          <w:tcPr>
            <w:tcW w:w="454" w:type="dxa"/>
            <w:vAlign w:val="center"/>
          </w:tcPr>
          <w:p w:rsidR="00C610D0" w:rsidRDefault="00C610D0">
            <w:pPr>
              <w:pStyle w:val="ConsPlusNormal"/>
              <w:jc w:val="center"/>
            </w:pPr>
            <w:r>
              <w:t>0</w:t>
            </w:r>
          </w:p>
        </w:tc>
        <w:tc>
          <w:tcPr>
            <w:tcW w:w="454" w:type="dxa"/>
            <w:vAlign w:val="center"/>
          </w:tcPr>
          <w:p w:rsidR="00C610D0" w:rsidRDefault="00C610D0">
            <w:pPr>
              <w:pStyle w:val="ConsPlusNormal"/>
              <w:jc w:val="center"/>
            </w:pPr>
            <w:r>
              <w:t>3</w:t>
            </w:r>
          </w:p>
        </w:tc>
        <w:tc>
          <w:tcPr>
            <w:tcW w:w="567" w:type="dxa"/>
            <w:vAlign w:val="center"/>
          </w:tcPr>
          <w:p w:rsidR="00C610D0" w:rsidRDefault="00C610D0">
            <w:pPr>
              <w:pStyle w:val="ConsPlusNormal"/>
              <w:jc w:val="center"/>
            </w:pPr>
            <w:r>
              <w:t>1</w:t>
            </w:r>
          </w:p>
        </w:tc>
        <w:tc>
          <w:tcPr>
            <w:tcW w:w="567" w:type="dxa"/>
            <w:vAlign w:val="center"/>
          </w:tcPr>
          <w:p w:rsidR="00C610D0" w:rsidRDefault="00C610D0">
            <w:pPr>
              <w:pStyle w:val="ConsPlusNormal"/>
              <w:jc w:val="center"/>
            </w:pPr>
            <w:r>
              <w:t>2</w:t>
            </w:r>
          </w:p>
        </w:tc>
        <w:tc>
          <w:tcPr>
            <w:tcW w:w="454" w:type="dxa"/>
            <w:vAlign w:val="center"/>
          </w:tcPr>
          <w:p w:rsidR="00C610D0" w:rsidRDefault="00C610D0">
            <w:pPr>
              <w:pStyle w:val="ConsPlusNormal"/>
              <w:jc w:val="center"/>
            </w:pPr>
            <w:r>
              <w:t>4</w:t>
            </w:r>
          </w:p>
        </w:tc>
        <w:tc>
          <w:tcPr>
            <w:tcW w:w="454" w:type="dxa"/>
            <w:vAlign w:val="center"/>
          </w:tcPr>
          <w:p w:rsidR="00C610D0" w:rsidRDefault="00C610D0">
            <w:pPr>
              <w:pStyle w:val="ConsPlusNormal"/>
              <w:jc w:val="center"/>
            </w:pPr>
            <w:r>
              <w:t>3</w:t>
            </w:r>
          </w:p>
        </w:tc>
        <w:tc>
          <w:tcPr>
            <w:tcW w:w="510" w:type="dxa"/>
            <w:vAlign w:val="center"/>
          </w:tcPr>
          <w:p w:rsidR="00C610D0" w:rsidRDefault="00C610D0">
            <w:pPr>
              <w:pStyle w:val="ConsPlusNormal"/>
              <w:jc w:val="center"/>
            </w:pPr>
            <w:r>
              <w:t>0</w:t>
            </w:r>
          </w:p>
        </w:tc>
        <w:tc>
          <w:tcPr>
            <w:tcW w:w="3005" w:type="dxa"/>
            <w:vAlign w:val="center"/>
          </w:tcPr>
          <w:p w:rsidR="00C610D0" w:rsidRDefault="00C610D0">
            <w:pPr>
              <w:pStyle w:val="ConsPlusNormal"/>
              <w:jc w:val="center"/>
            </w:pPr>
            <w:r>
              <w:t>Объекты НПА, Кадастровые номера, Местонахождения объектов (адреса), ОЛ</w:t>
            </w:r>
          </w:p>
        </w:tc>
      </w:tr>
      <w:tr w:rsidR="00C610D0">
        <w:tc>
          <w:tcPr>
            <w:tcW w:w="2211" w:type="dxa"/>
            <w:vAlign w:val="center"/>
          </w:tcPr>
          <w:p w:rsidR="00C610D0" w:rsidRDefault="00C610D0">
            <w:pPr>
              <w:pStyle w:val="ConsPlusNormal"/>
              <w:jc w:val="center"/>
            </w:pPr>
            <w:r>
              <w:t>Прочие непроизведенные активы - недвижимое имущество учреждения</w:t>
            </w:r>
          </w:p>
        </w:tc>
        <w:tc>
          <w:tcPr>
            <w:tcW w:w="794" w:type="dxa"/>
            <w:vAlign w:val="center"/>
          </w:tcPr>
          <w:p w:rsidR="00C610D0" w:rsidRDefault="00C610D0">
            <w:pPr>
              <w:pStyle w:val="ConsPlusNormal"/>
              <w:jc w:val="center"/>
            </w:pPr>
            <w:r>
              <w:t>КРБ*</w:t>
            </w:r>
          </w:p>
        </w:tc>
        <w:tc>
          <w:tcPr>
            <w:tcW w:w="510" w:type="dxa"/>
            <w:vAlign w:val="center"/>
          </w:tcPr>
          <w:p w:rsidR="00C610D0" w:rsidRDefault="00C610D0">
            <w:pPr>
              <w:pStyle w:val="ConsPlusNormal"/>
              <w:jc w:val="center"/>
            </w:pPr>
            <w:r>
              <w:t>1</w:t>
            </w:r>
          </w:p>
        </w:tc>
        <w:tc>
          <w:tcPr>
            <w:tcW w:w="510" w:type="dxa"/>
            <w:vAlign w:val="center"/>
          </w:tcPr>
          <w:p w:rsidR="00C610D0" w:rsidRDefault="00C610D0">
            <w:pPr>
              <w:pStyle w:val="ConsPlusNormal"/>
              <w:jc w:val="center"/>
            </w:pPr>
            <w:r>
              <w:t>1</w:t>
            </w:r>
          </w:p>
        </w:tc>
        <w:tc>
          <w:tcPr>
            <w:tcW w:w="454" w:type="dxa"/>
            <w:vAlign w:val="center"/>
          </w:tcPr>
          <w:p w:rsidR="00C610D0" w:rsidRDefault="00C610D0">
            <w:pPr>
              <w:pStyle w:val="ConsPlusNormal"/>
              <w:jc w:val="center"/>
            </w:pPr>
            <w:r>
              <w:t>0</w:t>
            </w:r>
          </w:p>
        </w:tc>
        <w:tc>
          <w:tcPr>
            <w:tcW w:w="454" w:type="dxa"/>
            <w:vAlign w:val="center"/>
          </w:tcPr>
          <w:p w:rsidR="00C610D0" w:rsidRDefault="00C610D0">
            <w:pPr>
              <w:pStyle w:val="ConsPlusNormal"/>
              <w:jc w:val="center"/>
            </w:pPr>
            <w:r>
              <w:t>3</w:t>
            </w:r>
          </w:p>
        </w:tc>
        <w:tc>
          <w:tcPr>
            <w:tcW w:w="567" w:type="dxa"/>
            <w:vAlign w:val="center"/>
          </w:tcPr>
          <w:p w:rsidR="00C610D0" w:rsidRDefault="00C610D0">
            <w:pPr>
              <w:pStyle w:val="ConsPlusNormal"/>
              <w:jc w:val="center"/>
            </w:pPr>
            <w:r>
              <w:t>1</w:t>
            </w:r>
          </w:p>
        </w:tc>
        <w:tc>
          <w:tcPr>
            <w:tcW w:w="567" w:type="dxa"/>
            <w:vAlign w:val="center"/>
          </w:tcPr>
          <w:p w:rsidR="00C610D0" w:rsidRDefault="00C610D0">
            <w:pPr>
              <w:pStyle w:val="ConsPlusNormal"/>
              <w:jc w:val="center"/>
            </w:pPr>
            <w:r>
              <w:t>3</w:t>
            </w:r>
          </w:p>
        </w:tc>
        <w:tc>
          <w:tcPr>
            <w:tcW w:w="454" w:type="dxa"/>
            <w:vAlign w:val="center"/>
          </w:tcPr>
          <w:p w:rsidR="00C610D0" w:rsidRDefault="00C610D0">
            <w:pPr>
              <w:pStyle w:val="ConsPlusNormal"/>
              <w:jc w:val="center"/>
            </w:pPr>
            <w:r>
              <w:t>0</w:t>
            </w:r>
          </w:p>
        </w:tc>
        <w:tc>
          <w:tcPr>
            <w:tcW w:w="454" w:type="dxa"/>
            <w:vAlign w:val="center"/>
          </w:tcPr>
          <w:p w:rsidR="00C610D0" w:rsidRDefault="00C610D0">
            <w:pPr>
              <w:pStyle w:val="ConsPlusNormal"/>
              <w:jc w:val="center"/>
            </w:pPr>
            <w:r>
              <w:t>0</w:t>
            </w:r>
          </w:p>
        </w:tc>
        <w:tc>
          <w:tcPr>
            <w:tcW w:w="510" w:type="dxa"/>
            <w:vAlign w:val="center"/>
          </w:tcPr>
          <w:p w:rsidR="00C610D0" w:rsidRDefault="00C610D0">
            <w:pPr>
              <w:pStyle w:val="ConsPlusNormal"/>
              <w:jc w:val="center"/>
            </w:pPr>
            <w:r>
              <w:t>0</w:t>
            </w:r>
          </w:p>
        </w:tc>
        <w:tc>
          <w:tcPr>
            <w:tcW w:w="3005" w:type="dxa"/>
            <w:vAlign w:val="center"/>
          </w:tcPr>
          <w:p w:rsidR="00C610D0" w:rsidRDefault="00C610D0">
            <w:pPr>
              <w:pStyle w:val="ConsPlusNormal"/>
              <w:jc w:val="center"/>
            </w:pPr>
            <w:r>
              <w:t>Объекты НПА, Кадастровые номера, Местонахождения объектов (адреса), ОЛ</w:t>
            </w:r>
          </w:p>
        </w:tc>
      </w:tr>
      <w:tr w:rsidR="00C610D0">
        <w:tc>
          <w:tcPr>
            <w:tcW w:w="2211" w:type="dxa"/>
            <w:vAlign w:val="center"/>
          </w:tcPr>
          <w:p w:rsidR="00C610D0" w:rsidRDefault="00C610D0">
            <w:pPr>
              <w:pStyle w:val="ConsPlusNormal"/>
              <w:jc w:val="center"/>
            </w:pPr>
            <w:r>
              <w:t>Увеличение стоимости прочих непроизведенных активов - недвижимого имущества учреждения</w:t>
            </w:r>
          </w:p>
        </w:tc>
        <w:tc>
          <w:tcPr>
            <w:tcW w:w="794" w:type="dxa"/>
            <w:vAlign w:val="center"/>
          </w:tcPr>
          <w:p w:rsidR="00C610D0" w:rsidRDefault="00C610D0">
            <w:pPr>
              <w:pStyle w:val="ConsPlusNormal"/>
              <w:jc w:val="center"/>
            </w:pPr>
            <w:r>
              <w:t>КРБ*</w:t>
            </w:r>
          </w:p>
        </w:tc>
        <w:tc>
          <w:tcPr>
            <w:tcW w:w="510" w:type="dxa"/>
            <w:vAlign w:val="center"/>
          </w:tcPr>
          <w:p w:rsidR="00C610D0" w:rsidRDefault="00C610D0">
            <w:pPr>
              <w:pStyle w:val="ConsPlusNormal"/>
              <w:jc w:val="center"/>
            </w:pPr>
            <w:r>
              <w:t>1</w:t>
            </w:r>
          </w:p>
        </w:tc>
        <w:tc>
          <w:tcPr>
            <w:tcW w:w="510" w:type="dxa"/>
            <w:vAlign w:val="center"/>
          </w:tcPr>
          <w:p w:rsidR="00C610D0" w:rsidRDefault="00C610D0">
            <w:pPr>
              <w:pStyle w:val="ConsPlusNormal"/>
              <w:jc w:val="center"/>
            </w:pPr>
            <w:r>
              <w:t>1</w:t>
            </w:r>
          </w:p>
        </w:tc>
        <w:tc>
          <w:tcPr>
            <w:tcW w:w="454" w:type="dxa"/>
            <w:vAlign w:val="center"/>
          </w:tcPr>
          <w:p w:rsidR="00C610D0" w:rsidRDefault="00C610D0">
            <w:pPr>
              <w:pStyle w:val="ConsPlusNormal"/>
              <w:jc w:val="center"/>
            </w:pPr>
            <w:r>
              <w:t>0</w:t>
            </w:r>
          </w:p>
        </w:tc>
        <w:tc>
          <w:tcPr>
            <w:tcW w:w="454" w:type="dxa"/>
            <w:vAlign w:val="center"/>
          </w:tcPr>
          <w:p w:rsidR="00C610D0" w:rsidRDefault="00C610D0">
            <w:pPr>
              <w:pStyle w:val="ConsPlusNormal"/>
              <w:jc w:val="center"/>
            </w:pPr>
            <w:r>
              <w:t>3</w:t>
            </w:r>
          </w:p>
        </w:tc>
        <w:tc>
          <w:tcPr>
            <w:tcW w:w="567" w:type="dxa"/>
            <w:vAlign w:val="center"/>
          </w:tcPr>
          <w:p w:rsidR="00C610D0" w:rsidRDefault="00C610D0">
            <w:pPr>
              <w:pStyle w:val="ConsPlusNormal"/>
              <w:jc w:val="center"/>
            </w:pPr>
            <w:r>
              <w:t>1</w:t>
            </w:r>
          </w:p>
        </w:tc>
        <w:tc>
          <w:tcPr>
            <w:tcW w:w="567" w:type="dxa"/>
            <w:vAlign w:val="center"/>
          </w:tcPr>
          <w:p w:rsidR="00C610D0" w:rsidRDefault="00C610D0">
            <w:pPr>
              <w:pStyle w:val="ConsPlusNormal"/>
              <w:jc w:val="center"/>
            </w:pPr>
            <w:r>
              <w:t>3</w:t>
            </w:r>
          </w:p>
        </w:tc>
        <w:tc>
          <w:tcPr>
            <w:tcW w:w="454" w:type="dxa"/>
            <w:vAlign w:val="center"/>
          </w:tcPr>
          <w:p w:rsidR="00C610D0" w:rsidRDefault="00C610D0">
            <w:pPr>
              <w:pStyle w:val="ConsPlusNormal"/>
              <w:jc w:val="center"/>
            </w:pPr>
            <w:r>
              <w:t>3</w:t>
            </w:r>
          </w:p>
        </w:tc>
        <w:tc>
          <w:tcPr>
            <w:tcW w:w="454" w:type="dxa"/>
            <w:vAlign w:val="center"/>
          </w:tcPr>
          <w:p w:rsidR="00C610D0" w:rsidRDefault="00C610D0">
            <w:pPr>
              <w:pStyle w:val="ConsPlusNormal"/>
              <w:jc w:val="center"/>
            </w:pPr>
            <w:r>
              <w:t>3</w:t>
            </w:r>
          </w:p>
        </w:tc>
        <w:tc>
          <w:tcPr>
            <w:tcW w:w="510" w:type="dxa"/>
            <w:vAlign w:val="center"/>
          </w:tcPr>
          <w:p w:rsidR="00C610D0" w:rsidRDefault="00C610D0">
            <w:pPr>
              <w:pStyle w:val="ConsPlusNormal"/>
              <w:jc w:val="center"/>
            </w:pPr>
            <w:r>
              <w:t>0</w:t>
            </w:r>
          </w:p>
        </w:tc>
        <w:tc>
          <w:tcPr>
            <w:tcW w:w="3005" w:type="dxa"/>
            <w:vAlign w:val="center"/>
          </w:tcPr>
          <w:p w:rsidR="00C610D0" w:rsidRDefault="00C610D0">
            <w:pPr>
              <w:pStyle w:val="ConsPlusNormal"/>
              <w:jc w:val="center"/>
            </w:pPr>
            <w:r>
              <w:t>Объекты НПА, Кадастровые номера, Местонахождения объектов (адреса), ОЛ</w:t>
            </w:r>
          </w:p>
        </w:tc>
      </w:tr>
      <w:tr w:rsidR="00C610D0">
        <w:tc>
          <w:tcPr>
            <w:tcW w:w="2211" w:type="dxa"/>
            <w:vAlign w:val="center"/>
          </w:tcPr>
          <w:p w:rsidR="00C610D0" w:rsidRDefault="00C610D0">
            <w:pPr>
              <w:pStyle w:val="ConsPlusNormal"/>
              <w:jc w:val="center"/>
            </w:pPr>
            <w:r>
              <w:t>Уменьшение стоимости прочих непроизведенных активов - недвижимого имущества учреждения</w:t>
            </w:r>
          </w:p>
        </w:tc>
        <w:tc>
          <w:tcPr>
            <w:tcW w:w="794" w:type="dxa"/>
            <w:vAlign w:val="center"/>
          </w:tcPr>
          <w:p w:rsidR="00C610D0" w:rsidRDefault="00C610D0">
            <w:pPr>
              <w:pStyle w:val="ConsPlusNormal"/>
              <w:jc w:val="center"/>
            </w:pPr>
            <w:r>
              <w:t>КРБ*</w:t>
            </w:r>
          </w:p>
        </w:tc>
        <w:tc>
          <w:tcPr>
            <w:tcW w:w="510" w:type="dxa"/>
            <w:vAlign w:val="center"/>
          </w:tcPr>
          <w:p w:rsidR="00C610D0" w:rsidRDefault="00C610D0">
            <w:pPr>
              <w:pStyle w:val="ConsPlusNormal"/>
              <w:jc w:val="center"/>
            </w:pPr>
            <w:r>
              <w:t>1</w:t>
            </w:r>
          </w:p>
        </w:tc>
        <w:tc>
          <w:tcPr>
            <w:tcW w:w="510" w:type="dxa"/>
            <w:vAlign w:val="center"/>
          </w:tcPr>
          <w:p w:rsidR="00C610D0" w:rsidRDefault="00C610D0">
            <w:pPr>
              <w:pStyle w:val="ConsPlusNormal"/>
              <w:jc w:val="center"/>
            </w:pPr>
            <w:r>
              <w:t>1</w:t>
            </w:r>
          </w:p>
        </w:tc>
        <w:tc>
          <w:tcPr>
            <w:tcW w:w="454" w:type="dxa"/>
            <w:vAlign w:val="center"/>
          </w:tcPr>
          <w:p w:rsidR="00C610D0" w:rsidRDefault="00C610D0">
            <w:pPr>
              <w:pStyle w:val="ConsPlusNormal"/>
              <w:jc w:val="center"/>
            </w:pPr>
            <w:r>
              <w:t>0</w:t>
            </w:r>
          </w:p>
        </w:tc>
        <w:tc>
          <w:tcPr>
            <w:tcW w:w="454" w:type="dxa"/>
            <w:vAlign w:val="center"/>
          </w:tcPr>
          <w:p w:rsidR="00C610D0" w:rsidRDefault="00C610D0">
            <w:pPr>
              <w:pStyle w:val="ConsPlusNormal"/>
              <w:jc w:val="center"/>
            </w:pPr>
            <w:r>
              <w:t>3</w:t>
            </w:r>
          </w:p>
        </w:tc>
        <w:tc>
          <w:tcPr>
            <w:tcW w:w="567" w:type="dxa"/>
            <w:vAlign w:val="center"/>
          </w:tcPr>
          <w:p w:rsidR="00C610D0" w:rsidRDefault="00C610D0">
            <w:pPr>
              <w:pStyle w:val="ConsPlusNormal"/>
              <w:jc w:val="center"/>
            </w:pPr>
            <w:r>
              <w:t>1</w:t>
            </w:r>
          </w:p>
        </w:tc>
        <w:tc>
          <w:tcPr>
            <w:tcW w:w="567" w:type="dxa"/>
            <w:vAlign w:val="center"/>
          </w:tcPr>
          <w:p w:rsidR="00C610D0" w:rsidRDefault="00C610D0">
            <w:pPr>
              <w:pStyle w:val="ConsPlusNormal"/>
              <w:jc w:val="center"/>
            </w:pPr>
            <w:r>
              <w:t>3</w:t>
            </w:r>
          </w:p>
        </w:tc>
        <w:tc>
          <w:tcPr>
            <w:tcW w:w="454" w:type="dxa"/>
            <w:vAlign w:val="center"/>
          </w:tcPr>
          <w:p w:rsidR="00C610D0" w:rsidRDefault="00C610D0">
            <w:pPr>
              <w:pStyle w:val="ConsPlusNormal"/>
              <w:jc w:val="center"/>
            </w:pPr>
            <w:r>
              <w:t>4</w:t>
            </w:r>
          </w:p>
        </w:tc>
        <w:tc>
          <w:tcPr>
            <w:tcW w:w="454" w:type="dxa"/>
            <w:vAlign w:val="center"/>
          </w:tcPr>
          <w:p w:rsidR="00C610D0" w:rsidRDefault="00C610D0">
            <w:pPr>
              <w:pStyle w:val="ConsPlusNormal"/>
              <w:jc w:val="center"/>
            </w:pPr>
            <w:r>
              <w:t>3</w:t>
            </w:r>
          </w:p>
        </w:tc>
        <w:tc>
          <w:tcPr>
            <w:tcW w:w="510" w:type="dxa"/>
            <w:vAlign w:val="center"/>
          </w:tcPr>
          <w:p w:rsidR="00C610D0" w:rsidRDefault="00C610D0">
            <w:pPr>
              <w:pStyle w:val="ConsPlusNormal"/>
              <w:jc w:val="center"/>
            </w:pPr>
            <w:r>
              <w:t>0</w:t>
            </w:r>
          </w:p>
        </w:tc>
        <w:tc>
          <w:tcPr>
            <w:tcW w:w="3005" w:type="dxa"/>
            <w:vAlign w:val="center"/>
          </w:tcPr>
          <w:p w:rsidR="00C610D0" w:rsidRDefault="00C610D0">
            <w:pPr>
              <w:pStyle w:val="ConsPlusNormal"/>
              <w:jc w:val="center"/>
            </w:pPr>
            <w:r>
              <w:t>Объекты НПА, Кадастровые номера, Местонахождения объектов (адреса), ОЛ</w:t>
            </w:r>
          </w:p>
        </w:tc>
      </w:tr>
      <w:tr w:rsidR="00C610D0">
        <w:tc>
          <w:tcPr>
            <w:tcW w:w="2211" w:type="dxa"/>
            <w:vAlign w:val="center"/>
          </w:tcPr>
          <w:p w:rsidR="00C610D0" w:rsidRDefault="00C610D0">
            <w:pPr>
              <w:pStyle w:val="ConsPlusNormal"/>
              <w:jc w:val="center"/>
            </w:pPr>
            <w:r>
              <w:t>Непроизведенные активы - иное движимое имущество</w:t>
            </w:r>
          </w:p>
        </w:tc>
        <w:tc>
          <w:tcPr>
            <w:tcW w:w="794" w:type="dxa"/>
            <w:vAlign w:val="center"/>
          </w:tcPr>
          <w:p w:rsidR="00C610D0" w:rsidRDefault="00C610D0">
            <w:pPr>
              <w:pStyle w:val="ConsPlusNormal"/>
              <w:jc w:val="center"/>
            </w:pPr>
            <w:r>
              <w:t>гКБК</w:t>
            </w:r>
          </w:p>
        </w:tc>
        <w:tc>
          <w:tcPr>
            <w:tcW w:w="510" w:type="dxa"/>
            <w:vAlign w:val="center"/>
          </w:tcPr>
          <w:p w:rsidR="00C610D0" w:rsidRDefault="00C610D0">
            <w:pPr>
              <w:pStyle w:val="ConsPlusNormal"/>
              <w:jc w:val="center"/>
            </w:pPr>
            <w:r>
              <w:t>1</w:t>
            </w:r>
          </w:p>
        </w:tc>
        <w:tc>
          <w:tcPr>
            <w:tcW w:w="510" w:type="dxa"/>
            <w:vAlign w:val="center"/>
          </w:tcPr>
          <w:p w:rsidR="00C610D0" w:rsidRDefault="00C610D0">
            <w:pPr>
              <w:pStyle w:val="ConsPlusNormal"/>
              <w:jc w:val="center"/>
            </w:pPr>
            <w:r>
              <w:t>1</w:t>
            </w:r>
          </w:p>
        </w:tc>
        <w:tc>
          <w:tcPr>
            <w:tcW w:w="454" w:type="dxa"/>
            <w:vAlign w:val="center"/>
          </w:tcPr>
          <w:p w:rsidR="00C610D0" w:rsidRDefault="00C610D0">
            <w:pPr>
              <w:pStyle w:val="ConsPlusNormal"/>
              <w:jc w:val="center"/>
            </w:pPr>
            <w:r>
              <w:t>0</w:t>
            </w:r>
          </w:p>
        </w:tc>
        <w:tc>
          <w:tcPr>
            <w:tcW w:w="454" w:type="dxa"/>
            <w:vAlign w:val="center"/>
          </w:tcPr>
          <w:p w:rsidR="00C610D0" w:rsidRDefault="00C610D0">
            <w:pPr>
              <w:pStyle w:val="ConsPlusNormal"/>
              <w:jc w:val="center"/>
            </w:pPr>
            <w:r>
              <w:t>3</w:t>
            </w:r>
          </w:p>
        </w:tc>
        <w:tc>
          <w:tcPr>
            <w:tcW w:w="567" w:type="dxa"/>
            <w:vAlign w:val="center"/>
          </w:tcPr>
          <w:p w:rsidR="00C610D0" w:rsidRDefault="00C610D0">
            <w:pPr>
              <w:pStyle w:val="ConsPlusNormal"/>
              <w:jc w:val="center"/>
            </w:pPr>
            <w:r>
              <w:t>3</w:t>
            </w:r>
          </w:p>
        </w:tc>
        <w:tc>
          <w:tcPr>
            <w:tcW w:w="567" w:type="dxa"/>
            <w:vAlign w:val="center"/>
          </w:tcPr>
          <w:p w:rsidR="00C610D0" w:rsidRDefault="00C610D0">
            <w:pPr>
              <w:pStyle w:val="ConsPlusNormal"/>
              <w:jc w:val="center"/>
            </w:pPr>
            <w:r>
              <w:t>0</w:t>
            </w:r>
          </w:p>
        </w:tc>
        <w:tc>
          <w:tcPr>
            <w:tcW w:w="454" w:type="dxa"/>
            <w:vAlign w:val="center"/>
          </w:tcPr>
          <w:p w:rsidR="00C610D0" w:rsidRDefault="00C610D0">
            <w:pPr>
              <w:pStyle w:val="ConsPlusNormal"/>
              <w:jc w:val="center"/>
            </w:pPr>
            <w:r>
              <w:t>0</w:t>
            </w:r>
          </w:p>
        </w:tc>
        <w:tc>
          <w:tcPr>
            <w:tcW w:w="454" w:type="dxa"/>
            <w:vAlign w:val="center"/>
          </w:tcPr>
          <w:p w:rsidR="00C610D0" w:rsidRDefault="00C610D0">
            <w:pPr>
              <w:pStyle w:val="ConsPlusNormal"/>
              <w:jc w:val="center"/>
            </w:pPr>
            <w:r>
              <w:t>0</w:t>
            </w:r>
          </w:p>
        </w:tc>
        <w:tc>
          <w:tcPr>
            <w:tcW w:w="510" w:type="dxa"/>
            <w:vAlign w:val="center"/>
          </w:tcPr>
          <w:p w:rsidR="00C610D0" w:rsidRDefault="00C610D0">
            <w:pPr>
              <w:pStyle w:val="ConsPlusNormal"/>
              <w:jc w:val="center"/>
            </w:pPr>
            <w:r>
              <w:t>0</w:t>
            </w:r>
          </w:p>
        </w:tc>
        <w:tc>
          <w:tcPr>
            <w:tcW w:w="3005" w:type="dxa"/>
            <w:vAlign w:val="center"/>
          </w:tcPr>
          <w:p w:rsidR="00C610D0" w:rsidRDefault="00C610D0">
            <w:pPr>
              <w:pStyle w:val="ConsPlusNormal"/>
              <w:jc w:val="center"/>
            </w:pPr>
            <w:r>
              <w:t>группировочный</w:t>
            </w:r>
          </w:p>
        </w:tc>
      </w:tr>
      <w:tr w:rsidR="00C610D0">
        <w:tc>
          <w:tcPr>
            <w:tcW w:w="2211" w:type="dxa"/>
            <w:vAlign w:val="center"/>
          </w:tcPr>
          <w:p w:rsidR="00C610D0" w:rsidRDefault="00C610D0">
            <w:pPr>
              <w:pStyle w:val="ConsPlusNormal"/>
              <w:jc w:val="center"/>
            </w:pPr>
            <w:r>
              <w:t>Ресурсы недр - иное движимое имущество учреждения</w:t>
            </w:r>
          </w:p>
        </w:tc>
        <w:tc>
          <w:tcPr>
            <w:tcW w:w="794" w:type="dxa"/>
            <w:vAlign w:val="center"/>
          </w:tcPr>
          <w:p w:rsidR="00C610D0" w:rsidRDefault="00C610D0">
            <w:pPr>
              <w:pStyle w:val="ConsPlusNormal"/>
              <w:jc w:val="center"/>
            </w:pPr>
            <w:r>
              <w:t>КРБ*</w:t>
            </w:r>
          </w:p>
        </w:tc>
        <w:tc>
          <w:tcPr>
            <w:tcW w:w="510" w:type="dxa"/>
            <w:vAlign w:val="center"/>
          </w:tcPr>
          <w:p w:rsidR="00C610D0" w:rsidRDefault="00C610D0">
            <w:pPr>
              <w:pStyle w:val="ConsPlusNormal"/>
              <w:jc w:val="center"/>
            </w:pPr>
            <w:r>
              <w:t>1</w:t>
            </w:r>
          </w:p>
        </w:tc>
        <w:tc>
          <w:tcPr>
            <w:tcW w:w="510" w:type="dxa"/>
            <w:vAlign w:val="center"/>
          </w:tcPr>
          <w:p w:rsidR="00C610D0" w:rsidRDefault="00C610D0">
            <w:pPr>
              <w:pStyle w:val="ConsPlusNormal"/>
              <w:jc w:val="center"/>
            </w:pPr>
            <w:r>
              <w:t>1</w:t>
            </w:r>
          </w:p>
        </w:tc>
        <w:tc>
          <w:tcPr>
            <w:tcW w:w="454" w:type="dxa"/>
            <w:vAlign w:val="center"/>
          </w:tcPr>
          <w:p w:rsidR="00C610D0" w:rsidRDefault="00C610D0">
            <w:pPr>
              <w:pStyle w:val="ConsPlusNormal"/>
              <w:jc w:val="center"/>
            </w:pPr>
            <w:r>
              <w:t>0</w:t>
            </w:r>
          </w:p>
        </w:tc>
        <w:tc>
          <w:tcPr>
            <w:tcW w:w="454" w:type="dxa"/>
            <w:vAlign w:val="center"/>
          </w:tcPr>
          <w:p w:rsidR="00C610D0" w:rsidRDefault="00C610D0">
            <w:pPr>
              <w:pStyle w:val="ConsPlusNormal"/>
              <w:jc w:val="center"/>
            </w:pPr>
            <w:r>
              <w:t>3</w:t>
            </w:r>
          </w:p>
        </w:tc>
        <w:tc>
          <w:tcPr>
            <w:tcW w:w="567" w:type="dxa"/>
            <w:vAlign w:val="center"/>
          </w:tcPr>
          <w:p w:rsidR="00C610D0" w:rsidRDefault="00C610D0">
            <w:pPr>
              <w:pStyle w:val="ConsPlusNormal"/>
              <w:jc w:val="center"/>
            </w:pPr>
            <w:r>
              <w:t>3</w:t>
            </w:r>
          </w:p>
        </w:tc>
        <w:tc>
          <w:tcPr>
            <w:tcW w:w="567" w:type="dxa"/>
            <w:vAlign w:val="center"/>
          </w:tcPr>
          <w:p w:rsidR="00C610D0" w:rsidRDefault="00C610D0">
            <w:pPr>
              <w:pStyle w:val="ConsPlusNormal"/>
              <w:jc w:val="center"/>
            </w:pPr>
            <w:r>
              <w:t>2</w:t>
            </w:r>
          </w:p>
        </w:tc>
        <w:tc>
          <w:tcPr>
            <w:tcW w:w="454" w:type="dxa"/>
            <w:vAlign w:val="center"/>
          </w:tcPr>
          <w:p w:rsidR="00C610D0" w:rsidRDefault="00C610D0">
            <w:pPr>
              <w:pStyle w:val="ConsPlusNormal"/>
              <w:jc w:val="center"/>
            </w:pPr>
            <w:r>
              <w:t>0</w:t>
            </w:r>
          </w:p>
        </w:tc>
        <w:tc>
          <w:tcPr>
            <w:tcW w:w="454" w:type="dxa"/>
            <w:vAlign w:val="center"/>
          </w:tcPr>
          <w:p w:rsidR="00C610D0" w:rsidRDefault="00C610D0">
            <w:pPr>
              <w:pStyle w:val="ConsPlusNormal"/>
              <w:jc w:val="center"/>
            </w:pPr>
            <w:r>
              <w:t>0</w:t>
            </w:r>
          </w:p>
        </w:tc>
        <w:tc>
          <w:tcPr>
            <w:tcW w:w="510" w:type="dxa"/>
            <w:vAlign w:val="center"/>
          </w:tcPr>
          <w:p w:rsidR="00C610D0" w:rsidRDefault="00C610D0">
            <w:pPr>
              <w:pStyle w:val="ConsPlusNormal"/>
              <w:jc w:val="center"/>
            </w:pPr>
            <w:r>
              <w:t>0</w:t>
            </w:r>
          </w:p>
        </w:tc>
        <w:tc>
          <w:tcPr>
            <w:tcW w:w="3005" w:type="dxa"/>
            <w:vAlign w:val="center"/>
          </w:tcPr>
          <w:p w:rsidR="00C610D0" w:rsidRDefault="00C610D0">
            <w:pPr>
              <w:pStyle w:val="ConsPlusNormal"/>
              <w:jc w:val="center"/>
            </w:pPr>
            <w:r>
              <w:t>Объекты НПА, Местонахождения объектов (адреса), ОЛ</w:t>
            </w:r>
          </w:p>
        </w:tc>
      </w:tr>
      <w:tr w:rsidR="00C610D0">
        <w:tc>
          <w:tcPr>
            <w:tcW w:w="2211" w:type="dxa"/>
            <w:vAlign w:val="center"/>
          </w:tcPr>
          <w:p w:rsidR="00C610D0" w:rsidRDefault="00C610D0">
            <w:pPr>
              <w:pStyle w:val="ConsPlusNormal"/>
              <w:jc w:val="center"/>
            </w:pPr>
            <w:r>
              <w:lastRenderedPageBreak/>
              <w:t>Увеличение стоимости ресурсов недр - иного движимого имущества учреждения</w:t>
            </w:r>
          </w:p>
        </w:tc>
        <w:tc>
          <w:tcPr>
            <w:tcW w:w="794" w:type="dxa"/>
            <w:vAlign w:val="center"/>
          </w:tcPr>
          <w:p w:rsidR="00C610D0" w:rsidRDefault="00C610D0">
            <w:pPr>
              <w:pStyle w:val="ConsPlusNormal"/>
              <w:jc w:val="center"/>
            </w:pPr>
            <w:r>
              <w:t>КРБ*</w:t>
            </w:r>
          </w:p>
        </w:tc>
        <w:tc>
          <w:tcPr>
            <w:tcW w:w="510" w:type="dxa"/>
            <w:vAlign w:val="center"/>
          </w:tcPr>
          <w:p w:rsidR="00C610D0" w:rsidRDefault="00C610D0">
            <w:pPr>
              <w:pStyle w:val="ConsPlusNormal"/>
              <w:jc w:val="center"/>
            </w:pPr>
            <w:r>
              <w:t>1</w:t>
            </w:r>
          </w:p>
        </w:tc>
        <w:tc>
          <w:tcPr>
            <w:tcW w:w="510" w:type="dxa"/>
            <w:vAlign w:val="center"/>
          </w:tcPr>
          <w:p w:rsidR="00C610D0" w:rsidRDefault="00C610D0">
            <w:pPr>
              <w:pStyle w:val="ConsPlusNormal"/>
              <w:jc w:val="center"/>
            </w:pPr>
            <w:r>
              <w:t>1</w:t>
            </w:r>
          </w:p>
        </w:tc>
        <w:tc>
          <w:tcPr>
            <w:tcW w:w="454" w:type="dxa"/>
            <w:vAlign w:val="center"/>
          </w:tcPr>
          <w:p w:rsidR="00C610D0" w:rsidRDefault="00C610D0">
            <w:pPr>
              <w:pStyle w:val="ConsPlusNormal"/>
              <w:jc w:val="center"/>
            </w:pPr>
            <w:r>
              <w:t>0</w:t>
            </w:r>
          </w:p>
        </w:tc>
        <w:tc>
          <w:tcPr>
            <w:tcW w:w="454" w:type="dxa"/>
            <w:vAlign w:val="center"/>
          </w:tcPr>
          <w:p w:rsidR="00C610D0" w:rsidRDefault="00C610D0">
            <w:pPr>
              <w:pStyle w:val="ConsPlusNormal"/>
              <w:jc w:val="center"/>
            </w:pPr>
            <w:r>
              <w:t>3</w:t>
            </w:r>
          </w:p>
        </w:tc>
        <w:tc>
          <w:tcPr>
            <w:tcW w:w="567" w:type="dxa"/>
            <w:vAlign w:val="center"/>
          </w:tcPr>
          <w:p w:rsidR="00C610D0" w:rsidRDefault="00C610D0">
            <w:pPr>
              <w:pStyle w:val="ConsPlusNormal"/>
              <w:jc w:val="center"/>
            </w:pPr>
            <w:r>
              <w:t>3</w:t>
            </w:r>
          </w:p>
        </w:tc>
        <w:tc>
          <w:tcPr>
            <w:tcW w:w="567" w:type="dxa"/>
            <w:vAlign w:val="center"/>
          </w:tcPr>
          <w:p w:rsidR="00C610D0" w:rsidRDefault="00C610D0">
            <w:pPr>
              <w:pStyle w:val="ConsPlusNormal"/>
              <w:jc w:val="center"/>
            </w:pPr>
            <w:r>
              <w:t>2</w:t>
            </w:r>
          </w:p>
        </w:tc>
        <w:tc>
          <w:tcPr>
            <w:tcW w:w="454" w:type="dxa"/>
            <w:vAlign w:val="center"/>
          </w:tcPr>
          <w:p w:rsidR="00C610D0" w:rsidRDefault="00C610D0">
            <w:pPr>
              <w:pStyle w:val="ConsPlusNormal"/>
              <w:jc w:val="center"/>
            </w:pPr>
            <w:r>
              <w:t>3</w:t>
            </w:r>
          </w:p>
        </w:tc>
        <w:tc>
          <w:tcPr>
            <w:tcW w:w="454" w:type="dxa"/>
            <w:vAlign w:val="center"/>
          </w:tcPr>
          <w:p w:rsidR="00C610D0" w:rsidRDefault="00C610D0">
            <w:pPr>
              <w:pStyle w:val="ConsPlusNormal"/>
              <w:jc w:val="center"/>
            </w:pPr>
            <w:r>
              <w:t>3</w:t>
            </w:r>
          </w:p>
        </w:tc>
        <w:tc>
          <w:tcPr>
            <w:tcW w:w="510" w:type="dxa"/>
            <w:vAlign w:val="center"/>
          </w:tcPr>
          <w:p w:rsidR="00C610D0" w:rsidRDefault="00C610D0">
            <w:pPr>
              <w:pStyle w:val="ConsPlusNormal"/>
              <w:jc w:val="center"/>
            </w:pPr>
            <w:r>
              <w:t>0</w:t>
            </w:r>
          </w:p>
        </w:tc>
        <w:tc>
          <w:tcPr>
            <w:tcW w:w="3005" w:type="dxa"/>
            <w:vAlign w:val="center"/>
          </w:tcPr>
          <w:p w:rsidR="00C610D0" w:rsidRDefault="00C610D0">
            <w:pPr>
              <w:pStyle w:val="ConsPlusNormal"/>
              <w:jc w:val="center"/>
            </w:pPr>
            <w:r>
              <w:t>Объекты НПА, Местонахождения объектов (адреса), ОЛ</w:t>
            </w:r>
          </w:p>
        </w:tc>
      </w:tr>
      <w:tr w:rsidR="00C610D0">
        <w:tc>
          <w:tcPr>
            <w:tcW w:w="2211" w:type="dxa"/>
            <w:vAlign w:val="center"/>
          </w:tcPr>
          <w:p w:rsidR="00C610D0" w:rsidRDefault="00C610D0">
            <w:pPr>
              <w:pStyle w:val="ConsPlusNormal"/>
              <w:jc w:val="center"/>
            </w:pPr>
            <w:r>
              <w:t>Уменьшение стоимости ресурсов недр - иного движимого имущества учреждения</w:t>
            </w:r>
          </w:p>
        </w:tc>
        <w:tc>
          <w:tcPr>
            <w:tcW w:w="794" w:type="dxa"/>
            <w:vAlign w:val="center"/>
          </w:tcPr>
          <w:p w:rsidR="00C610D0" w:rsidRDefault="00C610D0">
            <w:pPr>
              <w:pStyle w:val="ConsPlusNormal"/>
              <w:jc w:val="center"/>
            </w:pPr>
            <w:r>
              <w:t>КРБ*</w:t>
            </w:r>
          </w:p>
        </w:tc>
        <w:tc>
          <w:tcPr>
            <w:tcW w:w="510" w:type="dxa"/>
            <w:vAlign w:val="center"/>
          </w:tcPr>
          <w:p w:rsidR="00C610D0" w:rsidRDefault="00C610D0">
            <w:pPr>
              <w:pStyle w:val="ConsPlusNormal"/>
              <w:jc w:val="center"/>
            </w:pPr>
            <w:r>
              <w:t>1</w:t>
            </w:r>
          </w:p>
        </w:tc>
        <w:tc>
          <w:tcPr>
            <w:tcW w:w="510" w:type="dxa"/>
            <w:vAlign w:val="center"/>
          </w:tcPr>
          <w:p w:rsidR="00C610D0" w:rsidRDefault="00C610D0">
            <w:pPr>
              <w:pStyle w:val="ConsPlusNormal"/>
              <w:jc w:val="center"/>
            </w:pPr>
            <w:r>
              <w:t>1</w:t>
            </w:r>
          </w:p>
        </w:tc>
        <w:tc>
          <w:tcPr>
            <w:tcW w:w="454" w:type="dxa"/>
            <w:vAlign w:val="center"/>
          </w:tcPr>
          <w:p w:rsidR="00C610D0" w:rsidRDefault="00C610D0">
            <w:pPr>
              <w:pStyle w:val="ConsPlusNormal"/>
              <w:jc w:val="center"/>
            </w:pPr>
            <w:r>
              <w:t>0</w:t>
            </w:r>
          </w:p>
        </w:tc>
        <w:tc>
          <w:tcPr>
            <w:tcW w:w="454" w:type="dxa"/>
            <w:vAlign w:val="center"/>
          </w:tcPr>
          <w:p w:rsidR="00C610D0" w:rsidRDefault="00C610D0">
            <w:pPr>
              <w:pStyle w:val="ConsPlusNormal"/>
              <w:jc w:val="center"/>
            </w:pPr>
            <w:r>
              <w:t>3</w:t>
            </w:r>
          </w:p>
        </w:tc>
        <w:tc>
          <w:tcPr>
            <w:tcW w:w="567" w:type="dxa"/>
            <w:vAlign w:val="center"/>
          </w:tcPr>
          <w:p w:rsidR="00C610D0" w:rsidRDefault="00C610D0">
            <w:pPr>
              <w:pStyle w:val="ConsPlusNormal"/>
              <w:jc w:val="center"/>
            </w:pPr>
            <w:r>
              <w:t>3</w:t>
            </w:r>
          </w:p>
        </w:tc>
        <w:tc>
          <w:tcPr>
            <w:tcW w:w="567" w:type="dxa"/>
            <w:vAlign w:val="center"/>
          </w:tcPr>
          <w:p w:rsidR="00C610D0" w:rsidRDefault="00C610D0">
            <w:pPr>
              <w:pStyle w:val="ConsPlusNormal"/>
              <w:jc w:val="center"/>
            </w:pPr>
            <w:r>
              <w:t>2</w:t>
            </w:r>
          </w:p>
        </w:tc>
        <w:tc>
          <w:tcPr>
            <w:tcW w:w="454" w:type="dxa"/>
            <w:vAlign w:val="center"/>
          </w:tcPr>
          <w:p w:rsidR="00C610D0" w:rsidRDefault="00C610D0">
            <w:pPr>
              <w:pStyle w:val="ConsPlusNormal"/>
              <w:jc w:val="center"/>
            </w:pPr>
            <w:r>
              <w:t>4</w:t>
            </w:r>
          </w:p>
        </w:tc>
        <w:tc>
          <w:tcPr>
            <w:tcW w:w="454" w:type="dxa"/>
            <w:vAlign w:val="center"/>
          </w:tcPr>
          <w:p w:rsidR="00C610D0" w:rsidRDefault="00C610D0">
            <w:pPr>
              <w:pStyle w:val="ConsPlusNormal"/>
              <w:jc w:val="center"/>
            </w:pPr>
            <w:r>
              <w:t>3</w:t>
            </w:r>
          </w:p>
        </w:tc>
        <w:tc>
          <w:tcPr>
            <w:tcW w:w="510" w:type="dxa"/>
            <w:vAlign w:val="center"/>
          </w:tcPr>
          <w:p w:rsidR="00C610D0" w:rsidRDefault="00C610D0">
            <w:pPr>
              <w:pStyle w:val="ConsPlusNormal"/>
              <w:jc w:val="center"/>
            </w:pPr>
            <w:r>
              <w:t>0</w:t>
            </w:r>
          </w:p>
        </w:tc>
        <w:tc>
          <w:tcPr>
            <w:tcW w:w="3005" w:type="dxa"/>
            <w:vAlign w:val="center"/>
          </w:tcPr>
          <w:p w:rsidR="00C610D0" w:rsidRDefault="00C610D0">
            <w:pPr>
              <w:pStyle w:val="ConsPlusNormal"/>
              <w:jc w:val="center"/>
            </w:pPr>
            <w:r>
              <w:t>Объекты НПА, Местонахождения объектов (адреса), ОЛ</w:t>
            </w:r>
          </w:p>
        </w:tc>
      </w:tr>
      <w:tr w:rsidR="00C610D0">
        <w:tc>
          <w:tcPr>
            <w:tcW w:w="2211" w:type="dxa"/>
            <w:vAlign w:val="center"/>
          </w:tcPr>
          <w:p w:rsidR="00C610D0" w:rsidRDefault="00C610D0">
            <w:pPr>
              <w:pStyle w:val="ConsPlusNormal"/>
              <w:jc w:val="center"/>
            </w:pPr>
            <w:r>
              <w:t>Прочие непроизведенные активы - иное движимое имущество учреждения</w:t>
            </w:r>
          </w:p>
        </w:tc>
        <w:tc>
          <w:tcPr>
            <w:tcW w:w="794" w:type="dxa"/>
            <w:vAlign w:val="center"/>
          </w:tcPr>
          <w:p w:rsidR="00C610D0" w:rsidRDefault="00C610D0">
            <w:pPr>
              <w:pStyle w:val="ConsPlusNormal"/>
              <w:jc w:val="center"/>
            </w:pPr>
            <w:r>
              <w:t>КРБ*</w:t>
            </w:r>
          </w:p>
        </w:tc>
        <w:tc>
          <w:tcPr>
            <w:tcW w:w="510" w:type="dxa"/>
            <w:vAlign w:val="center"/>
          </w:tcPr>
          <w:p w:rsidR="00C610D0" w:rsidRDefault="00C610D0">
            <w:pPr>
              <w:pStyle w:val="ConsPlusNormal"/>
              <w:jc w:val="center"/>
            </w:pPr>
            <w:r>
              <w:t>1</w:t>
            </w:r>
          </w:p>
        </w:tc>
        <w:tc>
          <w:tcPr>
            <w:tcW w:w="510" w:type="dxa"/>
            <w:vAlign w:val="center"/>
          </w:tcPr>
          <w:p w:rsidR="00C610D0" w:rsidRDefault="00C610D0">
            <w:pPr>
              <w:pStyle w:val="ConsPlusNormal"/>
              <w:jc w:val="center"/>
            </w:pPr>
            <w:r>
              <w:t>1</w:t>
            </w:r>
          </w:p>
        </w:tc>
        <w:tc>
          <w:tcPr>
            <w:tcW w:w="454" w:type="dxa"/>
            <w:vAlign w:val="center"/>
          </w:tcPr>
          <w:p w:rsidR="00C610D0" w:rsidRDefault="00C610D0">
            <w:pPr>
              <w:pStyle w:val="ConsPlusNormal"/>
              <w:jc w:val="center"/>
            </w:pPr>
            <w:r>
              <w:t>0</w:t>
            </w:r>
          </w:p>
        </w:tc>
        <w:tc>
          <w:tcPr>
            <w:tcW w:w="454" w:type="dxa"/>
            <w:vAlign w:val="center"/>
          </w:tcPr>
          <w:p w:rsidR="00C610D0" w:rsidRDefault="00C610D0">
            <w:pPr>
              <w:pStyle w:val="ConsPlusNormal"/>
              <w:jc w:val="center"/>
            </w:pPr>
            <w:r>
              <w:t>3</w:t>
            </w:r>
          </w:p>
        </w:tc>
        <w:tc>
          <w:tcPr>
            <w:tcW w:w="567" w:type="dxa"/>
            <w:vAlign w:val="center"/>
          </w:tcPr>
          <w:p w:rsidR="00C610D0" w:rsidRDefault="00C610D0">
            <w:pPr>
              <w:pStyle w:val="ConsPlusNormal"/>
              <w:jc w:val="center"/>
            </w:pPr>
            <w:r>
              <w:t>3</w:t>
            </w:r>
          </w:p>
        </w:tc>
        <w:tc>
          <w:tcPr>
            <w:tcW w:w="567" w:type="dxa"/>
            <w:vAlign w:val="center"/>
          </w:tcPr>
          <w:p w:rsidR="00C610D0" w:rsidRDefault="00C610D0">
            <w:pPr>
              <w:pStyle w:val="ConsPlusNormal"/>
              <w:jc w:val="center"/>
            </w:pPr>
            <w:r>
              <w:t>3</w:t>
            </w:r>
          </w:p>
        </w:tc>
        <w:tc>
          <w:tcPr>
            <w:tcW w:w="454" w:type="dxa"/>
            <w:vAlign w:val="center"/>
          </w:tcPr>
          <w:p w:rsidR="00C610D0" w:rsidRDefault="00C610D0">
            <w:pPr>
              <w:pStyle w:val="ConsPlusNormal"/>
              <w:jc w:val="center"/>
            </w:pPr>
            <w:r>
              <w:t>0</w:t>
            </w:r>
          </w:p>
        </w:tc>
        <w:tc>
          <w:tcPr>
            <w:tcW w:w="454" w:type="dxa"/>
            <w:vAlign w:val="center"/>
          </w:tcPr>
          <w:p w:rsidR="00C610D0" w:rsidRDefault="00C610D0">
            <w:pPr>
              <w:pStyle w:val="ConsPlusNormal"/>
              <w:jc w:val="center"/>
            </w:pPr>
            <w:r>
              <w:t>0</w:t>
            </w:r>
          </w:p>
        </w:tc>
        <w:tc>
          <w:tcPr>
            <w:tcW w:w="510" w:type="dxa"/>
            <w:vAlign w:val="center"/>
          </w:tcPr>
          <w:p w:rsidR="00C610D0" w:rsidRDefault="00C610D0">
            <w:pPr>
              <w:pStyle w:val="ConsPlusNormal"/>
              <w:jc w:val="center"/>
            </w:pPr>
            <w:r>
              <w:t>0</w:t>
            </w:r>
          </w:p>
        </w:tc>
        <w:tc>
          <w:tcPr>
            <w:tcW w:w="3005" w:type="dxa"/>
            <w:vAlign w:val="center"/>
          </w:tcPr>
          <w:p w:rsidR="00C610D0" w:rsidRDefault="00C610D0">
            <w:pPr>
              <w:pStyle w:val="ConsPlusNormal"/>
              <w:jc w:val="center"/>
            </w:pPr>
            <w:r>
              <w:t>Объекты НПА, Местонахождения объектов (адреса), ОЛ</w:t>
            </w:r>
          </w:p>
        </w:tc>
      </w:tr>
      <w:tr w:rsidR="00C610D0">
        <w:tc>
          <w:tcPr>
            <w:tcW w:w="2211" w:type="dxa"/>
            <w:vAlign w:val="center"/>
          </w:tcPr>
          <w:p w:rsidR="00C610D0" w:rsidRDefault="00C610D0">
            <w:pPr>
              <w:pStyle w:val="ConsPlusNormal"/>
              <w:jc w:val="center"/>
            </w:pPr>
            <w:r>
              <w:t>Увеличение прочих непроизведенных активов - иного движимого имущества учреждения</w:t>
            </w:r>
          </w:p>
        </w:tc>
        <w:tc>
          <w:tcPr>
            <w:tcW w:w="794" w:type="dxa"/>
            <w:vAlign w:val="center"/>
          </w:tcPr>
          <w:p w:rsidR="00C610D0" w:rsidRDefault="00C610D0">
            <w:pPr>
              <w:pStyle w:val="ConsPlusNormal"/>
              <w:jc w:val="center"/>
            </w:pPr>
            <w:r>
              <w:t>КРБ*</w:t>
            </w:r>
          </w:p>
        </w:tc>
        <w:tc>
          <w:tcPr>
            <w:tcW w:w="510" w:type="dxa"/>
            <w:vAlign w:val="center"/>
          </w:tcPr>
          <w:p w:rsidR="00C610D0" w:rsidRDefault="00C610D0">
            <w:pPr>
              <w:pStyle w:val="ConsPlusNormal"/>
              <w:jc w:val="center"/>
            </w:pPr>
            <w:r>
              <w:t>1</w:t>
            </w:r>
          </w:p>
        </w:tc>
        <w:tc>
          <w:tcPr>
            <w:tcW w:w="510" w:type="dxa"/>
            <w:vAlign w:val="center"/>
          </w:tcPr>
          <w:p w:rsidR="00C610D0" w:rsidRDefault="00C610D0">
            <w:pPr>
              <w:pStyle w:val="ConsPlusNormal"/>
              <w:jc w:val="center"/>
            </w:pPr>
            <w:r>
              <w:t>1</w:t>
            </w:r>
          </w:p>
        </w:tc>
        <w:tc>
          <w:tcPr>
            <w:tcW w:w="454" w:type="dxa"/>
            <w:vAlign w:val="center"/>
          </w:tcPr>
          <w:p w:rsidR="00C610D0" w:rsidRDefault="00C610D0">
            <w:pPr>
              <w:pStyle w:val="ConsPlusNormal"/>
              <w:jc w:val="center"/>
            </w:pPr>
            <w:r>
              <w:t>0</w:t>
            </w:r>
          </w:p>
        </w:tc>
        <w:tc>
          <w:tcPr>
            <w:tcW w:w="454" w:type="dxa"/>
            <w:vAlign w:val="center"/>
          </w:tcPr>
          <w:p w:rsidR="00C610D0" w:rsidRDefault="00C610D0">
            <w:pPr>
              <w:pStyle w:val="ConsPlusNormal"/>
              <w:jc w:val="center"/>
            </w:pPr>
            <w:r>
              <w:t>3</w:t>
            </w:r>
          </w:p>
        </w:tc>
        <w:tc>
          <w:tcPr>
            <w:tcW w:w="567" w:type="dxa"/>
            <w:vAlign w:val="center"/>
          </w:tcPr>
          <w:p w:rsidR="00C610D0" w:rsidRDefault="00C610D0">
            <w:pPr>
              <w:pStyle w:val="ConsPlusNormal"/>
              <w:jc w:val="center"/>
            </w:pPr>
            <w:r>
              <w:t>3</w:t>
            </w:r>
          </w:p>
        </w:tc>
        <w:tc>
          <w:tcPr>
            <w:tcW w:w="567" w:type="dxa"/>
            <w:vAlign w:val="center"/>
          </w:tcPr>
          <w:p w:rsidR="00C610D0" w:rsidRDefault="00C610D0">
            <w:pPr>
              <w:pStyle w:val="ConsPlusNormal"/>
              <w:jc w:val="center"/>
            </w:pPr>
            <w:r>
              <w:t>3</w:t>
            </w:r>
          </w:p>
        </w:tc>
        <w:tc>
          <w:tcPr>
            <w:tcW w:w="454" w:type="dxa"/>
            <w:vAlign w:val="center"/>
          </w:tcPr>
          <w:p w:rsidR="00C610D0" w:rsidRDefault="00C610D0">
            <w:pPr>
              <w:pStyle w:val="ConsPlusNormal"/>
              <w:jc w:val="center"/>
            </w:pPr>
            <w:r>
              <w:t>3</w:t>
            </w:r>
          </w:p>
        </w:tc>
        <w:tc>
          <w:tcPr>
            <w:tcW w:w="454" w:type="dxa"/>
            <w:vAlign w:val="center"/>
          </w:tcPr>
          <w:p w:rsidR="00C610D0" w:rsidRDefault="00C610D0">
            <w:pPr>
              <w:pStyle w:val="ConsPlusNormal"/>
              <w:jc w:val="center"/>
            </w:pPr>
            <w:r>
              <w:t>3</w:t>
            </w:r>
          </w:p>
        </w:tc>
        <w:tc>
          <w:tcPr>
            <w:tcW w:w="510" w:type="dxa"/>
            <w:vAlign w:val="center"/>
          </w:tcPr>
          <w:p w:rsidR="00C610D0" w:rsidRDefault="00C610D0">
            <w:pPr>
              <w:pStyle w:val="ConsPlusNormal"/>
              <w:jc w:val="center"/>
            </w:pPr>
            <w:r>
              <w:t>0</w:t>
            </w:r>
          </w:p>
        </w:tc>
        <w:tc>
          <w:tcPr>
            <w:tcW w:w="3005" w:type="dxa"/>
            <w:vAlign w:val="center"/>
          </w:tcPr>
          <w:p w:rsidR="00C610D0" w:rsidRDefault="00C610D0">
            <w:pPr>
              <w:pStyle w:val="ConsPlusNormal"/>
              <w:jc w:val="center"/>
            </w:pPr>
            <w:r>
              <w:t>Объекты НПА, Местонахождения объектов (адреса), ОЛ</w:t>
            </w:r>
          </w:p>
        </w:tc>
      </w:tr>
      <w:tr w:rsidR="00C610D0">
        <w:tc>
          <w:tcPr>
            <w:tcW w:w="2211" w:type="dxa"/>
            <w:vAlign w:val="center"/>
          </w:tcPr>
          <w:p w:rsidR="00C610D0" w:rsidRDefault="00C610D0">
            <w:pPr>
              <w:pStyle w:val="ConsPlusNormal"/>
              <w:jc w:val="center"/>
            </w:pPr>
            <w:r>
              <w:t>Уменьшение прочих непроизведенных активов - иного движимого имущества учреждения</w:t>
            </w:r>
          </w:p>
        </w:tc>
        <w:tc>
          <w:tcPr>
            <w:tcW w:w="794" w:type="dxa"/>
            <w:vAlign w:val="center"/>
          </w:tcPr>
          <w:p w:rsidR="00C610D0" w:rsidRDefault="00C610D0">
            <w:pPr>
              <w:pStyle w:val="ConsPlusNormal"/>
              <w:jc w:val="center"/>
            </w:pPr>
            <w:r>
              <w:t>КРБ*</w:t>
            </w:r>
          </w:p>
        </w:tc>
        <w:tc>
          <w:tcPr>
            <w:tcW w:w="510" w:type="dxa"/>
            <w:vAlign w:val="center"/>
          </w:tcPr>
          <w:p w:rsidR="00C610D0" w:rsidRDefault="00C610D0">
            <w:pPr>
              <w:pStyle w:val="ConsPlusNormal"/>
              <w:jc w:val="center"/>
            </w:pPr>
            <w:r>
              <w:t>1</w:t>
            </w:r>
          </w:p>
        </w:tc>
        <w:tc>
          <w:tcPr>
            <w:tcW w:w="510" w:type="dxa"/>
            <w:vAlign w:val="center"/>
          </w:tcPr>
          <w:p w:rsidR="00C610D0" w:rsidRDefault="00C610D0">
            <w:pPr>
              <w:pStyle w:val="ConsPlusNormal"/>
              <w:jc w:val="center"/>
            </w:pPr>
            <w:r>
              <w:t>1</w:t>
            </w:r>
          </w:p>
        </w:tc>
        <w:tc>
          <w:tcPr>
            <w:tcW w:w="454" w:type="dxa"/>
            <w:vAlign w:val="center"/>
          </w:tcPr>
          <w:p w:rsidR="00C610D0" w:rsidRDefault="00C610D0">
            <w:pPr>
              <w:pStyle w:val="ConsPlusNormal"/>
              <w:jc w:val="center"/>
            </w:pPr>
            <w:r>
              <w:t>0</w:t>
            </w:r>
          </w:p>
        </w:tc>
        <w:tc>
          <w:tcPr>
            <w:tcW w:w="454" w:type="dxa"/>
            <w:vAlign w:val="center"/>
          </w:tcPr>
          <w:p w:rsidR="00C610D0" w:rsidRDefault="00C610D0">
            <w:pPr>
              <w:pStyle w:val="ConsPlusNormal"/>
              <w:jc w:val="center"/>
            </w:pPr>
            <w:r>
              <w:t>3</w:t>
            </w:r>
          </w:p>
        </w:tc>
        <w:tc>
          <w:tcPr>
            <w:tcW w:w="567" w:type="dxa"/>
            <w:vAlign w:val="center"/>
          </w:tcPr>
          <w:p w:rsidR="00C610D0" w:rsidRDefault="00C610D0">
            <w:pPr>
              <w:pStyle w:val="ConsPlusNormal"/>
              <w:jc w:val="center"/>
            </w:pPr>
            <w:r>
              <w:t>3</w:t>
            </w:r>
          </w:p>
        </w:tc>
        <w:tc>
          <w:tcPr>
            <w:tcW w:w="567" w:type="dxa"/>
            <w:vAlign w:val="center"/>
          </w:tcPr>
          <w:p w:rsidR="00C610D0" w:rsidRDefault="00C610D0">
            <w:pPr>
              <w:pStyle w:val="ConsPlusNormal"/>
              <w:jc w:val="center"/>
            </w:pPr>
            <w:r>
              <w:t>3</w:t>
            </w:r>
          </w:p>
        </w:tc>
        <w:tc>
          <w:tcPr>
            <w:tcW w:w="454" w:type="dxa"/>
            <w:vAlign w:val="center"/>
          </w:tcPr>
          <w:p w:rsidR="00C610D0" w:rsidRDefault="00C610D0">
            <w:pPr>
              <w:pStyle w:val="ConsPlusNormal"/>
              <w:jc w:val="center"/>
            </w:pPr>
            <w:r>
              <w:t>4</w:t>
            </w:r>
          </w:p>
        </w:tc>
        <w:tc>
          <w:tcPr>
            <w:tcW w:w="454" w:type="dxa"/>
            <w:vAlign w:val="center"/>
          </w:tcPr>
          <w:p w:rsidR="00C610D0" w:rsidRDefault="00C610D0">
            <w:pPr>
              <w:pStyle w:val="ConsPlusNormal"/>
              <w:jc w:val="center"/>
            </w:pPr>
            <w:r>
              <w:t>3</w:t>
            </w:r>
          </w:p>
        </w:tc>
        <w:tc>
          <w:tcPr>
            <w:tcW w:w="510" w:type="dxa"/>
            <w:vAlign w:val="center"/>
          </w:tcPr>
          <w:p w:rsidR="00C610D0" w:rsidRDefault="00C610D0">
            <w:pPr>
              <w:pStyle w:val="ConsPlusNormal"/>
              <w:jc w:val="center"/>
            </w:pPr>
            <w:r>
              <w:t>0</w:t>
            </w:r>
          </w:p>
        </w:tc>
        <w:tc>
          <w:tcPr>
            <w:tcW w:w="3005" w:type="dxa"/>
            <w:vAlign w:val="center"/>
          </w:tcPr>
          <w:p w:rsidR="00C610D0" w:rsidRDefault="00C610D0">
            <w:pPr>
              <w:pStyle w:val="ConsPlusNormal"/>
              <w:jc w:val="center"/>
            </w:pPr>
            <w:r>
              <w:t>Объекты НПА, Местонахождения объектов (адреса), ОЛ</w:t>
            </w:r>
          </w:p>
        </w:tc>
      </w:tr>
      <w:tr w:rsidR="00C610D0">
        <w:tc>
          <w:tcPr>
            <w:tcW w:w="2211" w:type="dxa"/>
            <w:vAlign w:val="center"/>
          </w:tcPr>
          <w:p w:rsidR="00C610D0" w:rsidRDefault="00C610D0">
            <w:pPr>
              <w:pStyle w:val="ConsPlusNormal"/>
              <w:jc w:val="center"/>
            </w:pPr>
            <w:r>
              <w:t>Непроизведенные активы - в составе имущества концедента</w:t>
            </w:r>
          </w:p>
        </w:tc>
        <w:tc>
          <w:tcPr>
            <w:tcW w:w="794" w:type="dxa"/>
            <w:vAlign w:val="center"/>
          </w:tcPr>
          <w:p w:rsidR="00C610D0" w:rsidRDefault="00C610D0">
            <w:pPr>
              <w:pStyle w:val="ConsPlusNormal"/>
              <w:jc w:val="center"/>
            </w:pPr>
            <w:r>
              <w:t>гКБК</w:t>
            </w:r>
          </w:p>
        </w:tc>
        <w:tc>
          <w:tcPr>
            <w:tcW w:w="510" w:type="dxa"/>
            <w:vAlign w:val="center"/>
          </w:tcPr>
          <w:p w:rsidR="00C610D0" w:rsidRDefault="00C610D0">
            <w:pPr>
              <w:pStyle w:val="ConsPlusNormal"/>
              <w:jc w:val="center"/>
            </w:pPr>
            <w:r>
              <w:t>1</w:t>
            </w:r>
          </w:p>
        </w:tc>
        <w:tc>
          <w:tcPr>
            <w:tcW w:w="510" w:type="dxa"/>
            <w:vAlign w:val="center"/>
          </w:tcPr>
          <w:p w:rsidR="00C610D0" w:rsidRDefault="00C610D0">
            <w:pPr>
              <w:pStyle w:val="ConsPlusNormal"/>
              <w:jc w:val="center"/>
            </w:pPr>
            <w:r>
              <w:t>1</w:t>
            </w:r>
          </w:p>
        </w:tc>
        <w:tc>
          <w:tcPr>
            <w:tcW w:w="454" w:type="dxa"/>
            <w:vAlign w:val="center"/>
          </w:tcPr>
          <w:p w:rsidR="00C610D0" w:rsidRDefault="00C610D0">
            <w:pPr>
              <w:pStyle w:val="ConsPlusNormal"/>
              <w:jc w:val="center"/>
            </w:pPr>
            <w:r>
              <w:t>0</w:t>
            </w:r>
          </w:p>
        </w:tc>
        <w:tc>
          <w:tcPr>
            <w:tcW w:w="454" w:type="dxa"/>
            <w:vAlign w:val="center"/>
          </w:tcPr>
          <w:p w:rsidR="00C610D0" w:rsidRDefault="00C610D0">
            <w:pPr>
              <w:pStyle w:val="ConsPlusNormal"/>
              <w:jc w:val="center"/>
            </w:pPr>
            <w:r>
              <w:t>3</w:t>
            </w:r>
          </w:p>
        </w:tc>
        <w:tc>
          <w:tcPr>
            <w:tcW w:w="567" w:type="dxa"/>
            <w:vAlign w:val="center"/>
          </w:tcPr>
          <w:p w:rsidR="00C610D0" w:rsidRDefault="00C610D0">
            <w:pPr>
              <w:pStyle w:val="ConsPlusNormal"/>
              <w:jc w:val="center"/>
            </w:pPr>
            <w:r>
              <w:t>9</w:t>
            </w:r>
          </w:p>
        </w:tc>
        <w:tc>
          <w:tcPr>
            <w:tcW w:w="567" w:type="dxa"/>
            <w:vAlign w:val="center"/>
          </w:tcPr>
          <w:p w:rsidR="00C610D0" w:rsidRDefault="00C610D0">
            <w:pPr>
              <w:pStyle w:val="ConsPlusNormal"/>
              <w:jc w:val="center"/>
            </w:pPr>
            <w:r>
              <w:t>0</w:t>
            </w:r>
          </w:p>
        </w:tc>
        <w:tc>
          <w:tcPr>
            <w:tcW w:w="454" w:type="dxa"/>
            <w:vAlign w:val="center"/>
          </w:tcPr>
          <w:p w:rsidR="00C610D0" w:rsidRDefault="00C610D0">
            <w:pPr>
              <w:pStyle w:val="ConsPlusNormal"/>
              <w:jc w:val="center"/>
            </w:pPr>
            <w:r>
              <w:t>0</w:t>
            </w:r>
          </w:p>
        </w:tc>
        <w:tc>
          <w:tcPr>
            <w:tcW w:w="454" w:type="dxa"/>
            <w:vAlign w:val="center"/>
          </w:tcPr>
          <w:p w:rsidR="00C610D0" w:rsidRDefault="00C610D0">
            <w:pPr>
              <w:pStyle w:val="ConsPlusNormal"/>
              <w:jc w:val="center"/>
            </w:pPr>
            <w:r>
              <w:t>0</w:t>
            </w:r>
          </w:p>
        </w:tc>
        <w:tc>
          <w:tcPr>
            <w:tcW w:w="510" w:type="dxa"/>
            <w:vAlign w:val="center"/>
          </w:tcPr>
          <w:p w:rsidR="00C610D0" w:rsidRDefault="00C610D0">
            <w:pPr>
              <w:pStyle w:val="ConsPlusNormal"/>
              <w:jc w:val="center"/>
            </w:pPr>
            <w:r>
              <w:t>0</w:t>
            </w:r>
          </w:p>
        </w:tc>
        <w:tc>
          <w:tcPr>
            <w:tcW w:w="3005" w:type="dxa"/>
            <w:vAlign w:val="center"/>
          </w:tcPr>
          <w:p w:rsidR="00C610D0" w:rsidRDefault="00C610D0">
            <w:pPr>
              <w:pStyle w:val="ConsPlusNormal"/>
              <w:jc w:val="center"/>
            </w:pPr>
            <w:r>
              <w:t>группировочный</w:t>
            </w:r>
          </w:p>
        </w:tc>
      </w:tr>
      <w:tr w:rsidR="00C610D0">
        <w:tc>
          <w:tcPr>
            <w:tcW w:w="2211" w:type="dxa"/>
            <w:vAlign w:val="center"/>
          </w:tcPr>
          <w:p w:rsidR="00C610D0" w:rsidRDefault="00C610D0">
            <w:pPr>
              <w:pStyle w:val="ConsPlusNormal"/>
              <w:jc w:val="center"/>
            </w:pPr>
            <w:r>
              <w:t xml:space="preserve">Земля - в составе </w:t>
            </w:r>
            <w:r>
              <w:lastRenderedPageBreak/>
              <w:t>имущества концедента</w:t>
            </w:r>
          </w:p>
        </w:tc>
        <w:tc>
          <w:tcPr>
            <w:tcW w:w="794" w:type="dxa"/>
            <w:vAlign w:val="center"/>
          </w:tcPr>
          <w:p w:rsidR="00C610D0" w:rsidRDefault="00C610D0">
            <w:pPr>
              <w:pStyle w:val="ConsPlusNormal"/>
              <w:jc w:val="center"/>
            </w:pPr>
            <w:r>
              <w:lastRenderedPageBreak/>
              <w:t>КРБ*</w:t>
            </w:r>
          </w:p>
        </w:tc>
        <w:tc>
          <w:tcPr>
            <w:tcW w:w="510" w:type="dxa"/>
            <w:vAlign w:val="center"/>
          </w:tcPr>
          <w:p w:rsidR="00C610D0" w:rsidRDefault="00C610D0">
            <w:pPr>
              <w:pStyle w:val="ConsPlusNormal"/>
              <w:jc w:val="center"/>
            </w:pPr>
            <w:r>
              <w:t>1</w:t>
            </w:r>
          </w:p>
        </w:tc>
        <w:tc>
          <w:tcPr>
            <w:tcW w:w="510" w:type="dxa"/>
            <w:vAlign w:val="center"/>
          </w:tcPr>
          <w:p w:rsidR="00C610D0" w:rsidRDefault="00C610D0">
            <w:pPr>
              <w:pStyle w:val="ConsPlusNormal"/>
              <w:jc w:val="center"/>
            </w:pPr>
            <w:r>
              <w:t>1</w:t>
            </w:r>
          </w:p>
        </w:tc>
        <w:tc>
          <w:tcPr>
            <w:tcW w:w="454" w:type="dxa"/>
            <w:vAlign w:val="center"/>
          </w:tcPr>
          <w:p w:rsidR="00C610D0" w:rsidRDefault="00C610D0">
            <w:pPr>
              <w:pStyle w:val="ConsPlusNormal"/>
              <w:jc w:val="center"/>
            </w:pPr>
            <w:r>
              <w:t>0</w:t>
            </w:r>
          </w:p>
        </w:tc>
        <w:tc>
          <w:tcPr>
            <w:tcW w:w="454" w:type="dxa"/>
            <w:vAlign w:val="center"/>
          </w:tcPr>
          <w:p w:rsidR="00C610D0" w:rsidRDefault="00C610D0">
            <w:pPr>
              <w:pStyle w:val="ConsPlusNormal"/>
              <w:jc w:val="center"/>
            </w:pPr>
            <w:r>
              <w:t>3</w:t>
            </w:r>
          </w:p>
        </w:tc>
        <w:tc>
          <w:tcPr>
            <w:tcW w:w="567" w:type="dxa"/>
            <w:vAlign w:val="center"/>
          </w:tcPr>
          <w:p w:rsidR="00C610D0" w:rsidRDefault="00C610D0">
            <w:pPr>
              <w:pStyle w:val="ConsPlusNormal"/>
              <w:jc w:val="center"/>
            </w:pPr>
            <w:r>
              <w:t>9</w:t>
            </w:r>
          </w:p>
        </w:tc>
        <w:tc>
          <w:tcPr>
            <w:tcW w:w="567" w:type="dxa"/>
            <w:vAlign w:val="center"/>
          </w:tcPr>
          <w:p w:rsidR="00C610D0" w:rsidRDefault="00C610D0">
            <w:pPr>
              <w:pStyle w:val="ConsPlusNormal"/>
              <w:jc w:val="center"/>
            </w:pPr>
            <w:r>
              <w:t>1</w:t>
            </w:r>
          </w:p>
        </w:tc>
        <w:tc>
          <w:tcPr>
            <w:tcW w:w="454" w:type="dxa"/>
            <w:vAlign w:val="center"/>
          </w:tcPr>
          <w:p w:rsidR="00C610D0" w:rsidRDefault="00C610D0">
            <w:pPr>
              <w:pStyle w:val="ConsPlusNormal"/>
              <w:jc w:val="center"/>
            </w:pPr>
            <w:r>
              <w:t>0</w:t>
            </w:r>
          </w:p>
        </w:tc>
        <w:tc>
          <w:tcPr>
            <w:tcW w:w="454" w:type="dxa"/>
            <w:vAlign w:val="center"/>
          </w:tcPr>
          <w:p w:rsidR="00C610D0" w:rsidRDefault="00C610D0">
            <w:pPr>
              <w:pStyle w:val="ConsPlusNormal"/>
              <w:jc w:val="center"/>
            </w:pPr>
            <w:r>
              <w:t>0</w:t>
            </w:r>
          </w:p>
        </w:tc>
        <w:tc>
          <w:tcPr>
            <w:tcW w:w="510" w:type="dxa"/>
            <w:vAlign w:val="center"/>
          </w:tcPr>
          <w:p w:rsidR="00C610D0" w:rsidRDefault="00C610D0">
            <w:pPr>
              <w:pStyle w:val="ConsPlusNormal"/>
              <w:jc w:val="center"/>
            </w:pPr>
            <w:r>
              <w:t>0</w:t>
            </w:r>
          </w:p>
        </w:tc>
        <w:tc>
          <w:tcPr>
            <w:tcW w:w="3005" w:type="dxa"/>
            <w:vAlign w:val="center"/>
          </w:tcPr>
          <w:p w:rsidR="00C610D0" w:rsidRDefault="00C610D0">
            <w:pPr>
              <w:pStyle w:val="ConsPlusNormal"/>
              <w:jc w:val="center"/>
            </w:pPr>
            <w:r>
              <w:t xml:space="preserve">Объекты НПА, Кадастровые </w:t>
            </w:r>
            <w:r>
              <w:lastRenderedPageBreak/>
              <w:t>номера, Местонахождения объектов (адреса), ОЛ</w:t>
            </w:r>
          </w:p>
        </w:tc>
      </w:tr>
      <w:tr w:rsidR="00C610D0">
        <w:tc>
          <w:tcPr>
            <w:tcW w:w="2211" w:type="dxa"/>
            <w:vAlign w:val="center"/>
          </w:tcPr>
          <w:p w:rsidR="00C610D0" w:rsidRDefault="00C610D0">
            <w:pPr>
              <w:pStyle w:val="ConsPlusNormal"/>
              <w:jc w:val="center"/>
            </w:pPr>
            <w:r>
              <w:lastRenderedPageBreak/>
              <w:t>Увеличение стоимости земли - в составе имущества концедента</w:t>
            </w:r>
          </w:p>
        </w:tc>
        <w:tc>
          <w:tcPr>
            <w:tcW w:w="794" w:type="dxa"/>
            <w:vAlign w:val="center"/>
          </w:tcPr>
          <w:p w:rsidR="00C610D0" w:rsidRDefault="00C610D0">
            <w:pPr>
              <w:pStyle w:val="ConsPlusNormal"/>
              <w:jc w:val="center"/>
            </w:pPr>
            <w:r>
              <w:t>КРБ*</w:t>
            </w:r>
          </w:p>
        </w:tc>
        <w:tc>
          <w:tcPr>
            <w:tcW w:w="510" w:type="dxa"/>
            <w:vAlign w:val="center"/>
          </w:tcPr>
          <w:p w:rsidR="00C610D0" w:rsidRDefault="00C610D0">
            <w:pPr>
              <w:pStyle w:val="ConsPlusNormal"/>
              <w:jc w:val="center"/>
            </w:pPr>
            <w:r>
              <w:t>1</w:t>
            </w:r>
          </w:p>
        </w:tc>
        <w:tc>
          <w:tcPr>
            <w:tcW w:w="510" w:type="dxa"/>
            <w:vAlign w:val="center"/>
          </w:tcPr>
          <w:p w:rsidR="00C610D0" w:rsidRDefault="00C610D0">
            <w:pPr>
              <w:pStyle w:val="ConsPlusNormal"/>
              <w:jc w:val="center"/>
            </w:pPr>
            <w:r>
              <w:t>1</w:t>
            </w:r>
          </w:p>
        </w:tc>
        <w:tc>
          <w:tcPr>
            <w:tcW w:w="454" w:type="dxa"/>
            <w:vAlign w:val="center"/>
          </w:tcPr>
          <w:p w:rsidR="00C610D0" w:rsidRDefault="00C610D0">
            <w:pPr>
              <w:pStyle w:val="ConsPlusNormal"/>
              <w:jc w:val="center"/>
            </w:pPr>
            <w:r>
              <w:t>0</w:t>
            </w:r>
          </w:p>
        </w:tc>
        <w:tc>
          <w:tcPr>
            <w:tcW w:w="454" w:type="dxa"/>
            <w:vAlign w:val="center"/>
          </w:tcPr>
          <w:p w:rsidR="00C610D0" w:rsidRDefault="00C610D0">
            <w:pPr>
              <w:pStyle w:val="ConsPlusNormal"/>
              <w:jc w:val="center"/>
            </w:pPr>
            <w:r>
              <w:t>3</w:t>
            </w:r>
          </w:p>
        </w:tc>
        <w:tc>
          <w:tcPr>
            <w:tcW w:w="567" w:type="dxa"/>
            <w:vAlign w:val="center"/>
          </w:tcPr>
          <w:p w:rsidR="00C610D0" w:rsidRDefault="00C610D0">
            <w:pPr>
              <w:pStyle w:val="ConsPlusNormal"/>
              <w:jc w:val="center"/>
            </w:pPr>
            <w:r>
              <w:t>9</w:t>
            </w:r>
          </w:p>
        </w:tc>
        <w:tc>
          <w:tcPr>
            <w:tcW w:w="567" w:type="dxa"/>
            <w:vAlign w:val="center"/>
          </w:tcPr>
          <w:p w:rsidR="00C610D0" w:rsidRDefault="00C610D0">
            <w:pPr>
              <w:pStyle w:val="ConsPlusNormal"/>
              <w:jc w:val="center"/>
            </w:pPr>
            <w:r>
              <w:t>1</w:t>
            </w:r>
          </w:p>
        </w:tc>
        <w:tc>
          <w:tcPr>
            <w:tcW w:w="454" w:type="dxa"/>
            <w:vAlign w:val="center"/>
          </w:tcPr>
          <w:p w:rsidR="00C610D0" w:rsidRDefault="00C610D0">
            <w:pPr>
              <w:pStyle w:val="ConsPlusNormal"/>
              <w:jc w:val="center"/>
            </w:pPr>
            <w:r>
              <w:t>3</w:t>
            </w:r>
          </w:p>
        </w:tc>
        <w:tc>
          <w:tcPr>
            <w:tcW w:w="454" w:type="dxa"/>
            <w:vAlign w:val="center"/>
          </w:tcPr>
          <w:p w:rsidR="00C610D0" w:rsidRDefault="00C610D0">
            <w:pPr>
              <w:pStyle w:val="ConsPlusNormal"/>
              <w:jc w:val="center"/>
            </w:pPr>
            <w:r>
              <w:t>3</w:t>
            </w:r>
          </w:p>
        </w:tc>
        <w:tc>
          <w:tcPr>
            <w:tcW w:w="510" w:type="dxa"/>
            <w:vAlign w:val="center"/>
          </w:tcPr>
          <w:p w:rsidR="00C610D0" w:rsidRDefault="00C610D0">
            <w:pPr>
              <w:pStyle w:val="ConsPlusNormal"/>
              <w:jc w:val="center"/>
            </w:pPr>
            <w:r>
              <w:t>0</w:t>
            </w:r>
          </w:p>
        </w:tc>
        <w:tc>
          <w:tcPr>
            <w:tcW w:w="3005" w:type="dxa"/>
            <w:vAlign w:val="center"/>
          </w:tcPr>
          <w:p w:rsidR="00C610D0" w:rsidRDefault="00C610D0">
            <w:pPr>
              <w:pStyle w:val="ConsPlusNormal"/>
              <w:jc w:val="center"/>
            </w:pPr>
            <w:r>
              <w:t>Объекты НПА, Кадастровые номера, Местонахождения объектов (адреса), ОЛ</w:t>
            </w:r>
          </w:p>
        </w:tc>
      </w:tr>
      <w:tr w:rsidR="00C610D0">
        <w:tc>
          <w:tcPr>
            <w:tcW w:w="2211" w:type="dxa"/>
            <w:vAlign w:val="center"/>
          </w:tcPr>
          <w:p w:rsidR="00C610D0" w:rsidRDefault="00C610D0">
            <w:pPr>
              <w:pStyle w:val="ConsPlusNormal"/>
              <w:jc w:val="center"/>
            </w:pPr>
            <w:r>
              <w:t>Уменьшение стоимости земли - в составе имущества концедента</w:t>
            </w:r>
          </w:p>
        </w:tc>
        <w:tc>
          <w:tcPr>
            <w:tcW w:w="794" w:type="dxa"/>
            <w:vAlign w:val="center"/>
          </w:tcPr>
          <w:p w:rsidR="00C610D0" w:rsidRDefault="00C610D0">
            <w:pPr>
              <w:pStyle w:val="ConsPlusNormal"/>
              <w:jc w:val="center"/>
            </w:pPr>
            <w:r>
              <w:t>КРБ*</w:t>
            </w:r>
          </w:p>
        </w:tc>
        <w:tc>
          <w:tcPr>
            <w:tcW w:w="510" w:type="dxa"/>
            <w:vAlign w:val="center"/>
          </w:tcPr>
          <w:p w:rsidR="00C610D0" w:rsidRDefault="00C610D0">
            <w:pPr>
              <w:pStyle w:val="ConsPlusNormal"/>
              <w:jc w:val="center"/>
            </w:pPr>
            <w:r>
              <w:t>1</w:t>
            </w:r>
          </w:p>
        </w:tc>
        <w:tc>
          <w:tcPr>
            <w:tcW w:w="510" w:type="dxa"/>
            <w:vAlign w:val="center"/>
          </w:tcPr>
          <w:p w:rsidR="00C610D0" w:rsidRDefault="00C610D0">
            <w:pPr>
              <w:pStyle w:val="ConsPlusNormal"/>
              <w:jc w:val="center"/>
            </w:pPr>
            <w:r>
              <w:t>1</w:t>
            </w:r>
          </w:p>
        </w:tc>
        <w:tc>
          <w:tcPr>
            <w:tcW w:w="454" w:type="dxa"/>
            <w:vAlign w:val="center"/>
          </w:tcPr>
          <w:p w:rsidR="00C610D0" w:rsidRDefault="00C610D0">
            <w:pPr>
              <w:pStyle w:val="ConsPlusNormal"/>
              <w:jc w:val="center"/>
            </w:pPr>
            <w:r>
              <w:t>0</w:t>
            </w:r>
          </w:p>
        </w:tc>
        <w:tc>
          <w:tcPr>
            <w:tcW w:w="454" w:type="dxa"/>
            <w:vAlign w:val="center"/>
          </w:tcPr>
          <w:p w:rsidR="00C610D0" w:rsidRDefault="00C610D0">
            <w:pPr>
              <w:pStyle w:val="ConsPlusNormal"/>
              <w:jc w:val="center"/>
            </w:pPr>
            <w:r>
              <w:t>3</w:t>
            </w:r>
          </w:p>
        </w:tc>
        <w:tc>
          <w:tcPr>
            <w:tcW w:w="567" w:type="dxa"/>
            <w:vAlign w:val="center"/>
          </w:tcPr>
          <w:p w:rsidR="00C610D0" w:rsidRDefault="00C610D0">
            <w:pPr>
              <w:pStyle w:val="ConsPlusNormal"/>
              <w:jc w:val="center"/>
            </w:pPr>
            <w:r>
              <w:t>9</w:t>
            </w:r>
          </w:p>
        </w:tc>
        <w:tc>
          <w:tcPr>
            <w:tcW w:w="567" w:type="dxa"/>
            <w:vAlign w:val="center"/>
          </w:tcPr>
          <w:p w:rsidR="00C610D0" w:rsidRDefault="00C610D0">
            <w:pPr>
              <w:pStyle w:val="ConsPlusNormal"/>
              <w:jc w:val="center"/>
            </w:pPr>
            <w:r>
              <w:t>1</w:t>
            </w:r>
          </w:p>
        </w:tc>
        <w:tc>
          <w:tcPr>
            <w:tcW w:w="454" w:type="dxa"/>
            <w:vAlign w:val="center"/>
          </w:tcPr>
          <w:p w:rsidR="00C610D0" w:rsidRDefault="00C610D0">
            <w:pPr>
              <w:pStyle w:val="ConsPlusNormal"/>
              <w:jc w:val="center"/>
            </w:pPr>
            <w:r>
              <w:t>4</w:t>
            </w:r>
          </w:p>
        </w:tc>
        <w:tc>
          <w:tcPr>
            <w:tcW w:w="454" w:type="dxa"/>
            <w:vAlign w:val="center"/>
          </w:tcPr>
          <w:p w:rsidR="00C610D0" w:rsidRDefault="00C610D0">
            <w:pPr>
              <w:pStyle w:val="ConsPlusNormal"/>
              <w:jc w:val="center"/>
            </w:pPr>
            <w:r>
              <w:t>3</w:t>
            </w:r>
          </w:p>
        </w:tc>
        <w:tc>
          <w:tcPr>
            <w:tcW w:w="510" w:type="dxa"/>
            <w:vAlign w:val="center"/>
          </w:tcPr>
          <w:p w:rsidR="00C610D0" w:rsidRDefault="00C610D0">
            <w:pPr>
              <w:pStyle w:val="ConsPlusNormal"/>
              <w:jc w:val="center"/>
            </w:pPr>
            <w:r>
              <w:t>0</w:t>
            </w:r>
          </w:p>
        </w:tc>
        <w:tc>
          <w:tcPr>
            <w:tcW w:w="3005" w:type="dxa"/>
            <w:vAlign w:val="center"/>
          </w:tcPr>
          <w:p w:rsidR="00C610D0" w:rsidRDefault="00C610D0">
            <w:pPr>
              <w:pStyle w:val="ConsPlusNormal"/>
              <w:jc w:val="center"/>
            </w:pPr>
            <w:r>
              <w:t>Объекты НПА, Кадастровые номера, Местонахождения объектов (адреса), ОЛ</w:t>
            </w:r>
          </w:p>
        </w:tc>
      </w:tr>
      <w:tr w:rsidR="00C610D0">
        <w:tc>
          <w:tcPr>
            <w:tcW w:w="2211" w:type="dxa"/>
            <w:vAlign w:val="center"/>
          </w:tcPr>
          <w:p w:rsidR="00C610D0" w:rsidRDefault="00C610D0">
            <w:pPr>
              <w:pStyle w:val="ConsPlusNormal"/>
              <w:jc w:val="center"/>
            </w:pPr>
            <w:r>
              <w:t>Амортизация</w:t>
            </w:r>
          </w:p>
        </w:tc>
        <w:tc>
          <w:tcPr>
            <w:tcW w:w="794" w:type="dxa"/>
            <w:vAlign w:val="center"/>
          </w:tcPr>
          <w:p w:rsidR="00C610D0" w:rsidRDefault="00C610D0">
            <w:pPr>
              <w:pStyle w:val="ConsPlusNormal"/>
              <w:jc w:val="center"/>
            </w:pPr>
            <w:r>
              <w:t>гКБК</w:t>
            </w:r>
          </w:p>
        </w:tc>
        <w:tc>
          <w:tcPr>
            <w:tcW w:w="510" w:type="dxa"/>
            <w:vAlign w:val="center"/>
          </w:tcPr>
          <w:p w:rsidR="00C610D0" w:rsidRDefault="00C610D0">
            <w:pPr>
              <w:pStyle w:val="ConsPlusNormal"/>
              <w:jc w:val="center"/>
            </w:pPr>
            <w:r>
              <w:t>1</w:t>
            </w:r>
          </w:p>
        </w:tc>
        <w:tc>
          <w:tcPr>
            <w:tcW w:w="510" w:type="dxa"/>
            <w:vAlign w:val="center"/>
          </w:tcPr>
          <w:p w:rsidR="00C610D0" w:rsidRDefault="00C610D0">
            <w:pPr>
              <w:pStyle w:val="ConsPlusNormal"/>
              <w:jc w:val="center"/>
            </w:pPr>
            <w:r>
              <w:t>1</w:t>
            </w:r>
          </w:p>
        </w:tc>
        <w:tc>
          <w:tcPr>
            <w:tcW w:w="454" w:type="dxa"/>
            <w:vAlign w:val="center"/>
          </w:tcPr>
          <w:p w:rsidR="00C610D0" w:rsidRDefault="00C610D0">
            <w:pPr>
              <w:pStyle w:val="ConsPlusNormal"/>
              <w:jc w:val="center"/>
            </w:pPr>
            <w:r>
              <w:t>0</w:t>
            </w:r>
          </w:p>
        </w:tc>
        <w:tc>
          <w:tcPr>
            <w:tcW w:w="454" w:type="dxa"/>
            <w:vAlign w:val="center"/>
          </w:tcPr>
          <w:p w:rsidR="00C610D0" w:rsidRDefault="00C610D0">
            <w:pPr>
              <w:pStyle w:val="ConsPlusNormal"/>
              <w:jc w:val="center"/>
            </w:pPr>
            <w:r>
              <w:t>4</w:t>
            </w:r>
          </w:p>
        </w:tc>
        <w:tc>
          <w:tcPr>
            <w:tcW w:w="567" w:type="dxa"/>
            <w:vAlign w:val="center"/>
          </w:tcPr>
          <w:p w:rsidR="00C610D0" w:rsidRDefault="00C610D0">
            <w:pPr>
              <w:pStyle w:val="ConsPlusNormal"/>
              <w:jc w:val="center"/>
            </w:pPr>
            <w:r>
              <w:t>0</w:t>
            </w:r>
          </w:p>
        </w:tc>
        <w:tc>
          <w:tcPr>
            <w:tcW w:w="567" w:type="dxa"/>
            <w:vAlign w:val="center"/>
          </w:tcPr>
          <w:p w:rsidR="00C610D0" w:rsidRDefault="00C610D0">
            <w:pPr>
              <w:pStyle w:val="ConsPlusNormal"/>
              <w:jc w:val="center"/>
            </w:pPr>
            <w:r>
              <w:t>0</w:t>
            </w:r>
          </w:p>
        </w:tc>
        <w:tc>
          <w:tcPr>
            <w:tcW w:w="454" w:type="dxa"/>
            <w:vAlign w:val="center"/>
          </w:tcPr>
          <w:p w:rsidR="00C610D0" w:rsidRDefault="00C610D0">
            <w:pPr>
              <w:pStyle w:val="ConsPlusNormal"/>
              <w:jc w:val="center"/>
            </w:pPr>
            <w:r>
              <w:t>0</w:t>
            </w:r>
          </w:p>
        </w:tc>
        <w:tc>
          <w:tcPr>
            <w:tcW w:w="454" w:type="dxa"/>
            <w:vAlign w:val="center"/>
          </w:tcPr>
          <w:p w:rsidR="00C610D0" w:rsidRDefault="00C610D0">
            <w:pPr>
              <w:pStyle w:val="ConsPlusNormal"/>
              <w:jc w:val="center"/>
            </w:pPr>
            <w:r>
              <w:t>0</w:t>
            </w:r>
          </w:p>
        </w:tc>
        <w:tc>
          <w:tcPr>
            <w:tcW w:w="510" w:type="dxa"/>
            <w:vAlign w:val="center"/>
          </w:tcPr>
          <w:p w:rsidR="00C610D0" w:rsidRDefault="00C610D0">
            <w:pPr>
              <w:pStyle w:val="ConsPlusNormal"/>
              <w:jc w:val="center"/>
            </w:pPr>
            <w:r>
              <w:t>0</w:t>
            </w:r>
          </w:p>
        </w:tc>
        <w:tc>
          <w:tcPr>
            <w:tcW w:w="3005" w:type="dxa"/>
            <w:vAlign w:val="center"/>
          </w:tcPr>
          <w:p w:rsidR="00C610D0" w:rsidRDefault="00C610D0">
            <w:pPr>
              <w:pStyle w:val="ConsPlusNormal"/>
              <w:jc w:val="center"/>
            </w:pPr>
            <w:r>
              <w:t>группировочный</w:t>
            </w:r>
          </w:p>
        </w:tc>
      </w:tr>
      <w:tr w:rsidR="00C610D0">
        <w:tc>
          <w:tcPr>
            <w:tcW w:w="2211" w:type="dxa"/>
            <w:vAlign w:val="center"/>
          </w:tcPr>
          <w:p w:rsidR="00C610D0" w:rsidRDefault="00C610D0">
            <w:pPr>
              <w:pStyle w:val="ConsPlusNormal"/>
              <w:jc w:val="center"/>
            </w:pPr>
            <w:r>
              <w:t>Амортизация недвижимого имущества учреждения</w:t>
            </w:r>
          </w:p>
        </w:tc>
        <w:tc>
          <w:tcPr>
            <w:tcW w:w="794" w:type="dxa"/>
            <w:vAlign w:val="center"/>
          </w:tcPr>
          <w:p w:rsidR="00C610D0" w:rsidRDefault="00C610D0">
            <w:pPr>
              <w:pStyle w:val="ConsPlusNormal"/>
              <w:jc w:val="center"/>
            </w:pPr>
            <w:r>
              <w:t>гКБК</w:t>
            </w:r>
          </w:p>
        </w:tc>
        <w:tc>
          <w:tcPr>
            <w:tcW w:w="510" w:type="dxa"/>
            <w:vAlign w:val="center"/>
          </w:tcPr>
          <w:p w:rsidR="00C610D0" w:rsidRDefault="00C610D0">
            <w:pPr>
              <w:pStyle w:val="ConsPlusNormal"/>
              <w:jc w:val="center"/>
            </w:pPr>
            <w:r>
              <w:t>1</w:t>
            </w:r>
          </w:p>
        </w:tc>
        <w:tc>
          <w:tcPr>
            <w:tcW w:w="510" w:type="dxa"/>
            <w:vAlign w:val="center"/>
          </w:tcPr>
          <w:p w:rsidR="00C610D0" w:rsidRDefault="00C610D0">
            <w:pPr>
              <w:pStyle w:val="ConsPlusNormal"/>
              <w:jc w:val="center"/>
            </w:pPr>
            <w:r>
              <w:t>1</w:t>
            </w:r>
          </w:p>
        </w:tc>
        <w:tc>
          <w:tcPr>
            <w:tcW w:w="454" w:type="dxa"/>
            <w:vAlign w:val="center"/>
          </w:tcPr>
          <w:p w:rsidR="00C610D0" w:rsidRDefault="00C610D0">
            <w:pPr>
              <w:pStyle w:val="ConsPlusNormal"/>
              <w:jc w:val="center"/>
            </w:pPr>
            <w:r>
              <w:t>0</w:t>
            </w:r>
          </w:p>
        </w:tc>
        <w:tc>
          <w:tcPr>
            <w:tcW w:w="454" w:type="dxa"/>
            <w:vAlign w:val="center"/>
          </w:tcPr>
          <w:p w:rsidR="00C610D0" w:rsidRDefault="00C610D0">
            <w:pPr>
              <w:pStyle w:val="ConsPlusNormal"/>
              <w:jc w:val="center"/>
            </w:pPr>
            <w:r>
              <w:t>4</w:t>
            </w:r>
          </w:p>
        </w:tc>
        <w:tc>
          <w:tcPr>
            <w:tcW w:w="567" w:type="dxa"/>
            <w:vAlign w:val="center"/>
          </w:tcPr>
          <w:p w:rsidR="00C610D0" w:rsidRDefault="00C610D0">
            <w:pPr>
              <w:pStyle w:val="ConsPlusNormal"/>
              <w:jc w:val="center"/>
            </w:pPr>
            <w:r>
              <w:t>1</w:t>
            </w:r>
          </w:p>
        </w:tc>
        <w:tc>
          <w:tcPr>
            <w:tcW w:w="567" w:type="dxa"/>
            <w:vAlign w:val="center"/>
          </w:tcPr>
          <w:p w:rsidR="00C610D0" w:rsidRDefault="00C610D0">
            <w:pPr>
              <w:pStyle w:val="ConsPlusNormal"/>
              <w:jc w:val="center"/>
            </w:pPr>
            <w:r>
              <w:t>0</w:t>
            </w:r>
          </w:p>
        </w:tc>
        <w:tc>
          <w:tcPr>
            <w:tcW w:w="454" w:type="dxa"/>
            <w:vAlign w:val="center"/>
          </w:tcPr>
          <w:p w:rsidR="00C610D0" w:rsidRDefault="00C610D0">
            <w:pPr>
              <w:pStyle w:val="ConsPlusNormal"/>
              <w:jc w:val="center"/>
            </w:pPr>
            <w:r>
              <w:t>0</w:t>
            </w:r>
          </w:p>
        </w:tc>
        <w:tc>
          <w:tcPr>
            <w:tcW w:w="454" w:type="dxa"/>
            <w:vAlign w:val="center"/>
          </w:tcPr>
          <w:p w:rsidR="00C610D0" w:rsidRDefault="00C610D0">
            <w:pPr>
              <w:pStyle w:val="ConsPlusNormal"/>
              <w:jc w:val="center"/>
            </w:pPr>
            <w:r>
              <w:t>0</w:t>
            </w:r>
          </w:p>
        </w:tc>
        <w:tc>
          <w:tcPr>
            <w:tcW w:w="510" w:type="dxa"/>
            <w:vAlign w:val="center"/>
          </w:tcPr>
          <w:p w:rsidR="00C610D0" w:rsidRDefault="00C610D0">
            <w:pPr>
              <w:pStyle w:val="ConsPlusNormal"/>
              <w:jc w:val="center"/>
            </w:pPr>
            <w:r>
              <w:t>0</w:t>
            </w:r>
          </w:p>
        </w:tc>
        <w:tc>
          <w:tcPr>
            <w:tcW w:w="3005" w:type="dxa"/>
            <w:vAlign w:val="center"/>
          </w:tcPr>
          <w:p w:rsidR="00C610D0" w:rsidRDefault="00C610D0">
            <w:pPr>
              <w:pStyle w:val="ConsPlusNormal"/>
              <w:jc w:val="center"/>
            </w:pPr>
            <w:r>
              <w:t>группировочный</w:t>
            </w:r>
          </w:p>
        </w:tc>
      </w:tr>
      <w:tr w:rsidR="00C610D0">
        <w:tc>
          <w:tcPr>
            <w:tcW w:w="2211" w:type="dxa"/>
            <w:vAlign w:val="center"/>
          </w:tcPr>
          <w:p w:rsidR="00C610D0" w:rsidRDefault="00C610D0">
            <w:pPr>
              <w:pStyle w:val="ConsPlusNormal"/>
              <w:jc w:val="center"/>
            </w:pPr>
            <w:r>
              <w:t>Амортизация жилых помещений - недвижимого имущества учреждения</w:t>
            </w:r>
          </w:p>
        </w:tc>
        <w:tc>
          <w:tcPr>
            <w:tcW w:w="794" w:type="dxa"/>
            <w:vAlign w:val="center"/>
          </w:tcPr>
          <w:p w:rsidR="00C610D0" w:rsidRDefault="00C610D0">
            <w:pPr>
              <w:pStyle w:val="ConsPlusNormal"/>
              <w:jc w:val="center"/>
            </w:pPr>
            <w:r>
              <w:t>КРБ*</w:t>
            </w:r>
          </w:p>
        </w:tc>
        <w:tc>
          <w:tcPr>
            <w:tcW w:w="510" w:type="dxa"/>
            <w:vAlign w:val="center"/>
          </w:tcPr>
          <w:p w:rsidR="00C610D0" w:rsidRDefault="00C610D0">
            <w:pPr>
              <w:pStyle w:val="ConsPlusNormal"/>
              <w:jc w:val="center"/>
            </w:pPr>
            <w:r>
              <w:t>1</w:t>
            </w:r>
          </w:p>
        </w:tc>
        <w:tc>
          <w:tcPr>
            <w:tcW w:w="510" w:type="dxa"/>
            <w:vAlign w:val="center"/>
          </w:tcPr>
          <w:p w:rsidR="00C610D0" w:rsidRDefault="00C610D0">
            <w:pPr>
              <w:pStyle w:val="ConsPlusNormal"/>
              <w:jc w:val="center"/>
            </w:pPr>
            <w:r>
              <w:t>1</w:t>
            </w:r>
          </w:p>
        </w:tc>
        <w:tc>
          <w:tcPr>
            <w:tcW w:w="454" w:type="dxa"/>
            <w:vAlign w:val="center"/>
          </w:tcPr>
          <w:p w:rsidR="00C610D0" w:rsidRDefault="00C610D0">
            <w:pPr>
              <w:pStyle w:val="ConsPlusNormal"/>
              <w:jc w:val="center"/>
            </w:pPr>
            <w:r>
              <w:t>0</w:t>
            </w:r>
          </w:p>
        </w:tc>
        <w:tc>
          <w:tcPr>
            <w:tcW w:w="454" w:type="dxa"/>
            <w:vAlign w:val="center"/>
          </w:tcPr>
          <w:p w:rsidR="00C610D0" w:rsidRDefault="00C610D0">
            <w:pPr>
              <w:pStyle w:val="ConsPlusNormal"/>
              <w:jc w:val="center"/>
            </w:pPr>
            <w:r>
              <w:t>4</w:t>
            </w:r>
          </w:p>
        </w:tc>
        <w:tc>
          <w:tcPr>
            <w:tcW w:w="567" w:type="dxa"/>
            <w:vAlign w:val="center"/>
          </w:tcPr>
          <w:p w:rsidR="00C610D0" w:rsidRDefault="00C610D0">
            <w:pPr>
              <w:pStyle w:val="ConsPlusNormal"/>
              <w:jc w:val="center"/>
            </w:pPr>
            <w:r>
              <w:t>1</w:t>
            </w:r>
          </w:p>
        </w:tc>
        <w:tc>
          <w:tcPr>
            <w:tcW w:w="567" w:type="dxa"/>
            <w:vAlign w:val="center"/>
          </w:tcPr>
          <w:p w:rsidR="00C610D0" w:rsidRDefault="00C610D0">
            <w:pPr>
              <w:pStyle w:val="ConsPlusNormal"/>
              <w:jc w:val="center"/>
            </w:pPr>
            <w:r>
              <w:t>1</w:t>
            </w:r>
          </w:p>
        </w:tc>
        <w:tc>
          <w:tcPr>
            <w:tcW w:w="454" w:type="dxa"/>
            <w:vAlign w:val="center"/>
          </w:tcPr>
          <w:p w:rsidR="00C610D0" w:rsidRDefault="00C610D0">
            <w:pPr>
              <w:pStyle w:val="ConsPlusNormal"/>
              <w:jc w:val="center"/>
            </w:pPr>
            <w:r>
              <w:t>0</w:t>
            </w:r>
          </w:p>
        </w:tc>
        <w:tc>
          <w:tcPr>
            <w:tcW w:w="454" w:type="dxa"/>
            <w:vAlign w:val="center"/>
          </w:tcPr>
          <w:p w:rsidR="00C610D0" w:rsidRDefault="00C610D0">
            <w:pPr>
              <w:pStyle w:val="ConsPlusNormal"/>
              <w:jc w:val="center"/>
            </w:pPr>
            <w:r>
              <w:t>0</w:t>
            </w:r>
          </w:p>
        </w:tc>
        <w:tc>
          <w:tcPr>
            <w:tcW w:w="510" w:type="dxa"/>
            <w:vAlign w:val="center"/>
          </w:tcPr>
          <w:p w:rsidR="00C610D0" w:rsidRDefault="00C610D0">
            <w:pPr>
              <w:pStyle w:val="ConsPlusNormal"/>
              <w:jc w:val="center"/>
            </w:pPr>
            <w:r>
              <w:t>0</w:t>
            </w:r>
          </w:p>
        </w:tc>
        <w:tc>
          <w:tcPr>
            <w:tcW w:w="3005" w:type="dxa"/>
            <w:vAlign w:val="center"/>
          </w:tcPr>
          <w:p w:rsidR="00C610D0" w:rsidRDefault="00C610D0">
            <w:pPr>
              <w:pStyle w:val="ConsPlusNormal"/>
              <w:jc w:val="center"/>
            </w:pPr>
            <w:r>
              <w:t>Объекты ОС, Инвентарные номера</w:t>
            </w:r>
          </w:p>
        </w:tc>
      </w:tr>
      <w:tr w:rsidR="00C610D0">
        <w:tc>
          <w:tcPr>
            <w:tcW w:w="2211" w:type="dxa"/>
            <w:vAlign w:val="center"/>
          </w:tcPr>
          <w:p w:rsidR="00C610D0" w:rsidRDefault="00C610D0">
            <w:pPr>
              <w:pStyle w:val="ConsPlusNormal"/>
              <w:jc w:val="center"/>
            </w:pPr>
            <w:r>
              <w:t>Уменьшение стоимости жилых помещений - недвижимого имущества учреждения за счет амортизации</w:t>
            </w:r>
          </w:p>
        </w:tc>
        <w:tc>
          <w:tcPr>
            <w:tcW w:w="794" w:type="dxa"/>
            <w:vAlign w:val="center"/>
          </w:tcPr>
          <w:p w:rsidR="00C610D0" w:rsidRDefault="00C610D0">
            <w:pPr>
              <w:pStyle w:val="ConsPlusNormal"/>
              <w:jc w:val="center"/>
            </w:pPr>
            <w:r>
              <w:t>КРБ*</w:t>
            </w:r>
          </w:p>
        </w:tc>
        <w:tc>
          <w:tcPr>
            <w:tcW w:w="510" w:type="dxa"/>
            <w:vAlign w:val="center"/>
          </w:tcPr>
          <w:p w:rsidR="00C610D0" w:rsidRDefault="00C610D0">
            <w:pPr>
              <w:pStyle w:val="ConsPlusNormal"/>
              <w:jc w:val="center"/>
            </w:pPr>
            <w:r>
              <w:t>1</w:t>
            </w:r>
          </w:p>
        </w:tc>
        <w:tc>
          <w:tcPr>
            <w:tcW w:w="510" w:type="dxa"/>
            <w:vAlign w:val="center"/>
          </w:tcPr>
          <w:p w:rsidR="00C610D0" w:rsidRDefault="00C610D0">
            <w:pPr>
              <w:pStyle w:val="ConsPlusNormal"/>
              <w:jc w:val="center"/>
            </w:pPr>
            <w:r>
              <w:t>1</w:t>
            </w:r>
          </w:p>
        </w:tc>
        <w:tc>
          <w:tcPr>
            <w:tcW w:w="454" w:type="dxa"/>
            <w:vAlign w:val="center"/>
          </w:tcPr>
          <w:p w:rsidR="00C610D0" w:rsidRDefault="00C610D0">
            <w:pPr>
              <w:pStyle w:val="ConsPlusNormal"/>
              <w:jc w:val="center"/>
            </w:pPr>
            <w:r>
              <w:t>0</w:t>
            </w:r>
          </w:p>
        </w:tc>
        <w:tc>
          <w:tcPr>
            <w:tcW w:w="454" w:type="dxa"/>
            <w:vAlign w:val="center"/>
          </w:tcPr>
          <w:p w:rsidR="00C610D0" w:rsidRDefault="00C610D0">
            <w:pPr>
              <w:pStyle w:val="ConsPlusNormal"/>
              <w:jc w:val="center"/>
            </w:pPr>
            <w:r>
              <w:t>4</w:t>
            </w:r>
          </w:p>
        </w:tc>
        <w:tc>
          <w:tcPr>
            <w:tcW w:w="567" w:type="dxa"/>
            <w:vAlign w:val="center"/>
          </w:tcPr>
          <w:p w:rsidR="00C610D0" w:rsidRDefault="00C610D0">
            <w:pPr>
              <w:pStyle w:val="ConsPlusNormal"/>
              <w:jc w:val="center"/>
            </w:pPr>
            <w:r>
              <w:t>1</w:t>
            </w:r>
          </w:p>
        </w:tc>
        <w:tc>
          <w:tcPr>
            <w:tcW w:w="567" w:type="dxa"/>
            <w:vAlign w:val="center"/>
          </w:tcPr>
          <w:p w:rsidR="00C610D0" w:rsidRDefault="00C610D0">
            <w:pPr>
              <w:pStyle w:val="ConsPlusNormal"/>
              <w:jc w:val="center"/>
            </w:pPr>
            <w:r>
              <w:t>1</w:t>
            </w:r>
          </w:p>
        </w:tc>
        <w:tc>
          <w:tcPr>
            <w:tcW w:w="454" w:type="dxa"/>
            <w:vAlign w:val="center"/>
          </w:tcPr>
          <w:p w:rsidR="00C610D0" w:rsidRDefault="00C610D0">
            <w:pPr>
              <w:pStyle w:val="ConsPlusNormal"/>
              <w:jc w:val="center"/>
            </w:pPr>
            <w:r>
              <w:t>4</w:t>
            </w:r>
          </w:p>
        </w:tc>
        <w:tc>
          <w:tcPr>
            <w:tcW w:w="454" w:type="dxa"/>
            <w:vAlign w:val="center"/>
          </w:tcPr>
          <w:p w:rsidR="00C610D0" w:rsidRDefault="00C610D0">
            <w:pPr>
              <w:pStyle w:val="ConsPlusNormal"/>
              <w:jc w:val="center"/>
            </w:pPr>
            <w:r>
              <w:t>1</w:t>
            </w:r>
          </w:p>
        </w:tc>
        <w:tc>
          <w:tcPr>
            <w:tcW w:w="510" w:type="dxa"/>
            <w:vAlign w:val="center"/>
          </w:tcPr>
          <w:p w:rsidR="00C610D0" w:rsidRDefault="00C610D0">
            <w:pPr>
              <w:pStyle w:val="ConsPlusNormal"/>
              <w:jc w:val="center"/>
            </w:pPr>
            <w:r>
              <w:t>1</w:t>
            </w:r>
          </w:p>
        </w:tc>
        <w:tc>
          <w:tcPr>
            <w:tcW w:w="3005" w:type="dxa"/>
            <w:vAlign w:val="center"/>
          </w:tcPr>
          <w:p w:rsidR="00C610D0" w:rsidRDefault="00C610D0">
            <w:pPr>
              <w:pStyle w:val="ConsPlusNormal"/>
              <w:jc w:val="center"/>
            </w:pPr>
            <w:r>
              <w:t>Объекты ОС, Инвентарные номера</w:t>
            </w:r>
          </w:p>
        </w:tc>
      </w:tr>
      <w:tr w:rsidR="00C610D0">
        <w:tc>
          <w:tcPr>
            <w:tcW w:w="2211" w:type="dxa"/>
            <w:vAlign w:val="center"/>
          </w:tcPr>
          <w:p w:rsidR="00C610D0" w:rsidRDefault="00C610D0">
            <w:pPr>
              <w:pStyle w:val="ConsPlusNormal"/>
              <w:jc w:val="center"/>
            </w:pPr>
            <w:r>
              <w:t xml:space="preserve">Амортизация нежилых помещений (зданий и сооружений) - недвижимого имущества </w:t>
            </w:r>
            <w:r>
              <w:lastRenderedPageBreak/>
              <w:t>учреждения</w:t>
            </w:r>
          </w:p>
        </w:tc>
        <w:tc>
          <w:tcPr>
            <w:tcW w:w="794" w:type="dxa"/>
            <w:vAlign w:val="center"/>
          </w:tcPr>
          <w:p w:rsidR="00C610D0" w:rsidRDefault="00C610D0">
            <w:pPr>
              <w:pStyle w:val="ConsPlusNormal"/>
              <w:jc w:val="center"/>
            </w:pPr>
            <w:r>
              <w:lastRenderedPageBreak/>
              <w:t>КРБ*</w:t>
            </w:r>
          </w:p>
        </w:tc>
        <w:tc>
          <w:tcPr>
            <w:tcW w:w="510" w:type="dxa"/>
            <w:vAlign w:val="center"/>
          </w:tcPr>
          <w:p w:rsidR="00C610D0" w:rsidRDefault="00C610D0">
            <w:pPr>
              <w:pStyle w:val="ConsPlusNormal"/>
              <w:jc w:val="center"/>
            </w:pPr>
            <w:r>
              <w:t>1</w:t>
            </w:r>
          </w:p>
        </w:tc>
        <w:tc>
          <w:tcPr>
            <w:tcW w:w="510" w:type="dxa"/>
            <w:vAlign w:val="center"/>
          </w:tcPr>
          <w:p w:rsidR="00C610D0" w:rsidRDefault="00C610D0">
            <w:pPr>
              <w:pStyle w:val="ConsPlusNormal"/>
              <w:jc w:val="center"/>
            </w:pPr>
            <w:r>
              <w:t>1</w:t>
            </w:r>
          </w:p>
        </w:tc>
        <w:tc>
          <w:tcPr>
            <w:tcW w:w="454" w:type="dxa"/>
            <w:vAlign w:val="center"/>
          </w:tcPr>
          <w:p w:rsidR="00C610D0" w:rsidRDefault="00C610D0">
            <w:pPr>
              <w:pStyle w:val="ConsPlusNormal"/>
              <w:jc w:val="center"/>
            </w:pPr>
            <w:r>
              <w:t>0</w:t>
            </w:r>
          </w:p>
        </w:tc>
        <w:tc>
          <w:tcPr>
            <w:tcW w:w="454" w:type="dxa"/>
            <w:vAlign w:val="center"/>
          </w:tcPr>
          <w:p w:rsidR="00C610D0" w:rsidRDefault="00C610D0">
            <w:pPr>
              <w:pStyle w:val="ConsPlusNormal"/>
              <w:jc w:val="center"/>
            </w:pPr>
            <w:r>
              <w:t>4</w:t>
            </w:r>
          </w:p>
        </w:tc>
        <w:tc>
          <w:tcPr>
            <w:tcW w:w="567" w:type="dxa"/>
            <w:vAlign w:val="center"/>
          </w:tcPr>
          <w:p w:rsidR="00C610D0" w:rsidRDefault="00C610D0">
            <w:pPr>
              <w:pStyle w:val="ConsPlusNormal"/>
              <w:jc w:val="center"/>
            </w:pPr>
            <w:r>
              <w:t>1</w:t>
            </w:r>
          </w:p>
        </w:tc>
        <w:tc>
          <w:tcPr>
            <w:tcW w:w="567" w:type="dxa"/>
            <w:vAlign w:val="center"/>
          </w:tcPr>
          <w:p w:rsidR="00C610D0" w:rsidRDefault="00C610D0">
            <w:pPr>
              <w:pStyle w:val="ConsPlusNormal"/>
              <w:jc w:val="center"/>
            </w:pPr>
            <w:r>
              <w:t>2</w:t>
            </w:r>
          </w:p>
        </w:tc>
        <w:tc>
          <w:tcPr>
            <w:tcW w:w="454" w:type="dxa"/>
            <w:vAlign w:val="center"/>
          </w:tcPr>
          <w:p w:rsidR="00C610D0" w:rsidRDefault="00C610D0">
            <w:pPr>
              <w:pStyle w:val="ConsPlusNormal"/>
              <w:jc w:val="center"/>
            </w:pPr>
            <w:r>
              <w:t>0</w:t>
            </w:r>
          </w:p>
        </w:tc>
        <w:tc>
          <w:tcPr>
            <w:tcW w:w="454" w:type="dxa"/>
            <w:vAlign w:val="center"/>
          </w:tcPr>
          <w:p w:rsidR="00C610D0" w:rsidRDefault="00C610D0">
            <w:pPr>
              <w:pStyle w:val="ConsPlusNormal"/>
              <w:jc w:val="center"/>
            </w:pPr>
            <w:r>
              <w:t>0</w:t>
            </w:r>
          </w:p>
        </w:tc>
        <w:tc>
          <w:tcPr>
            <w:tcW w:w="510" w:type="dxa"/>
            <w:vAlign w:val="center"/>
          </w:tcPr>
          <w:p w:rsidR="00C610D0" w:rsidRDefault="00C610D0">
            <w:pPr>
              <w:pStyle w:val="ConsPlusNormal"/>
              <w:jc w:val="center"/>
            </w:pPr>
            <w:r>
              <w:t>0</w:t>
            </w:r>
          </w:p>
        </w:tc>
        <w:tc>
          <w:tcPr>
            <w:tcW w:w="3005" w:type="dxa"/>
            <w:vAlign w:val="center"/>
          </w:tcPr>
          <w:p w:rsidR="00C610D0" w:rsidRDefault="00C610D0">
            <w:pPr>
              <w:pStyle w:val="ConsPlusNormal"/>
              <w:jc w:val="center"/>
            </w:pPr>
            <w:r>
              <w:t>Объекты ОС, Инвентарные номера</w:t>
            </w:r>
          </w:p>
        </w:tc>
      </w:tr>
      <w:tr w:rsidR="00C610D0">
        <w:tc>
          <w:tcPr>
            <w:tcW w:w="2211" w:type="dxa"/>
            <w:vAlign w:val="center"/>
          </w:tcPr>
          <w:p w:rsidR="00C610D0" w:rsidRDefault="00C610D0">
            <w:pPr>
              <w:pStyle w:val="ConsPlusNormal"/>
              <w:jc w:val="center"/>
            </w:pPr>
            <w:r>
              <w:lastRenderedPageBreak/>
              <w:t>Уменьшение стоимости нежилых помещений (зданий и сооружений) - недвижимого имущества учреждения за счет амортизации</w:t>
            </w:r>
          </w:p>
        </w:tc>
        <w:tc>
          <w:tcPr>
            <w:tcW w:w="794" w:type="dxa"/>
            <w:vAlign w:val="center"/>
          </w:tcPr>
          <w:p w:rsidR="00C610D0" w:rsidRDefault="00C610D0">
            <w:pPr>
              <w:pStyle w:val="ConsPlusNormal"/>
              <w:jc w:val="center"/>
            </w:pPr>
            <w:r>
              <w:t>КРБ*</w:t>
            </w:r>
          </w:p>
        </w:tc>
        <w:tc>
          <w:tcPr>
            <w:tcW w:w="510" w:type="dxa"/>
            <w:vAlign w:val="center"/>
          </w:tcPr>
          <w:p w:rsidR="00C610D0" w:rsidRDefault="00C610D0">
            <w:pPr>
              <w:pStyle w:val="ConsPlusNormal"/>
              <w:jc w:val="center"/>
            </w:pPr>
            <w:r>
              <w:t>1</w:t>
            </w:r>
          </w:p>
        </w:tc>
        <w:tc>
          <w:tcPr>
            <w:tcW w:w="510" w:type="dxa"/>
            <w:vAlign w:val="center"/>
          </w:tcPr>
          <w:p w:rsidR="00C610D0" w:rsidRDefault="00C610D0">
            <w:pPr>
              <w:pStyle w:val="ConsPlusNormal"/>
              <w:jc w:val="center"/>
            </w:pPr>
            <w:r>
              <w:t>1</w:t>
            </w:r>
          </w:p>
        </w:tc>
        <w:tc>
          <w:tcPr>
            <w:tcW w:w="454" w:type="dxa"/>
            <w:vAlign w:val="center"/>
          </w:tcPr>
          <w:p w:rsidR="00C610D0" w:rsidRDefault="00C610D0">
            <w:pPr>
              <w:pStyle w:val="ConsPlusNormal"/>
              <w:jc w:val="center"/>
            </w:pPr>
            <w:r>
              <w:t>0</w:t>
            </w:r>
          </w:p>
        </w:tc>
        <w:tc>
          <w:tcPr>
            <w:tcW w:w="454" w:type="dxa"/>
            <w:vAlign w:val="center"/>
          </w:tcPr>
          <w:p w:rsidR="00C610D0" w:rsidRDefault="00C610D0">
            <w:pPr>
              <w:pStyle w:val="ConsPlusNormal"/>
              <w:jc w:val="center"/>
            </w:pPr>
            <w:r>
              <w:t>4</w:t>
            </w:r>
          </w:p>
        </w:tc>
        <w:tc>
          <w:tcPr>
            <w:tcW w:w="567" w:type="dxa"/>
            <w:vAlign w:val="center"/>
          </w:tcPr>
          <w:p w:rsidR="00C610D0" w:rsidRDefault="00C610D0">
            <w:pPr>
              <w:pStyle w:val="ConsPlusNormal"/>
              <w:jc w:val="center"/>
            </w:pPr>
            <w:r>
              <w:t>1</w:t>
            </w:r>
          </w:p>
        </w:tc>
        <w:tc>
          <w:tcPr>
            <w:tcW w:w="567" w:type="dxa"/>
            <w:vAlign w:val="center"/>
          </w:tcPr>
          <w:p w:rsidR="00C610D0" w:rsidRDefault="00C610D0">
            <w:pPr>
              <w:pStyle w:val="ConsPlusNormal"/>
              <w:jc w:val="center"/>
            </w:pPr>
            <w:r>
              <w:t>2</w:t>
            </w:r>
          </w:p>
        </w:tc>
        <w:tc>
          <w:tcPr>
            <w:tcW w:w="454" w:type="dxa"/>
            <w:vAlign w:val="center"/>
          </w:tcPr>
          <w:p w:rsidR="00C610D0" w:rsidRDefault="00C610D0">
            <w:pPr>
              <w:pStyle w:val="ConsPlusNormal"/>
              <w:jc w:val="center"/>
            </w:pPr>
            <w:r>
              <w:t>4</w:t>
            </w:r>
          </w:p>
        </w:tc>
        <w:tc>
          <w:tcPr>
            <w:tcW w:w="454" w:type="dxa"/>
            <w:vAlign w:val="center"/>
          </w:tcPr>
          <w:p w:rsidR="00C610D0" w:rsidRDefault="00C610D0">
            <w:pPr>
              <w:pStyle w:val="ConsPlusNormal"/>
              <w:jc w:val="center"/>
            </w:pPr>
            <w:r>
              <w:t>1</w:t>
            </w:r>
          </w:p>
        </w:tc>
        <w:tc>
          <w:tcPr>
            <w:tcW w:w="510" w:type="dxa"/>
            <w:vAlign w:val="center"/>
          </w:tcPr>
          <w:p w:rsidR="00C610D0" w:rsidRDefault="00C610D0">
            <w:pPr>
              <w:pStyle w:val="ConsPlusNormal"/>
              <w:jc w:val="center"/>
            </w:pPr>
            <w:r>
              <w:t>1</w:t>
            </w:r>
          </w:p>
        </w:tc>
        <w:tc>
          <w:tcPr>
            <w:tcW w:w="3005" w:type="dxa"/>
            <w:vAlign w:val="center"/>
          </w:tcPr>
          <w:p w:rsidR="00C610D0" w:rsidRDefault="00C610D0">
            <w:pPr>
              <w:pStyle w:val="ConsPlusNormal"/>
              <w:jc w:val="center"/>
            </w:pPr>
            <w:r>
              <w:t>Объекты ОС, Инвентарные номера</w:t>
            </w:r>
          </w:p>
        </w:tc>
      </w:tr>
      <w:tr w:rsidR="00C610D0">
        <w:tc>
          <w:tcPr>
            <w:tcW w:w="2211" w:type="dxa"/>
            <w:vAlign w:val="center"/>
          </w:tcPr>
          <w:p w:rsidR="00C610D0" w:rsidRDefault="00C610D0">
            <w:pPr>
              <w:pStyle w:val="ConsPlusNormal"/>
              <w:jc w:val="center"/>
            </w:pPr>
            <w:r>
              <w:t>Амортизация инвестиционной недвижимости - недвижимого имущества учреждения</w:t>
            </w:r>
          </w:p>
        </w:tc>
        <w:tc>
          <w:tcPr>
            <w:tcW w:w="794" w:type="dxa"/>
            <w:vAlign w:val="center"/>
          </w:tcPr>
          <w:p w:rsidR="00C610D0" w:rsidRDefault="00C610D0">
            <w:pPr>
              <w:pStyle w:val="ConsPlusNormal"/>
              <w:jc w:val="center"/>
            </w:pPr>
            <w:r>
              <w:t>КРБ*</w:t>
            </w:r>
          </w:p>
        </w:tc>
        <w:tc>
          <w:tcPr>
            <w:tcW w:w="510" w:type="dxa"/>
            <w:vAlign w:val="center"/>
          </w:tcPr>
          <w:p w:rsidR="00C610D0" w:rsidRDefault="00C610D0">
            <w:pPr>
              <w:pStyle w:val="ConsPlusNormal"/>
              <w:jc w:val="center"/>
            </w:pPr>
            <w:r>
              <w:t>1</w:t>
            </w:r>
          </w:p>
        </w:tc>
        <w:tc>
          <w:tcPr>
            <w:tcW w:w="510" w:type="dxa"/>
            <w:vAlign w:val="center"/>
          </w:tcPr>
          <w:p w:rsidR="00C610D0" w:rsidRDefault="00C610D0">
            <w:pPr>
              <w:pStyle w:val="ConsPlusNormal"/>
              <w:jc w:val="center"/>
            </w:pPr>
            <w:r>
              <w:t>1</w:t>
            </w:r>
          </w:p>
        </w:tc>
        <w:tc>
          <w:tcPr>
            <w:tcW w:w="454" w:type="dxa"/>
            <w:vAlign w:val="center"/>
          </w:tcPr>
          <w:p w:rsidR="00C610D0" w:rsidRDefault="00C610D0">
            <w:pPr>
              <w:pStyle w:val="ConsPlusNormal"/>
              <w:jc w:val="center"/>
            </w:pPr>
            <w:r>
              <w:t>0</w:t>
            </w:r>
          </w:p>
        </w:tc>
        <w:tc>
          <w:tcPr>
            <w:tcW w:w="454" w:type="dxa"/>
            <w:vAlign w:val="center"/>
          </w:tcPr>
          <w:p w:rsidR="00C610D0" w:rsidRDefault="00C610D0">
            <w:pPr>
              <w:pStyle w:val="ConsPlusNormal"/>
              <w:jc w:val="center"/>
            </w:pPr>
            <w:r>
              <w:t>4</w:t>
            </w:r>
          </w:p>
        </w:tc>
        <w:tc>
          <w:tcPr>
            <w:tcW w:w="567" w:type="dxa"/>
            <w:vAlign w:val="center"/>
          </w:tcPr>
          <w:p w:rsidR="00C610D0" w:rsidRDefault="00C610D0">
            <w:pPr>
              <w:pStyle w:val="ConsPlusNormal"/>
              <w:jc w:val="center"/>
            </w:pPr>
            <w:r>
              <w:t>1</w:t>
            </w:r>
          </w:p>
        </w:tc>
        <w:tc>
          <w:tcPr>
            <w:tcW w:w="567" w:type="dxa"/>
            <w:vAlign w:val="center"/>
          </w:tcPr>
          <w:p w:rsidR="00C610D0" w:rsidRDefault="00C610D0">
            <w:pPr>
              <w:pStyle w:val="ConsPlusNormal"/>
              <w:jc w:val="center"/>
            </w:pPr>
            <w:r>
              <w:t>3</w:t>
            </w:r>
          </w:p>
        </w:tc>
        <w:tc>
          <w:tcPr>
            <w:tcW w:w="454" w:type="dxa"/>
            <w:vAlign w:val="center"/>
          </w:tcPr>
          <w:p w:rsidR="00C610D0" w:rsidRDefault="00C610D0">
            <w:pPr>
              <w:pStyle w:val="ConsPlusNormal"/>
              <w:jc w:val="center"/>
            </w:pPr>
            <w:r>
              <w:t>0</w:t>
            </w:r>
          </w:p>
        </w:tc>
        <w:tc>
          <w:tcPr>
            <w:tcW w:w="454" w:type="dxa"/>
            <w:vAlign w:val="center"/>
          </w:tcPr>
          <w:p w:rsidR="00C610D0" w:rsidRDefault="00C610D0">
            <w:pPr>
              <w:pStyle w:val="ConsPlusNormal"/>
              <w:jc w:val="center"/>
            </w:pPr>
            <w:r>
              <w:t>0</w:t>
            </w:r>
          </w:p>
        </w:tc>
        <w:tc>
          <w:tcPr>
            <w:tcW w:w="510" w:type="dxa"/>
            <w:vAlign w:val="center"/>
          </w:tcPr>
          <w:p w:rsidR="00C610D0" w:rsidRDefault="00C610D0">
            <w:pPr>
              <w:pStyle w:val="ConsPlusNormal"/>
              <w:jc w:val="center"/>
            </w:pPr>
            <w:r>
              <w:t>0</w:t>
            </w:r>
          </w:p>
        </w:tc>
        <w:tc>
          <w:tcPr>
            <w:tcW w:w="3005" w:type="dxa"/>
            <w:vAlign w:val="center"/>
          </w:tcPr>
          <w:p w:rsidR="00C610D0" w:rsidRDefault="00C610D0">
            <w:pPr>
              <w:pStyle w:val="ConsPlusNormal"/>
              <w:jc w:val="center"/>
            </w:pPr>
            <w:r>
              <w:t>Объекты ОС, Инвентарные номера</w:t>
            </w:r>
          </w:p>
        </w:tc>
      </w:tr>
      <w:tr w:rsidR="00C610D0">
        <w:tc>
          <w:tcPr>
            <w:tcW w:w="2211" w:type="dxa"/>
            <w:vAlign w:val="center"/>
          </w:tcPr>
          <w:p w:rsidR="00C610D0" w:rsidRDefault="00C610D0">
            <w:pPr>
              <w:pStyle w:val="ConsPlusNormal"/>
              <w:jc w:val="center"/>
            </w:pPr>
            <w:r>
              <w:t>Уменьшение стоимости инвестиционной недвижимости - недвижимого имущества учреждения за счет амортизации</w:t>
            </w:r>
          </w:p>
        </w:tc>
        <w:tc>
          <w:tcPr>
            <w:tcW w:w="794" w:type="dxa"/>
            <w:vAlign w:val="center"/>
          </w:tcPr>
          <w:p w:rsidR="00C610D0" w:rsidRDefault="00C610D0">
            <w:pPr>
              <w:pStyle w:val="ConsPlusNormal"/>
              <w:jc w:val="center"/>
            </w:pPr>
            <w:r>
              <w:t>КРБ*</w:t>
            </w:r>
          </w:p>
        </w:tc>
        <w:tc>
          <w:tcPr>
            <w:tcW w:w="510" w:type="dxa"/>
            <w:vAlign w:val="center"/>
          </w:tcPr>
          <w:p w:rsidR="00C610D0" w:rsidRDefault="00C610D0">
            <w:pPr>
              <w:pStyle w:val="ConsPlusNormal"/>
              <w:jc w:val="center"/>
            </w:pPr>
            <w:r>
              <w:t>1</w:t>
            </w:r>
          </w:p>
        </w:tc>
        <w:tc>
          <w:tcPr>
            <w:tcW w:w="510" w:type="dxa"/>
            <w:vAlign w:val="center"/>
          </w:tcPr>
          <w:p w:rsidR="00C610D0" w:rsidRDefault="00C610D0">
            <w:pPr>
              <w:pStyle w:val="ConsPlusNormal"/>
              <w:jc w:val="center"/>
            </w:pPr>
            <w:r>
              <w:t>1</w:t>
            </w:r>
          </w:p>
        </w:tc>
        <w:tc>
          <w:tcPr>
            <w:tcW w:w="454" w:type="dxa"/>
            <w:vAlign w:val="center"/>
          </w:tcPr>
          <w:p w:rsidR="00C610D0" w:rsidRDefault="00C610D0">
            <w:pPr>
              <w:pStyle w:val="ConsPlusNormal"/>
              <w:jc w:val="center"/>
            </w:pPr>
            <w:r>
              <w:t>0</w:t>
            </w:r>
          </w:p>
        </w:tc>
        <w:tc>
          <w:tcPr>
            <w:tcW w:w="454" w:type="dxa"/>
            <w:vAlign w:val="center"/>
          </w:tcPr>
          <w:p w:rsidR="00C610D0" w:rsidRDefault="00C610D0">
            <w:pPr>
              <w:pStyle w:val="ConsPlusNormal"/>
              <w:jc w:val="center"/>
            </w:pPr>
            <w:r>
              <w:t>4</w:t>
            </w:r>
          </w:p>
        </w:tc>
        <w:tc>
          <w:tcPr>
            <w:tcW w:w="567" w:type="dxa"/>
            <w:vAlign w:val="center"/>
          </w:tcPr>
          <w:p w:rsidR="00C610D0" w:rsidRDefault="00C610D0">
            <w:pPr>
              <w:pStyle w:val="ConsPlusNormal"/>
              <w:jc w:val="center"/>
            </w:pPr>
            <w:r>
              <w:t>1</w:t>
            </w:r>
          </w:p>
        </w:tc>
        <w:tc>
          <w:tcPr>
            <w:tcW w:w="567" w:type="dxa"/>
            <w:vAlign w:val="center"/>
          </w:tcPr>
          <w:p w:rsidR="00C610D0" w:rsidRDefault="00C610D0">
            <w:pPr>
              <w:pStyle w:val="ConsPlusNormal"/>
              <w:jc w:val="center"/>
            </w:pPr>
            <w:r>
              <w:t>3</w:t>
            </w:r>
          </w:p>
        </w:tc>
        <w:tc>
          <w:tcPr>
            <w:tcW w:w="454" w:type="dxa"/>
            <w:vAlign w:val="center"/>
          </w:tcPr>
          <w:p w:rsidR="00C610D0" w:rsidRDefault="00C610D0">
            <w:pPr>
              <w:pStyle w:val="ConsPlusNormal"/>
              <w:jc w:val="center"/>
            </w:pPr>
            <w:r>
              <w:t>4</w:t>
            </w:r>
          </w:p>
        </w:tc>
        <w:tc>
          <w:tcPr>
            <w:tcW w:w="454" w:type="dxa"/>
            <w:vAlign w:val="center"/>
          </w:tcPr>
          <w:p w:rsidR="00C610D0" w:rsidRDefault="00C610D0">
            <w:pPr>
              <w:pStyle w:val="ConsPlusNormal"/>
              <w:jc w:val="center"/>
            </w:pPr>
            <w:r>
              <w:t>1</w:t>
            </w:r>
          </w:p>
        </w:tc>
        <w:tc>
          <w:tcPr>
            <w:tcW w:w="510" w:type="dxa"/>
            <w:vAlign w:val="center"/>
          </w:tcPr>
          <w:p w:rsidR="00C610D0" w:rsidRDefault="00C610D0">
            <w:pPr>
              <w:pStyle w:val="ConsPlusNormal"/>
              <w:jc w:val="center"/>
            </w:pPr>
            <w:r>
              <w:t>1</w:t>
            </w:r>
          </w:p>
        </w:tc>
        <w:tc>
          <w:tcPr>
            <w:tcW w:w="3005" w:type="dxa"/>
            <w:vAlign w:val="center"/>
          </w:tcPr>
          <w:p w:rsidR="00C610D0" w:rsidRDefault="00C610D0">
            <w:pPr>
              <w:pStyle w:val="ConsPlusNormal"/>
              <w:jc w:val="center"/>
            </w:pPr>
            <w:r>
              <w:t>Объекты ОС, Инвентарные номера</w:t>
            </w:r>
          </w:p>
        </w:tc>
      </w:tr>
      <w:tr w:rsidR="00C610D0">
        <w:tc>
          <w:tcPr>
            <w:tcW w:w="2211" w:type="dxa"/>
            <w:vAlign w:val="center"/>
          </w:tcPr>
          <w:p w:rsidR="00C610D0" w:rsidRDefault="00C610D0">
            <w:pPr>
              <w:pStyle w:val="ConsPlusNormal"/>
              <w:jc w:val="center"/>
            </w:pPr>
            <w:r>
              <w:t>Амортизация транспортных средств - недвижимого имущества учреждения</w:t>
            </w:r>
          </w:p>
        </w:tc>
        <w:tc>
          <w:tcPr>
            <w:tcW w:w="794" w:type="dxa"/>
            <w:vAlign w:val="center"/>
          </w:tcPr>
          <w:p w:rsidR="00C610D0" w:rsidRDefault="00C610D0">
            <w:pPr>
              <w:pStyle w:val="ConsPlusNormal"/>
              <w:jc w:val="center"/>
            </w:pPr>
            <w:r>
              <w:t>КРБ*</w:t>
            </w:r>
          </w:p>
        </w:tc>
        <w:tc>
          <w:tcPr>
            <w:tcW w:w="510" w:type="dxa"/>
            <w:vAlign w:val="center"/>
          </w:tcPr>
          <w:p w:rsidR="00C610D0" w:rsidRDefault="00C610D0">
            <w:pPr>
              <w:pStyle w:val="ConsPlusNormal"/>
              <w:jc w:val="center"/>
            </w:pPr>
            <w:r>
              <w:t>1</w:t>
            </w:r>
          </w:p>
        </w:tc>
        <w:tc>
          <w:tcPr>
            <w:tcW w:w="510" w:type="dxa"/>
            <w:vAlign w:val="center"/>
          </w:tcPr>
          <w:p w:rsidR="00C610D0" w:rsidRDefault="00C610D0">
            <w:pPr>
              <w:pStyle w:val="ConsPlusNormal"/>
              <w:jc w:val="center"/>
            </w:pPr>
            <w:r>
              <w:t>1</w:t>
            </w:r>
          </w:p>
        </w:tc>
        <w:tc>
          <w:tcPr>
            <w:tcW w:w="454" w:type="dxa"/>
            <w:vAlign w:val="center"/>
          </w:tcPr>
          <w:p w:rsidR="00C610D0" w:rsidRDefault="00C610D0">
            <w:pPr>
              <w:pStyle w:val="ConsPlusNormal"/>
              <w:jc w:val="center"/>
            </w:pPr>
            <w:r>
              <w:t>0</w:t>
            </w:r>
          </w:p>
        </w:tc>
        <w:tc>
          <w:tcPr>
            <w:tcW w:w="454" w:type="dxa"/>
            <w:vAlign w:val="center"/>
          </w:tcPr>
          <w:p w:rsidR="00C610D0" w:rsidRDefault="00C610D0">
            <w:pPr>
              <w:pStyle w:val="ConsPlusNormal"/>
              <w:jc w:val="center"/>
            </w:pPr>
            <w:r>
              <w:t>4</w:t>
            </w:r>
          </w:p>
        </w:tc>
        <w:tc>
          <w:tcPr>
            <w:tcW w:w="567" w:type="dxa"/>
            <w:vAlign w:val="center"/>
          </w:tcPr>
          <w:p w:rsidR="00C610D0" w:rsidRDefault="00C610D0">
            <w:pPr>
              <w:pStyle w:val="ConsPlusNormal"/>
              <w:jc w:val="center"/>
            </w:pPr>
            <w:r>
              <w:t>1</w:t>
            </w:r>
          </w:p>
        </w:tc>
        <w:tc>
          <w:tcPr>
            <w:tcW w:w="567" w:type="dxa"/>
            <w:vAlign w:val="center"/>
          </w:tcPr>
          <w:p w:rsidR="00C610D0" w:rsidRDefault="00C610D0">
            <w:pPr>
              <w:pStyle w:val="ConsPlusNormal"/>
              <w:jc w:val="center"/>
            </w:pPr>
            <w:r>
              <w:t>5</w:t>
            </w:r>
          </w:p>
        </w:tc>
        <w:tc>
          <w:tcPr>
            <w:tcW w:w="454" w:type="dxa"/>
            <w:vAlign w:val="center"/>
          </w:tcPr>
          <w:p w:rsidR="00C610D0" w:rsidRDefault="00C610D0">
            <w:pPr>
              <w:pStyle w:val="ConsPlusNormal"/>
              <w:jc w:val="center"/>
            </w:pPr>
            <w:r>
              <w:t>0</w:t>
            </w:r>
          </w:p>
        </w:tc>
        <w:tc>
          <w:tcPr>
            <w:tcW w:w="454" w:type="dxa"/>
            <w:vAlign w:val="center"/>
          </w:tcPr>
          <w:p w:rsidR="00C610D0" w:rsidRDefault="00C610D0">
            <w:pPr>
              <w:pStyle w:val="ConsPlusNormal"/>
              <w:jc w:val="center"/>
            </w:pPr>
            <w:r>
              <w:t>0</w:t>
            </w:r>
          </w:p>
        </w:tc>
        <w:tc>
          <w:tcPr>
            <w:tcW w:w="510" w:type="dxa"/>
            <w:vAlign w:val="center"/>
          </w:tcPr>
          <w:p w:rsidR="00C610D0" w:rsidRDefault="00C610D0">
            <w:pPr>
              <w:pStyle w:val="ConsPlusNormal"/>
              <w:jc w:val="center"/>
            </w:pPr>
            <w:r>
              <w:t>0</w:t>
            </w:r>
          </w:p>
        </w:tc>
        <w:tc>
          <w:tcPr>
            <w:tcW w:w="3005" w:type="dxa"/>
            <w:vAlign w:val="center"/>
          </w:tcPr>
          <w:p w:rsidR="00C610D0" w:rsidRDefault="00C610D0">
            <w:pPr>
              <w:pStyle w:val="ConsPlusNormal"/>
              <w:jc w:val="center"/>
            </w:pPr>
            <w:r>
              <w:t>Объекты ОС, Инвентарные номера</w:t>
            </w:r>
          </w:p>
        </w:tc>
      </w:tr>
      <w:tr w:rsidR="00C610D0">
        <w:tc>
          <w:tcPr>
            <w:tcW w:w="2211" w:type="dxa"/>
            <w:vAlign w:val="center"/>
          </w:tcPr>
          <w:p w:rsidR="00C610D0" w:rsidRDefault="00C610D0">
            <w:pPr>
              <w:pStyle w:val="ConsPlusNormal"/>
              <w:jc w:val="center"/>
            </w:pPr>
            <w:r>
              <w:t xml:space="preserve">Уменьшение стоимости транспортных средств - недвижимого имущества </w:t>
            </w:r>
            <w:r>
              <w:lastRenderedPageBreak/>
              <w:t>учреждения за счет амортизации</w:t>
            </w:r>
          </w:p>
        </w:tc>
        <w:tc>
          <w:tcPr>
            <w:tcW w:w="794" w:type="dxa"/>
            <w:vAlign w:val="center"/>
          </w:tcPr>
          <w:p w:rsidR="00C610D0" w:rsidRDefault="00C610D0">
            <w:pPr>
              <w:pStyle w:val="ConsPlusNormal"/>
              <w:jc w:val="center"/>
            </w:pPr>
            <w:r>
              <w:lastRenderedPageBreak/>
              <w:t>КРБ*</w:t>
            </w:r>
          </w:p>
        </w:tc>
        <w:tc>
          <w:tcPr>
            <w:tcW w:w="510" w:type="dxa"/>
            <w:vAlign w:val="center"/>
          </w:tcPr>
          <w:p w:rsidR="00C610D0" w:rsidRDefault="00C610D0">
            <w:pPr>
              <w:pStyle w:val="ConsPlusNormal"/>
              <w:jc w:val="center"/>
            </w:pPr>
            <w:r>
              <w:t>1</w:t>
            </w:r>
          </w:p>
        </w:tc>
        <w:tc>
          <w:tcPr>
            <w:tcW w:w="510" w:type="dxa"/>
            <w:vAlign w:val="center"/>
          </w:tcPr>
          <w:p w:rsidR="00C610D0" w:rsidRDefault="00C610D0">
            <w:pPr>
              <w:pStyle w:val="ConsPlusNormal"/>
              <w:jc w:val="center"/>
            </w:pPr>
            <w:r>
              <w:t>1</w:t>
            </w:r>
          </w:p>
        </w:tc>
        <w:tc>
          <w:tcPr>
            <w:tcW w:w="454" w:type="dxa"/>
            <w:vAlign w:val="center"/>
          </w:tcPr>
          <w:p w:rsidR="00C610D0" w:rsidRDefault="00C610D0">
            <w:pPr>
              <w:pStyle w:val="ConsPlusNormal"/>
              <w:jc w:val="center"/>
            </w:pPr>
            <w:r>
              <w:t>0</w:t>
            </w:r>
          </w:p>
        </w:tc>
        <w:tc>
          <w:tcPr>
            <w:tcW w:w="454" w:type="dxa"/>
            <w:vAlign w:val="center"/>
          </w:tcPr>
          <w:p w:rsidR="00C610D0" w:rsidRDefault="00C610D0">
            <w:pPr>
              <w:pStyle w:val="ConsPlusNormal"/>
              <w:jc w:val="center"/>
            </w:pPr>
            <w:r>
              <w:t>4</w:t>
            </w:r>
          </w:p>
        </w:tc>
        <w:tc>
          <w:tcPr>
            <w:tcW w:w="567" w:type="dxa"/>
            <w:vAlign w:val="center"/>
          </w:tcPr>
          <w:p w:rsidR="00C610D0" w:rsidRDefault="00C610D0">
            <w:pPr>
              <w:pStyle w:val="ConsPlusNormal"/>
              <w:jc w:val="center"/>
            </w:pPr>
            <w:r>
              <w:t>1</w:t>
            </w:r>
          </w:p>
        </w:tc>
        <w:tc>
          <w:tcPr>
            <w:tcW w:w="567" w:type="dxa"/>
            <w:vAlign w:val="center"/>
          </w:tcPr>
          <w:p w:rsidR="00C610D0" w:rsidRDefault="00C610D0">
            <w:pPr>
              <w:pStyle w:val="ConsPlusNormal"/>
              <w:jc w:val="center"/>
            </w:pPr>
            <w:r>
              <w:t>5</w:t>
            </w:r>
          </w:p>
        </w:tc>
        <w:tc>
          <w:tcPr>
            <w:tcW w:w="454" w:type="dxa"/>
            <w:vAlign w:val="center"/>
          </w:tcPr>
          <w:p w:rsidR="00C610D0" w:rsidRDefault="00C610D0">
            <w:pPr>
              <w:pStyle w:val="ConsPlusNormal"/>
              <w:jc w:val="center"/>
            </w:pPr>
            <w:r>
              <w:t>4</w:t>
            </w:r>
          </w:p>
        </w:tc>
        <w:tc>
          <w:tcPr>
            <w:tcW w:w="454" w:type="dxa"/>
            <w:vAlign w:val="center"/>
          </w:tcPr>
          <w:p w:rsidR="00C610D0" w:rsidRDefault="00C610D0">
            <w:pPr>
              <w:pStyle w:val="ConsPlusNormal"/>
              <w:jc w:val="center"/>
            </w:pPr>
            <w:r>
              <w:t>1</w:t>
            </w:r>
          </w:p>
        </w:tc>
        <w:tc>
          <w:tcPr>
            <w:tcW w:w="510" w:type="dxa"/>
            <w:vAlign w:val="center"/>
          </w:tcPr>
          <w:p w:rsidR="00C610D0" w:rsidRDefault="00C610D0">
            <w:pPr>
              <w:pStyle w:val="ConsPlusNormal"/>
              <w:jc w:val="center"/>
            </w:pPr>
            <w:r>
              <w:t>1</w:t>
            </w:r>
          </w:p>
        </w:tc>
        <w:tc>
          <w:tcPr>
            <w:tcW w:w="3005" w:type="dxa"/>
            <w:vAlign w:val="center"/>
          </w:tcPr>
          <w:p w:rsidR="00C610D0" w:rsidRDefault="00C610D0">
            <w:pPr>
              <w:pStyle w:val="ConsPlusNormal"/>
              <w:jc w:val="center"/>
            </w:pPr>
            <w:r>
              <w:t>Объекты ОС, Инвентарные номера</w:t>
            </w:r>
          </w:p>
        </w:tc>
      </w:tr>
      <w:tr w:rsidR="00C610D0">
        <w:tc>
          <w:tcPr>
            <w:tcW w:w="2211" w:type="dxa"/>
            <w:vAlign w:val="center"/>
          </w:tcPr>
          <w:p w:rsidR="00C610D0" w:rsidRDefault="00C610D0">
            <w:pPr>
              <w:pStyle w:val="ConsPlusNormal"/>
              <w:jc w:val="center"/>
            </w:pPr>
            <w:r>
              <w:lastRenderedPageBreak/>
              <w:t>Амортизация иного движимого имущества учреждения</w:t>
            </w:r>
          </w:p>
        </w:tc>
        <w:tc>
          <w:tcPr>
            <w:tcW w:w="794" w:type="dxa"/>
            <w:vAlign w:val="center"/>
          </w:tcPr>
          <w:p w:rsidR="00C610D0" w:rsidRDefault="00C610D0">
            <w:pPr>
              <w:pStyle w:val="ConsPlusNormal"/>
              <w:jc w:val="center"/>
            </w:pPr>
            <w:r>
              <w:t>гКБК</w:t>
            </w:r>
          </w:p>
        </w:tc>
        <w:tc>
          <w:tcPr>
            <w:tcW w:w="510" w:type="dxa"/>
            <w:vAlign w:val="center"/>
          </w:tcPr>
          <w:p w:rsidR="00C610D0" w:rsidRDefault="00C610D0">
            <w:pPr>
              <w:pStyle w:val="ConsPlusNormal"/>
              <w:jc w:val="center"/>
            </w:pPr>
            <w:r>
              <w:t>1</w:t>
            </w:r>
          </w:p>
        </w:tc>
        <w:tc>
          <w:tcPr>
            <w:tcW w:w="510" w:type="dxa"/>
            <w:vAlign w:val="center"/>
          </w:tcPr>
          <w:p w:rsidR="00C610D0" w:rsidRDefault="00C610D0">
            <w:pPr>
              <w:pStyle w:val="ConsPlusNormal"/>
              <w:jc w:val="center"/>
            </w:pPr>
            <w:r>
              <w:t>1</w:t>
            </w:r>
          </w:p>
        </w:tc>
        <w:tc>
          <w:tcPr>
            <w:tcW w:w="454" w:type="dxa"/>
            <w:vAlign w:val="center"/>
          </w:tcPr>
          <w:p w:rsidR="00C610D0" w:rsidRDefault="00C610D0">
            <w:pPr>
              <w:pStyle w:val="ConsPlusNormal"/>
              <w:jc w:val="center"/>
            </w:pPr>
            <w:r>
              <w:t>0</w:t>
            </w:r>
          </w:p>
        </w:tc>
        <w:tc>
          <w:tcPr>
            <w:tcW w:w="454" w:type="dxa"/>
            <w:vAlign w:val="center"/>
          </w:tcPr>
          <w:p w:rsidR="00C610D0" w:rsidRDefault="00C610D0">
            <w:pPr>
              <w:pStyle w:val="ConsPlusNormal"/>
              <w:jc w:val="center"/>
            </w:pPr>
            <w:r>
              <w:t>4</w:t>
            </w:r>
          </w:p>
        </w:tc>
        <w:tc>
          <w:tcPr>
            <w:tcW w:w="567" w:type="dxa"/>
            <w:vAlign w:val="center"/>
          </w:tcPr>
          <w:p w:rsidR="00C610D0" w:rsidRDefault="00C610D0">
            <w:pPr>
              <w:pStyle w:val="ConsPlusNormal"/>
              <w:jc w:val="center"/>
            </w:pPr>
            <w:r>
              <w:t>3</w:t>
            </w:r>
          </w:p>
        </w:tc>
        <w:tc>
          <w:tcPr>
            <w:tcW w:w="567" w:type="dxa"/>
            <w:vAlign w:val="center"/>
          </w:tcPr>
          <w:p w:rsidR="00C610D0" w:rsidRDefault="00C610D0">
            <w:pPr>
              <w:pStyle w:val="ConsPlusNormal"/>
              <w:jc w:val="center"/>
            </w:pPr>
            <w:r>
              <w:t>0</w:t>
            </w:r>
          </w:p>
        </w:tc>
        <w:tc>
          <w:tcPr>
            <w:tcW w:w="454" w:type="dxa"/>
            <w:vAlign w:val="center"/>
          </w:tcPr>
          <w:p w:rsidR="00C610D0" w:rsidRDefault="00C610D0">
            <w:pPr>
              <w:pStyle w:val="ConsPlusNormal"/>
              <w:jc w:val="center"/>
            </w:pPr>
            <w:r>
              <w:t>0</w:t>
            </w:r>
          </w:p>
        </w:tc>
        <w:tc>
          <w:tcPr>
            <w:tcW w:w="454" w:type="dxa"/>
            <w:vAlign w:val="center"/>
          </w:tcPr>
          <w:p w:rsidR="00C610D0" w:rsidRDefault="00C610D0">
            <w:pPr>
              <w:pStyle w:val="ConsPlusNormal"/>
              <w:jc w:val="center"/>
            </w:pPr>
            <w:r>
              <w:t>0</w:t>
            </w:r>
          </w:p>
        </w:tc>
        <w:tc>
          <w:tcPr>
            <w:tcW w:w="510" w:type="dxa"/>
            <w:vAlign w:val="center"/>
          </w:tcPr>
          <w:p w:rsidR="00C610D0" w:rsidRDefault="00C610D0">
            <w:pPr>
              <w:pStyle w:val="ConsPlusNormal"/>
              <w:jc w:val="center"/>
            </w:pPr>
            <w:r>
              <w:t>0</w:t>
            </w:r>
          </w:p>
        </w:tc>
        <w:tc>
          <w:tcPr>
            <w:tcW w:w="3005" w:type="dxa"/>
            <w:vAlign w:val="center"/>
          </w:tcPr>
          <w:p w:rsidR="00C610D0" w:rsidRDefault="00C610D0">
            <w:pPr>
              <w:pStyle w:val="ConsPlusNormal"/>
              <w:jc w:val="center"/>
            </w:pPr>
            <w:r>
              <w:t>группировочный</w:t>
            </w:r>
          </w:p>
        </w:tc>
      </w:tr>
      <w:tr w:rsidR="00C610D0">
        <w:tc>
          <w:tcPr>
            <w:tcW w:w="2211" w:type="dxa"/>
            <w:vAlign w:val="center"/>
          </w:tcPr>
          <w:p w:rsidR="00C610D0" w:rsidRDefault="00C610D0">
            <w:pPr>
              <w:pStyle w:val="ConsPlusNormal"/>
              <w:jc w:val="center"/>
            </w:pPr>
            <w:r>
              <w:t>Амортизация нежилых помещений (зданий и сооружений) - иного движимого имущества учреждения</w:t>
            </w:r>
          </w:p>
        </w:tc>
        <w:tc>
          <w:tcPr>
            <w:tcW w:w="794" w:type="dxa"/>
            <w:vAlign w:val="center"/>
          </w:tcPr>
          <w:p w:rsidR="00C610D0" w:rsidRDefault="00C610D0">
            <w:pPr>
              <w:pStyle w:val="ConsPlusNormal"/>
              <w:jc w:val="center"/>
            </w:pPr>
            <w:r>
              <w:t>КРБ*</w:t>
            </w:r>
          </w:p>
        </w:tc>
        <w:tc>
          <w:tcPr>
            <w:tcW w:w="510" w:type="dxa"/>
            <w:vAlign w:val="center"/>
          </w:tcPr>
          <w:p w:rsidR="00C610D0" w:rsidRDefault="00C610D0">
            <w:pPr>
              <w:pStyle w:val="ConsPlusNormal"/>
              <w:jc w:val="center"/>
            </w:pPr>
            <w:r>
              <w:t>1</w:t>
            </w:r>
          </w:p>
        </w:tc>
        <w:tc>
          <w:tcPr>
            <w:tcW w:w="510" w:type="dxa"/>
            <w:vAlign w:val="center"/>
          </w:tcPr>
          <w:p w:rsidR="00C610D0" w:rsidRDefault="00C610D0">
            <w:pPr>
              <w:pStyle w:val="ConsPlusNormal"/>
              <w:jc w:val="center"/>
            </w:pPr>
            <w:r>
              <w:t>1</w:t>
            </w:r>
          </w:p>
        </w:tc>
        <w:tc>
          <w:tcPr>
            <w:tcW w:w="454" w:type="dxa"/>
            <w:vAlign w:val="center"/>
          </w:tcPr>
          <w:p w:rsidR="00C610D0" w:rsidRDefault="00C610D0">
            <w:pPr>
              <w:pStyle w:val="ConsPlusNormal"/>
              <w:jc w:val="center"/>
            </w:pPr>
            <w:r>
              <w:t>0</w:t>
            </w:r>
          </w:p>
        </w:tc>
        <w:tc>
          <w:tcPr>
            <w:tcW w:w="454" w:type="dxa"/>
            <w:vAlign w:val="center"/>
          </w:tcPr>
          <w:p w:rsidR="00C610D0" w:rsidRDefault="00C610D0">
            <w:pPr>
              <w:pStyle w:val="ConsPlusNormal"/>
              <w:jc w:val="center"/>
            </w:pPr>
            <w:r>
              <w:t>4</w:t>
            </w:r>
          </w:p>
        </w:tc>
        <w:tc>
          <w:tcPr>
            <w:tcW w:w="567" w:type="dxa"/>
            <w:vAlign w:val="center"/>
          </w:tcPr>
          <w:p w:rsidR="00C610D0" w:rsidRDefault="00C610D0">
            <w:pPr>
              <w:pStyle w:val="ConsPlusNormal"/>
              <w:jc w:val="center"/>
            </w:pPr>
            <w:r>
              <w:t>3</w:t>
            </w:r>
          </w:p>
        </w:tc>
        <w:tc>
          <w:tcPr>
            <w:tcW w:w="567" w:type="dxa"/>
            <w:vAlign w:val="center"/>
          </w:tcPr>
          <w:p w:rsidR="00C610D0" w:rsidRDefault="00C610D0">
            <w:pPr>
              <w:pStyle w:val="ConsPlusNormal"/>
              <w:jc w:val="center"/>
            </w:pPr>
            <w:r>
              <w:t>2</w:t>
            </w:r>
          </w:p>
        </w:tc>
        <w:tc>
          <w:tcPr>
            <w:tcW w:w="454" w:type="dxa"/>
            <w:vAlign w:val="center"/>
          </w:tcPr>
          <w:p w:rsidR="00C610D0" w:rsidRDefault="00C610D0">
            <w:pPr>
              <w:pStyle w:val="ConsPlusNormal"/>
              <w:jc w:val="center"/>
            </w:pPr>
            <w:r>
              <w:t>0</w:t>
            </w:r>
          </w:p>
        </w:tc>
        <w:tc>
          <w:tcPr>
            <w:tcW w:w="454" w:type="dxa"/>
            <w:vAlign w:val="center"/>
          </w:tcPr>
          <w:p w:rsidR="00C610D0" w:rsidRDefault="00C610D0">
            <w:pPr>
              <w:pStyle w:val="ConsPlusNormal"/>
              <w:jc w:val="center"/>
            </w:pPr>
            <w:r>
              <w:t>0</w:t>
            </w:r>
          </w:p>
        </w:tc>
        <w:tc>
          <w:tcPr>
            <w:tcW w:w="510" w:type="dxa"/>
            <w:vAlign w:val="center"/>
          </w:tcPr>
          <w:p w:rsidR="00C610D0" w:rsidRDefault="00C610D0">
            <w:pPr>
              <w:pStyle w:val="ConsPlusNormal"/>
              <w:jc w:val="center"/>
            </w:pPr>
            <w:r>
              <w:t>0</w:t>
            </w:r>
          </w:p>
        </w:tc>
        <w:tc>
          <w:tcPr>
            <w:tcW w:w="3005" w:type="dxa"/>
            <w:vAlign w:val="center"/>
          </w:tcPr>
          <w:p w:rsidR="00C610D0" w:rsidRDefault="00C610D0">
            <w:pPr>
              <w:pStyle w:val="ConsPlusNormal"/>
              <w:jc w:val="center"/>
            </w:pPr>
            <w:r>
              <w:t>Объекты ОС, Инвентарные номера</w:t>
            </w:r>
          </w:p>
        </w:tc>
      </w:tr>
      <w:tr w:rsidR="00C610D0">
        <w:tc>
          <w:tcPr>
            <w:tcW w:w="2211" w:type="dxa"/>
            <w:vAlign w:val="center"/>
          </w:tcPr>
          <w:p w:rsidR="00C610D0" w:rsidRDefault="00C610D0">
            <w:pPr>
              <w:pStyle w:val="ConsPlusNormal"/>
              <w:jc w:val="center"/>
            </w:pPr>
            <w:r>
              <w:t>Уменьшение стоимости нежилых помещений (зданий и сооружений) - иного движимого имущества учреждения за счет амортизации</w:t>
            </w:r>
          </w:p>
        </w:tc>
        <w:tc>
          <w:tcPr>
            <w:tcW w:w="794" w:type="dxa"/>
            <w:vAlign w:val="center"/>
          </w:tcPr>
          <w:p w:rsidR="00C610D0" w:rsidRDefault="00C610D0">
            <w:pPr>
              <w:pStyle w:val="ConsPlusNormal"/>
              <w:jc w:val="center"/>
            </w:pPr>
            <w:r>
              <w:t>КРБ*</w:t>
            </w:r>
          </w:p>
        </w:tc>
        <w:tc>
          <w:tcPr>
            <w:tcW w:w="510" w:type="dxa"/>
            <w:vAlign w:val="center"/>
          </w:tcPr>
          <w:p w:rsidR="00C610D0" w:rsidRDefault="00C610D0">
            <w:pPr>
              <w:pStyle w:val="ConsPlusNormal"/>
              <w:jc w:val="center"/>
            </w:pPr>
            <w:r>
              <w:t>1</w:t>
            </w:r>
          </w:p>
        </w:tc>
        <w:tc>
          <w:tcPr>
            <w:tcW w:w="510" w:type="dxa"/>
            <w:vAlign w:val="center"/>
          </w:tcPr>
          <w:p w:rsidR="00C610D0" w:rsidRDefault="00C610D0">
            <w:pPr>
              <w:pStyle w:val="ConsPlusNormal"/>
              <w:jc w:val="center"/>
            </w:pPr>
            <w:r>
              <w:t>1</w:t>
            </w:r>
          </w:p>
        </w:tc>
        <w:tc>
          <w:tcPr>
            <w:tcW w:w="454" w:type="dxa"/>
            <w:vAlign w:val="center"/>
          </w:tcPr>
          <w:p w:rsidR="00C610D0" w:rsidRDefault="00C610D0">
            <w:pPr>
              <w:pStyle w:val="ConsPlusNormal"/>
              <w:jc w:val="center"/>
            </w:pPr>
            <w:r>
              <w:t>0</w:t>
            </w:r>
          </w:p>
        </w:tc>
        <w:tc>
          <w:tcPr>
            <w:tcW w:w="454" w:type="dxa"/>
            <w:vAlign w:val="center"/>
          </w:tcPr>
          <w:p w:rsidR="00C610D0" w:rsidRDefault="00C610D0">
            <w:pPr>
              <w:pStyle w:val="ConsPlusNormal"/>
              <w:jc w:val="center"/>
            </w:pPr>
            <w:r>
              <w:t>4</w:t>
            </w:r>
          </w:p>
        </w:tc>
        <w:tc>
          <w:tcPr>
            <w:tcW w:w="567" w:type="dxa"/>
            <w:vAlign w:val="center"/>
          </w:tcPr>
          <w:p w:rsidR="00C610D0" w:rsidRDefault="00C610D0">
            <w:pPr>
              <w:pStyle w:val="ConsPlusNormal"/>
              <w:jc w:val="center"/>
            </w:pPr>
            <w:r>
              <w:t>3</w:t>
            </w:r>
          </w:p>
        </w:tc>
        <w:tc>
          <w:tcPr>
            <w:tcW w:w="567" w:type="dxa"/>
            <w:vAlign w:val="center"/>
          </w:tcPr>
          <w:p w:rsidR="00C610D0" w:rsidRDefault="00C610D0">
            <w:pPr>
              <w:pStyle w:val="ConsPlusNormal"/>
              <w:jc w:val="center"/>
            </w:pPr>
            <w:r>
              <w:t>2</w:t>
            </w:r>
          </w:p>
        </w:tc>
        <w:tc>
          <w:tcPr>
            <w:tcW w:w="454" w:type="dxa"/>
            <w:vAlign w:val="center"/>
          </w:tcPr>
          <w:p w:rsidR="00C610D0" w:rsidRDefault="00C610D0">
            <w:pPr>
              <w:pStyle w:val="ConsPlusNormal"/>
              <w:jc w:val="center"/>
            </w:pPr>
            <w:r>
              <w:t>4</w:t>
            </w:r>
          </w:p>
        </w:tc>
        <w:tc>
          <w:tcPr>
            <w:tcW w:w="454" w:type="dxa"/>
            <w:vAlign w:val="center"/>
          </w:tcPr>
          <w:p w:rsidR="00C610D0" w:rsidRDefault="00C610D0">
            <w:pPr>
              <w:pStyle w:val="ConsPlusNormal"/>
              <w:jc w:val="center"/>
            </w:pPr>
            <w:r>
              <w:t>1</w:t>
            </w:r>
          </w:p>
        </w:tc>
        <w:tc>
          <w:tcPr>
            <w:tcW w:w="510" w:type="dxa"/>
            <w:vAlign w:val="center"/>
          </w:tcPr>
          <w:p w:rsidR="00C610D0" w:rsidRDefault="00C610D0">
            <w:pPr>
              <w:pStyle w:val="ConsPlusNormal"/>
              <w:jc w:val="center"/>
            </w:pPr>
            <w:r>
              <w:t>1</w:t>
            </w:r>
          </w:p>
        </w:tc>
        <w:tc>
          <w:tcPr>
            <w:tcW w:w="3005" w:type="dxa"/>
            <w:vAlign w:val="center"/>
          </w:tcPr>
          <w:p w:rsidR="00C610D0" w:rsidRDefault="00C610D0">
            <w:pPr>
              <w:pStyle w:val="ConsPlusNormal"/>
              <w:jc w:val="center"/>
            </w:pPr>
            <w:r>
              <w:t>Объекты ОС, Инвентарные номера</w:t>
            </w:r>
          </w:p>
        </w:tc>
      </w:tr>
      <w:tr w:rsidR="00C610D0">
        <w:tc>
          <w:tcPr>
            <w:tcW w:w="2211" w:type="dxa"/>
            <w:vAlign w:val="center"/>
          </w:tcPr>
          <w:p w:rsidR="00C610D0" w:rsidRDefault="00C610D0">
            <w:pPr>
              <w:pStyle w:val="ConsPlusNormal"/>
              <w:jc w:val="center"/>
            </w:pPr>
            <w:r>
              <w:t>Амортизация инвестиционной недвижимости - иного движимого имущества учреждения</w:t>
            </w:r>
          </w:p>
        </w:tc>
        <w:tc>
          <w:tcPr>
            <w:tcW w:w="794" w:type="dxa"/>
            <w:vAlign w:val="center"/>
          </w:tcPr>
          <w:p w:rsidR="00C610D0" w:rsidRDefault="00C610D0">
            <w:pPr>
              <w:pStyle w:val="ConsPlusNormal"/>
              <w:jc w:val="center"/>
            </w:pPr>
            <w:r>
              <w:t>КРБ*</w:t>
            </w:r>
          </w:p>
        </w:tc>
        <w:tc>
          <w:tcPr>
            <w:tcW w:w="510" w:type="dxa"/>
            <w:vAlign w:val="center"/>
          </w:tcPr>
          <w:p w:rsidR="00C610D0" w:rsidRDefault="00C610D0">
            <w:pPr>
              <w:pStyle w:val="ConsPlusNormal"/>
              <w:jc w:val="center"/>
            </w:pPr>
            <w:r>
              <w:t>1</w:t>
            </w:r>
          </w:p>
        </w:tc>
        <w:tc>
          <w:tcPr>
            <w:tcW w:w="510" w:type="dxa"/>
            <w:vAlign w:val="center"/>
          </w:tcPr>
          <w:p w:rsidR="00C610D0" w:rsidRDefault="00C610D0">
            <w:pPr>
              <w:pStyle w:val="ConsPlusNormal"/>
              <w:jc w:val="center"/>
            </w:pPr>
            <w:r>
              <w:t>1</w:t>
            </w:r>
          </w:p>
        </w:tc>
        <w:tc>
          <w:tcPr>
            <w:tcW w:w="454" w:type="dxa"/>
            <w:vAlign w:val="center"/>
          </w:tcPr>
          <w:p w:rsidR="00C610D0" w:rsidRDefault="00C610D0">
            <w:pPr>
              <w:pStyle w:val="ConsPlusNormal"/>
              <w:jc w:val="center"/>
            </w:pPr>
            <w:r>
              <w:t>0</w:t>
            </w:r>
          </w:p>
        </w:tc>
        <w:tc>
          <w:tcPr>
            <w:tcW w:w="454" w:type="dxa"/>
            <w:vAlign w:val="center"/>
          </w:tcPr>
          <w:p w:rsidR="00C610D0" w:rsidRDefault="00C610D0">
            <w:pPr>
              <w:pStyle w:val="ConsPlusNormal"/>
              <w:jc w:val="center"/>
            </w:pPr>
            <w:r>
              <w:t>4</w:t>
            </w:r>
          </w:p>
        </w:tc>
        <w:tc>
          <w:tcPr>
            <w:tcW w:w="567" w:type="dxa"/>
            <w:vAlign w:val="center"/>
          </w:tcPr>
          <w:p w:rsidR="00C610D0" w:rsidRDefault="00C610D0">
            <w:pPr>
              <w:pStyle w:val="ConsPlusNormal"/>
              <w:jc w:val="center"/>
            </w:pPr>
            <w:r>
              <w:t>3</w:t>
            </w:r>
          </w:p>
        </w:tc>
        <w:tc>
          <w:tcPr>
            <w:tcW w:w="567" w:type="dxa"/>
            <w:vAlign w:val="center"/>
          </w:tcPr>
          <w:p w:rsidR="00C610D0" w:rsidRDefault="00C610D0">
            <w:pPr>
              <w:pStyle w:val="ConsPlusNormal"/>
              <w:jc w:val="center"/>
            </w:pPr>
            <w:r>
              <w:t>3</w:t>
            </w:r>
          </w:p>
        </w:tc>
        <w:tc>
          <w:tcPr>
            <w:tcW w:w="454" w:type="dxa"/>
            <w:vAlign w:val="center"/>
          </w:tcPr>
          <w:p w:rsidR="00C610D0" w:rsidRDefault="00C610D0">
            <w:pPr>
              <w:pStyle w:val="ConsPlusNormal"/>
              <w:jc w:val="center"/>
            </w:pPr>
            <w:r>
              <w:t>0</w:t>
            </w:r>
          </w:p>
        </w:tc>
        <w:tc>
          <w:tcPr>
            <w:tcW w:w="454" w:type="dxa"/>
            <w:vAlign w:val="center"/>
          </w:tcPr>
          <w:p w:rsidR="00C610D0" w:rsidRDefault="00C610D0">
            <w:pPr>
              <w:pStyle w:val="ConsPlusNormal"/>
              <w:jc w:val="center"/>
            </w:pPr>
            <w:r>
              <w:t>0</w:t>
            </w:r>
          </w:p>
        </w:tc>
        <w:tc>
          <w:tcPr>
            <w:tcW w:w="510" w:type="dxa"/>
            <w:vAlign w:val="center"/>
          </w:tcPr>
          <w:p w:rsidR="00C610D0" w:rsidRDefault="00C610D0">
            <w:pPr>
              <w:pStyle w:val="ConsPlusNormal"/>
              <w:jc w:val="center"/>
            </w:pPr>
            <w:r>
              <w:t>0</w:t>
            </w:r>
          </w:p>
        </w:tc>
        <w:tc>
          <w:tcPr>
            <w:tcW w:w="3005" w:type="dxa"/>
            <w:vAlign w:val="center"/>
          </w:tcPr>
          <w:p w:rsidR="00C610D0" w:rsidRDefault="00C610D0">
            <w:pPr>
              <w:pStyle w:val="ConsPlusNormal"/>
              <w:jc w:val="center"/>
            </w:pPr>
            <w:r>
              <w:t>Объекты ОС, Инвентарные номера</w:t>
            </w:r>
          </w:p>
        </w:tc>
      </w:tr>
      <w:tr w:rsidR="00C610D0">
        <w:tc>
          <w:tcPr>
            <w:tcW w:w="2211" w:type="dxa"/>
            <w:vAlign w:val="center"/>
          </w:tcPr>
          <w:p w:rsidR="00C610D0" w:rsidRDefault="00C610D0">
            <w:pPr>
              <w:pStyle w:val="ConsPlusNormal"/>
              <w:jc w:val="center"/>
            </w:pPr>
            <w:r>
              <w:t>Уменьшение за счет амортизации стоимости инвестиционной недвижимости - иного движимого имущества учреждения</w:t>
            </w:r>
          </w:p>
        </w:tc>
        <w:tc>
          <w:tcPr>
            <w:tcW w:w="794" w:type="dxa"/>
            <w:vAlign w:val="center"/>
          </w:tcPr>
          <w:p w:rsidR="00C610D0" w:rsidRDefault="00C610D0">
            <w:pPr>
              <w:pStyle w:val="ConsPlusNormal"/>
              <w:jc w:val="center"/>
            </w:pPr>
            <w:r>
              <w:t>КРБ*</w:t>
            </w:r>
          </w:p>
        </w:tc>
        <w:tc>
          <w:tcPr>
            <w:tcW w:w="510" w:type="dxa"/>
            <w:vAlign w:val="center"/>
          </w:tcPr>
          <w:p w:rsidR="00C610D0" w:rsidRDefault="00C610D0">
            <w:pPr>
              <w:pStyle w:val="ConsPlusNormal"/>
              <w:jc w:val="center"/>
            </w:pPr>
            <w:r>
              <w:t>1</w:t>
            </w:r>
          </w:p>
        </w:tc>
        <w:tc>
          <w:tcPr>
            <w:tcW w:w="510" w:type="dxa"/>
            <w:vAlign w:val="center"/>
          </w:tcPr>
          <w:p w:rsidR="00C610D0" w:rsidRDefault="00C610D0">
            <w:pPr>
              <w:pStyle w:val="ConsPlusNormal"/>
              <w:jc w:val="center"/>
            </w:pPr>
            <w:r>
              <w:t>1</w:t>
            </w:r>
          </w:p>
        </w:tc>
        <w:tc>
          <w:tcPr>
            <w:tcW w:w="454" w:type="dxa"/>
            <w:vAlign w:val="center"/>
          </w:tcPr>
          <w:p w:rsidR="00C610D0" w:rsidRDefault="00C610D0">
            <w:pPr>
              <w:pStyle w:val="ConsPlusNormal"/>
              <w:jc w:val="center"/>
            </w:pPr>
            <w:r>
              <w:t>0</w:t>
            </w:r>
          </w:p>
        </w:tc>
        <w:tc>
          <w:tcPr>
            <w:tcW w:w="454" w:type="dxa"/>
            <w:vAlign w:val="center"/>
          </w:tcPr>
          <w:p w:rsidR="00C610D0" w:rsidRDefault="00C610D0">
            <w:pPr>
              <w:pStyle w:val="ConsPlusNormal"/>
              <w:jc w:val="center"/>
            </w:pPr>
            <w:r>
              <w:t>4</w:t>
            </w:r>
          </w:p>
        </w:tc>
        <w:tc>
          <w:tcPr>
            <w:tcW w:w="567" w:type="dxa"/>
            <w:vAlign w:val="center"/>
          </w:tcPr>
          <w:p w:rsidR="00C610D0" w:rsidRDefault="00C610D0">
            <w:pPr>
              <w:pStyle w:val="ConsPlusNormal"/>
              <w:jc w:val="center"/>
            </w:pPr>
            <w:r>
              <w:t>3</w:t>
            </w:r>
          </w:p>
        </w:tc>
        <w:tc>
          <w:tcPr>
            <w:tcW w:w="567" w:type="dxa"/>
            <w:vAlign w:val="center"/>
          </w:tcPr>
          <w:p w:rsidR="00C610D0" w:rsidRDefault="00C610D0">
            <w:pPr>
              <w:pStyle w:val="ConsPlusNormal"/>
              <w:jc w:val="center"/>
            </w:pPr>
            <w:r>
              <w:t>3</w:t>
            </w:r>
          </w:p>
        </w:tc>
        <w:tc>
          <w:tcPr>
            <w:tcW w:w="454" w:type="dxa"/>
            <w:vAlign w:val="center"/>
          </w:tcPr>
          <w:p w:rsidR="00C610D0" w:rsidRDefault="00C610D0">
            <w:pPr>
              <w:pStyle w:val="ConsPlusNormal"/>
              <w:jc w:val="center"/>
            </w:pPr>
            <w:r>
              <w:t>4</w:t>
            </w:r>
          </w:p>
        </w:tc>
        <w:tc>
          <w:tcPr>
            <w:tcW w:w="454" w:type="dxa"/>
            <w:vAlign w:val="center"/>
          </w:tcPr>
          <w:p w:rsidR="00C610D0" w:rsidRDefault="00C610D0">
            <w:pPr>
              <w:pStyle w:val="ConsPlusNormal"/>
              <w:jc w:val="center"/>
            </w:pPr>
            <w:r>
              <w:t>1</w:t>
            </w:r>
          </w:p>
        </w:tc>
        <w:tc>
          <w:tcPr>
            <w:tcW w:w="510" w:type="dxa"/>
            <w:vAlign w:val="center"/>
          </w:tcPr>
          <w:p w:rsidR="00C610D0" w:rsidRDefault="00C610D0">
            <w:pPr>
              <w:pStyle w:val="ConsPlusNormal"/>
              <w:jc w:val="center"/>
            </w:pPr>
            <w:r>
              <w:t>1</w:t>
            </w:r>
          </w:p>
        </w:tc>
        <w:tc>
          <w:tcPr>
            <w:tcW w:w="3005" w:type="dxa"/>
            <w:vAlign w:val="center"/>
          </w:tcPr>
          <w:p w:rsidR="00C610D0" w:rsidRDefault="00C610D0">
            <w:pPr>
              <w:pStyle w:val="ConsPlusNormal"/>
              <w:jc w:val="center"/>
            </w:pPr>
            <w:r>
              <w:t>Объекты ОС, Инвентарные номера</w:t>
            </w:r>
          </w:p>
        </w:tc>
      </w:tr>
      <w:tr w:rsidR="00C610D0">
        <w:tc>
          <w:tcPr>
            <w:tcW w:w="2211" w:type="dxa"/>
            <w:vAlign w:val="center"/>
          </w:tcPr>
          <w:p w:rsidR="00C610D0" w:rsidRDefault="00C610D0">
            <w:pPr>
              <w:pStyle w:val="ConsPlusNormal"/>
              <w:jc w:val="center"/>
            </w:pPr>
            <w:r>
              <w:lastRenderedPageBreak/>
              <w:t>Амортизация машин и оборудования - иного движимого имущества учреждения</w:t>
            </w:r>
          </w:p>
        </w:tc>
        <w:tc>
          <w:tcPr>
            <w:tcW w:w="794" w:type="dxa"/>
            <w:vAlign w:val="center"/>
          </w:tcPr>
          <w:p w:rsidR="00C610D0" w:rsidRDefault="00C610D0">
            <w:pPr>
              <w:pStyle w:val="ConsPlusNormal"/>
              <w:jc w:val="center"/>
            </w:pPr>
            <w:r>
              <w:t>КРБ*</w:t>
            </w:r>
          </w:p>
        </w:tc>
        <w:tc>
          <w:tcPr>
            <w:tcW w:w="510" w:type="dxa"/>
            <w:vAlign w:val="center"/>
          </w:tcPr>
          <w:p w:rsidR="00C610D0" w:rsidRDefault="00C610D0">
            <w:pPr>
              <w:pStyle w:val="ConsPlusNormal"/>
              <w:jc w:val="center"/>
            </w:pPr>
            <w:r>
              <w:t>1</w:t>
            </w:r>
          </w:p>
        </w:tc>
        <w:tc>
          <w:tcPr>
            <w:tcW w:w="510" w:type="dxa"/>
            <w:vAlign w:val="center"/>
          </w:tcPr>
          <w:p w:rsidR="00C610D0" w:rsidRDefault="00C610D0">
            <w:pPr>
              <w:pStyle w:val="ConsPlusNormal"/>
              <w:jc w:val="center"/>
            </w:pPr>
            <w:r>
              <w:t>1</w:t>
            </w:r>
          </w:p>
        </w:tc>
        <w:tc>
          <w:tcPr>
            <w:tcW w:w="454" w:type="dxa"/>
            <w:vAlign w:val="center"/>
          </w:tcPr>
          <w:p w:rsidR="00C610D0" w:rsidRDefault="00C610D0">
            <w:pPr>
              <w:pStyle w:val="ConsPlusNormal"/>
              <w:jc w:val="center"/>
            </w:pPr>
            <w:r>
              <w:t>0</w:t>
            </w:r>
          </w:p>
        </w:tc>
        <w:tc>
          <w:tcPr>
            <w:tcW w:w="454" w:type="dxa"/>
            <w:vAlign w:val="center"/>
          </w:tcPr>
          <w:p w:rsidR="00C610D0" w:rsidRDefault="00C610D0">
            <w:pPr>
              <w:pStyle w:val="ConsPlusNormal"/>
              <w:jc w:val="center"/>
            </w:pPr>
            <w:r>
              <w:t>4</w:t>
            </w:r>
          </w:p>
        </w:tc>
        <w:tc>
          <w:tcPr>
            <w:tcW w:w="567" w:type="dxa"/>
            <w:vAlign w:val="center"/>
          </w:tcPr>
          <w:p w:rsidR="00C610D0" w:rsidRDefault="00C610D0">
            <w:pPr>
              <w:pStyle w:val="ConsPlusNormal"/>
              <w:jc w:val="center"/>
            </w:pPr>
            <w:r>
              <w:t>3</w:t>
            </w:r>
          </w:p>
        </w:tc>
        <w:tc>
          <w:tcPr>
            <w:tcW w:w="567" w:type="dxa"/>
            <w:vAlign w:val="center"/>
          </w:tcPr>
          <w:p w:rsidR="00C610D0" w:rsidRDefault="00C610D0">
            <w:pPr>
              <w:pStyle w:val="ConsPlusNormal"/>
              <w:jc w:val="center"/>
            </w:pPr>
            <w:r>
              <w:t>4</w:t>
            </w:r>
          </w:p>
        </w:tc>
        <w:tc>
          <w:tcPr>
            <w:tcW w:w="454" w:type="dxa"/>
            <w:vAlign w:val="center"/>
          </w:tcPr>
          <w:p w:rsidR="00C610D0" w:rsidRDefault="00C610D0">
            <w:pPr>
              <w:pStyle w:val="ConsPlusNormal"/>
              <w:jc w:val="center"/>
            </w:pPr>
            <w:r>
              <w:t>0</w:t>
            </w:r>
          </w:p>
        </w:tc>
        <w:tc>
          <w:tcPr>
            <w:tcW w:w="454" w:type="dxa"/>
            <w:vAlign w:val="center"/>
          </w:tcPr>
          <w:p w:rsidR="00C610D0" w:rsidRDefault="00C610D0">
            <w:pPr>
              <w:pStyle w:val="ConsPlusNormal"/>
              <w:jc w:val="center"/>
            </w:pPr>
            <w:r>
              <w:t>0</w:t>
            </w:r>
          </w:p>
        </w:tc>
        <w:tc>
          <w:tcPr>
            <w:tcW w:w="510" w:type="dxa"/>
            <w:vAlign w:val="center"/>
          </w:tcPr>
          <w:p w:rsidR="00C610D0" w:rsidRDefault="00C610D0">
            <w:pPr>
              <w:pStyle w:val="ConsPlusNormal"/>
              <w:jc w:val="center"/>
            </w:pPr>
            <w:r>
              <w:t>0</w:t>
            </w:r>
          </w:p>
        </w:tc>
        <w:tc>
          <w:tcPr>
            <w:tcW w:w="3005" w:type="dxa"/>
            <w:vAlign w:val="center"/>
          </w:tcPr>
          <w:p w:rsidR="00C610D0" w:rsidRDefault="00C610D0">
            <w:pPr>
              <w:pStyle w:val="ConsPlusNormal"/>
              <w:jc w:val="center"/>
            </w:pPr>
            <w:r>
              <w:t>Объекты ОС, Инвентарные номера</w:t>
            </w:r>
          </w:p>
        </w:tc>
      </w:tr>
      <w:tr w:rsidR="00C610D0">
        <w:tc>
          <w:tcPr>
            <w:tcW w:w="2211" w:type="dxa"/>
            <w:vAlign w:val="center"/>
          </w:tcPr>
          <w:p w:rsidR="00C610D0" w:rsidRDefault="00C610D0">
            <w:pPr>
              <w:pStyle w:val="ConsPlusNormal"/>
              <w:jc w:val="center"/>
            </w:pPr>
            <w:r>
              <w:t>Уменьшение стоимости машин и оборудования - иного движимого имущества учреждения за счет амортизации</w:t>
            </w:r>
          </w:p>
        </w:tc>
        <w:tc>
          <w:tcPr>
            <w:tcW w:w="794" w:type="dxa"/>
            <w:vAlign w:val="center"/>
          </w:tcPr>
          <w:p w:rsidR="00C610D0" w:rsidRDefault="00C610D0">
            <w:pPr>
              <w:pStyle w:val="ConsPlusNormal"/>
              <w:jc w:val="center"/>
            </w:pPr>
            <w:r>
              <w:t>КРБ*</w:t>
            </w:r>
          </w:p>
        </w:tc>
        <w:tc>
          <w:tcPr>
            <w:tcW w:w="510" w:type="dxa"/>
            <w:vAlign w:val="center"/>
          </w:tcPr>
          <w:p w:rsidR="00C610D0" w:rsidRDefault="00C610D0">
            <w:pPr>
              <w:pStyle w:val="ConsPlusNormal"/>
              <w:jc w:val="center"/>
            </w:pPr>
            <w:r>
              <w:t>1</w:t>
            </w:r>
          </w:p>
        </w:tc>
        <w:tc>
          <w:tcPr>
            <w:tcW w:w="510" w:type="dxa"/>
            <w:vAlign w:val="center"/>
          </w:tcPr>
          <w:p w:rsidR="00C610D0" w:rsidRDefault="00C610D0">
            <w:pPr>
              <w:pStyle w:val="ConsPlusNormal"/>
              <w:jc w:val="center"/>
            </w:pPr>
            <w:r>
              <w:t>1</w:t>
            </w:r>
          </w:p>
        </w:tc>
        <w:tc>
          <w:tcPr>
            <w:tcW w:w="454" w:type="dxa"/>
            <w:vAlign w:val="center"/>
          </w:tcPr>
          <w:p w:rsidR="00C610D0" w:rsidRDefault="00C610D0">
            <w:pPr>
              <w:pStyle w:val="ConsPlusNormal"/>
              <w:jc w:val="center"/>
            </w:pPr>
            <w:r>
              <w:t>0</w:t>
            </w:r>
          </w:p>
        </w:tc>
        <w:tc>
          <w:tcPr>
            <w:tcW w:w="454" w:type="dxa"/>
            <w:vAlign w:val="center"/>
          </w:tcPr>
          <w:p w:rsidR="00C610D0" w:rsidRDefault="00C610D0">
            <w:pPr>
              <w:pStyle w:val="ConsPlusNormal"/>
              <w:jc w:val="center"/>
            </w:pPr>
            <w:r>
              <w:t>4</w:t>
            </w:r>
          </w:p>
        </w:tc>
        <w:tc>
          <w:tcPr>
            <w:tcW w:w="567" w:type="dxa"/>
            <w:vAlign w:val="center"/>
          </w:tcPr>
          <w:p w:rsidR="00C610D0" w:rsidRDefault="00C610D0">
            <w:pPr>
              <w:pStyle w:val="ConsPlusNormal"/>
              <w:jc w:val="center"/>
            </w:pPr>
            <w:r>
              <w:t>3</w:t>
            </w:r>
          </w:p>
        </w:tc>
        <w:tc>
          <w:tcPr>
            <w:tcW w:w="567" w:type="dxa"/>
            <w:vAlign w:val="center"/>
          </w:tcPr>
          <w:p w:rsidR="00C610D0" w:rsidRDefault="00C610D0">
            <w:pPr>
              <w:pStyle w:val="ConsPlusNormal"/>
              <w:jc w:val="center"/>
            </w:pPr>
            <w:r>
              <w:t>4</w:t>
            </w:r>
          </w:p>
        </w:tc>
        <w:tc>
          <w:tcPr>
            <w:tcW w:w="454" w:type="dxa"/>
            <w:vAlign w:val="center"/>
          </w:tcPr>
          <w:p w:rsidR="00C610D0" w:rsidRDefault="00C610D0">
            <w:pPr>
              <w:pStyle w:val="ConsPlusNormal"/>
              <w:jc w:val="center"/>
            </w:pPr>
            <w:r>
              <w:t>4</w:t>
            </w:r>
          </w:p>
        </w:tc>
        <w:tc>
          <w:tcPr>
            <w:tcW w:w="454" w:type="dxa"/>
            <w:vAlign w:val="center"/>
          </w:tcPr>
          <w:p w:rsidR="00C610D0" w:rsidRDefault="00C610D0">
            <w:pPr>
              <w:pStyle w:val="ConsPlusNormal"/>
              <w:jc w:val="center"/>
            </w:pPr>
            <w:r>
              <w:t>1</w:t>
            </w:r>
          </w:p>
        </w:tc>
        <w:tc>
          <w:tcPr>
            <w:tcW w:w="510" w:type="dxa"/>
            <w:vAlign w:val="center"/>
          </w:tcPr>
          <w:p w:rsidR="00C610D0" w:rsidRDefault="00C610D0">
            <w:pPr>
              <w:pStyle w:val="ConsPlusNormal"/>
              <w:jc w:val="center"/>
            </w:pPr>
            <w:r>
              <w:t>1</w:t>
            </w:r>
          </w:p>
        </w:tc>
        <w:tc>
          <w:tcPr>
            <w:tcW w:w="3005" w:type="dxa"/>
            <w:vAlign w:val="center"/>
          </w:tcPr>
          <w:p w:rsidR="00C610D0" w:rsidRDefault="00C610D0">
            <w:pPr>
              <w:pStyle w:val="ConsPlusNormal"/>
              <w:jc w:val="center"/>
            </w:pPr>
            <w:r>
              <w:t>Объекты ОС, Инвентарные номера</w:t>
            </w:r>
          </w:p>
        </w:tc>
      </w:tr>
      <w:tr w:rsidR="00C610D0">
        <w:tc>
          <w:tcPr>
            <w:tcW w:w="2211" w:type="dxa"/>
            <w:vAlign w:val="center"/>
          </w:tcPr>
          <w:p w:rsidR="00C610D0" w:rsidRDefault="00C610D0">
            <w:pPr>
              <w:pStyle w:val="ConsPlusNormal"/>
              <w:jc w:val="center"/>
            </w:pPr>
            <w:r>
              <w:t>Амортизация транспортных средств - иного движимого имущества учреждения</w:t>
            </w:r>
          </w:p>
        </w:tc>
        <w:tc>
          <w:tcPr>
            <w:tcW w:w="794" w:type="dxa"/>
            <w:vAlign w:val="center"/>
          </w:tcPr>
          <w:p w:rsidR="00C610D0" w:rsidRDefault="00C610D0">
            <w:pPr>
              <w:pStyle w:val="ConsPlusNormal"/>
              <w:jc w:val="center"/>
            </w:pPr>
            <w:r>
              <w:t>КРБ*</w:t>
            </w:r>
          </w:p>
        </w:tc>
        <w:tc>
          <w:tcPr>
            <w:tcW w:w="510" w:type="dxa"/>
            <w:vAlign w:val="center"/>
          </w:tcPr>
          <w:p w:rsidR="00C610D0" w:rsidRDefault="00C610D0">
            <w:pPr>
              <w:pStyle w:val="ConsPlusNormal"/>
              <w:jc w:val="center"/>
            </w:pPr>
            <w:r>
              <w:t>1</w:t>
            </w:r>
          </w:p>
        </w:tc>
        <w:tc>
          <w:tcPr>
            <w:tcW w:w="510" w:type="dxa"/>
            <w:vAlign w:val="center"/>
          </w:tcPr>
          <w:p w:rsidR="00C610D0" w:rsidRDefault="00C610D0">
            <w:pPr>
              <w:pStyle w:val="ConsPlusNormal"/>
              <w:jc w:val="center"/>
            </w:pPr>
            <w:r>
              <w:t>1</w:t>
            </w:r>
          </w:p>
        </w:tc>
        <w:tc>
          <w:tcPr>
            <w:tcW w:w="454" w:type="dxa"/>
            <w:vAlign w:val="center"/>
          </w:tcPr>
          <w:p w:rsidR="00C610D0" w:rsidRDefault="00C610D0">
            <w:pPr>
              <w:pStyle w:val="ConsPlusNormal"/>
              <w:jc w:val="center"/>
            </w:pPr>
            <w:r>
              <w:t>0</w:t>
            </w:r>
          </w:p>
        </w:tc>
        <w:tc>
          <w:tcPr>
            <w:tcW w:w="454" w:type="dxa"/>
            <w:vAlign w:val="center"/>
          </w:tcPr>
          <w:p w:rsidR="00C610D0" w:rsidRDefault="00C610D0">
            <w:pPr>
              <w:pStyle w:val="ConsPlusNormal"/>
              <w:jc w:val="center"/>
            </w:pPr>
            <w:r>
              <w:t>4</w:t>
            </w:r>
          </w:p>
        </w:tc>
        <w:tc>
          <w:tcPr>
            <w:tcW w:w="567" w:type="dxa"/>
            <w:vAlign w:val="center"/>
          </w:tcPr>
          <w:p w:rsidR="00C610D0" w:rsidRDefault="00C610D0">
            <w:pPr>
              <w:pStyle w:val="ConsPlusNormal"/>
              <w:jc w:val="center"/>
            </w:pPr>
            <w:r>
              <w:t>3</w:t>
            </w:r>
          </w:p>
        </w:tc>
        <w:tc>
          <w:tcPr>
            <w:tcW w:w="567" w:type="dxa"/>
            <w:vAlign w:val="center"/>
          </w:tcPr>
          <w:p w:rsidR="00C610D0" w:rsidRDefault="00C610D0">
            <w:pPr>
              <w:pStyle w:val="ConsPlusNormal"/>
              <w:jc w:val="center"/>
            </w:pPr>
            <w:r>
              <w:t>5</w:t>
            </w:r>
          </w:p>
        </w:tc>
        <w:tc>
          <w:tcPr>
            <w:tcW w:w="454" w:type="dxa"/>
            <w:vAlign w:val="center"/>
          </w:tcPr>
          <w:p w:rsidR="00C610D0" w:rsidRDefault="00C610D0">
            <w:pPr>
              <w:pStyle w:val="ConsPlusNormal"/>
              <w:jc w:val="center"/>
            </w:pPr>
            <w:r>
              <w:t>0</w:t>
            </w:r>
          </w:p>
        </w:tc>
        <w:tc>
          <w:tcPr>
            <w:tcW w:w="454" w:type="dxa"/>
            <w:vAlign w:val="center"/>
          </w:tcPr>
          <w:p w:rsidR="00C610D0" w:rsidRDefault="00C610D0">
            <w:pPr>
              <w:pStyle w:val="ConsPlusNormal"/>
              <w:jc w:val="center"/>
            </w:pPr>
            <w:r>
              <w:t>0</w:t>
            </w:r>
          </w:p>
        </w:tc>
        <w:tc>
          <w:tcPr>
            <w:tcW w:w="510" w:type="dxa"/>
            <w:vAlign w:val="center"/>
          </w:tcPr>
          <w:p w:rsidR="00C610D0" w:rsidRDefault="00C610D0">
            <w:pPr>
              <w:pStyle w:val="ConsPlusNormal"/>
              <w:jc w:val="center"/>
            </w:pPr>
            <w:r>
              <w:t>0</w:t>
            </w:r>
          </w:p>
        </w:tc>
        <w:tc>
          <w:tcPr>
            <w:tcW w:w="3005" w:type="dxa"/>
            <w:vAlign w:val="center"/>
          </w:tcPr>
          <w:p w:rsidR="00C610D0" w:rsidRDefault="00C610D0">
            <w:pPr>
              <w:pStyle w:val="ConsPlusNormal"/>
              <w:jc w:val="center"/>
            </w:pPr>
            <w:r>
              <w:t>Объекты ОС, Инвентарные номера</w:t>
            </w:r>
          </w:p>
        </w:tc>
      </w:tr>
      <w:tr w:rsidR="00C610D0">
        <w:tc>
          <w:tcPr>
            <w:tcW w:w="2211" w:type="dxa"/>
            <w:vAlign w:val="center"/>
          </w:tcPr>
          <w:p w:rsidR="00C610D0" w:rsidRDefault="00C610D0">
            <w:pPr>
              <w:pStyle w:val="ConsPlusNormal"/>
              <w:jc w:val="center"/>
            </w:pPr>
            <w:r>
              <w:t>Уменьшение стоимости транспортных средств - иного движимого имущества учреждения за счет амортизации</w:t>
            </w:r>
          </w:p>
        </w:tc>
        <w:tc>
          <w:tcPr>
            <w:tcW w:w="794" w:type="dxa"/>
            <w:vAlign w:val="center"/>
          </w:tcPr>
          <w:p w:rsidR="00C610D0" w:rsidRDefault="00C610D0">
            <w:pPr>
              <w:pStyle w:val="ConsPlusNormal"/>
              <w:jc w:val="center"/>
            </w:pPr>
            <w:r>
              <w:t>КРБ*</w:t>
            </w:r>
          </w:p>
        </w:tc>
        <w:tc>
          <w:tcPr>
            <w:tcW w:w="510" w:type="dxa"/>
            <w:vAlign w:val="center"/>
          </w:tcPr>
          <w:p w:rsidR="00C610D0" w:rsidRDefault="00C610D0">
            <w:pPr>
              <w:pStyle w:val="ConsPlusNormal"/>
              <w:jc w:val="center"/>
            </w:pPr>
            <w:r>
              <w:t>1</w:t>
            </w:r>
          </w:p>
        </w:tc>
        <w:tc>
          <w:tcPr>
            <w:tcW w:w="510" w:type="dxa"/>
            <w:vAlign w:val="center"/>
          </w:tcPr>
          <w:p w:rsidR="00C610D0" w:rsidRDefault="00C610D0">
            <w:pPr>
              <w:pStyle w:val="ConsPlusNormal"/>
              <w:jc w:val="center"/>
            </w:pPr>
            <w:r>
              <w:t>1</w:t>
            </w:r>
          </w:p>
        </w:tc>
        <w:tc>
          <w:tcPr>
            <w:tcW w:w="454" w:type="dxa"/>
            <w:vAlign w:val="center"/>
          </w:tcPr>
          <w:p w:rsidR="00C610D0" w:rsidRDefault="00C610D0">
            <w:pPr>
              <w:pStyle w:val="ConsPlusNormal"/>
              <w:jc w:val="center"/>
            </w:pPr>
            <w:r>
              <w:t>0</w:t>
            </w:r>
          </w:p>
        </w:tc>
        <w:tc>
          <w:tcPr>
            <w:tcW w:w="454" w:type="dxa"/>
            <w:vAlign w:val="center"/>
          </w:tcPr>
          <w:p w:rsidR="00C610D0" w:rsidRDefault="00C610D0">
            <w:pPr>
              <w:pStyle w:val="ConsPlusNormal"/>
              <w:jc w:val="center"/>
            </w:pPr>
            <w:r>
              <w:t>4</w:t>
            </w:r>
          </w:p>
        </w:tc>
        <w:tc>
          <w:tcPr>
            <w:tcW w:w="567" w:type="dxa"/>
            <w:vAlign w:val="center"/>
          </w:tcPr>
          <w:p w:rsidR="00C610D0" w:rsidRDefault="00C610D0">
            <w:pPr>
              <w:pStyle w:val="ConsPlusNormal"/>
              <w:jc w:val="center"/>
            </w:pPr>
            <w:r>
              <w:t>3</w:t>
            </w:r>
          </w:p>
        </w:tc>
        <w:tc>
          <w:tcPr>
            <w:tcW w:w="567" w:type="dxa"/>
            <w:vAlign w:val="center"/>
          </w:tcPr>
          <w:p w:rsidR="00C610D0" w:rsidRDefault="00C610D0">
            <w:pPr>
              <w:pStyle w:val="ConsPlusNormal"/>
              <w:jc w:val="center"/>
            </w:pPr>
            <w:r>
              <w:t>5</w:t>
            </w:r>
          </w:p>
        </w:tc>
        <w:tc>
          <w:tcPr>
            <w:tcW w:w="454" w:type="dxa"/>
            <w:vAlign w:val="center"/>
          </w:tcPr>
          <w:p w:rsidR="00C610D0" w:rsidRDefault="00C610D0">
            <w:pPr>
              <w:pStyle w:val="ConsPlusNormal"/>
              <w:jc w:val="center"/>
            </w:pPr>
            <w:r>
              <w:t>4</w:t>
            </w:r>
          </w:p>
        </w:tc>
        <w:tc>
          <w:tcPr>
            <w:tcW w:w="454" w:type="dxa"/>
            <w:vAlign w:val="center"/>
          </w:tcPr>
          <w:p w:rsidR="00C610D0" w:rsidRDefault="00C610D0">
            <w:pPr>
              <w:pStyle w:val="ConsPlusNormal"/>
              <w:jc w:val="center"/>
            </w:pPr>
            <w:r>
              <w:t>1</w:t>
            </w:r>
          </w:p>
        </w:tc>
        <w:tc>
          <w:tcPr>
            <w:tcW w:w="510" w:type="dxa"/>
            <w:vAlign w:val="center"/>
          </w:tcPr>
          <w:p w:rsidR="00C610D0" w:rsidRDefault="00C610D0">
            <w:pPr>
              <w:pStyle w:val="ConsPlusNormal"/>
              <w:jc w:val="center"/>
            </w:pPr>
            <w:r>
              <w:t>1</w:t>
            </w:r>
          </w:p>
        </w:tc>
        <w:tc>
          <w:tcPr>
            <w:tcW w:w="3005" w:type="dxa"/>
            <w:vAlign w:val="center"/>
          </w:tcPr>
          <w:p w:rsidR="00C610D0" w:rsidRDefault="00C610D0">
            <w:pPr>
              <w:pStyle w:val="ConsPlusNormal"/>
              <w:jc w:val="center"/>
            </w:pPr>
            <w:r>
              <w:t>Объекты ОС, Инвентарные номера</w:t>
            </w:r>
          </w:p>
        </w:tc>
      </w:tr>
      <w:tr w:rsidR="00C610D0">
        <w:tc>
          <w:tcPr>
            <w:tcW w:w="2211" w:type="dxa"/>
            <w:vAlign w:val="center"/>
          </w:tcPr>
          <w:p w:rsidR="00C610D0" w:rsidRDefault="00C610D0">
            <w:pPr>
              <w:pStyle w:val="ConsPlusNormal"/>
              <w:jc w:val="center"/>
            </w:pPr>
            <w:r>
              <w:t>Амортизация инвентаря производственного и хозяйственного - иного движимого имущества учреждения</w:t>
            </w:r>
          </w:p>
        </w:tc>
        <w:tc>
          <w:tcPr>
            <w:tcW w:w="794" w:type="dxa"/>
            <w:vAlign w:val="center"/>
          </w:tcPr>
          <w:p w:rsidR="00C610D0" w:rsidRDefault="00C610D0">
            <w:pPr>
              <w:pStyle w:val="ConsPlusNormal"/>
              <w:jc w:val="center"/>
            </w:pPr>
            <w:r>
              <w:t>КРБ*</w:t>
            </w:r>
          </w:p>
        </w:tc>
        <w:tc>
          <w:tcPr>
            <w:tcW w:w="510" w:type="dxa"/>
            <w:vAlign w:val="center"/>
          </w:tcPr>
          <w:p w:rsidR="00C610D0" w:rsidRDefault="00C610D0">
            <w:pPr>
              <w:pStyle w:val="ConsPlusNormal"/>
              <w:jc w:val="center"/>
            </w:pPr>
            <w:r>
              <w:t>1</w:t>
            </w:r>
          </w:p>
        </w:tc>
        <w:tc>
          <w:tcPr>
            <w:tcW w:w="510" w:type="dxa"/>
            <w:vAlign w:val="center"/>
          </w:tcPr>
          <w:p w:rsidR="00C610D0" w:rsidRDefault="00C610D0">
            <w:pPr>
              <w:pStyle w:val="ConsPlusNormal"/>
              <w:jc w:val="center"/>
            </w:pPr>
            <w:r>
              <w:t>1</w:t>
            </w:r>
          </w:p>
        </w:tc>
        <w:tc>
          <w:tcPr>
            <w:tcW w:w="454" w:type="dxa"/>
            <w:vAlign w:val="center"/>
          </w:tcPr>
          <w:p w:rsidR="00C610D0" w:rsidRDefault="00C610D0">
            <w:pPr>
              <w:pStyle w:val="ConsPlusNormal"/>
              <w:jc w:val="center"/>
            </w:pPr>
            <w:r>
              <w:t>0</w:t>
            </w:r>
          </w:p>
        </w:tc>
        <w:tc>
          <w:tcPr>
            <w:tcW w:w="454" w:type="dxa"/>
            <w:vAlign w:val="center"/>
          </w:tcPr>
          <w:p w:rsidR="00C610D0" w:rsidRDefault="00C610D0">
            <w:pPr>
              <w:pStyle w:val="ConsPlusNormal"/>
              <w:jc w:val="center"/>
            </w:pPr>
            <w:r>
              <w:t>4</w:t>
            </w:r>
          </w:p>
        </w:tc>
        <w:tc>
          <w:tcPr>
            <w:tcW w:w="567" w:type="dxa"/>
            <w:vAlign w:val="center"/>
          </w:tcPr>
          <w:p w:rsidR="00C610D0" w:rsidRDefault="00C610D0">
            <w:pPr>
              <w:pStyle w:val="ConsPlusNormal"/>
              <w:jc w:val="center"/>
            </w:pPr>
            <w:r>
              <w:t>3</w:t>
            </w:r>
          </w:p>
        </w:tc>
        <w:tc>
          <w:tcPr>
            <w:tcW w:w="567" w:type="dxa"/>
            <w:vAlign w:val="center"/>
          </w:tcPr>
          <w:p w:rsidR="00C610D0" w:rsidRDefault="00C610D0">
            <w:pPr>
              <w:pStyle w:val="ConsPlusNormal"/>
              <w:jc w:val="center"/>
            </w:pPr>
            <w:r>
              <w:t>6</w:t>
            </w:r>
          </w:p>
        </w:tc>
        <w:tc>
          <w:tcPr>
            <w:tcW w:w="454" w:type="dxa"/>
            <w:vAlign w:val="center"/>
          </w:tcPr>
          <w:p w:rsidR="00C610D0" w:rsidRDefault="00C610D0">
            <w:pPr>
              <w:pStyle w:val="ConsPlusNormal"/>
              <w:jc w:val="center"/>
            </w:pPr>
            <w:r>
              <w:t>0</w:t>
            </w:r>
          </w:p>
        </w:tc>
        <w:tc>
          <w:tcPr>
            <w:tcW w:w="454" w:type="dxa"/>
            <w:vAlign w:val="center"/>
          </w:tcPr>
          <w:p w:rsidR="00C610D0" w:rsidRDefault="00C610D0">
            <w:pPr>
              <w:pStyle w:val="ConsPlusNormal"/>
              <w:jc w:val="center"/>
            </w:pPr>
            <w:r>
              <w:t>0</w:t>
            </w:r>
          </w:p>
        </w:tc>
        <w:tc>
          <w:tcPr>
            <w:tcW w:w="510" w:type="dxa"/>
            <w:vAlign w:val="center"/>
          </w:tcPr>
          <w:p w:rsidR="00C610D0" w:rsidRDefault="00C610D0">
            <w:pPr>
              <w:pStyle w:val="ConsPlusNormal"/>
              <w:jc w:val="center"/>
            </w:pPr>
            <w:r>
              <w:t>0</w:t>
            </w:r>
          </w:p>
        </w:tc>
        <w:tc>
          <w:tcPr>
            <w:tcW w:w="3005" w:type="dxa"/>
            <w:vAlign w:val="center"/>
          </w:tcPr>
          <w:p w:rsidR="00C610D0" w:rsidRDefault="00C610D0">
            <w:pPr>
              <w:pStyle w:val="ConsPlusNormal"/>
              <w:jc w:val="center"/>
            </w:pPr>
            <w:r>
              <w:t>Объекты ОС, Инвентарные номера</w:t>
            </w:r>
          </w:p>
        </w:tc>
      </w:tr>
      <w:tr w:rsidR="00C610D0">
        <w:tc>
          <w:tcPr>
            <w:tcW w:w="2211" w:type="dxa"/>
            <w:vAlign w:val="center"/>
          </w:tcPr>
          <w:p w:rsidR="00C610D0" w:rsidRDefault="00C610D0">
            <w:pPr>
              <w:pStyle w:val="ConsPlusNormal"/>
              <w:jc w:val="center"/>
            </w:pPr>
            <w:r>
              <w:t xml:space="preserve">Уменьшение стоимости инвентаря </w:t>
            </w:r>
            <w:r>
              <w:lastRenderedPageBreak/>
              <w:t>производственного и хозяйственного - иного движимого имущества учреждения за счет амортизации</w:t>
            </w:r>
          </w:p>
        </w:tc>
        <w:tc>
          <w:tcPr>
            <w:tcW w:w="794" w:type="dxa"/>
            <w:vAlign w:val="center"/>
          </w:tcPr>
          <w:p w:rsidR="00C610D0" w:rsidRDefault="00C610D0">
            <w:pPr>
              <w:pStyle w:val="ConsPlusNormal"/>
              <w:jc w:val="center"/>
            </w:pPr>
            <w:r>
              <w:lastRenderedPageBreak/>
              <w:t>КРБ*</w:t>
            </w:r>
          </w:p>
        </w:tc>
        <w:tc>
          <w:tcPr>
            <w:tcW w:w="510" w:type="dxa"/>
            <w:vAlign w:val="center"/>
          </w:tcPr>
          <w:p w:rsidR="00C610D0" w:rsidRDefault="00C610D0">
            <w:pPr>
              <w:pStyle w:val="ConsPlusNormal"/>
              <w:jc w:val="center"/>
            </w:pPr>
            <w:r>
              <w:t>1</w:t>
            </w:r>
          </w:p>
        </w:tc>
        <w:tc>
          <w:tcPr>
            <w:tcW w:w="510" w:type="dxa"/>
            <w:vAlign w:val="center"/>
          </w:tcPr>
          <w:p w:rsidR="00C610D0" w:rsidRDefault="00C610D0">
            <w:pPr>
              <w:pStyle w:val="ConsPlusNormal"/>
              <w:jc w:val="center"/>
            </w:pPr>
            <w:r>
              <w:t>1</w:t>
            </w:r>
          </w:p>
        </w:tc>
        <w:tc>
          <w:tcPr>
            <w:tcW w:w="454" w:type="dxa"/>
            <w:vAlign w:val="center"/>
          </w:tcPr>
          <w:p w:rsidR="00C610D0" w:rsidRDefault="00C610D0">
            <w:pPr>
              <w:pStyle w:val="ConsPlusNormal"/>
              <w:jc w:val="center"/>
            </w:pPr>
            <w:r>
              <w:t>0</w:t>
            </w:r>
          </w:p>
        </w:tc>
        <w:tc>
          <w:tcPr>
            <w:tcW w:w="454" w:type="dxa"/>
            <w:vAlign w:val="center"/>
          </w:tcPr>
          <w:p w:rsidR="00C610D0" w:rsidRDefault="00C610D0">
            <w:pPr>
              <w:pStyle w:val="ConsPlusNormal"/>
              <w:jc w:val="center"/>
            </w:pPr>
            <w:r>
              <w:t>4</w:t>
            </w:r>
          </w:p>
        </w:tc>
        <w:tc>
          <w:tcPr>
            <w:tcW w:w="567" w:type="dxa"/>
            <w:vAlign w:val="center"/>
          </w:tcPr>
          <w:p w:rsidR="00C610D0" w:rsidRDefault="00C610D0">
            <w:pPr>
              <w:pStyle w:val="ConsPlusNormal"/>
              <w:jc w:val="center"/>
            </w:pPr>
            <w:r>
              <w:t>3</w:t>
            </w:r>
          </w:p>
        </w:tc>
        <w:tc>
          <w:tcPr>
            <w:tcW w:w="567" w:type="dxa"/>
            <w:vAlign w:val="center"/>
          </w:tcPr>
          <w:p w:rsidR="00C610D0" w:rsidRDefault="00C610D0">
            <w:pPr>
              <w:pStyle w:val="ConsPlusNormal"/>
              <w:jc w:val="center"/>
            </w:pPr>
            <w:r>
              <w:t>6</w:t>
            </w:r>
          </w:p>
        </w:tc>
        <w:tc>
          <w:tcPr>
            <w:tcW w:w="454" w:type="dxa"/>
            <w:vAlign w:val="center"/>
          </w:tcPr>
          <w:p w:rsidR="00C610D0" w:rsidRDefault="00C610D0">
            <w:pPr>
              <w:pStyle w:val="ConsPlusNormal"/>
              <w:jc w:val="center"/>
            </w:pPr>
            <w:r>
              <w:t>4</w:t>
            </w:r>
          </w:p>
        </w:tc>
        <w:tc>
          <w:tcPr>
            <w:tcW w:w="454" w:type="dxa"/>
            <w:vAlign w:val="center"/>
          </w:tcPr>
          <w:p w:rsidR="00C610D0" w:rsidRDefault="00C610D0">
            <w:pPr>
              <w:pStyle w:val="ConsPlusNormal"/>
              <w:jc w:val="center"/>
            </w:pPr>
            <w:r>
              <w:t>1</w:t>
            </w:r>
          </w:p>
        </w:tc>
        <w:tc>
          <w:tcPr>
            <w:tcW w:w="510" w:type="dxa"/>
            <w:vAlign w:val="center"/>
          </w:tcPr>
          <w:p w:rsidR="00C610D0" w:rsidRDefault="00C610D0">
            <w:pPr>
              <w:pStyle w:val="ConsPlusNormal"/>
              <w:jc w:val="center"/>
            </w:pPr>
            <w:r>
              <w:t>1</w:t>
            </w:r>
          </w:p>
        </w:tc>
        <w:tc>
          <w:tcPr>
            <w:tcW w:w="3005" w:type="dxa"/>
            <w:vAlign w:val="center"/>
          </w:tcPr>
          <w:p w:rsidR="00C610D0" w:rsidRDefault="00C610D0">
            <w:pPr>
              <w:pStyle w:val="ConsPlusNormal"/>
              <w:jc w:val="center"/>
            </w:pPr>
            <w:r>
              <w:t>Объекты ОС, Инвентарные номера</w:t>
            </w:r>
          </w:p>
        </w:tc>
      </w:tr>
      <w:tr w:rsidR="00C610D0">
        <w:tc>
          <w:tcPr>
            <w:tcW w:w="2211" w:type="dxa"/>
            <w:vAlign w:val="center"/>
          </w:tcPr>
          <w:p w:rsidR="00C610D0" w:rsidRDefault="00C610D0">
            <w:pPr>
              <w:pStyle w:val="ConsPlusNormal"/>
              <w:jc w:val="center"/>
            </w:pPr>
            <w:r>
              <w:lastRenderedPageBreak/>
              <w:t>Амортизация биологических ресурсов - иного движимого имущества учреждения</w:t>
            </w:r>
          </w:p>
        </w:tc>
        <w:tc>
          <w:tcPr>
            <w:tcW w:w="794" w:type="dxa"/>
            <w:vAlign w:val="center"/>
          </w:tcPr>
          <w:p w:rsidR="00C610D0" w:rsidRDefault="00C610D0">
            <w:pPr>
              <w:pStyle w:val="ConsPlusNormal"/>
              <w:jc w:val="center"/>
            </w:pPr>
            <w:r>
              <w:t>КРБ*</w:t>
            </w:r>
          </w:p>
        </w:tc>
        <w:tc>
          <w:tcPr>
            <w:tcW w:w="510" w:type="dxa"/>
            <w:vAlign w:val="center"/>
          </w:tcPr>
          <w:p w:rsidR="00C610D0" w:rsidRDefault="00C610D0">
            <w:pPr>
              <w:pStyle w:val="ConsPlusNormal"/>
              <w:jc w:val="center"/>
            </w:pPr>
            <w:r>
              <w:t>1</w:t>
            </w:r>
          </w:p>
        </w:tc>
        <w:tc>
          <w:tcPr>
            <w:tcW w:w="510" w:type="dxa"/>
            <w:vAlign w:val="center"/>
          </w:tcPr>
          <w:p w:rsidR="00C610D0" w:rsidRDefault="00C610D0">
            <w:pPr>
              <w:pStyle w:val="ConsPlusNormal"/>
              <w:jc w:val="center"/>
            </w:pPr>
            <w:r>
              <w:t>1</w:t>
            </w:r>
          </w:p>
        </w:tc>
        <w:tc>
          <w:tcPr>
            <w:tcW w:w="454" w:type="dxa"/>
            <w:vAlign w:val="center"/>
          </w:tcPr>
          <w:p w:rsidR="00C610D0" w:rsidRDefault="00C610D0">
            <w:pPr>
              <w:pStyle w:val="ConsPlusNormal"/>
              <w:jc w:val="center"/>
            </w:pPr>
            <w:r>
              <w:t>0</w:t>
            </w:r>
          </w:p>
        </w:tc>
        <w:tc>
          <w:tcPr>
            <w:tcW w:w="454" w:type="dxa"/>
            <w:vAlign w:val="center"/>
          </w:tcPr>
          <w:p w:rsidR="00C610D0" w:rsidRDefault="00C610D0">
            <w:pPr>
              <w:pStyle w:val="ConsPlusNormal"/>
              <w:jc w:val="center"/>
            </w:pPr>
            <w:r>
              <w:t>4</w:t>
            </w:r>
          </w:p>
        </w:tc>
        <w:tc>
          <w:tcPr>
            <w:tcW w:w="567" w:type="dxa"/>
            <w:vAlign w:val="center"/>
          </w:tcPr>
          <w:p w:rsidR="00C610D0" w:rsidRDefault="00C610D0">
            <w:pPr>
              <w:pStyle w:val="ConsPlusNormal"/>
              <w:jc w:val="center"/>
            </w:pPr>
            <w:r>
              <w:t>3</w:t>
            </w:r>
          </w:p>
        </w:tc>
        <w:tc>
          <w:tcPr>
            <w:tcW w:w="567" w:type="dxa"/>
            <w:vAlign w:val="center"/>
          </w:tcPr>
          <w:p w:rsidR="00C610D0" w:rsidRDefault="00C610D0">
            <w:pPr>
              <w:pStyle w:val="ConsPlusNormal"/>
              <w:jc w:val="center"/>
            </w:pPr>
            <w:r>
              <w:t>7</w:t>
            </w:r>
          </w:p>
        </w:tc>
        <w:tc>
          <w:tcPr>
            <w:tcW w:w="454" w:type="dxa"/>
            <w:vAlign w:val="center"/>
          </w:tcPr>
          <w:p w:rsidR="00C610D0" w:rsidRDefault="00C610D0">
            <w:pPr>
              <w:pStyle w:val="ConsPlusNormal"/>
              <w:jc w:val="center"/>
            </w:pPr>
            <w:r>
              <w:t>0</w:t>
            </w:r>
          </w:p>
        </w:tc>
        <w:tc>
          <w:tcPr>
            <w:tcW w:w="454" w:type="dxa"/>
            <w:vAlign w:val="center"/>
          </w:tcPr>
          <w:p w:rsidR="00C610D0" w:rsidRDefault="00C610D0">
            <w:pPr>
              <w:pStyle w:val="ConsPlusNormal"/>
              <w:jc w:val="center"/>
            </w:pPr>
            <w:r>
              <w:t>0</w:t>
            </w:r>
          </w:p>
        </w:tc>
        <w:tc>
          <w:tcPr>
            <w:tcW w:w="510" w:type="dxa"/>
            <w:vAlign w:val="center"/>
          </w:tcPr>
          <w:p w:rsidR="00C610D0" w:rsidRDefault="00C610D0">
            <w:pPr>
              <w:pStyle w:val="ConsPlusNormal"/>
              <w:jc w:val="center"/>
            </w:pPr>
            <w:r>
              <w:t>0</w:t>
            </w:r>
          </w:p>
        </w:tc>
        <w:tc>
          <w:tcPr>
            <w:tcW w:w="3005" w:type="dxa"/>
            <w:vAlign w:val="center"/>
          </w:tcPr>
          <w:p w:rsidR="00C610D0" w:rsidRDefault="00C610D0">
            <w:pPr>
              <w:pStyle w:val="ConsPlusNormal"/>
              <w:jc w:val="center"/>
            </w:pPr>
            <w:r>
              <w:t>Объекты ОС, Инвентарные номера</w:t>
            </w:r>
          </w:p>
        </w:tc>
      </w:tr>
      <w:tr w:rsidR="00C610D0">
        <w:tc>
          <w:tcPr>
            <w:tcW w:w="2211" w:type="dxa"/>
            <w:vAlign w:val="center"/>
          </w:tcPr>
          <w:p w:rsidR="00C610D0" w:rsidRDefault="00C610D0">
            <w:pPr>
              <w:pStyle w:val="ConsPlusNormal"/>
              <w:jc w:val="center"/>
            </w:pPr>
            <w:r>
              <w:t>Уменьшение стоимости биологических ресурсов - иного движимого имущества учреждения за счет амортизации</w:t>
            </w:r>
          </w:p>
        </w:tc>
        <w:tc>
          <w:tcPr>
            <w:tcW w:w="794" w:type="dxa"/>
            <w:vAlign w:val="center"/>
          </w:tcPr>
          <w:p w:rsidR="00C610D0" w:rsidRDefault="00C610D0">
            <w:pPr>
              <w:pStyle w:val="ConsPlusNormal"/>
              <w:jc w:val="center"/>
            </w:pPr>
            <w:r>
              <w:t>КРБ*</w:t>
            </w:r>
          </w:p>
        </w:tc>
        <w:tc>
          <w:tcPr>
            <w:tcW w:w="510" w:type="dxa"/>
            <w:vAlign w:val="center"/>
          </w:tcPr>
          <w:p w:rsidR="00C610D0" w:rsidRDefault="00C610D0">
            <w:pPr>
              <w:pStyle w:val="ConsPlusNormal"/>
              <w:jc w:val="center"/>
            </w:pPr>
            <w:r>
              <w:t>1</w:t>
            </w:r>
          </w:p>
        </w:tc>
        <w:tc>
          <w:tcPr>
            <w:tcW w:w="510" w:type="dxa"/>
            <w:vAlign w:val="center"/>
          </w:tcPr>
          <w:p w:rsidR="00C610D0" w:rsidRDefault="00C610D0">
            <w:pPr>
              <w:pStyle w:val="ConsPlusNormal"/>
              <w:jc w:val="center"/>
            </w:pPr>
            <w:r>
              <w:t>1</w:t>
            </w:r>
          </w:p>
        </w:tc>
        <w:tc>
          <w:tcPr>
            <w:tcW w:w="454" w:type="dxa"/>
            <w:vAlign w:val="center"/>
          </w:tcPr>
          <w:p w:rsidR="00C610D0" w:rsidRDefault="00C610D0">
            <w:pPr>
              <w:pStyle w:val="ConsPlusNormal"/>
              <w:jc w:val="center"/>
            </w:pPr>
            <w:r>
              <w:t>0</w:t>
            </w:r>
          </w:p>
        </w:tc>
        <w:tc>
          <w:tcPr>
            <w:tcW w:w="454" w:type="dxa"/>
            <w:vAlign w:val="center"/>
          </w:tcPr>
          <w:p w:rsidR="00C610D0" w:rsidRDefault="00C610D0">
            <w:pPr>
              <w:pStyle w:val="ConsPlusNormal"/>
              <w:jc w:val="center"/>
            </w:pPr>
            <w:r>
              <w:t>4</w:t>
            </w:r>
          </w:p>
        </w:tc>
        <w:tc>
          <w:tcPr>
            <w:tcW w:w="567" w:type="dxa"/>
            <w:vAlign w:val="center"/>
          </w:tcPr>
          <w:p w:rsidR="00C610D0" w:rsidRDefault="00C610D0">
            <w:pPr>
              <w:pStyle w:val="ConsPlusNormal"/>
              <w:jc w:val="center"/>
            </w:pPr>
            <w:r>
              <w:t>3</w:t>
            </w:r>
          </w:p>
        </w:tc>
        <w:tc>
          <w:tcPr>
            <w:tcW w:w="567" w:type="dxa"/>
            <w:vAlign w:val="center"/>
          </w:tcPr>
          <w:p w:rsidR="00C610D0" w:rsidRDefault="00C610D0">
            <w:pPr>
              <w:pStyle w:val="ConsPlusNormal"/>
              <w:jc w:val="center"/>
            </w:pPr>
            <w:r>
              <w:t>7</w:t>
            </w:r>
          </w:p>
        </w:tc>
        <w:tc>
          <w:tcPr>
            <w:tcW w:w="454" w:type="dxa"/>
            <w:vAlign w:val="center"/>
          </w:tcPr>
          <w:p w:rsidR="00C610D0" w:rsidRDefault="00C610D0">
            <w:pPr>
              <w:pStyle w:val="ConsPlusNormal"/>
              <w:jc w:val="center"/>
            </w:pPr>
            <w:r>
              <w:t>4</w:t>
            </w:r>
          </w:p>
        </w:tc>
        <w:tc>
          <w:tcPr>
            <w:tcW w:w="454" w:type="dxa"/>
            <w:vAlign w:val="center"/>
          </w:tcPr>
          <w:p w:rsidR="00C610D0" w:rsidRDefault="00C610D0">
            <w:pPr>
              <w:pStyle w:val="ConsPlusNormal"/>
              <w:jc w:val="center"/>
            </w:pPr>
            <w:r>
              <w:t>1</w:t>
            </w:r>
          </w:p>
        </w:tc>
        <w:tc>
          <w:tcPr>
            <w:tcW w:w="510" w:type="dxa"/>
            <w:vAlign w:val="center"/>
          </w:tcPr>
          <w:p w:rsidR="00C610D0" w:rsidRDefault="00C610D0">
            <w:pPr>
              <w:pStyle w:val="ConsPlusNormal"/>
              <w:jc w:val="center"/>
            </w:pPr>
            <w:r>
              <w:t>1</w:t>
            </w:r>
          </w:p>
        </w:tc>
        <w:tc>
          <w:tcPr>
            <w:tcW w:w="3005" w:type="dxa"/>
            <w:vAlign w:val="center"/>
          </w:tcPr>
          <w:p w:rsidR="00C610D0" w:rsidRDefault="00C610D0">
            <w:pPr>
              <w:pStyle w:val="ConsPlusNormal"/>
              <w:jc w:val="center"/>
            </w:pPr>
            <w:r>
              <w:t>Объекты ОС, Инвентарные номера</w:t>
            </w:r>
          </w:p>
        </w:tc>
      </w:tr>
      <w:tr w:rsidR="00C610D0">
        <w:tc>
          <w:tcPr>
            <w:tcW w:w="2211" w:type="dxa"/>
            <w:vAlign w:val="center"/>
          </w:tcPr>
          <w:p w:rsidR="00C610D0" w:rsidRDefault="00C610D0">
            <w:pPr>
              <w:pStyle w:val="ConsPlusNormal"/>
              <w:jc w:val="center"/>
            </w:pPr>
            <w:r>
              <w:t>Амортизация прочих основных средств - иного движимого имущества учреждения</w:t>
            </w:r>
          </w:p>
        </w:tc>
        <w:tc>
          <w:tcPr>
            <w:tcW w:w="794" w:type="dxa"/>
            <w:vAlign w:val="center"/>
          </w:tcPr>
          <w:p w:rsidR="00C610D0" w:rsidRDefault="00C610D0">
            <w:pPr>
              <w:pStyle w:val="ConsPlusNormal"/>
              <w:jc w:val="center"/>
            </w:pPr>
            <w:r>
              <w:t>КРБ*</w:t>
            </w:r>
          </w:p>
        </w:tc>
        <w:tc>
          <w:tcPr>
            <w:tcW w:w="510" w:type="dxa"/>
            <w:vAlign w:val="center"/>
          </w:tcPr>
          <w:p w:rsidR="00C610D0" w:rsidRDefault="00C610D0">
            <w:pPr>
              <w:pStyle w:val="ConsPlusNormal"/>
              <w:jc w:val="center"/>
            </w:pPr>
            <w:r>
              <w:t>1</w:t>
            </w:r>
          </w:p>
        </w:tc>
        <w:tc>
          <w:tcPr>
            <w:tcW w:w="510" w:type="dxa"/>
            <w:vAlign w:val="center"/>
          </w:tcPr>
          <w:p w:rsidR="00C610D0" w:rsidRDefault="00C610D0">
            <w:pPr>
              <w:pStyle w:val="ConsPlusNormal"/>
              <w:jc w:val="center"/>
            </w:pPr>
            <w:r>
              <w:t>1</w:t>
            </w:r>
          </w:p>
        </w:tc>
        <w:tc>
          <w:tcPr>
            <w:tcW w:w="454" w:type="dxa"/>
            <w:vAlign w:val="center"/>
          </w:tcPr>
          <w:p w:rsidR="00C610D0" w:rsidRDefault="00C610D0">
            <w:pPr>
              <w:pStyle w:val="ConsPlusNormal"/>
              <w:jc w:val="center"/>
            </w:pPr>
            <w:r>
              <w:t>0</w:t>
            </w:r>
          </w:p>
        </w:tc>
        <w:tc>
          <w:tcPr>
            <w:tcW w:w="454" w:type="dxa"/>
            <w:vAlign w:val="center"/>
          </w:tcPr>
          <w:p w:rsidR="00C610D0" w:rsidRDefault="00C610D0">
            <w:pPr>
              <w:pStyle w:val="ConsPlusNormal"/>
              <w:jc w:val="center"/>
            </w:pPr>
            <w:r>
              <w:t>4</w:t>
            </w:r>
          </w:p>
        </w:tc>
        <w:tc>
          <w:tcPr>
            <w:tcW w:w="567" w:type="dxa"/>
            <w:vAlign w:val="center"/>
          </w:tcPr>
          <w:p w:rsidR="00C610D0" w:rsidRDefault="00C610D0">
            <w:pPr>
              <w:pStyle w:val="ConsPlusNormal"/>
              <w:jc w:val="center"/>
            </w:pPr>
            <w:r>
              <w:t>3</w:t>
            </w:r>
          </w:p>
        </w:tc>
        <w:tc>
          <w:tcPr>
            <w:tcW w:w="567" w:type="dxa"/>
            <w:vAlign w:val="center"/>
          </w:tcPr>
          <w:p w:rsidR="00C610D0" w:rsidRDefault="00C610D0">
            <w:pPr>
              <w:pStyle w:val="ConsPlusNormal"/>
              <w:jc w:val="center"/>
            </w:pPr>
            <w:r>
              <w:t>8</w:t>
            </w:r>
          </w:p>
        </w:tc>
        <w:tc>
          <w:tcPr>
            <w:tcW w:w="454" w:type="dxa"/>
            <w:vAlign w:val="center"/>
          </w:tcPr>
          <w:p w:rsidR="00C610D0" w:rsidRDefault="00C610D0">
            <w:pPr>
              <w:pStyle w:val="ConsPlusNormal"/>
              <w:jc w:val="center"/>
            </w:pPr>
            <w:r>
              <w:t>0</w:t>
            </w:r>
          </w:p>
        </w:tc>
        <w:tc>
          <w:tcPr>
            <w:tcW w:w="454" w:type="dxa"/>
            <w:vAlign w:val="center"/>
          </w:tcPr>
          <w:p w:rsidR="00C610D0" w:rsidRDefault="00C610D0">
            <w:pPr>
              <w:pStyle w:val="ConsPlusNormal"/>
              <w:jc w:val="center"/>
            </w:pPr>
            <w:r>
              <w:t>0</w:t>
            </w:r>
          </w:p>
        </w:tc>
        <w:tc>
          <w:tcPr>
            <w:tcW w:w="510" w:type="dxa"/>
            <w:vAlign w:val="center"/>
          </w:tcPr>
          <w:p w:rsidR="00C610D0" w:rsidRDefault="00C610D0">
            <w:pPr>
              <w:pStyle w:val="ConsPlusNormal"/>
              <w:jc w:val="center"/>
            </w:pPr>
            <w:r>
              <w:t>0</w:t>
            </w:r>
          </w:p>
        </w:tc>
        <w:tc>
          <w:tcPr>
            <w:tcW w:w="3005" w:type="dxa"/>
            <w:vAlign w:val="center"/>
          </w:tcPr>
          <w:p w:rsidR="00C610D0" w:rsidRDefault="00C610D0">
            <w:pPr>
              <w:pStyle w:val="ConsPlusNormal"/>
              <w:jc w:val="center"/>
            </w:pPr>
            <w:r>
              <w:t>Объекты ОС, Инвентарные номера</w:t>
            </w:r>
          </w:p>
        </w:tc>
      </w:tr>
      <w:tr w:rsidR="00C610D0">
        <w:tc>
          <w:tcPr>
            <w:tcW w:w="2211" w:type="dxa"/>
            <w:vAlign w:val="center"/>
          </w:tcPr>
          <w:p w:rsidR="00C610D0" w:rsidRDefault="00C610D0">
            <w:pPr>
              <w:pStyle w:val="ConsPlusNormal"/>
              <w:jc w:val="center"/>
            </w:pPr>
            <w:r>
              <w:t>Уменьшение стоимости прочих основных средств - иного движимого имущества учреждения за счет амортизации</w:t>
            </w:r>
          </w:p>
        </w:tc>
        <w:tc>
          <w:tcPr>
            <w:tcW w:w="794" w:type="dxa"/>
            <w:vAlign w:val="center"/>
          </w:tcPr>
          <w:p w:rsidR="00C610D0" w:rsidRDefault="00C610D0">
            <w:pPr>
              <w:pStyle w:val="ConsPlusNormal"/>
              <w:jc w:val="center"/>
            </w:pPr>
            <w:r>
              <w:t>КРБ*</w:t>
            </w:r>
          </w:p>
        </w:tc>
        <w:tc>
          <w:tcPr>
            <w:tcW w:w="510" w:type="dxa"/>
            <w:vAlign w:val="center"/>
          </w:tcPr>
          <w:p w:rsidR="00C610D0" w:rsidRDefault="00C610D0">
            <w:pPr>
              <w:pStyle w:val="ConsPlusNormal"/>
              <w:jc w:val="center"/>
            </w:pPr>
            <w:r>
              <w:t>1</w:t>
            </w:r>
          </w:p>
        </w:tc>
        <w:tc>
          <w:tcPr>
            <w:tcW w:w="510" w:type="dxa"/>
            <w:vAlign w:val="center"/>
          </w:tcPr>
          <w:p w:rsidR="00C610D0" w:rsidRDefault="00C610D0">
            <w:pPr>
              <w:pStyle w:val="ConsPlusNormal"/>
              <w:jc w:val="center"/>
            </w:pPr>
            <w:r>
              <w:t>1</w:t>
            </w:r>
          </w:p>
        </w:tc>
        <w:tc>
          <w:tcPr>
            <w:tcW w:w="454" w:type="dxa"/>
            <w:vAlign w:val="center"/>
          </w:tcPr>
          <w:p w:rsidR="00C610D0" w:rsidRDefault="00C610D0">
            <w:pPr>
              <w:pStyle w:val="ConsPlusNormal"/>
              <w:jc w:val="center"/>
            </w:pPr>
            <w:r>
              <w:t>0</w:t>
            </w:r>
          </w:p>
        </w:tc>
        <w:tc>
          <w:tcPr>
            <w:tcW w:w="454" w:type="dxa"/>
            <w:vAlign w:val="center"/>
          </w:tcPr>
          <w:p w:rsidR="00C610D0" w:rsidRDefault="00C610D0">
            <w:pPr>
              <w:pStyle w:val="ConsPlusNormal"/>
              <w:jc w:val="center"/>
            </w:pPr>
            <w:r>
              <w:t>4</w:t>
            </w:r>
          </w:p>
        </w:tc>
        <w:tc>
          <w:tcPr>
            <w:tcW w:w="567" w:type="dxa"/>
            <w:vAlign w:val="center"/>
          </w:tcPr>
          <w:p w:rsidR="00C610D0" w:rsidRDefault="00C610D0">
            <w:pPr>
              <w:pStyle w:val="ConsPlusNormal"/>
              <w:jc w:val="center"/>
            </w:pPr>
            <w:r>
              <w:t>3</w:t>
            </w:r>
          </w:p>
        </w:tc>
        <w:tc>
          <w:tcPr>
            <w:tcW w:w="567" w:type="dxa"/>
            <w:vAlign w:val="center"/>
          </w:tcPr>
          <w:p w:rsidR="00C610D0" w:rsidRDefault="00C610D0">
            <w:pPr>
              <w:pStyle w:val="ConsPlusNormal"/>
              <w:jc w:val="center"/>
            </w:pPr>
            <w:r>
              <w:t>8</w:t>
            </w:r>
          </w:p>
        </w:tc>
        <w:tc>
          <w:tcPr>
            <w:tcW w:w="454" w:type="dxa"/>
            <w:vAlign w:val="center"/>
          </w:tcPr>
          <w:p w:rsidR="00C610D0" w:rsidRDefault="00C610D0">
            <w:pPr>
              <w:pStyle w:val="ConsPlusNormal"/>
              <w:jc w:val="center"/>
            </w:pPr>
            <w:r>
              <w:t>4</w:t>
            </w:r>
          </w:p>
        </w:tc>
        <w:tc>
          <w:tcPr>
            <w:tcW w:w="454" w:type="dxa"/>
            <w:vAlign w:val="center"/>
          </w:tcPr>
          <w:p w:rsidR="00C610D0" w:rsidRDefault="00C610D0">
            <w:pPr>
              <w:pStyle w:val="ConsPlusNormal"/>
              <w:jc w:val="center"/>
            </w:pPr>
            <w:r>
              <w:t>1</w:t>
            </w:r>
          </w:p>
        </w:tc>
        <w:tc>
          <w:tcPr>
            <w:tcW w:w="510" w:type="dxa"/>
            <w:vAlign w:val="center"/>
          </w:tcPr>
          <w:p w:rsidR="00C610D0" w:rsidRDefault="00C610D0">
            <w:pPr>
              <w:pStyle w:val="ConsPlusNormal"/>
              <w:jc w:val="center"/>
            </w:pPr>
            <w:r>
              <w:t>1</w:t>
            </w:r>
          </w:p>
        </w:tc>
        <w:tc>
          <w:tcPr>
            <w:tcW w:w="3005" w:type="dxa"/>
            <w:vAlign w:val="center"/>
          </w:tcPr>
          <w:p w:rsidR="00C610D0" w:rsidRDefault="00C610D0">
            <w:pPr>
              <w:pStyle w:val="ConsPlusNormal"/>
              <w:jc w:val="center"/>
            </w:pPr>
            <w:r>
              <w:t>Объекты ОС, Инвентарные номера</w:t>
            </w:r>
          </w:p>
        </w:tc>
      </w:tr>
      <w:tr w:rsidR="00C610D0">
        <w:tc>
          <w:tcPr>
            <w:tcW w:w="2211" w:type="dxa"/>
            <w:vAlign w:val="center"/>
          </w:tcPr>
          <w:p w:rsidR="00C610D0" w:rsidRDefault="00C610D0">
            <w:pPr>
              <w:pStyle w:val="ConsPlusNormal"/>
              <w:jc w:val="center"/>
            </w:pPr>
            <w:r>
              <w:t>Амортизация научных исследований (научно-</w:t>
            </w:r>
            <w:r>
              <w:lastRenderedPageBreak/>
              <w:t>исследовательских разработок) - иного движимого имущества учреждения</w:t>
            </w:r>
          </w:p>
        </w:tc>
        <w:tc>
          <w:tcPr>
            <w:tcW w:w="794" w:type="dxa"/>
            <w:vAlign w:val="center"/>
          </w:tcPr>
          <w:p w:rsidR="00C610D0" w:rsidRDefault="00C610D0">
            <w:pPr>
              <w:pStyle w:val="ConsPlusNormal"/>
              <w:jc w:val="center"/>
            </w:pPr>
            <w:r>
              <w:lastRenderedPageBreak/>
              <w:t>КРБ*</w:t>
            </w:r>
          </w:p>
        </w:tc>
        <w:tc>
          <w:tcPr>
            <w:tcW w:w="510" w:type="dxa"/>
            <w:vAlign w:val="center"/>
          </w:tcPr>
          <w:p w:rsidR="00C610D0" w:rsidRDefault="00C610D0">
            <w:pPr>
              <w:pStyle w:val="ConsPlusNormal"/>
              <w:jc w:val="center"/>
            </w:pPr>
            <w:r>
              <w:t>1</w:t>
            </w:r>
          </w:p>
        </w:tc>
        <w:tc>
          <w:tcPr>
            <w:tcW w:w="510" w:type="dxa"/>
            <w:vAlign w:val="center"/>
          </w:tcPr>
          <w:p w:rsidR="00C610D0" w:rsidRDefault="00C610D0">
            <w:pPr>
              <w:pStyle w:val="ConsPlusNormal"/>
              <w:jc w:val="center"/>
            </w:pPr>
            <w:r>
              <w:t>1</w:t>
            </w:r>
          </w:p>
        </w:tc>
        <w:tc>
          <w:tcPr>
            <w:tcW w:w="454" w:type="dxa"/>
            <w:vAlign w:val="center"/>
          </w:tcPr>
          <w:p w:rsidR="00C610D0" w:rsidRDefault="00C610D0">
            <w:pPr>
              <w:pStyle w:val="ConsPlusNormal"/>
              <w:jc w:val="center"/>
            </w:pPr>
            <w:r>
              <w:t>0</w:t>
            </w:r>
          </w:p>
        </w:tc>
        <w:tc>
          <w:tcPr>
            <w:tcW w:w="454" w:type="dxa"/>
            <w:vAlign w:val="center"/>
          </w:tcPr>
          <w:p w:rsidR="00C610D0" w:rsidRDefault="00C610D0">
            <w:pPr>
              <w:pStyle w:val="ConsPlusNormal"/>
              <w:jc w:val="center"/>
            </w:pPr>
            <w:r>
              <w:t>4</w:t>
            </w:r>
          </w:p>
        </w:tc>
        <w:tc>
          <w:tcPr>
            <w:tcW w:w="567" w:type="dxa"/>
            <w:vAlign w:val="center"/>
          </w:tcPr>
          <w:p w:rsidR="00C610D0" w:rsidRDefault="00C610D0">
            <w:pPr>
              <w:pStyle w:val="ConsPlusNormal"/>
              <w:jc w:val="center"/>
            </w:pPr>
            <w:r>
              <w:t>3</w:t>
            </w:r>
          </w:p>
        </w:tc>
        <w:tc>
          <w:tcPr>
            <w:tcW w:w="567" w:type="dxa"/>
            <w:vAlign w:val="center"/>
          </w:tcPr>
          <w:p w:rsidR="00C610D0" w:rsidRDefault="00C610D0">
            <w:pPr>
              <w:pStyle w:val="ConsPlusNormal"/>
              <w:jc w:val="center"/>
            </w:pPr>
            <w:r>
              <w:t>N</w:t>
            </w:r>
          </w:p>
        </w:tc>
        <w:tc>
          <w:tcPr>
            <w:tcW w:w="454" w:type="dxa"/>
            <w:vAlign w:val="center"/>
          </w:tcPr>
          <w:p w:rsidR="00C610D0" w:rsidRDefault="00C610D0">
            <w:pPr>
              <w:pStyle w:val="ConsPlusNormal"/>
              <w:jc w:val="center"/>
            </w:pPr>
            <w:r>
              <w:t>0</w:t>
            </w:r>
          </w:p>
        </w:tc>
        <w:tc>
          <w:tcPr>
            <w:tcW w:w="454" w:type="dxa"/>
            <w:vAlign w:val="center"/>
          </w:tcPr>
          <w:p w:rsidR="00C610D0" w:rsidRDefault="00C610D0">
            <w:pPr>
              <w:pStyle w:val="ConsPlusNormal"/>
              <w:jc w:val="center"/>
            </w:pPr>
            <w:r>
              <w:t>0</w:t>
            </w:r>
          </w:p>
        </w:tc>
        <w:tc>
          <w:tcPr>
            <w:tcW w:w="510" w:type="dxa"/>
            <w:vAlign w:val="center"/>
          </w:tcPr>
          <w:p w:rsidR="00C610D0" w:rsidRDefault="00C610D0">
            <w:pPr>
              <w:pStyle w:val="ConsPlusNormal"/>
              <w:jc w:val="center"/>
            </w:pPr>
            <w:r>
              <w:t>0</w:t>
            </w:r>
          </w:p>
        </w:tc>
        <w:tc>
          <w:tcPr>
            <w:tcW w:w="3005" w:type="dxa"/>
            <w:vAlign w:val="center"/>
          </w:tcPr>
          <w:p w:rsidR="00C610D0" w:rsidRDefault="00C610D0">
            <w:pPr>
              <w:pStyle w:val="ConsPlusNormal"/>
              <w:jc w:val="center"/>
            </w:pPr>
            <w:r>
              <w:t>Объекты НМА, Инвентарные номера</w:t>
            </w:r>
          </w:p>
        </w:tc>
      </w:tr>
      <w:tr w:rsidR="00C610D0">
        <w:tc>
          <w:tcPr>
            <w:tcW w:w="2211" w:type="dxa"/>
            <w:vAlign w:val="center"/>
          </w:tcPr>
          <w:p w:rsidR="00C610D0" w:rsidRDefault="00C610D0">
            <w:pPr>
              <w:pStyle w:val="ConsPlusNormal"/>
              <w:jc w:val="center"/>
            </w:pPr>
            <w:r>
              <w:lastRenderedPageBreak/>
              <w:t>Уменьшение стоимости научных исследований (научно-исследовательских разработок) - иного движимого имущества учреждения за счет амортизации</w:t>
            </w:r>
          </w:p>
        </w:tc>
        <w:tc>
          <w:tcPr>
            <w:tcW w:w="794" w:type="dxa"/>
            <w:vAlign w:val="center"/>
          </w:tcPr>
          <w:p w:rsidR="00C610D0" w:rsidRDefault="00C610D0">
            <w:pPr>
              <w:pStyle w:val="ConsPlusNormal"/>
              <w:jc w:val="center"/>
            </w:pPr>
            <w:r>
              <w:t>КРБ*</w:t>
            </w:r>
          </w:p>
        </w:tc>
        <w:tc>
          <w:tcPr>
            <w:tcW w:w="510" w:type="dxa"/>
            <w:vAlign w:val="center"/>
          </w:tcPr>
          <w:p w:rsidR="00C610D0" w:rsidRDefault="00C610D0">
            <w:pPr>
              <w:pStyle w:val="ConsPlusNormal"/>
              <w:jc w:val="center"/>
            </w:pPr>
            <w:r>
              <w:t>1</w:t>
            </w:r>
          </w:p>
        </w:tc>
        <w:tc>
          <w:tcPr>
            <w:tcW w:w="510" w:type="dxa"/>
            <w:vAlign w:val="center"/>
          </w:tcPr>
          <w:p w:rsidR="00C610D0" w:rsidRDefault="00C610D0">
            <w:pPr>
              <w:pStyle w:val="ConsPlusNormal"/>
              <w:jc w:val="center"/>
            </w:pPr>
            <w:r>
              <w:t>1</w:t>
            </w:r>
          </w:p>
        </w:tc>
        <w:tc>
          <w:tcPr>
            <w:tcW w:w="454" w:type="dxa"/>
            <w:vAlign w:val="center"/>
          </w:tcPr>
          <w:p w:rsidR="00C610D0" w:rsidRDefault="00C610D0">
            <w:pPr>
              <w:pStyle w:val="ConsPlusNormal"/>
              <w:jc w:val="center"/>
            </w:pPr>
            <w:r>
              <w:t>0</w:t>
            </w:r>
          </w:p>
        </w:tc>
        <w:tc>
          <w:tcPr>
            <w:tcW w:w="454" w:type="dxa"/>
            <w:vAlign w:val="center"/>
          </w:tcPr>
          <w:p w:rsidR="00C610D0" w:rsidRDefault="00C610D0">
            <w:pPr>
              <w:pStyle w:val="ConsPlusNormal"/>
              <w:jc w:val="center"/>
            </w:pPr>
            <w:r>
              <w:t>4</w:t>
            </w:r>
          </w:p>
        </w:tc>
        <w:tc>
          <w:tcPr>
            <w:tcW w:w="567" w:type="dxa"/>
            <w:vAlign w:val="center"/>
          </w:tcPr>
          <w:p w:rsidR="00C610D0" w:rsidRDefault="00C610D0">
            <w:pPr>
              <w:pStyle w:val="ConsPlusNormal"/>
              <w:jc w:val="center"/>
            </w:pPr>
            <w:r>
              <w:t>3</w:t>
            </w:r>
          </w:p>
        </w:tc>
        <w:tc>
          <w:tcPr>
            <w:tcW w:w="567" w:type="dxa"/>
            <w:vAlign w:val="center"/>
          </w:tcPr>
          <w:p w:rsidR="00C610D0" w:rsidRDefault="00C610D0">
            <w:pPr>
              <w:pStyle w:val="ConsPlusNormal"/>
              <w:jc w:val="center"/>
            </w:pPr>
            <w:r>
              <w:t>N</w:t>
            </w:r>
          </w:p>
        </w:tc>
        <w:tc>
          <w:tcPr>
            <w:tcW w:w="454" w:type="dxa"/>
            <w:vAlign w:val="center"/>
          </w:tcPr>
          <w:p w:rsidR="00C610D0" w:rsidRDefault="00C610D0">
            <w:pPr>
              <w:pStyle w:val="ConsPlusNormal"/>
              <w:jc w:val="center"/>
            </w:pPr>
            <w:r>
              <w:t>4</w:t>
            </w:r>
          </w:p>
        </w:tc>
        <w:tc>
          <w:tcPr>
            <w:tcW w:w="454" w:type="dxa"/>
            <w:vAlign w:val="center"/>
          </w:tcPr>
          <w:p w:rsidR="00C610D0" w:rsidRDefault="00C610D0">
            <w:pPr>
              <w:pStyle w:val="ConsPlusNormal"/>
              <w:jc w:val="center"/>
            </w:pPr>
            <w:r>
              <w:t>2</w:t>
            </w:r>
          </w:p>
        </w:tc>
        <w:tc>
          <w:tcPr>
            <w:tcW w:w="510" w:type="dxa"/>
            <w:vAlign w:val="center"/>
          </w:tcPr>
          <w:p w:rsidR="00C610D0" w:rsidRDefault="00C610D0">
            <w:pPr>
              <w:pStyle w:val="ConsPlusNormal"/>
              <w:jc w:val="center"/>
            </w:pPr>
            <w:r>
              <w:t>1</w:t>
            </w:r>
          </w:p>
        </w:tc>
        <w:tc>
          <w:tcPr>
            <w:tcW w:w="3005" w:type="dxa"/>
            <w:vAlign w:val="center"/>
          </w:tcPr>
          <w:p w:rsidR="00C610D0" w:rsidRDefault="00C610D0">
            <w:pPr>
              <w:pStyle w:val="ConsPlusNormal"/>
              <w:jc w:val="center"/>
            </w:pPr>
            <w:r>
              <w:t>Объекты НМА, Инвентарные номера</w:t>
            </w:r>
          </w:p>
        </w:tc>
      </w:tr>
      <w:tr w:rsidR="00C610D0">
        <w:tc>
          <w:tcPr>
            <w:tcW w:w="2211" w:type="dxa"/>
            <w:vAlign w:val="center"/>
          </w:tcPr>
          <w:p w:rsidR="00C610D0" w:rsidRDefault="00C610D0">
            <w:pPr>
              <w:pStyle w:val="ConsPlusNormal"/>
              <w:jc w:val="center"/>
            </w:pPr>
            <w:r>
              <w:t>Амортизация опытно-конструкторских и технологических разработок - иного движимого имущества учреждения</w:t>
            </w:r>
          </w:p>
        </w:tc>
        <w:tc>
          <w:tcPr>
            <w:tcW w:w="794" w:type="dxa"/>
            <w:vAlign w:val="center"/>
          </w:tcPr>
          <w:p w:rsidR="00C610D0" w:rsidRDefault="00C610D0">
            <w:pPr>
              <w:pStyle w:val="ConsPlusNormal"/>
              <w:jc w:val="center"/>
            </w:pPr>
            <w:r>
              <w:t>КРБ*</w:t>
            </w:r>
          </w:p>
        </w:tc>
        <w:tc>
          <w:tcPr>
            <w:tcW w:w="510" w:type="dxa"/>
            <w:vAlign w:val="center"/>
          </w:tcPr>
          <w:p w:rsidR="00C610D0" w:rsidRDefault="00C610D0">
            <w:pPr>
              <w:pStyle w:val="ConsPlusNormal"/>
              <w:jc w:val="center"/>
            </w:pPr>
            <w:r>
              <w:t>1</w:t>
            </w:r>
          </w:p>
        </w:tc>
        <w:tc>
          <w:tcPr>
            <w:tcW w:w="510" w:type="dxa"/>
            <w:vAlign w:val="center"/>
          </w:tcPr>
          <w:p w:rsidR="00C610D0" w:rsidRDefault="00C610D0">
            <w:pPr>
              <w:pStyle w:val="ConsPlusNormal"/>
              <w:jc w:val="center"/>
            </w:pPr>
            <w:r>
              <w:t>1</w:t>
            </w:r>
          </w:p>
        </w:tc>
        <w:tc>
          <w:tcPr>
            <w:tcW w:w="454" w:type="dxa"/>
            <w:vAlign w:val="center"/>
          </w:tcPr>
          <w:p w:rsidR="00C610D0" w:rsidRDefault="00C610D0">
            <w:pPr>
              <w:pStyle w:val="ConsPlusNormal"/>
              <w:jc w:val="center"/>
            </w:pPr>
            <w:r>
              <w:t>0</w:t>
            </w:r>
          </w:p>
        </w:tc>
        <w:tc>
          <w:tcPr>
            <w:tcW w:w="454" w:type="dxa"/>
            <w:vAlign w:val="center"/>
          </w:tcPr>
          <w:p w:rsidR="00C610D0" w:rsidRDefault="00C610D0">
            <w:pPr>
              <w:pStyle w:val="ConsPlusNormal"/>
              <w:jc w:val="center"/>
            </w:pPr>
            <w:r>
              <w:t>4</w:t>
            </w:r>
          </w:p>
        </w:tc>
        <w:tc>
          <w:tcPr>
            <w:tcW w:w="567" w:type="dxa"/>
            <w:vAlign w:val="center"/>
          </w:tcPr>
          <w:p w:rsidR="00C610D0" w:rsidRDefault="00C610D0">
            <w:pPr>
              <w:pStyle w:val="ConsPlusNormal"/>
              <w:jc w:val="center"/>
            </w:pPr>
            <w:r>
              <w:t>3</w:t>
            </w:r>
          </w:p>
        </w:tc>
        <w:tc>
          <w:tcPr>
            <w:tcW w:w="567" w:type="dxa"/>
            <w:vAlign w:val="center"/>
          </w:tcPr>
          <w:p w:rsidR="00C610D0" w:rsidRDefault="00C610D0">
            <w:pPr>
              <w:pStyle w:val="ConsPlusNormal"/>
              <w:jc w:val="center"/>
            </w:pPr>
            <w:r>
              <w:t>R</w:t>
            </w:r>
          </w:p>
        </w:tc>
        <w:tc>
          <w:tcPr>
            <w:tcW w:w="454" w:type="dxa"/>
            <w:vAlign w:val="center"/>
          </w:tcPr>
          <w:p w:rsidR="00C610D0" w:rsidRDefault="00C610D0">
            <w:pPr>
              <w:pStyle w:val="ConsPlusNormal"/>
              <w:jc w:val="center"/>
            </w:pPr>
            <w:r>
              <w:t>0</w:t>
            </w:r>
          </w:p>
        </w:tc>
        <w:tc>
          <w:tcPr>
            <w:tcW w:w="454" w:type="dxa"/>
            <w:vAlign w:val="center"/>
          </w:tcPr>
          <w:p w:rsidR="00C610D0" w:rsidRDefault="00C610D0">
            <w:pPr>
              <w:pStyle w:val="ConsPlusNormal"/>
              <w:jc w:val="center"/>
            </w:pPr>
            <w:r>
              <w:t>0</w:t>
            </w:r>
          </w:p>
        </w:tc>
        <w:tc>
          <w:tcPr>
            <w:tcW w:w="510" w:type="dxa"/>
            <w:vAlign w:val="center"/>
          </w:tcPr>
          <w:p w:rsidR="00C610D0" w:rsidRDefault="00C610D0">
            <w:pPr>
              <w:pStyle w:val="ConsPlusNormal"/>
              <w:jc w:val="center"/>
            </w:pPr>
            <w:r>
              <w:t>0</w:t>
            </w:r>
          </w:p>
        </w:tc>
        <w:tc>
          <w:tcPr>
            <w:tcW w:w="3005" w:type="dxa"/>
            <w:vAlign w:val="center"/>
          </w:tcPr>
          <w:p w:rsidR="00C610D0" w:rsidRDefault="00C610D0">
            <w:pPr>
              <w:pStyle w:val="ConsPlusNormal"/>
              <w:jc w:val="center"/>
            </w:pPr>
            <w:r>
              <w:t>Объекты НМА, Инвентарные номера</w:t>
            </w:r>
          </w:p>
        </w:tc>
      </w:tr>
      <w:tr w:rsidR="00C610D0">
        <w:tc>
          <w:tcPr>
            <w:tcW w:w="2211" w:type="dxa"/>
            <w:vAlign w:val="center"/>
          </w:tcPr>
          <w:p w:rsidR="00C610D0" w:rsidRDefault="00C610D0">
            <w:pPr>
              <w:pStyle w:val="ConsPlusNormal"/>
              <w:jc w:val="center"/>
            </w:pPr>
            <w:r>
              <w:t>Уменьшение стоимости опытно-конструкторских и технологических разработок - иного движимого имущества учреждения за счет амортизации</w:t>
            </w:r>
          </w:p>
        </w:tc>
        <w:tc>
          <w:tcPr>
            <w:tcW w:w="794" w:type="dxa"/>
            <w:vAlign w:val="center"/>
          </w:tcPr>
          <w:p w:rsidR="00C610D0" w:rsidRDefault="00C610D0">
            <w:pPr>
              <w:pStyle w:val="ConsPlusNormal"/>
              <w:jc w:val="center"/>
            </w:pPr>
            <w:r>
              <w:t>КРБ*</w:t>
            </w:r>
          </w:p>
        </w:tc>
        <w:tc>
          <w:tcPr>
            <w:tcW w:w="510" w:type="dxa"/>
            <w:vAlign w:val="center"/>
          </w:tcPr>
          <w:p w:rsidR="00C610D0" w:rsidRDefault="00C610D0">
            <w:pPr>
              <w:pStyle w:val="ConsPlusNormal"/>
              <w:jc w:val="center"/>
            </w:pPr>
            <w:r>
              <w:t>1</w:t>
            </w:r>
          </w:p>
        </w:tc>
        <w:tc>
          <w:tcPr>
            <w:tcW w:w="510" w:type="dxa"/>
            <w:vAlign w:val="center"/>
          </w:tcPr>
          <w:p w:rsidR="00C610D0" w:rsidRDefault="00C610D0">
            <w:pPr>
              <w:pStyle w:val="ConsPlusNormal"/>
              <w:jc w:val="center"/>
            </w:pPr>
            <w:r>
              <w:t>1</w:t>
            </w:r>
          </w:p>
        </w:tc>
        <w:tc>
          <w:tcPr>
            <w:tcW w:w="454" w:type="dxa"/>
            <w:vAlign w:val="center"/>
          </w:tcPr>
          <w:p w:rsidR="00C610D0" w:rsidRDefault="00C610D0">
            <w:pPr>
              <w:pStyle w:val="ConsPlusNormal"/>
              <w:jc w:val="center"/>
            </w:pPr>
            <w:r>
              <w:t>0</w:t>
            </w:r>
          </w:p>
        </w:tc>
        <w:tc>
          <w:tcPr>
            <w:tcW w:w="454" w:type="dxa"/>
            <w:vAlign w:val="center"/>
          </w:tcPr>
          <w:p w:rsidR="00C610D0" w:rsidRDefault="00C610D0">
            <w:pPr>
              <w:pStyle w:val="ConsPlusNormal"/>
              <w:jc w:val="center"/>
            </w:pPr>
            <w:r>
              <w:t>4</w:t>
            </w:r>
          </w:p>
        </w:tc>
        <w:tc>
          <w:tcPr>
            <w:tcW w:w="567" w:type="dxa"/>
            <w:vAlign w:val="center"/>
          </w:tcPr>
          <w:p w:rsidR="00C610D0" w:rsidRDefault="00C610D0">
            <w:pPr>
              <w:pStyle w:val="ConsPlusNormal"/>
              <w:jc w:val="center"/>
            </w:pPr>
            <w:r>
              <w:t>3</w:t>
            </w:r>
          </w:p>
        </w:tc>
        <w:tc>
          <w:tcPr>
            <w:tcW w:w="567" w:type="dxa"/>
            <w:vAlign w:val="center"/>
          </w:tcPr>
          <w:p w:rsidR="00C610D0" w:rsidRDefault="00C610D0">
            <w:pPr>
              <w:pStyle w:val="ConsPlusNormal"/>
              <w:jc w:val="center"/>
            </w:pPr>
            <w:r>
              <w:t>R</w:t>
            </w:r>
          </w:p>
        </w:tc>
        <w:tc>
          <w:tcPr>
            <w:tcW w:w="454" w:type="dxa"/>
            <w:vAlign w:val="center"/>
          </w:tcPr>
          <w:p w:rsidR="00C610D0" w:rsidRDefault="00C610D0">
            <w:pPr>
              <w:pStyle w:val="ConsPlusNormal"/>
              <w:jc w:val="center"/>
            </w:pPr>
            <w:r>
              <w:t>4</w:t>
            </w:r>
          </w:p>
        </w:tc>
        <w:tc>
          <w:tcPr>
            <w:tcW w:w="454" w:type="dxa"/>
            <w:vAlign w:val="center"/>
          </w:tcPr>
          <w:p w:rsidR="00C610D0" w:rsidRDefault="00C610D0">
            <w:pPr>
              <w:pStyle w:val="ConsPlusNormal"/>
              <w:jc w:val="center"/>
            </w:pPr>
            <w:r>
              <w:t>2</w:t>
            </w:r>
          </w:p>
        </w:tc>
        <w:tc>
          <w:tcPr>
            <w:tcW w:w="510" w:type="dxa"/>
            <w:vAlign w:val="center"/>
          </w:tcPr>
          <w:p w:rsidR="00C610D0" w:rsidRDefault="00C610D0">
            <w:pPr>
              <w:pStyle w:val="ConsPlusNormal"/>
              <w:jc w:val="center"/>
            </w:pPr>
            <w:r>
              <w:t>1</w:t>
            </w:r>
          </w:p>
        </w:tc>
        <w:tc>
          <w:tcPr>
            <w:tcW w:w="3005" w:type="dxa"/>
            <w:vAlign w:val="center"/>
          </w:tcPr>
          <w:p w:rsidR="00C610D0" w:rsidRDefault="00C610D0">
            <w:pPr>
              <w:pStyle w:val="ConsPlusNormal"/>
              <w:jc w:val="center"/>
            </w:pPr>
            <w:r>
              <w:t>Объекты НМА, Инвентарные номера</w:t>
            </w:r>
          </w:p>
        </w:tc>
      </w:tr>
      <w:tr w:rsidR="00C610D0">
        <w:tc>
          <w:tcPr>
            <w:tcW w:w="2211" w:type="dxa"/>
            <w:vAlign w:val="center"/>
          </w:tcPr>
          <w:p w:rsidR="00C610D0" w:rsidRDefault="00C610D0">
            <w:pPr>
              <w:pStyle w:val="ConsPlusNormal"/>
              <w:jc w:val="center"/>
            </w:pPr>
            <w:r>
              <w:t xml:space="preserve">Амортизация программного обеспечения и баз данных - иного </w:t>
            </w:r>
            <w:r>
              <w:lastRenderedPageBreak/>
              <w:t>движимого имущества учреждения</w:t>
            </w:r>
          </w:p>
        </w:tc>
        <w:tc>
          <w:tcPr>
            <w:tcW w:w="794" w:type="dxa"/>
            <w:vAlign w:val="center"/>
          </w:tcPr>
          <w:p w:rsidR="00C610D0" w:rsidRDefault="00C610D0">
            <w:pPr>
              <w:pStyle w:val="ConsPlusNormal"/>
              <w:jc w:val="center"/>
            </w:pPr>
            <w:r>
              <w:lastRenderedPageBreak/>
              <w:t>КРБ*</w:t>
            </w:r>
          </w:p>
        </w:tc>
        <w:tc>
          <w:tcPr>
            <w:tcW w:w="510" w:type="dxa"/>
            <w:vAlign w:val="center"/>
          </w:tcPr>
          <w:p w:rsidR="00C610D0" w:rsidRDefault="00C610D0">
            <w:pPr>
              <w:pStyle w:val="ConsPlusNormal"/>
              <w:jc w:val="center"/>
            </w:pPr>
            <w:r>
              <w:t>1</w:t>
            </w:r>
          </w:p>
        </w:tc>
        <w:tc>
          <w:tcPr>
            <w:tcW w:w="510" w:type="dxa"/>
            <w:vAlign w:val="center"/>
          </w:tcPr>
          <w:p w:rsidR="00C610D0" w:rsidRDefault="00C610D0">
            <w:pPr>
              <w:pStyle w:val="ConsPlusNormal"/>
              <w:jc w:val="center"/>
            </w:pPr>
            <w:r>
              <w:t>1</w:t>
            </w:r>
          </w:p>
        </w:tc>
        <w:tc>
          <w:tcPr>
            <w:tcW w:w="454" w:type="dxa"/>
            <w:vAlign w:val="center"/>
          </w:tcPr>
          <w:p w:rsidR="00C610D0" w:rsidRDefault="00C610D0">
            <w:pPr>
              <w:pStyle w:val="ConsPlusNormal"/>
              <w:jc w:val="center"/>
            </w:pPr>
            <w:r>
              <w:t>0</w:t>
            </w:r>
          </w:p>
        </w:tc>
        <w:tc>
          <w:tcPr>
            <w:tcW w:w="454" w:type="dxa"/>
            <w:vAlign w:val="center"/>
          </w:tcPr>
          <w:p w:rsidR="00C610D0" w:rsidRDefault="00C610D0">
            <w:pPr>
              <w:pStyle w:val="ConsPlusNormal"/>
              <w:jc w:val="center"/>
            </w:pPr>
            <w:r>
              <w:t>4</w:t>
            </w:r>
          </w:p>
        </w:tc>
        <w:tc>
          <w:tcPr>
            <w:tcW w:w="567" w:type="dxa"/>
            <w:vAlign w:val="center"/>
          </w:tcPr>
          <w:p w:rsidR="00C610D0" w:rsidRDefault="00C610D0">
            <w:pPr>
              <w:pStyle w:val="ConsPlusNormal"/>
              <w:jc w:val="center"/>
            </w:pPr>
            <w:r>
              <w:t>3</w:t>
            </w:r>
          </w:p>
        </w:tc>
        <w:tc>
          <w:tcPr>
            <w:tcW w:w="567" w:type="dxa"/>
            <w:vAlign w:val="center"/>
          </w:tcPr>
          <w:p w:rsidR="00C610D0" w:rsidRDefault="00C610D0">
            <w:pPr>
              <w:pStyle w:val="ConsPlusNormal"/>
              <w:jc w:val="center"/>
            </w:pPr>
            <w:r>
              <w:t>I</w:t>
            </w:r>
          </w:p>
        </w:tc>
        <w:tc>
          <w:tcPr>
            <w:tcW w:w="454" w:type="dxa"/>
            <w:vAlign w:val="center"/>
          </w:tcPr>
          <w:p w:rsidR="00C610D0" w:rsidRDefault="00C610D0">
            <w:pPr>
              <w:pStyle w:val="ConsPlusNormal"/>
              <w:jc w:val="center"/>
            </w:pPr>
            <w:r>
              <w:t>0</w:t>
            </w:r>
          </w:p>
        </w:tc>
        <w:tc>
          <w:tcPr>
            <w:tcW w:w="454" w:type="dxa"/>
            <w:vAlign w:val="center"/>
          </w:tcPr>
          <w:p w:rsidR="00C610D0" w:rsidRDefault="00C610D0">
            <w:pPr>
              <w:pStyle w:val="ConsPlusNormal"/>
              <w:jc w:val="center"/>
            </w:pPr>
            <w:r>
              <w:t>0</w:t>
            </w:r>
          </w:p>
        </w:tc>
        <w:tc>
          <w:tcPr>
            <w:tcW w:w="510" w:type="dxa"/>
            <w:vAlign w:val="center"/>
          </w:tcPr>
          <w:p w:rsidR="00C610D0" w:rsidRDefault="00C610D0">
            <w:pPr>
              <w:pStyle w:val="ConsPlusNormal"/>
              <w:jc w:val="center"/>
            </w:pPr>
            <w:r>
              <w:t>0</w:t>
            </w:r>
          </w:p>
        </w:tc>
        <w:tc>
          <w:tcPr>
            <w:tcW w:w="3005" w:type="dxa"/>
            <w:vAlign w:val="center"/>
          </w:tcPr>
          <w:p w:rsidR="00C610D0" w:rsidRDefault="00C610D0">
            <w:pPr>
              <w:pStyle w:val="ConsPlusNormal"/>
              <w:jc w:val="center"/>
            </w:pPr>
            <w:r>
              <w:t>Объекты НМА, Инвентарные номера</w:t>
            </w:r>
          </w:p>
        </w:tc>
      </w:tr>
      <w:tr w:rsidR="00C610D0">
        <w:tc>
          <w:tcPr>
            <w:tcW w:w="2211" w:type="dxa"/>
            <w:vAlign w:val="center"/>
          </w:tcPr>
          <w:p w:rsidR="00C610D0" w:rsidRDefault="00C610D0">
            <w:pPr>
              <w:pStyle w:val="ConsPlusNormal"/>
              <w:jc w:val="center"/>
            </w:pPr>
            <w:r>
              <w:lastRenderedPageBreak/>
              <w:t>Уменьшение программного обеспечения и баз данных - иного движимого имущества учреждения за счет амортизации</w:t>
            </w:r>
          </w:p>
        </w:tc>
        <w:tc>
          <w:tcPr>
            <w:tcW w:w="794" w:type="dxa"/>
            <w:vAlign w:val="center"/>
          </w:tcPr>
          <w:p w:rsidR="00C610D0" w:rsidRDefault="00C610D0">
            <w:pPr>
              <w:pStyle w:val="ConsPlusNormal"/>
              <w:jc w:val="center"/>
            </w:pPr>
            <w:r>
              <w:t>КРБ*</w:t>
            </w:r>
          </w:p>
        </w:tc>
        <w:tc>
          <w:tcPr>
            <w:tcW w:w="510" w:type="dxa"/>
            <w:vAlign w:val="center"/>
          </w:tcPr>
          <w:p w:rsidR="00C610D0" w:rsidRDefault="00C610D0">
            <w:pPr>
              <w:pStyle w:val="ConsPlusNormal"/>
              <w:jc w:val="center"/>
            </w:pPr>
            <w:r>
              <w:t>1</w:t>
            </w:r>
          </w:p>
        </w:tc>
        <w:tc>
          <w:tcPr>
            <w:tcW w:w="510" w:type="dxa"/>
            <w:vAlign w:val="center"/>
          </w:tcPr>
          <w:p w:rsidR="00C610D0" w:rsidRDefault="00C610D0">
            <w:pPr>
              <w:pStyle w:val="ConsPlusNormal"/>
              <w:jc w:val="center"/>
            </w:pPr>
            <w:r>
              <w:t>1</w:t>
            </w:r>
          </w:p>
        </w:tc>
        <w:tc>
          <w:tcPr>
            <w:tcW w:w="454" w:type="dxa"/>
            <w:vAlign w:val="center"/>
          </w:tcPr>
          <w:p w:rsidR="00C610D0" w:rsidRDefault="00C610D0">
            <w:pPr>
              <w:pStyle w:val="ConsPlusNormal"/>
              <w:jc w:val="center"/>
            </w:pPr>
            <w:r>
              <w:t>0</w:t>
            </w:r>
          </w:p>
        </w:tc>
        <w:tc>
          <w:tcPr>
            <w:tcW w:w="454" w:type="dxa"/>
            <w:vAlign w:val="center"/>
          </w:tcPr>
          <w:p w:rsidR="00C610D0" w:rsidRDefault="00C610D0">
            <w:pPr>
              <w:pStyle w:val="ConsPlusNormal"/>
              <w:jc w:val="center"/>
            </w:pPr>
            <w:r>
              <w:t>4</w:t>
            </w:r>
          </w:p>
        </w:tc>
        <w:tc>
          <w:tcPr>
            <w:tcW w:w="567" w:type="dxa"/>
            <w:vAlign w:val="center"/>
          </w:tcPr>
          <w:p w:rsidR="00C610D0" w:rsidRDefault="00C610D0">
            <w:pPr>
              <w:pStyle w:val="ConsPlusNormal"/>
              <w:jc w:val="center"/>
            </w:pPr>
            <w:r>
              <w:t>3</w:t>
            </w:r>
          </w:p>
        </w:tc>
        <w:tc>
          <w:tcPr>
            <w:tcW w:w="567" w:type="dxa"/>
            <w:vAlign w:val="center"/>
          </w:tcPr>
          <w:p w:rsidR="00C610D0" w:rsidRDefault="00C610D0">
            <w:pPr>
              <w:pStyle w:val="ConsPlusNormal"/>
              <w:jc w:val="center"/>
            </w:pPr>
            <w:r>
              <w:t>I</w:t>
            </w:r>
          </w:p>
        </w:tc>
        <w:tc>
          <w:tcPr>
            <w:tcW w:w="454" w:type="dxa"/>
            <w:vAlign w:val="center"/>
          </w:tcPr>
          <w:p w:rsidR="00C610D0" w:rsidRDefault="00C610D0">
            <w:pPr>
              <w:pStyle w:val="ConsPlusNormal"/>
              <w:jc w:val="center"/>
            </w:pPr>
            <w:r>
              <w:t>4</w:t>
            </w:r>
          </w:p>
        </w:tc>
        <w:tc>
          <w:tcPr>
            <w:tcW w:w="454" w:type="dxa"/>
            <w:vAlign w:val="center"/>
          </w:tcPr>
          <w:p w:rsidR="00C610D0" w:rsidRDefault="00C610D0">
            <w:pPr>
              <w:pStyle w:val="ConsPlusNormal"/>
              <w:jc w:val="center"/>
            </w:pPr>
            <w:r>
              <w:t>2</w:t>
            </w:r>
          </w:p>
        </w:tc>
        <w:tc>
          <w:tcPr>
            <w:tcW w:w="510" w:type="dxa"/>
            <w:vAlign w:val="center"/>
          </w:tcPr>
          <w:p w:rsidR="00C610D0" w:rsidRDefault="00C610D0">
            <w:pPr>
              <w:pStyle w:val="ConsPlusNormal"/>
              <w:jc w:val="center"/>
            </w:pPr>
            <w:r>
              <w:t>1</w:t>
            </w:r>
          </w:p>
        </w:tc>
        <w:tc>
          <w:tcPr>
            <w:tcW w:w="3005" w:type="dxa"/>
            <w:vAlign w:val="center"/>
          </w:tcPr>
          <w:p w:rsidR="00C610D0" w:rsidRDefault="00C610D0">
            <w:pPr>
              <w:pStyle w:val="ConsPlusNormal"/>
              <w:jc w:val="center"/>
            </w:pPr>
            <w:r>
              <w:t>Объекты НМА, Инвентарные номера</w:t>
            </w:r>
          </w:p>
        </w:tc>
      </w:tr>
      <w:tr w:rsidR="00C610D0">
        <w:tc>
          <w:tcPr>
            <w:tcW w:w="2211" w:type="dxa"/>
            <w:vAlign w:val="center"/>
          </w:tcPr>
          <w:p w:rsidR="00C610D0" w:rsidRDefault="00C610D0">
            <w:pPr>
              <w:pStyle w:val="ConsPlusNormal"/>
              <w:jc w:val="center"/>
            </w:pPr>
            <w:r>
              <w:t>Амортизация иных объектов интеллектуальной собственности - иного движимого имущества учреждения</w:t>
            </w:r>
          </w:p>
        </w:tc>
        <w:tc>
          <w:tcPr>
            <w:tcW w:w="794" w:type="dxa"/>
            <w:vAlign w:val="center"/>
          </w:tcPr>
          <w:p w:rsidR="00C610D0" w:rsidRDefault="00C610D0">
            <w:pPr>
              <w:pStyle w:val="ConsPlusNormal"/>
              <w:jc w:val="center"/>
            </w:pPr>
            <w:r>
              <w:t>КРБ*</w:t>
            </w:r>
          </w:p>
        </w:tc>
        <w:tc>
          <w:tcPr>
            <w:tcW w:w="510" w:type="dxa"/>
            <w:vAlign w:val="center"/>
          </w:tcPr>
          <w:p w:rsidR="00C610D0" w:rsidRDefault="00C610D0">
            <w:pPr>
              <w:pStyle w:val="ConsPlusNormal"/>
              <w:jc w:val="center"/>
            </w:pPr>
            <w:r>
              <w:t>1</w:t>
            </w:r>
          </w:p>
        </w:tc>
        <w:tc>
          <w:tcPr>
            <w:tcW w:w="510" w:type="dxa"/>
            <w:vAlign w:val="center"/>
          </w:tcPr>
          <w:p w:rsidR="00C610D0" w:rsidRDefault="00C610D0">
            <w:pPr>
              <w:pStyle w:val="ConsPlusNormal"/>
              <w:jc w:val="center"/>
            </w:pPr>
            <w:r>
              <w:t>1</w:t>
            </w:r>
          </w:p>
        </w:tc>
        <w:tc>
          <w:tcPr>
            <w:tcW w:w="454" w:type="dxa"/>
            <w:vAlign w:val="center"/>
          </w:tcPr>
          <w:p w:rsidR="00C610D0" w:rsidRDefault="00C610D0">
            <w:pPr>
              <w:pStyle w:val="ConsPlusNormal"/>
              <w:jc w:val="center"/>
            </w:pPr>
            <w:r>
              <w:t>0</w:t>
            </w:r>
          </w:p>
        </w:tc>
        <w:tc>
          <w:tcPr>
            <w:tcW w:w="454" w:type="dxa"/>
            <w:vAlign w:val="center"/>
          </w:tcPr>
          <w:p w:rsidR="00C610D0" w:rsidRDefault="00C610D0">
            <w:pPr>
              <w:pStyle w:val="ConsPlusNormal"/>
              <w:jc w:val="center"/>
            </w:pPr>
            <w:r>
              <w:t>4</w:t>
            </w:r>
          </w:p>
        </w:tc>
        <w:tc>
          <w:tcPr>
            <w:tcW w:w="567" w:type="dxa"/>
            <w:vAlign w:val="center"/>
          </w:tcPr>
          <w:p w:rsidR="00C610D0" w:rsidRDefault="00C610D0">
            <w:pPr>
              <w:pStyle w:val="ConsPlusNormal"/>
              <w:jc w:val="center"/>
            </w:pPr>
            <w:r>
              <w:t>3</w:t>
            </w:r>
          </w:p>
        </w:tc>
        <w:tc>
          <w:tcPr>
            <w:tcW w:w="567" w:type="dxa"/>
            <w:vAlign w:val="center"/>
          </w:tcPr>
          <w:p w:rsidR="00C610D0" w:rsidRDefault="00C610D0">
            <w:pPr>
              <w:pStyle w:val="ConsPlusNormal"/>
              <w:jc w:val="center"/>
            </w:pPr>
            <w:r>
              <w:t>D</w:t>
            </w:r>
          </w:p>
        </w:tc>
        <w:tc>
          <w:tcPr>
            <w:tcW w:w="454" w:type="dxa"/>
            <w:vAlign w:val="center"/>
          </w:tcPr>
          <w:p w:rsidR="00C610D0" w:rsidRDefault="00C610D0">
            <w:pPr>
              <w:pStyle w:val="ConsPlusNormal"/>
              <w:jc w:val="center"/>
            </w:pPr>
            <w:r>
              <w:t>0</w:t>
            </w:r>
          </w:p>
        </w:tc>
        <w:tc>
          <w:tcPr>
            <w:tcW w:w="454" w:type="dxa"/>
            <w:vAlign w:val="center"/>
          </w:tcPr>
          <w:p w:rsidR="00C610D0" w:rsidRDefault="00C610D0">
            <w:pPr>
              <w:pStyle w:val="ConsPlusNormal"/>
              <w:jc w:val="center"/>
            </w:pPr>
            <w:r>
              <w:t>0</w:t>
            </w:r>
          </w:p>
        </w:tc>
        <w:tc>
          <w:tcPr>
            <w:tcW w:w="510" w:type="dxa"/>
            <w:vAlign w:val="center"/>
          </w:tcPr>
          <w:p w:rsidR="00C610D0" w:rsidRDefault="00C610D0">
            <w:pPr>
              <w:pStyle w:val="ConsPlusNormal"/>
              <w:jc w:val="center"/>
            </w:pPr>
            <w:r>
              <w:t>0</w:t>
            </w:r>
          </w:p>
        </w:tc>
        <w:tc>
          <w:tcPr>
            <w:tcW w:w="3005" w:type="dxa"/>
            <w:vAlign w:val="center"/>
          </w:tcPr>
          <w:p w:rsidR="00C610D0" w:rsidRDefault="00C610D0">
            <w:pPr>
              <w:pStyle w:val="ConsPlusNormal"/>
              <w:jc w:val="center"/>
            </w:pPr>
            <w:r>
              <w:t>Объекты НМА, Инвентарные номера</w:t>
            </w:r>
          </w:p>
        </w:tc>
      </w:tr>
      <w:tr w:rsidR="00C610D0">
        <w:tc>
          <w:tcPr>
            <w:tcW w:w="2211" w:type="dxa"/>
            <w:vAlign w:val="center"/>
          </w:tcPr>
          <w:p w:rsidR="00C610D0" w:rsidRDefault="00C610D0">
            <w:pPr>
              <w:pStyle w:val="ConsPlusNormal"/>
              <w:jc w:val="center"/>
            </w:pPr>
            <w:r>
              <w:t>Уменьшение иных объектов интеллектуальной собственности - иного движимого имущества учреждения за счет амортизации</w:t>
            </w:r>
          </w:p>
        </w:tc>
        <w:tc>
          <w:tcPr>
            <w:tcW w:w="794" w:type="dxa"/>
            <w:vAlign w:val="center"/>
          </w:tcPr>
          <w:p w:rsidR="00C610D0" w:rsidRDefault="00C610D0">
            <w:pPr>
              <w:pStyle w:val="ConsPlusNormal"/>
              <w:jc w:val="center"/>
            </w:pPr>
            <w:r>
              <w:t>КРБ*</w:t>
            </w:r>
          </w:p>
        </w:tc>
        <w:tc>
          <w:tcPr>
            <w:tcW w:w="510" w:type="dxa"/>
            <w:vAlign w:val="center"/>
          </w:tcPr>
          <w:p w:rsidR="00C610D0" w:rsidRDefault="00C610D0">
            <w:pPr>
              <w:pStyle w:val="ConsPlusNormal"/>
              <w:jc w:val="center"/>
            </w:pPr>
            <w:r>
              <w:t>1</w:t>
            </w:r>
          </w:p>
        </w:tc>
        <w:tc>
          <w:tcPr>
            <w:tcW w:w="510" w:type="dxa"/>
            <w:vAlign w:val="center"/>
          </w:tcPr>
          <w:p w:rsidR="00C610D0" w:rsidRDefault="00C610D0">
            <w:pPr>
              <w:pStyle w:val="ConsPlusNormal"/>
              <w:jc w:val="center"/>
            </w:pPr>
            <w:r>
              <w:t>1</w:t>
            </w:r>
          </w:p>
        </w:tc>
        <w:tc>
          <w:tcPr>
            <w:tcW w:w="454" w:type="dxa"/>
            <w:vAlign w:val="center"/>
          </w:tcPr>
          <w:p w:rsidR="00C610D0" w:rsidRDefault="00C610D0">
            <w:pPr>
              <w:pStyle w:val="ConsPlusNormal"/>
              <w:jc w:val="center"/>
            </w:pPr>
            <w:r>
              <w:t>0</w:t>
            </w:r>
          </w:p>
        </w:tc>
        <w:tc>
          <w:tcPr>
            <w:tcW w:w="454" w:type="dxa"/>
            <w:vAlign w:val="center"/>
          </w:tcPr>
          <w:p w:rsidR="00C610D0" w:rsidRDefault="00C610D0">
            <w:pPr>
              <w:pStyle w:val="ConsPlusNormal"/>
              <w:jc w:val="center"/>
            </w:pPr>
            <w:r>
              <w:t>4</w:t>
            </w:r>
          </w:p>
        </w:tc>
        <w:tc>
          <w:tcPr>
            <w:tcW w:w="567" w:type="dxa"/>
            <w:vAlign w:val="center"/>
          </w:tcPr>
          <w:p w:rsidR="00C610D0" w:rsidRDefault="00C610D0">
            <w:pPr>
              <w:pStyle w:val="ConsPlusNormal"/>
              <w:jc w:val="center"/>
            </w:pPr>
            <w:r>
              <w:t>3</w:t>
            </w:r>
          </w:p>
        </w:tc>
        <w:tc>
          <w:tcPr>
            <w:tcW w:w="567" w:type="dxa"/>
            <w:vAlign w:val="center"/>
          </w:tcPr>
          <w:p w:rsidR="00C610D0" w:rsidRDefault="00C610D0">
            <w:pPr>
              <w:pStyle w:val="ConsPlusNormal"/>
              <w:jc w:val="center"/>
            </w:pPr>
            <w:r>
              <w:t>D</w:t>
            </w:r>
          </w:p>
        </w:tc>
        <w:tc>
          <w:tcPr>
            <w:tcW w:w="454" w:type="dxa"/>
            <w:vAlign w:val="center"/>
          </w:tcPr>
          <w:p w:rsidR="00C610D0" w:rsidRDefault="00C610D0">
            <w:pPr>
              <w:pStyle w:val="ConsPlusNormal"/>
              <w:jc w:val="center"/>
            </w:pPr>
            <w:r>
              <w:t>4</w:t>
            </w:r>
          </w:p>
        </w:tc>
        <w:tc>
          <w:tcPr>
            <w:tcW w:w="454" w:type="dxa"/>
            <w:vAlign w:val="center"/>
          </w:tcPr>
          <w:p w:rsidR="00C610D0" w:rsidRDefault="00C610D0">
            <w:pPr>
              <w:pStyle w:val="ConsPlusNormal"/>
              <w:jc w:val="center"/>
            </w:pPr>
            <w:r>
              <w:t>2</w:t>
            </w:r>
          </w:p>
        </w:tc>
        <w:tc>
          <w:tcPr>
            <w:tcW w:w="510" w:type="dxa"/>
            <w:vAlign w:val="center"/>
          </w:tcPr>
          <w:p w:rsidR="00C610D0" w:rsidRDefault="00C610D0">
            <w:pPr>
              <w:pStyle w:val="ConsPlusNormal"/>
              <w:jc w:val="center"/>
            </w:pPr>
            <w:r>
              <w:t>1</w:t>
            </w:r>
          </w:p>
        </w:tc>
        <w:tc>
          <w:tcPr>
            <w:tcW w:w="3005" w:type="dxa"/>
            <w:vAlign w:val="center"/>
          </w:tcPr>
          <w:p w:rsidR="00C610D0" w:rsidRDefault="00C610D0">
            <w:pPr>
              <w:pStyle w:val="ConsPlusNormal"/>
              <w:jc w:val="center"/>
            </w:pPr>
            <w:r>
              <w:t>Объекты НМА, Инвентарные номера</w:t>
            </w:r>
          </w:p>
        </w:tc>
      </w:tr>
      <w:tr w:rsidR="00C610D0">
        <w:tc>
          <w:tcPr>
            <w:tcW w:w="2211" w:type="dxa"/>
            <w:vAlign w:val="center"/>
          </w:tcPr>
          <w:p w:rsidR="00C610D0" w:rsidRDefault="00C610D0">
            <w:pPr>
              <w:pStyle w:val="ConsPlusNormal"/>
              <w:jc w:val="center"/>
            </w:pPr>
            <w:r>
              <w:t>Амортизация прав пользования активами</w:t>
            </w:r>
          </w:p>
        </w:tc>
        <w:tc>
          <w:tcPr>
            <w:tcW w:w="794" w:type="dxa"/>
            <w:vAlign w:val="center"/>
          </w:tcPr>
          <w:p w:rsidR="00C610D0" w:rsidRDefault="00C610D0">
            <w:pPr>
              <w:pStyle w:val="ConsPlusNormal"/>
              <w:jc w:val="center"/>
            </w:pPr>
            <w:r>
              <w:t>гКБК</w:t>
            </w:r>
          </w:p>
        </w:tc>
        <w:tc>
          <w:tcPr>
            <w:tcW w:w="510" w:type="dxa"/>
            <w:vAlign w:val="center"/>
          </w:tcPr>
          <w:p w:rsidR="00C610D0" w:rsidRDefault="00C610D0">
            <w:pPr>
              <w:pStyle w:val="ConsPlusNormal"/>
              <w:jc w:val="center"/>
            </w:pPr>
            <w:r>
              <w:t>1</w:t>
            </w:r>
          </w:p>
        </w:tc>
        <w:tc>
          <w:tcPr>
            <w:tcW w:w="510" w:type="dxa"/>
            <w:vAlign w:val="center"/>
          </w:tcPr>
          <w:p w:rsidR="00C610D0" w:rsidRDefault="00C610D0">
            <w:pPr>
              <w:pStyle w:val="ConsPlusNormal"/>
              <w:jc w:val="center"/>
            </w:pPr>
            <w:r>
              <w:t>1</w:t>
            </w:r>
          </w:p>
        </w:tc>
        <w:tc>
          <w:tcPr>
            <w:tcW w:w="454" w:type="dxa"/>
            <w:vAlign w:val="center"/>
          </w:tcPr>
          <w:p w:rsidR="00C610D0" w:rsidRDefault="00C610D0">
            <w:pPr>
              <w:pStyle w:val="ConsPlusNormal"/>
              <w:jc w:val="center"/>
            </w:pPr>
            <w:r>
              <w:t>0</w:t>
            </w:r>
          </w:p>
        </w:tc>
        <w:tc>
          <w:tcPr>
            <w:tcW w:w="454" w:type="dxa"/>
            <w:vAlign w:val="center"/>
          </w:tcPr>
          <w:p w:rsidR="00C610D0" w:rsidRDefault="00C610D0">
            <w:pPr>
              <w:pStyle w:val="ConsPlusNormal"/>
              <w:jc w:val="center"/>
            </w:pPr>
            <w:r>
              <w:t>4</w:t>
            </w:r>
          </w:p>
        </w:tc>
        <w:tc>
          <w:tcPr>
            <w:tcW w:w="567" w:type="dxa"/>
            <w:vAlign w:val="center"/>
          </w:tcPr>
          <w:p w:rsidR="00C610D0" w:rsidRDefault="00C610D0">
            <w:pPr>
              <w:pStyle w:val="ConsPlusNormal"/>
              <w:jc w:val="center"/>
            </w:pPr>
            <w:r>
              <w:t>4</w:t>
            </w:r>
          </w:p>
        </w:tc>
        <w:tc>
          <w:tcPr>
            <w:tcW w:w="567" w:type="dxa"/>
            <w:vAlign w:val="center"/>
          </w:tcPr>
          <w:p w:rsidR="00C610D0" w:rsidRDefault="00C610D0">
            <w:pPr>
              <w:pStyle w:val="ConsPlusNormal"/>
              <w:jc w:val="center"/>
            </w:pPr>
            <w:r>
              <w:t>0</w:t>
            </w:r>
          </w:p>
        </w:tc>
        <w:tc>
          <w:tcPr>
            <w:tcW w:w="454" w:type="dxa"/>
            <w:vAlign w:val="center"/>
          </w:tcPr>
          <w:p w:rsidR="00C610D0" w:rsidRDefault="00C610D0">
            <w:pPr>
              <w:pStyle w:val="ConsPlusNormal"/>
              <w:jc w:val="center"/>
            </w:pPr>
            <w:r>
              <w:t>0</w:t>
            </w:r>
          </w:p>
        </w:tc>
        <w:tc>
          <w:tcPr>
            <w:tcW w:w="454" w:type="dxa"/>
            <w:vAlign w:val="center"/>
          </w:tcPr>
          <w:p w:rsidR="00C610D0" w:rsidRDefault="00C610D0">
            <w:pPr>
              <w:pStyle w:val="ConsPlusNormal"/>
              <w:jc w:val="center"/>
            </w:pPr>
            <w:r>
              <w:t>0</w:t>
            </w:r>
          </w:p>
        </w:tc>
        <w:tc>
          <w:tcPr>
            <w:tcW w:w="510" w:type="dxa"/>
            <w:vAlign w:val="center"/>
          </w:tcPr>
          <w:p w:rsidR="00C610D0" w:rsidRDefault="00C610D0">
            <w:pPr>
              <w:pStyle w:val="ConsPlusNormal"/>
              <w:jc w:val="center"/>
            </w:pPr>
            <w:r>
              <w:t>0</w:t>
            </w:r>
          </w:p>
        </w:tc>
        <w:tc>
          <w:tcPr>
            <w:tcW w:w="3005" w:type="dxa"/>
            <w:vAlign w:val="center"/>
          </w:tcPr>
          <w:p w:rsidR="00C610D0" w:rsidRDefault="00C610D0">
            <w:pPr>
              <w:pStyle w:val="ConsPlusNormal"/>
              <w:jc w:val="center"/>
            </w:pPr>
            <w:r>
              <w:t>группировочный</w:t>
            </w:r>
          </w:p>
        </w:tc>
      </w:tr>
      <w:tr w:rsidR="00C610D0">
        <w:tc>
          <w:tcPr>
            <w:tcW w:w="2211" w:type="dxa"/>
            <w:vAlign w:val="center"/>
          </w:tcPr>
          <w:p w:rsidR="00C610D0" w:rsidRDefault="00C610D0">
            <w:pPr>
              <w:pStyle w:val="ConsPlusNormal"/>
              <w:jc w:val="center"/>
            </w:pPr>
            <w:r>
              <w:t>Амортизация прав пользования жилыми помещениями</w:t>
            </w:r>
          </w:p>
        </w:tc>
        <w:tc>
          <w:tcPr>
            <w:tcW w:w="794" w:type="dxa"/>
            <w:vAlign w:val="center"/>
          </w:tcPr>
          <w:p w:rsidR="00C610D0" w:rsidRDefault="00C610D0">
            <w:pPr>
              <w:pStyle w:val="ConsPlusNormal"/>
              <w:jc w:val="center"/>
            </w:pPr>
            <w:r>
              <w:t>КРБ*</w:t>
            </w:r>
          </w:p>
        </w:tc>
        <w:tc>
          <w:tcPr>
            <w:tcW w:w="510" w:type="dxa"/>
            <w:vAlign w:val="center"/>
          </w:tcPr>
          <w:p w:rsidR="00C610D0" w:rsidRDefault="00C610D0">
            <w:pPr>
              <w:pStyle w:val="ConsPlusNormal"/>
              <w:jc w:val="center"/>
            </w:pPr>
            <w:r>
              <w:t>1</w:t>
            </w:r>
          </w:p>
        </w:tc>
        <w:tc>
          <w:tcPr>
            <w:tcW w:w="510" w:type="dxa"/>
            <w:vAlign w:val="center"/>
          </w:tcPr>
          <w:p w:rsidR="00C610D0" w:rsidRDefault="00C610D0">
            <w:pPr>
              <w:pStyle w:val="ConsPlusNormal"/>
              <w:jc w:val="center"/>
            </w:pPr>
            <w:r>
              <w:t>1</w:t>
            </w:r>
          </w:p>
        </w:tc>
        <w:tc>
          <w:tcPr>
            <w:tcW w:w="454" w:type="dxa"/>
            <w:vAlign w:val="center"/>
          </w:tcPr>
          <w:p w:rsidR="00C610D0" w:rsidRDefault="00C610D0">
            <w:pPr>
              <w:pStyle w:val="ConsPlusNormal"/>
              <w:jc w:val="center"/>
            </w:pPr>
            <w:r>
              <w:t>0</w:t>
            </w:r>
          </w:p>
        </w:tc>
        <w:tc>
          <w:tcPr>
            <w:tcW w:w="454" w:type="dxa"/>
            <w:vAlign w:val="center"/>
          </w:tcPr>
          <w:p w:rsidR="00C610D0" w:rsidRDefault="00C610D0">
            <w:pPr>
              <w:pStyle w:val="ConsPlusNormal"/>
              <w:jc w:val="center"/>
            </w:pPr>
            <w:r>
              <w:t>4</w:t>
            </w:r>
          </w:p>
        </w:tc>
        <w:tc>
          <w:tcPr>
            <w:tcW w:w="567" w:type="dxa"/>
            <w:vAlign w:val="center"/>
          </w:tcPr>
          <w:p w:rsidR="00C610D0" w:rsidRDefault="00C610D0">
            <w:pPr>
              <w:pStyle w:val="ConsPlusNormal"/>
              <w:jc w:val="center"/>
            </w:pPr>
            <w:r>
              <w:t>4</w:t>
            </w:r>
          </w:p>
        </w:tc>
        <w:tc>
          <w:tcPr>
            <w:tcW w:w="567" w:type="dxa"/>
            <w:vAlign w:val="center"/>
          </w:tcPr>
          <w:p w:rsidR="00C610D0" w:rsidRDefault="00C610D0">
            <w:pPr>
              <w:pStyle w:val="ConsPlusNormal"/>
              <w:jc w:val="center"/>
            </w:pPr>
            <w:r>
              <w:t>1</w:t>
            </w:r>
          </w:p>
        </w:tc>
        <w:tc>
          <w:tcPr>
            <w:tcW w:w="454" w:type="dxa"/>
            <w:vAlign w:val="center"/>
          </w:tcPr>
          <w:p w:rsidR="00C610D0" w:rsidRDefault="00C610D0">
            <w:pPr>
              <w:pStyle w:val="ConsPlusNormal"/>
              <w:jc w:val="center"/>
            </w:pPr>
            <w:r>
              <w:t>0</w:t>
            </w:r>
          </w:p>
        </w:tc>
        <w:tc>
          <w:tcPr>
            <w:tcW w:w="454" w:type="dxa"/>
            <w:vAlign w:val="center"/>
          </w:tcPr>
          <w:p w:rsidR="00C610D0" w:rsidRDefault="00C610D0">
            <w:pPr>
              <w:pStyle w:val="ConsPlusNormal"/>
              <w:jc w:val="center"/>
            </w:pPr>
            <w:r>
              <w:t>0</w:t>
            </w:r>
          </w:p>
        </w:tc>
        <w:tc>
          <w:tcPr>
            <w:tcW w:w="510" w:type="dxa"/>
            <w:vAlign w:val="center"/>
          </w:tcPr>
          <w:p w:rsidR="00C610D0" w:rsidRDefault="00C610D0">
            <w:pPr>
              <w:pStyle w:val="ConsPlusNormal"/>
              <w:jc w:val="center"/>
            </w:pPr>
            <w:r>
              <w:t>0</w:t>
            </w:r>
          </w:p>
        </w:tc>
        <w:tc>
          <w:tcPr>
            <w:tcW w:w="3005" w:type="dxa"/>
            <w:vAlign w:val="center"/>
          </w:tcPr>
          <w:p w:rsidR="00C610D0" w:rsidRDefault="00C610D0">
            <w:pPr>
              <w:pStyle w:val="ConsPlusNormal"/>
              <w:jc w:val="center"/>
            </w:pPr>
            <w:r>
              <w:t>Объекты права пользования, Учетные номера</w:t>
            </w:r>
          </w:p>
        </w:tc>
      </w:tr>
      <w:tr w:rsidR="00C610D0">
        <w:tc>
          <w:tcPr>
            <w:tcW w:w="2211" w:type="dxa"/>
            <w:vAlign w:val="center"/>
          </w:tcPr>
          <w:p w:rsidR="00C610D0" w:rsidRDefault="00C610D0">
            <w:pPr>
              <w:pStyle w:val="ConsPlusNormal"/>
              <w:jc w:val="center"/>
            </w:pPr>
            <w:r>
              <w:t xml:space="preserve">Уменьшение стоимости прав </w:t>
            </w:r>
            <w:r>
              <w:lastRenderedPageBreak/>
              <w:t>пользования жилыми помещениями за счет амортизации</w:t>
            </w:r>
          </w:p>
        </w:tc>
        <w:tc>
          <w:tcPr>
            <w:tcW w:w="794" w:type="dxa"/>
            <w:vAlign w:val="center"/>
          </w:tcPr>
          <w:p w:rsidR="00C610D0" w:rsidRDefault="00C610D0">
            <w:pPr>
              <w:pStyle w:val="ConsPlusNormal"/>
              <w:jc w:val="center"/>
            </w:pPr>
            <w:r>
              <w:lastRenderedPageBreak/>
              <w:t>КРБ*</w:t>
            </w:r>
          </w:p>
        </w:tc>
        <w:tc>
          <w:tcPr>
            <w:tcW w:w="510" w:type="dxa"/>
            <w:vAlign w:val="center"/>
          </w:tcPr>
          <w:p w:rsidR="00C610D0" w:rsidRDefault="00C610D0">
            <w:pPr>
              <w:pStyle w:val="ConsPlusNormal"/>
              <w:jc w:val="center"/>
            </w:pPr>
            <w:r>
              <w:t>1</w:t>
            </w:r>
          </w:p>
        </w:tc>
        <w:tc>
          <w:tcPr>
            <w:tcW w:w="510" w:type="dxa"/>
            <w:vAlign w:val="center"/>
          </w:tcPr>
          <w:p w:rsidR="00C610D0" w:rsidRDefault="00C610D0">
            <w:pPr>
              <w:pStyle w:val="ConsPlusNormal"/>
              <w:jc w:val="center"/>
            </w:pPr>
            <w:r>
              <w:t>1</w:t>
            </w:r>
          </w:p>
        </w:tc>
        <w:tc>
          <w:tcPr>
            <w:tcW w:w="454" w:type="dxa"/>
            <w:vAlign w:val="center"/>
          </w:tcPr>
          <w:p w:rsidR="00C610D0" w:rsidRDefault="00C610D0">
            <w:pPr>
              <w:pStyle w:val="ConsPlusNormal"/>
              <w:jc w:val="center"/>
            </w:pPr>
            <w:r>
              <w:t>0</w:t>
            </w:r>
          </w:p>
        </w:tc>
        <w:tc>
          <w:tcPr>
            <w:tcW w:w="454" w:type="dxa"/>
            <w:vAlign w:val="center"/>
          </w:tcPr>
          <w:p w:rsidR="00C610D0" w:rsidRDefault="00C610D0">
            <w:pPr>
              <w:pStyle w:val="ConsPlusNormal"/>
              <w:jc w:val="center"/>
            </w:pPr>
            <w:r>
              <w:t>4</w:t>
            </w:r>
          </w:p>
        </w:tc>
        <w:tc>
          <w:tcPr>
            <w:tcW w:w="567" w:type="dxa"/>
            <w:vAlign w:val="center"/>
          </w:tcPr>
          <w:p w:rsidR="00C610D0" w:rsidRDefault="00C610D0">
            <w:pPr>
              <w:pStyle w:val="ConsPlusNormal"/>
              <w:jc w:val="center"/>
            </w:pPr>
            <w:r>
              <w:t>4</w:t>
            </w:r>
          </w:p>
        </w:tc>
        <w:tc>
          <w:tcPr>
            <w:tcW w:w="567" w:type="dxa"/>
            <w:vAlign w:val="center"/>
          </w:tcPr>
          <w:p w:rsidR="00C610D0" w:rsidRDefault="00C610D0">
            <w:pPr>
              <w:pStyle w:val="ConsPlusNormal"/>
              <w:jc w:val="center"/>
            </w:pPr>
            <w:r>
              <w:t>1</w:t>
            </w:r>
          </w:p>
        </w:tc>
        <w:tc>
          <w:tcPr>
            <w:tcW w:w="454" w:type="dxa"/>
            <w:vAlign w:val="center"/>
          </w:tcPr>
          <w:p w:rsidR="00C610D0" w:rsidRDefault="00C610D0">
            <w:pPr>
              <w:pStyle w:val="ConsPlusNormal"/>
              <w:jc w:val="center"/>
            </w:pPr>
            <w:r>
              <w:t>4</w:t>
            </w:r>
          </w:p>
        </w:tc>
        <w:tc>
          <w:tcPr>
            <w:tcW w:w="454" w:type="dxa"/>
            <w:vAlign w:val="center"/>
          </w:tcPr>
          <w:p w:rsidR="00C610D0" w:rsidRDefault="00C610D0">
            <w:pPr>
              <w:pStyle w:val="ConsPlusNormal"/>
              <w:jc w:val="center"/>
            </w:pPr>
            <w:r>
              <w:t>5</w:t>
            </w:r>
          </w:p>
        </w:tc>
        <w:tc>
          <w:tcPr>
            <w:tcW w:w="510" w:type="dxa"/>
            <w:vAlign w:val="center"/>
          </w:tcPr>
          <w:p w:rsidR="00C610D0" w:rsidRDefault="00C610D0">
            <w:pPr>
              <w:pStyle w:val="ConsPlusNormal"/>
              <w:jc w:val="center"/>
            </w:pPr>
            <w:r>
              <w:t>1</w:t>
            </w:r>
          </w:p>
        </w:tc>
        <w:tc>
          <w:tcPr>
            <w:tcW w:w="3005" w:type="dxa"/>
            <w:vAlign w:val="center"/>
          </w:tcPr>
          <w:p w:rsidR="00C610D0" w:rsidRDefault="00C610D0">
            <w:pPr>
              <w:pStyle w:val="ConsPlusNormal"/>
              <w:jc w:val="center"/>
            </w:pPr>
            <w:r>
              <w:t>Объекты права пользования, Учетные номера</w:t>
            </w:r>
          </w:p>
        </w:tc>
      </w:tr>
      <w:tr w:rsidR="00C610D0">
        <w:tc>
          <w:tcPr>
            <w:tcW w:w="2211" w:type="dxa"/>
            <w:vAlign w:val="center"/>
          </w:tcPr>
          <w:p w:rsidR="00C610D0" w:rsidRDefault="00C610D0">
            <w:pPr>
              <w:pStyle w:val="ConsPlusNormal"/>
              <w:jc w:val="center"/>
            </w:pPr>
            <w:r>
              <w:lastRenderedPageBreak/>
              <w:t>Амортизация прав пользования нежилыми помещениями (зданиями и сооружениями)</w:t>
            </w:r>
          </w:p>
        </w:tc>
        <w:tc>
          <w:tcPr>
            <w:tcW w:w="794" w:type="dxa"/>
            <w:vAlign w:val="center"/>
          </w:tcPr>
          <w:p w:rsidR="00C610D0" w:rsidRDefault="00C610D0">
            <w:pPr>
              <w:pStyle w:val="ConsPlusNormal"/>
              <w:jc w:val="center"/>
            </w:pPr>
            <w:r>
              <w:t>КРБ*</w:t>
            </w:r>
          </w:p>
        </w:tc>
        <w:tc>
          <w:tcPr>
            <w:tcW w:w="510" w:type="dxa"/>
            <w:vAlign w:val="center"/>
          </w:tcPr>
          <w:p w:rsidR="00C610D0" w:rsidRDefault="00C610D0">
            <w:pPr>
              <w:pStyle w:val="ConsPlusNormal"/>
              <w:jc w:val="center"/>
            </w:pPr>
            <w:r>
              <w:t>1</w:t>
            </w:r>
          </w:p>
        </w:tc>
        <w:tc>
          <w:tcPr>
            <w:tcW w:w="510" w:type="dxa"/>
            <w:vAlign w:val="center"/>
          </w:tcPr>
          <w:p w:rsidR="00C610D0" w:rsidRDefault="00C610D0">
            <w:pPr>
              <w:pStyle w:val="ConsPlusNormal"/>
              <w:jc w:val="center"/>
            </w:pPr>
            <w:r>
              <w:t>1</w:t>
            </w:r>
          </w:p>
        </w:tc>
        <w:tc>
          <w:tcPr>
            <w:tcW w:w="454" w:type="dxa"/>
            <w:vAlign w:val="center"/>
          </w:tcPr>
          <w:p w:rsidR="00C610D0" w:rsidRDefault="00C610D0">
            <w:pPr>
              <w:pStyle w:val="ConsPlusNormal"/>
              <w:jc w:val="center"/>
            </w:pPr>
            <w:r>
              <w:t>0</w:t>
            </w:r>
          </w:p>
        </w:tc>
        <w:tc>
          <w:tcPr>
            <w:tcW w:w="454" w:type="dxa"/>
            <w:vAlign w:val="center"/>
          </w:tcPr>
          <w:p w:rsidR="00C610D0" w:rsidRDefault="00C610D0">
            <w:pPr>
              <w:pStyle w:val="ConsPlusNormal"/>
              <w:jc w:val="center"/>
            </w:pPr>
            <w:r>
              <w:t>4</w:t>
            </w:r>
          </w:p>
        </w:tc>
        <w:tc>
          <w:tcPr>
            <w:tcW w:w="567" w:type="dxa"/>
            <w:vAlign w:val="center"/>
          </w:tcPr>
          <w:p w:rsidR="00C610D0" w:rsidRDefault="00C610D0">
            <w:pPr>
              <w:pStyle w:val="ConsPlusNormal"/>
              <w:jc w:val="center"/>
            </w:pPr>
            <w:r>
              <w:t>4</w:t>
            </w:r>
          </w:p>
        </w:tc>
        <w:tc>
          <w:tcPr>
            <w:tcW w:w="567" w:type="dxa"/>
            <w:vAlign w:val="center"/>
          </w:tcPr>
          <w:p w:rsidR="00C610D0" w:rsidRDefault="00C610D0">
            <w:pPr>
              <w:pStyle w:val="ConsPlusNormal"/>
              <w:jc w:val="center"/>
            </w:pPr>
            <w:r>
              <w:t>2</w:t>
            </w:r>
          </w:p>
        </w:tc>
        <w:tc>
          <w:tcPr>
            <w:tcW w:w="454" w:type="dxa"/>
            <w:vAlign w:val="center"/>
          </w:tcPr>
          <w:p w:rsidR="00C610D0" w:rsidRDefault="00C610D0">
            <w:pPr>
              <w:pStyle w:val="ConsPlusNormal"/>
              <w:jc w:val="center"/>
            </w:pPr>
            <w:r>
              <w:t>0</w:t>
            </w:r>
          </w:p>
        </w:tc>
        <w:tc>
          <w:tcPr>
            <w:tcW w:w="454" w:type="dxa"/>
            <w:vAlign w:val="center"/>
          </w:tcPr>
          <w:p w:rsidR="00C610D0" w:rsidRDefault="00C610D0">
            <w:pPr>
              <w:pStyle w:val="ConsPlusNormal"/>
              <w:jc w:val="center"/>
            </w:pPr>
            <w:r>
              <w:t>0</w:t>
            </w:r>
          </w:p>
        </w:tc>
        <w:tc>
          <w:tcPr>
            <w:tcW w:w="510" w:type="dxa"/>
            <w:vAlign w:val="center"/>
          </w:tcPr>
          <w:p w:rsidR="00C610D0" w:rsidRDefault="00C610D0">
            <w:pPr>
              <w:pStyle w:val="ConsPlusNormal"/>
              <w:jc w:val="center"/>
            </w:pPr>
            <w:r>
              <w:t>0</w:t>
            </w:r>
          </w:p>
        </w:tc>
        <w:tc>
          <w:tcPr>
            <w:tcW w:w="3005" w:type="dxa"/>
            <w:vAlign w:val="center"/>
          </w:tcPr>
          <w:p w:rsidR="00C610D0" w:rsidRDefault="00C610D0">
            <w:pPr>
              <w:pStyle w:val="ConsPlusNormal"/>
              <w:jc w:val="center"/>
            </w:pPr>
            <w:r>
              <w:t>Объекты права пользования, Учетные номера</w:t>
            </w:r>
          </w:p>
        </w:tc>
      </w:tr>
      <w:tr w:rsidR="00C610D0">
        <w:tc>
          <w:tcPr>
            <w:tcW w:w="2211" w:type="dxa"/>
            <w:vAlign w:val="center"/>
          </w:tcPr>
          <w:p w:rsidR="00C610D0" w:rsidRDefault="00C610D0">
            <w:pPr>
              <w:pStyle w:val="ConsPlusNormal"/>
              <w:jc w:val="center"/>
            </w:pPr>
            <w:r>
              <w:t>Уменьшение стоимости прав пользования нежилыми помещениями (зданиями и сооружениями) за счет амортизации</w:t>
            </w:r>
          </w:p>
        </w:tc>
        <w:tc>
          <w:tcPr>
            <w:tcW w:w="794" w:type="dxa"/>
            <w:vAlign w:val="center"/>
          </w:tcPr>
          <w:p w:rsidR="00C610D0" w:rsidRDefault="00C610D0">
            <w:pPr>
              <w:pStyle w:val="ConsPlusNormal"/>
              <w:jc w:val="center"/>
            </w:pPr>
            <w:r>
              <w:t>КРБ*</w:t>
            </w:r>
          </w:p>
        </w:tc>
        <w:tc>
          <w:tcPr>
            <w:tcW w:w="510" w:type="dxa"/>
            <w:vAlign w:val="center"/>
          </w:tcPr>
          <w:p w:rsidR="00C610D0" w:rsidRDefault="00C610D0">
            <w:pPr>
              <w:pStyle w:val="ConsPlusNormal"/>
              <w:jc w:val="center"/>
            </w:pPr>
            <w:r>
              <w:t>1</w:t>
            </w:r>
          </w:p>
        </w:tc>
        <w:tc>
          <w:tcPr>
            <w:tcW w:w="510" w:type="dxa"/>
            <w:vAlign w:val="center"/>
          </w:tcPr>
          <w:p w:rsidR="00C610D0" w:rsidRDefault="00C610D0">
            <w:pPr>
              <w:pStyle w:val="ConsPlusNormal"/>
              <w:jc w:val="center"/>
            </w:pPr>
            <w:r>
              <w:t>1</w:t>
            </w:r>
          </w:p>
        </w:tc>
        <w:tc>
          <w:tcPr>
            <w:tcW w:w="454" w:type="dxa"/>
            <w:vAlign w:val="center"/>
          </w:tcPr>
          <w:p w:rsidR="00C610D0" w:rsidRDefault="00C610D0">
            <w:pPr>
              <w:pStyle w:val="ConsPlusNormal"/>
              <w:jc w:val="center"/>
            </w:pPr>
            <w:r>
              <w:t>0</w:t>
            </w:r>
          </w:p>
        </w:tc>
        <w:tc>
          <w:tcPr>
            <w:tcW w:w="454" w:type="dxa"/>
            <w:vAlign w:val="center"/>
          </w:tcPr>
          <w:p w:rsidR="00C610D0" w:rsidRDefault="00C610D0">
            <w:pPr>
              <w:pStyle w:val="ConsPlusNormal"/>
              <w:jc w:val="center"/>
            </w:pPr>
            <w:r>
              <w:t>4</w:t>
            </w:r>
          </w:p>
        </w:tc>
        <w:tc>
          <w:tcPr>
            <w:tcW w:w="567" w:type="dxa"/>
            <w:vAlign w:val="center"/>
          </w:tcPr>
          <w:p w:rsidR="00C610D0" w:rsidRDefault="00C610D0">
            <w:pPr>
              <w:pStyle w:val="ConsPlusNormal"/>
              <w:jc w:val="center"/>
            </w:pPr>
            <w:r>
              <w:t>4</w:t>
            </w:r>
          </w:p>
        </w:tc>
        <w:tc>
          <w:tcPr>
            <w:tcW w:w="567" w:type="dxa"/>
            <w:vAlign w:val="center"/>
          </w:tcPr>
          <w:p w:rsidR="00C610D0" w:rsidRDefault="00C610D0">
            <w:pPr>
              <w:pStyle w:val="ConsPlusNormal"/>
              <w:jc w:val="center"/>
            </w:pPr>
            <w:r>
              <w:t>2</w:t>
            </w:r>
          </w:p>
        </w:tc>
        <w:tc>
          <w:tcPr>
            <w:tcW w:w="454" w:type="dxa"/>
            <w:vAlign w:val="center"/>
          </w:tcPr>
          <w:p w:rsidR="00C610D0" w:rsidRDefault="00C610D0">
            <w:pPr>
              <w:pStyle w:val="ConsPlusNormal"/>
              <w:jc w:val="center"/>
            </w:pPr>
            <w:r>
              <w:t>4</w:t>
            </w:r>
          </w:p>
        </w:tc>
        <w:tc>
          <w:tcPr>
            <w:tcW w:w="454" w:type="dxa"/>
            <w:vAlign w:val="center"/>
          </w:tcPr>
          <w:p w:rsidR="00C610D0" w:rsidRDefault="00C610D0">
            <w:pPr>
              <w:pStyle w:val="ConsPlusNormal"/>
              <w:jc w:val="center"/>
            </w:pPr>
            <w:r>
              <w:t>5</w:t>
            </w:r>
          </w:p>
        </w:tc>
        <w:tc>
          <w:tcPr>
            <w:tcW w:w="510" w:type="dxa"/>
            <w:vAlign w:val="center"/>
          </w:tcPr>
          <w:p w:rsidR="00C610D0" w:rsidRDefault="00C610D0">
            <w:pPr>
              <w:pStyle w:val="ConsPlusNormal"/>
              <w:jc w:val="center"/>
            </w:pPr>
            <w:r>
              <w:t>1</w:t>
            </w:r>
          </w:p>
        </w:tc>
        <w:tc>
          <w:tcPr>
            <w:tcW w:w="3005" w:type="dxa"/>
            <w:vAlign w:val="center"/>
          </w:tcPr>
          <w:p w:rsidR="00C610D0" w:rsidRDefault="00C610D0">
            <w:pPr>
              <w:pStyle w:val="ConsPlusNormal"/>
              <w:jc w:val="center"/>
            </w:pPr>
            <w:r>
              <w:t>Объекты права пользования, Учетные номера</w:t>
            </w:r>
          </w:p>
        </w:tc>
      </w:tr>
      <w:tr w:rsidR="00C610D0">
        <w:tc>
          <w:tcPr>
            <w:tcW w:w="2211" w:type="dxa"/>
            <w:vAlign w:val="center"/>
          </w:tcPr>
          <w:p w:rsidR="00C610D0" w:rsidRDefault="00C610D0">
            <w:pPr>
              <w:pStyle w:val="ConsPlusNormal"/>
              <w:jc w:val="center"/>
            </w:pPr>
            <w:r>
              <w:t>Амортизация прав пользования машинами и оборудованием</w:t>
            </w:r>
          </w:p>
        </w:tc>
        <w:tc>
          <w:tcPr>
            <w:tcW w:w="794" w:type="dxa"/>
            <w:vAlign w:val="center"/>
          </w:tcPr>
          <w:p w:rsidR="00C610D0" w:rsidRDefault="00C610D0">
            <w:pPr>
              <w:pStyle w:val="ConsPlusNormal"/>
              <w:jc w:val="center"/>
            </w:pPr>
            <w:r>
              <w:t>КРБ*</w:t>
            </w:r>
          </w:p>
        </w:tc>
        <w:tc>
          <w:tcPr>
            <w:tcW w:w="510" w:type="dxa"/>
            <w:vAlign w:val="center"/>
          </w:tcPr>
          <w:p w:rsidR="00C610D0" w:rsidRDefault="00C610D0">
            <w:pPr>
              <w:pStyle w:val="ConsPlusNormal"/>
              <w:jc w:val="center"/>
            </w:pPr>
            <w:r>
              <w:t>1</w:t>
            </w:r>
          </w:p>
        </w:tc>
        <w:tc>
          <w:tcPr>
            <w:tcW w:w="510" w:type="dxa"/>
            <w:vAlign w:val="center"/>
          </w:tcPr>
          <w:p w:rsidR="00C610D0" w:rsidRDefault="00C610D0">
            <w:pPr>
              <w:pStyle w:val="ConsPlusNormal"/>
              <w:jc w:val="center"/>
            </w:pPr>
            <w:r>
              <w:t>1</w:t>
            </w:r>
          </w:p>
        </w:tc>
        <w:tc>
          <w:tcPr>
            <w:tcW w:w="454" w:type="dxa"/>
            <w:vAlign w:val="center"/>
          </w:tcPr>
          <w:p w:rsidR="00C610D0" w:rsidRDefault="00C610D0">
            <w:pPr>
              <w:pStyle w:val="ConsPlusNormal"/>
              <w:jc w:val="center"/>
            </w:pPr>
            <w:r>
              <w:t>0</w:t>
            </w:r>
          </w:p>
        </w:tc>
        <w:tc>
          <w:tcPr>
            <w:tcW w:w="454" w:type="dxa"/>
            <w:vAlign w:val="center"/>
          </w:tcPr>
          <w:p w:rsidR="00C610D0" w:rsidRDefault="00C610D0">
            <w:pPr>
              <w:pStyle w:val="ConsPlusNormal"/>
              <w:jc w:val="center"/>
            </w:pPr>
            <w:r>
              <w:t>4</w:t>
            </w:r>
          </w:p>
        </w:tc>
        <w:tc>
          <w:tcPr>
            <w:tcW w:w="567" w:type="dxa"/>
            <w:vAlign w:val="center"/>
          </w:tcPr>
          <w:p w:rsidR="00C610D0" w:rsidRDefault="00C610D0">
            <w:pPr>
              <w:pStyle w:val="ConsPlusNormal"/>
              <w:jc w:val="center"/>
            </w:pPr>
            <w:r>
              <w:t>4</w:t>
            </w:r>
          </w:p>
        </w:tc>
        <w:tc>
          <w:tcPr>
            <w:tcW w:w="567" w:type="dxa"/>
            <w:vAlign w:val="center"/>
          </w:tcPr>
          <w:p w:rsidR="00C610D0" w:rsidRDefault="00C610D0">
            <w:pPr>
              <w:pStyle w:val="ConsPlusNormal"/>
              <w:jc w:val="center"/>
            </w:pPr>
            <w:r>
              <w:t>4</w:t>
            </w:r>
          </w:p>
        </w:tc>
        <w:tc>
          <w:tcPr>
            <w:tcW w:w="454" w:type="dxa"/>
            <w:vAlign w:val="center"/>
          </w:tcPr>
          <w:p w:rsidR="00C610D0" w:rsidRDefault="00C610D0">
            <w:pPr>
              <w:pStyle w:val="ConsPlusNormal"/>
              <w:jc w:val="center"/>
            </w:pPr>
            <w:r>
              <w:t>0</w:t>
            </w:r>
          </w:p>
        </w:tc>
        <w:tc>
          <w:tcPr>
            <w:tcW w:w="454" w:type="dxa"/>
            <w:vAlign w:val="center"/>
          </w:tcPr>
          <w:p w:rsidR="00C610D0" w:rsidRDefault="00C610D0">
            <w:pPr>
              <w:pStyle w:val="ConsPlusNormal"/>
              <w:jc w:val="center"/>
            </w:pPr>
            <w:r>
              <w:t>0</w:t>
            </w:r>
          </w:p>
        </w:tc>
        <w:tc>
          <w:tcPr>
            <w:tcW w:w="510" w:type="dxa"/>
            <w:vAlign w:val="center"/>
          </w:tcPr>
          <w:p w:rsidR="00C610D0" w:rsidRDefault="00C610D0">
            <w:pPr>
              <w:pStyle w:val="ConsPlusNormal"/>
              <w:jc w:val="center"/>
            </w:pPr>
            <w:r>
              <w:t>0</w:t>
            </w:r>
          </w:p>
        </w:tc>
        <w:tc>
          <w:tcPr>
            <w:tcW w:w="3005" w:type="dxa"/>
            <w:vAlign w:val="center"/>
          </w:tcPr>
          <w:p w:rsidR="00C610D0" w:rsidRDefault="00C610D0">
            <w:pPr>
              <w:pStyle w:val="ConsPlusNormal"/>
              <w:jc w:val="center"/>
            </w:pPr>
            <w:r>
              <w:t>Объекты права пользования, Учетные номера</w:t>
            </w:r>
          </w:p>
        </w:tc>
      </w:tr>
      <w:tr w:rsidR="00C610D0">
        <w:tc>
          <w:tcPr>
            <w:tcW w:w="2211" w:type="dxa"/>
            <w:vAlign w:val="center"/>
          </w:tcPr>
          <w:p w:rsidR="00C610D0" w:rsidRDefault="00C610D0">
            <w:pPr>
              <w:pStyle w:val="ConsPlusNormal"/>
              <w:jc w:val="center"/>
            </w:pPr>
            <w:r>
              <w:t>Уменьшение стоимости прав пользования машинами и оборудованием за счет амортизации</w:t>
            </w:r>
          </w:p>
        </w:tc>
        <w:tc>
          <w:tcPr>
            <w:tcW w:w="794" w:type="dxa"/>
            <w:vAlign w:val="center"/>
          </w:tcPr>
          <w:p w:rsidR="00C610D0" w:rsidRDefault="00C610D0">
            <w:pPr>
              <w:pStyle w:val="ConsPlusNormal"/>
              <w:jc w:val="center"/>
            </w:pPr>
            <w:r>
              <w:t>КРБ*</w:t>
            </w:r>
          </w:p>
        </w:tc>
        <w:tc>
          <w:tcPr>
            <w:tcW w:w="510" w:type="dxa"/>
            <w:vAlign w:val="center"/>
          </w:tcPr>
          <w:p w:rsidR="00C610D0" w:rsidRDefault="00C610D0">
            <w:pPr>
              <w:pStyle w:val="ConsPlusNormal"/>
              <w:jc w:val="center"/>
            </w:pPr>
            <w:r>
              <w:t>1</w:t>
            </w:r>
          </w:p>
        </w:tc>
        <w:tc>
          <w:tcPr>
            <w:tcW w:w="510" w:type="dxa"/>
            <w:vAlign w:val="center"/>
          </w:tcPr>
          <w:p w:rsidR="00C610D0" w:rsidRDefault="00C610D0">
            <w:pPr>
              <w:pStyle w:val="ConsPlusNormal"/>
              <w:jc w:val="center"/>
            </w:pPr>
            <w:r>
              <w:t>1</w:t>
            </w:r>
          </w:p>
        </w:tc>
        <w:tc>
          <w:tcPr>
            <w:tcW w:w="454" w:type="dxa"/>
            <w:vAlign w:val="center"/>
          </w:tcPr>
          <w:p w:rsidR="00C610D0" w:rsidRDefault="00C610D0">
            <w:pPr>
              <w:pStyle w:val="ConsPlusNormal"/>
              <w:jc w:val="center"/>
            </w:pPr>
            <w:r>
              <w:t>0</w:t>
            </w:r>
          </w:p>
        </w:tc>
        <w:tc>
          <w:tcPr>
            <w:tcW w:w="454" w:type="dxa"/>
            <w:vAlign w:val="center"/>
          </w:tcPr>
          <w:p w:rsidR="00C610D0" w:rsidRDefault="00C610D0">
            <w:pPr>
              <w:pStyle w:val="ConsPlusNormal"/>
              <w:jc w:val="center"/>
            </w:pPr>
            <w:r>
              <w:t>4</w:t>
            </w:r>
          </w:p>
        </w:tc>
        <w:tc>
          <w:tcPr>
            <w:tcW w:w="567" w:type="dxa"/>
            <w:vAlign w:val="center"/>
          </w:tcPr>
          <w:p w:rsidR="00C610D0" w:rsidRDefault="00C610D0">
            <w:pPr>
              <w:pStyle w:val="ConsPlusNormal"/>
              <w:jc w:val="center"/>
            </w:pPr>
            <w:r>
              <w:t>4</w:t>
            </w:r>
          </w:p>
        </w:tc>
        <w:tc>
          <w:tcPr>
            <w:tcW w:w="567" w:type="dxa"/>
            <w:vAlign w:val="center"/>
          </w:tcPr>
          <w:p w:rsidR="00C610D0" w:rsidRDefault="00C610D0">
            <w:pPr>
              <w:pStyle w:val="ConsPlusNormal"/>
              <w:jc w:val="center"/>
            </w:pPr>
            <w:r>
              <w:t>4</w:t>
            </w:r>
          </w:p>
        </w:tc>
        <w:tc>
          <w:tcPr>
            <w:tcW w:w="454" w:type="dxa"/>
            <w:vAlign w:val="center"/>
          </w:tcPr>
          <w:p w:rsidR="00C610D0" w:rsidRDefault="00C610D0">
            <w:pPr>
              <w:pStyle w:val="ConsPlusNormal"/>
              <w:jc w:val="center"/>
            </w:pPr>
            <w:r>
              <w:t>4</w:t>
            </w:r>
          </w:p>
        </w:tc>
        <w:tc>
          <w:tcPr>
            <w:tcW w:w="454" w:type="dxa"/>
            <w:vAlign w:val="center"/>
          </w:tcPr>
          <w:p w:rsidR="00C610D0" w:rsidRDefault="00C610D0">
            <w:pPr>
              <w:pStyle w:val="ConsPlusNormal"/>
              <w:jc w:val="center"/>
            </w:pPr>
            <w:r>
              <w:t>5</w:t>
            </w:r>
          </w:p>
        </w:tc>
        <w:tc>
          <w:tcPr>
            <w:tcW w:w="510" w:type="dxa"/>
            <w:vAlign w:val="center"/>
          </w:tcPr>
          <w:p w:rsidR="00C610D0" w:rsidRDefault="00C610D0">
            <w:pPr>
              <w:pStyle w:val="ConsPlusNormal"/>
              <w:jc w:val="center"/>
            </w:pPr>
            <w:r>
              <w:t>1</w:t>
            </w:r>
          </w:p>
        </w:tc>
        <w:tc>
          <w:tcPr>
            <w:tcW w:w="3005" w:type="dxa"/>
            <w:vAlign w:val="center"/>
          </w:tcPr>
          <w:p w:rsidR="00C610D0" w:rsidRDefault="00C610D0">
            <w:pPr>
              <w:pStyle w:val="ConsPlusNormal"/>
              <w:jc w:val="center"/>
            </w:pPr>
            <w:r>
              <w:t>Объекты права пользования, Учетные номера</w:t>
            </w:r>
          </w:p>
        </w:tc>
      </w:tr>
      <w:tr w:rsidR="00C610D0">
        <w:tc>
          <w:tcPr>
            <w:tcW w:w="2211" w:type="dxa"/>
            <w:vAlign w:val="center"/>
          </w:tcPr>
          <w:p w:rsidR="00C610D0" w:rsidRDefault="00C610D0">
            <w:pPr>
              <w:pStyle w:val="ConsPlusNormal"/>
              <w:jc w:val="center"/>
            </w:pPr>
            <w:r>
              <w:t>Амортизация прав пользования транспортными средствами</w:t>
            </w:r>
          </w:p>
        </w:tc>
        <w:tc>
          <w:tcPr>
            <w:tcW w:w="794" w:type="dxa"/>
            <w:vAlign w:val="center"/>
          </w:tcPr>
          <w:p w:rsidR="00C610D0" w:rsidRDefault="00C610D0">
            <w:pPr>
              <w:pStyle w:val="ConsPlusNormal"/>
              <w:jc w:val="center"/>
            </w:pPr>
            <w:r>
              <w:t>КРБ*</w:t>
            </w:r>
          </w:p>
        </w:tc>
        <w:tc>
          <w:tcPr>
            <w:tcW w:w="510" w:type="dxa"/>
            <w:vAlign w:val="center"/>
          </w:tcPr>
          <w:p w:rsidR="00C610D0" w:rsidRDefault="00C610D0">
            <w:pPr>
              <w:pStyle w:val="ConsPlusNormal"/>
              <w:jc w:val="center"/>
            </w:pPr>
            <w:r>
              <w:t>1</w:t>
            </w:r>
          </w:p>
        </w:tc>
        <w:tc>
          <w:tcPr>
            <w:tcW w:w="510" w:type="dxa"/>
            <w:vAlign w:val="center"/>
          </w:tcPr>
          <w:p w:rsidR="00C610D0" w:rsidRDefault="00C610D0">
            <w:pPr>
              <w:pStyle w:val="ConsPlusNormal"/>
              <w:jc w:val="center"/>
            </w:pPr>
            <w:r>
              <w:t>1</w:t>
            </w:r>
          </w:p>
        </w:tc>
        <w:tc>
          <w:tcPr>
            <w:tcW w:w="454" w:type="dxa"/>
            <w:vAlign w:val="center"/>
          </w:tcPr>
          <w:p w:rsidR="00C610D0" w:rsidRDefault="00C610D0">
            <w:pPr>
              <w:pStyle w:val="ConsPlusNormal"/>
              <w:jc w:val="center"/>
            </w:pPr>
            <w:r>
              <w:t>0</w:t>
            </w:r>
          </w:p>
        </w:tc>
        <w:tc>
          <w:tcPr>
            <w:tcW w:w="454" w:type="dxa"/>
            <w:vAlign w:val="center"/>
          </w:tcPr>
          <w:p w:rsidR="00C610D0" w:rsidRDefault="00C610D0">
            <w:pPr>
              <w:pStyle w:val="ConsPlusNormal"/>
              <w:jc w:val="center"/>
            </w:pPr>
            <w:r>
              <w:t>4</w:t>
            </w:r>
          </w:p>
        </w:tc>
        <w:tc>
          <w:tcPr>
            <w:tcW w:w="567" w:type="dxa"/>
            <w:vAlign w:val="center"/>
          </w:tcPr>
          <w:p w:rsidR="00C610D0" w:rsidRDefault="00C610D0">
            <w:pPr>
              <w:pStyle w:val="ConsPlusNormal"/>
              <w:jc w:val="center"/>
            </w:pPr>
            <w:r>
              <w:t>4</w:t>
            </w:r>
          </w:p>
        </w:tc>
        <w:tc>
          <w:tcPr>
            <w:tcW w:w="567" w:type="dxa"/>
            <w:vAlign w:val="center"/>
          </w:tcPr>
          <w:p w:rsidR="00C610D0" w:rsidRDefault="00C610D0">
            <w:pPr>
              <w:pStyle w:val="ConsPlusNormal"/>
              <w:jc w:val="center"/>
            </w:pPr>
            <w:r>
              <w:t>5</w:t>
            </w:r>
          </w:p>
        </w:tc>
        <w:tc>
          <w:tcPr>
            <w:tcW w:w="454" w:type="dxa"/>
            <w:vAlign w:val="center"/>
          </w:tcPr>
          <w:p w:rsidR="00C610D0" w:rsidRDefault="00C610D0">
            <w:pPr>
              <w:pStyle w:val="ConsPlusNormal"/>
              <w:jc w:val="center"/>
            </w:pPr>
            <w:r>
              <w:t>0</w:t>
            </w:r>
          </w:p>
        </w:tc>
        <w:tc>
          <w:tcPr>
            <w:tcW w:w="454" w:type="dxa"/>
            <w:vAlign w:val="center"/>
          </w:tcPr>
          <w:p w:rsidR="00C610D0" w:rsidRDefault="00C610D0">
            <w:pPr>
              <w:pStyle w:val="ConsPlusNormal"/>
              <w:jc w:val="center"/>
            </w:pPr>
            <w:r>
              <w:t>0</w:t>
            </w:r>
          </w:p>
        </w:tc>
        <w:tc>
          <w:tcPr>
            <w:tcW w:w="510" w:type="dxa"/>
            <w:vAlign w:val="center"/>
          </w:tcPr>
          <w:p w:rsidR="00C610D0" w:rsidRDefault="00C610D0">
            <w:pPr>
              <w:pStyle w:val="ConsPlusNormal"/>
              <w:jc w:val="center"/>
            </w:pPr>
            <w:r>
              <w:t>0</w:t>
            </w:r>
          </w:p>
        </w:tc>
        <w:tc>
          <w:tcPr>
            <w:tcW w:w="3005" w:type="dxa"/>
            <w:vAlign w:val="center"/>
          </w:tcPr>
          <w:p w:rsidR="00C610D0" w:rsidRDefault="00C610D0">
            <w:pPr>
              <w:pStyle w:val="ConsPlusNormal"/>
              <w:jc w:val="center"/>
            </w:pPr>
            <w:r>
              <w:t>Объекты права пользования, Учетные</w:t>
            </w:r>
          </w:p>
        </w:tc>
      </w:tr>
      <w:tr w:rsidR="00C610D0">
        <w:tc>
          <w:tcPr>
            <w:tcW w:w="2211" w:type="dxa"/>
            <w:vAlign w:val="center"/>
          </w:tcPr>
          <w:p w:rsidR="00C610D0" w:rsidRDefault="00C610D0">
            <w:pPr>
              <w:pStyle w:val="ConsPlusNormal"/>
              <w:jc w:val="center"/>
            </w:pPr>
            <w:r>
              <w:t xml:space="preserve">Уменьшение стоимости права пользования </w:t>
            </w:r>
            <w:r>
              <w:lastRenderedPageBreak/>
              <w:t>транспортных средств за счет амортизации</w:t>
            </w:r>
          </w:p>
        </w:tc>
        <w:tc>
          <w:tcPr>
            <w:tcW w:w="794" w:type="dxa"/>
            <w:vAlign w:val="center"/>
          </w:tcPr>
          <w:p w:rsidR="00C610D0" w:rsidRDefault="00C610D0">
            <w:pPr>
              <w:pStyle w:val="ConsPlusNormal"/>
              <w:jc w:val="center"/>
            </w:pPr>
            <w:r>
              <w:lastRenderedPageBreak/>
              <w:t>КРБ*</w:t>
            </w:r>
          </w:p>
        </w:tc>
        <w:tc>
          <w:tcPr>
            <w:tcW w:w="510" w:type="dxa"/>
            <w:vAlign w:val="center"/>
          </w:tcPr>
          <w:p w:rsidR="00C610D0" w:rsidRDefault="00C610D0">
            <w:pPr>
              <w:pStyle w:val="ConsPlusNormal"/>
              <w:jc w:val="center"/>
            </w:pPr>
            <w:r>
              <w:t>1</w:t>
            </w:r>
          </w:p>
        </w:tc>
        <w:tc>
          <w:tcPr>
            <w:tcW w:w="510" w:type="dxa"/>
            <w:vAlign w:val="center"/>
          </w:tcPr>
          <w:p w:rsidR="00C610D0" w:rsidRDefault="00C610D0">
            <w:pPr>
              <w:pStyle w:val="ConsPlusNormal"/>
              <w:jc w:val="center"/>
            </w:pPr>
            <w:r>
              <w:t>1</w:t>
            </w:r>
          </w:p>
        </w:tc>
        <w:tc>
          <w:tcPr>
            <w:tcW w:w="454" w:type="dxa"/>
            <w:vAlign w:val="center"/>
          </w:tcPr>
          <w:p w:rsidR="00C610D0" w:rsidRDefault="00C610D0">
            <w:pPr>
              <w:pStyle w:val="ConsPlusNormal"/>
              <w:jc w:val="center"/>
            </w:pPr>
            <w:r>
              <w:t>0</w:t>
            </w:r>
          </w:p>
        </w:tc>
        <w:tc>
          <w:tcPr>
            <w:tcW w:w="454" w:type="dxa"/>
            <w:vAlign w:val="center"/>
          </w:tcPr>
          <w:p w:rsidR="00C610D0" w:rsidRDefault="00C610D0">
            <w:pPr>
              <w:pStyle w:val="ConsPlusNormal"/>
              <w:jc w:val="center"/>
            </w:pPr>
            <w:r>
              <w:t>4</w:t>
            </w:r>
          </w:p>
        </w:tc>
        <w:tc>
          <w:tcPr>
            <w:tcW w:w="567" w:type="dxa"/>
            <w:vAlign w:val="center"/>
          </w:tcPr>
          <w:p w:rsidR="00C610D0" w:rsidRDefault="00C610D0">
            <w:pPr>
              <w:pStyle w:val="ConsPlusNormal"/>
              <w:jc w:val="center"/>
            </w:pPr>
            <w:r>
              <w:t>4</w:t>
            </w:r>
          </w:p>
        </w:tc>
        <w:tc>
          <w:tcPr>
            <w:tcW w:w="567" w:type="dxa"/>
            <w:vAlign w:val="center"/>
          </w:tcPr>
          <w:p w:rsidR="00C610D0" w:rsidRDefault="00C610D0">
            <w:pPr>
              <w:pStyle w:val="ConsPlusNormal"/>
              <w:jc w:val="center"/>
            </w:pPr>
            <w:r>
              <w:t>5</w:t>
            </w:r>
          </w:p>
        </w:tc>
        <w:tc>
          <w:tcPr>
            <w:tcW w:w="454" w:type="dxa"/>
            <w:vAlign w:val="center"/>
          </w:tcPr>
          <w:p w:rsidR="00C610D0" w:rsidRDefault="00C610D0">
            <w:pPr>
              <w:pStyle w:val="ConsPlusNormal"/>
              <w:jc w:val="center"/>
            </w:pPr>
            <w:r>
              <w:t>4</w:t>
            </w:r>
          </w:p>
        </w:tc>
        <w:tc>
          <w:tcPr>
            <w:tcW w:w="454" w:type="dxa"/>
            <w:vAlign w:val="center"/>
          </w:tcPr>
          <w:p w:rsidR="00C610D0" w:rsidRDefault="00C610D0">
            <w:pPr>
              <w:pStyle w:val="ConsPlusNormal"/>
              <w:jc w:val="center"/>
            </w:pPr>
            <w:r>
              <w:t>5</w:t>
            </w:r>
          </w:p>
        </w:tc>
        <w:tc>
          <w:tcPr>
            <w:tcW w:w="510" w:type="dxa"/>
            <w:vAlign w:val="center"/>
          </w:tcPr>
          <w:p w:rsidR="00C610D0" w:rsidRDefault="00C610D0">
            <w:pPr>
              <w:pStyle w:val="ConsPlusNormal"/>
              <w:jc w:val="center"/>
            </w:pPr>
            <w:r>
              <w:t>1</w:t>
            </w:r>
          </w:p>
        </w:tc>
        <w:tc>
          <w:tcPr>
            <w:tcW w:w="3005" w:type="dxa"/>
            <w:vAlign w:val="center"/>
          </w:tcPr>
          <w:p w:rsidR="00C610D0" w:rsidRDefault="00C610D0">
            <w:pPr>
              <w:pStyle w:val="ConsPlusNormal"/>
              <w:jc w:val="center"/>
            </w:pPr>
            <w:r>
              <w:t>Объекты права пользования, Учетные номера</w:t>
            </w:r>
          </w:p>
        </w:tc>
      </w:tr>
      <w:tr w:rsidR="00C610D0">
        <w:tc>
          <w:tcPr>
            <w:tcW w:w="2211" w:type="dxa"/>
            <w:vAlign w:val="center"/>
          </w:tcPr>
          <w:p w:rsidR="00C610D0" w:rsidRDefault="00C610D0">
            <w:pPr>
              <w:pStyle w:val="ConsPlusNormal"/>
              <w:jc w:val="center"/>
            </w:pPr>
            <w:r>
              <w:lastRenderedPageBreak/>
              <w:t>Амортизация прав пользования инвентарем производственным и хозяйственным</w:t>
            </w:r>
          </w:p>
        </w:tc>
        <w:tc>
          <w:tcPr>
            <w:tcW w:w="794" w:type="dxa"/>
            <w:vAlign w:val="center"/>
          </w:tcPr>
          <w:p w:rsidR="00C610D0" w:rsidRDefault="00C610D0">
            <w:pPr>
              <w:pStyle w:val="ConsPlusNormal"/>
              <w:jc w:val="center"/>
            </w:pPr>
            <w:r>
              <w:t>КРБ*</w:t>
            </w:r>
          </w:p>
        </w:tc>
        <w:tc>
          <w:tcPr>
            <w:tcW w:w="510" w:type="dxa"/>
            <w:vAlign w:val="center"/>
          </w:tcPr>
          <w:p w:rsidR="00C610D0" w:rsidRDefault="00C610D0">
            <w:pPr>
              <w:pStyle w:val="ConsPlusNormal"/>
              <w:jc w:val="center"/>
            </w:pPr>
            <w:r>
              <w:t>1</w:t>
            </w:r>
          </w:p>
        </w:tc>
        <w:tc>
          <w:tcPr>
            <w:tcW w:w="510" w:type="dxa"/>
            <w:vAlign w:val="center"/>
          </w:tcPr>
          <w:p w:rsidR="00C610D0" w:rsidRDefault="00C610D0">
            <w:pPr>
              <w:pStyle w:val="ConsPlusNormal"/>
              <w:jc w:val="center"/>
            </w:pPr>
            <w:r>
              <w:t>1</w:t>
            </w:r>
          </w:p>
        </w:tc>
        <w:tc>
          <w:tcPr>
            <w:tcW w:w="454" w:type="dxa"/>
            <w:vAlign w:val="center"/>
          </w:tcPr>
          <w:p w:rsidR="00C610D0" w:rsidRDefault="00C610D0">
            <w:pPr>
              <w:pStyle w:val="ConsPlusNormal"/>
              <w:jc w:val="center"/>
            </w:pPr>
            <w:r>
              <w:t>0</w:t>
            </w:r>
          </w:p>
        </w:tc>
        <w:tc>
          <w:tcPr>
            <w:tcW w:w="454" w:type="dxa"/>
            <w:vAlign w:val="center"/>
          </w:tcPr>
          <w:p w:rsidR="00C610D0" w:rsidRDefault="00C610D0">
            <w:pPr>
              <w:pStyle w:val="ConsPlusNormal"/>
              <w:jc w:val="center"/>
            </w:pPr>
            <w:r>
              <w:t>4</w:t>
            </w:r>
          </w:p>
        </w:tc>
        <w:tc>
          <w:tcPr>
            <w:tcW w:w="567" w:type="dxa"/>
            <w:vAlign w:val="center"/>
          </w:tcPr>
          <w:p w:rsidR="00C610D0" w:rsidRDefault="00C610D0">
            <w:pPr>
              <w:pStyle w:val="ConsPlusNormal"/>
              <w:jc w:val="center"/>
            </w:pPr>
            <w:r>
              <w:t>4</w:t>
            </w:r>
          </w:p>
        </w:tc>
        <w:tc>
          <w:tcPr>
            <w:tcW w:w="567" w:type="dxa"/>
            <w:vAlign w:val="center"/>
          </w:tcPr>
          <w:p w:rsidR="00C610D0" w:rsidRDefault="00C610D0">
            <w:pPr>
              <w:pStyle w:val="ConsPlusNormal"/>
              <w:jc w:val="center"/>
            </w:pPr>
            <w:r>
              <w:t>6</w:t>
            </w:r>
          </w:p>
        </w:tc>
        <w:tc>
          <w:tcPr>
            <w:tcW w:w="454" w:type="dxa"/>
            <w:vAlign w:val="center"/>
          </w:tcPr>
          <w:p w:rsidR="00C610D0" w:rsidRDefault="00C610D0">
            <w:pPr>
              <w:pStyle w:val="ConsPlusNormal"/>
              <w:jc w:val="center"/>
            </w:pPr>
            <w:r>
              <w:t>0</w:t>
            </w:r>
          </w:p>
        </w:tc>
        <w:tc>
          <w:tcPr>
            <w:tcW w:w="454" w:type="dxa"/>
            <w:vAlign w:val="center"/>
          </w:tcPr>
          <w:p w:rsidR="00C610D0" w:rsidRDefault="00C610D0">
            <w:pPr>
              <w:pStyle w:val="ConsPlusNormal"/>
              <w:jc w:val="center"/>
            </w:pPr>
            <w:r>
              <w:t>0</w:t>
            </w:r>
          </w:p>
        </w:tc>
        <w:tc>
          <w:tcPr>
            <w:tcW w:w="510" w:type="dxa"/>
            <w:vAlign w:val="center"/>
          </w:tcPr>
          <w:p w:rsidR="00C610D0" w:rsidRDefault="00C610D0">
            <w:pPr>
              <w:pStyle w:val="ConsPlusNormal"/>
              <w:jc w:val="center"/>
            </w:pPr>
            <w:r>
              <w:t>0</w:t>
            </w:r>
          </w:p>
        </w:tc>
        <w:tc>
          <w:tcPr>
            <w:tcW w:w="3005" w:type="dxa"/>
            <w:vAlign w:val="center"/>
          </w:tcPr>
          <w:p w:rsidR="00C610D0" w:rsidRDefault="00C610D0">
            <w:pPr>
              <w:pStyle w:val="ConsPlusNormal"/>
              <w:jc w:val="center"/>
            </w:pPr>
            <w:r>
              <w:t>Объекты права пользования, Учетные номера</w:t>
            </w:r>
          </w:p>
        </w:tc>
      </w:tr>
      <w:tr w:rsidR="00C610D0">
        <w:tc>
          <w:tcPr>
            <w:tcW w:w="2211" w:type="dxa"/>
            <w:vAlign w:val="center"/>
          </w:tcPr>
          <w:p w:rsidR="00C610D0" w:rsidRDefault="00C610D0">
            <w:pPr>
              <w:pStyle w:val="ConsPlusNormal"/>
              <w:jc w:val="center"/>
            </w:pPr>
            <w:r>
              <w:t>Уменьшение прав пользования инвентарем производственным и хозяйственным за счет амортизации</w:t>
            </w:r>
          </w:p>
        </w:tc>
        <w:tc>
          <w:tcPr>
            <w:tcW w:w="794" w:type="dxa"/>
            <w:vAlign w:val="center"/>
          </w:tcPr>
          <w:p w:rsidR="00C610D0" w:rsidRDefault="00C610D0">
            <w:pPr>
              <w:pStyle w:val="ConsPlusNormal"/>
              <w:jc w:val="center"/>
            </w:pPr>
            <w:r>
              <w:t>КРБ*</w:t>
            </w:r>
          </w:p>
        </w:tc>
        <w:tc>
          <w:tcPr>
            <w:tcW w:w="510" w:type="dxa"/>
            <w:vAlign w:val="center"/>
          </w:tcPr>
          <w:p w:rsidR="00C610D0" w:rsidRDefault="00C610D0">
            <w:pPr>
              <w:pStyle w:val="ConsPlusNormal"/>
              <w:jc w:val="center"/>
            </w:pPr>
            <w:r>
              <w:t>1</w:t>
            </w:r>
          </w:p>
        </w:tc>
        <w:tc>
          <w:tcPr>
            <w:tcW w:w="510" w:type="dxa"/>
            <w:vAlign w:val="center"/>
          </w:tcPr>
          <w:p w:rsidR="00C610D0" w:rsidRDefault="00C610D0">
            <w:pPr>
              <w:pStyle w:val="ConsPlusNormal"/>
              <w:jc w:val="center"/>
            </w:pPr>
            <w:r>
              <w:t>1</w:t>
            </w:r>
          </w:p>
        </w:tc>
        <w:tc>
          <w:tcPr>
            <w:tcW w:w="454" w:type="dxa"/>
            <w:vAlign w:val="center"/>
          </w:tcPr>
          <w:p w:rsidR="00C610D0" w:rsidRDefault="00C610D0">
            <w:pPr>
              <w:pStyle w:val="ConsPlusNormal"/>
              <w:jc w:val="center"/>
            </w:pPr>
            <w:r>
              <w:t>0</w:t>
            </w:r>
          </w:p>
        </w:tc>
        <w:tc>
          <w:tcPr>
            <w:tcW w:w="454" w:type="dxa"/>
            <w:vAlign w:val="center"/>
          </w:tcPr>
          <w:p w:rsidR="00C610D0" w:rsidRDefault="00C610D0">
            <w:pPr>
              <w:pStyle w:val="ConsPlusNormal"/>
              <w:jc w:val="center"/>
            </w:pPr>
            <w:r>
              <w:t>4</w:t>
            </w:r>
          </w:p>
        </w:tc>
        <w:tc>
          <w:tcPr>
            <w:tcW w:w="567" w:type="dxa"/>
            <w:vAlign w:val="center"/>
          </w:tcPr>
          <w:p w:rsidR="00C610D0" w:rsidRDefault="00C610D0">
            <w:pPr>
              <w:pStyle w:val="ConsPlusNormal"/>
              <w:jc w:val="center"/>
            </w:pPr>
            <w:r>
              <w:t>4</w:t>
            </w:r>
          </w:p>
        </w:tc>
        <w:tc>
          <w:tcPr>
            <w:tcW w:w="567" w:type="dxa"/>
            <w:vAlign w:val="center"/>
          </w:tcPr>
          <w:p w:rsidR="00C610D0" w:rsidRDefault="00C610D0">
            <w:pPr>
              <w:pStyle w:val="ConsPlusNormal"/>
              <w:jc w:val="center"/>
            </w:pPr>
            <w:r>
              <w:t>6</w:t>
            </w:r>
          </w:p>
        </w:tc>
        <w:tc>
          <w:tcPr>
            <w:tcW w:w="454" w:type="dxa"/>
            <w:vAlign w:val="center"/>
          </w:tcPr>
          <w:p w:rsidR="00C610D0" w:rsidRDefault="00C610D0">
            <w:pPr>
              <w:pStyle w:val="ConsPlusNormal"/>
              <w:jc w:val="center"/>
            </w:pPr>
            <w:r>
              <w:t>4</w:t>
            </w:r>
          </w:p>
        </w:tc>
        <w:tc>
          <w:tcPr>
            <w:tcW w:w="454" w:type="dxa"/>
            <w:vAlign w:val="center"/>
          </w:tcPr>
          <w:p w:rsidR="00C610D0" w:rsidRDefault="00C610D0">
            <w:pPr>
              <w:pStyle w:val="ConsPlusNormal"/>
              <w:jc w:val="center"/>
            </w:pPr>
            <w:r>
              <w:t>5</w:t>
            </w:r>
          </w:p>
        </w:tc>
        <w:tc>
          <w:tcPr>
            <w:tcW w:w="510" w:type="dxa"/>
            <w:vAlign w:val="center"/>
          </w:tcPr>
          <w:p w:rsidR="00C610D0" w:rsidRDefault="00C610D0">
            <w:pPr>
              <w:pStyle w:val="ConsPlusNormal"/>
              <w:jc w:val="center"/>
            </w:pPr>
            <w:r>
              <w:t>1</w:t>
            </w:r>
          </w:p>
        </w:tc>
        <w:tc>
          <w:tcPr>
            <w:tcW w:w="3005" w:type="dxa"/>
            <w:vAlign w:val="center"/>
          </w:tcPr>
          <w:p w:rsidR="00C610D0" w:rsidRDefault="00C610D0">
            <w:pPr>
              <w:pStyle w:val="ConsPlusNormal"/>
              <w:jc w:val="center"/>
            </w:pPr>
            <w:r>
              <w:t>Объекты права пользования, Учетные номера</w:t>
            </w:r>
          </w:p>
        </w:tc>
      </w:tr>
      <w:tr w:rsidR="00C610D0">
        <w:tc>
          <w:tcPr>
            <w:tcW w:w="2211" w:type="dxa"/>
            <w:vAlign w:val="center"/>
          </w:tcPr>
          <w:p w:rsidR="00C610D0" w:rsidRDefault="00C610D0">
            <w:pPr>
              <w:pStyle w:val="ConsPlusNormal"/>
              <w:jc w:val="center"/>
            </w:pPr>
            <w:r>
              <w:t>Амортизация прав пользования биологическими ресурсами</w:t>
            </w:r>
          </w:p>
        </w:tc>
        <w:tc>
          <w:tcPr>
            <w:tcW w:w="794" w:type="dxa"/>
            <w:vAlign w:val="center"/>
          </w:tcPr>
          <w:p w:rsidR="00C610D0" w:rsidRDefault="00C610D0">
            <w:pPr>
              <w:pStyle w:val="ConsPlusNormal"/>
              <w:jc w:val="center"/>
            </w:pPr>
            <w:r>
              <w:t>КРБ*</w:t>
            </w:r>
          </w:p>
        </w:tc>
        <w:tc>
          <w:tcPr>
            <w:tcW w:w="510" w:type="dxa"/>
            <w:vAlign w:val="center"/>
          </w:tcPr>
          <w:p w:rsidR="00C610D0" w:rsidRDefault="00C610D0">
            <w:pPr>
              <w:pStyle w:val="ConsPlusNormal"/>
              <w:jc w:val="center"/>
            </w:pPr>
            <w:r>
              <w:t>1</w:t>
            </w:r>
          </w:p>
        </w:tc>
        <w:tc>
          <w:tcPr>
            <w:tcW w:w="510" w:type="dxa"/>
            <w:vAlign w:val="center"/>
          </w:tcPr>
          <w:p w:rsidR="00C610D0" w:rsidRDefault="00C610D0">
            <w:pPr>
              <w:pStyle w:val="ConsPlusNormal"/>
              <w:jc w:val="center"/>
            </w:pPr>
            <w:r>
              <w:t>1</w:t>
            </w:r>
          </w:p>
        </w:tc>
        <w:tc>
          <w:tcPr>
            <w:tcW w:w="454" w:type="dxa"/>
            <w:vAlign w:val="center"/>
          </w:tcPr>
          <w:p w:rsidR="00C610D0" w:rsidRDefault="00C610D0">
            <w:pPr>
              <w:pStyle w:val="ConsPlusNormal"/>
              <w:jc w:val="center"/>
            </w:pPr>
            <w:r>
              <w:t>0</w:t>
            </w:r>
          </w:p>
        </w:tc>
        <w:tc>
          <w:tcPr>
            <w:tcW w:w="454" w:type="dxa"/>
            <w:vAlign w:val="center"/>
          </w:tcPr>
          <w:p w:rsidR="00C610D0" w:rsidRDefault="00C610D0">
            <w:pPr>
              <w:pStyle w:val="ConsPlusNormal"/>
              <w:jc w:val="center"/>
            </w:pPr>
            <w:r>
              <w:t>4</w:t>
            </w:r>
          </w:p>
        </w:tc>
        <w:tc>
          <w:tcPr>
            <w:tcW w:w="567" w:type="dxa"/>
            <w:vAlign w:val="center"/>
          </w:tcPr>
          <w:p w:rsidR="00C610D0" w:rsidRDefault="00C610D0">
            <w:pPr>
              <w:pStyle w:val="ConsPlusNormal"/>
              <w:jc w:val="center"/>
            </w:pPr>
            <w:r>
              <w:t>4</w:t>
            </w:r>
          </w:p>
        </w:tc>
        <w:tc>
          <w:tcPr>
            <w:tcW w:w="567" w:type="dxa"/>
            <w:vAlign w:val="center"/>
          </w:tcPr>
          <w:p w:rsidR="00C610D0" w:rsidRDefault="00C610D0">
            <w:pPr>
              <w:pStyle w:val="ConsPlusNormal"/>
              <w:jc w:val="center"/>
            </w:pPr>
            <w:r>
              <w:t>7</w:t>
            </w:r>
          </w:p>
        </w:tc>
        <w:tc>
          <w:tcPr>
            <w:tcW w:w="454" w:type="dxa"/>
            <w:vAlign w:val="center"/>
          </w:tcPr>
          <w:p w:rsidR="00C610D0" w:rsidRDefault="00C610D0">
            <w:pPr>
              <w:pStyle w:val="ConsPlusNormal"/>
              <w:jc w:val="center"/>
            </w:pPr>
            <w:r>
              <w:t>0</w:t>
            </w:r>
          </w:p>
        </w:tc>
        <w:tc>
          <w:tcPr>
            <w:tcW w:w="454" w:type="dxa"/>
            <w:vAlign w:val="center"/>
          </w:tcPr>
          <w:p w:rsidR="00C610D0" w:rsidRDefault="00C610D0">
            <w:pPr>
              <w:pStyle w:val="ConsPlusNormal"/>
              <w:jc w:val="center"/>
            </w:pPr>
            <w:r>
              <w:t>0</w:t>
            </w:r>
          </w:p>
        </w:tc>
        <w:tc>
          <w:tcPr>
            <w:tcW w:w="510" w:type="dxa"/>
            <w:vAlign w:val="center"/>
          </w:tcPr>
          <w:p w:rsidR="00C610D0" w:rsidRDefault="00C610D0">
            <w:pPr>
              <w:pStyle w:val="ConsPlusNormal"/>
              <w:jc w:val="center"/>
            </w:pPr>
            <w:r>
              <w:t>0</w:t>
            </w:r>
          </w:p>
        </w:tc>
        <w:tc>
          <w:tcPr>
            <w:tcW w:w="3005" w:type="dxa"/>
            <w:vAlign w:val="center"/>
          </w:tcPr>
          <w:p w:rsidR="00C610D0" w:rsidRDefault="00C610D0">
            <w:pPr>
              <w:pStyle w:val="ConsPlusNormal"/>
              <w:jc w:val="center"/>
            </w:pPr>
            <w:r>
              <w:t>Объекты права пользования, Учетные номера</w:t>
            </w:r>
          </w:p>
        </w:tc>
      </w:tr>
      <w:tr w:rsidR="00C610D0">
        <w:tc>
          <w:tcPr>
            <w:tcW w:w="2211" w:type="dxa"/>
            <w:vAlign w:val="center"/>
          </w:tcPr>
          <w:p w:rsidR="00C610D0" w:rsidRDefault="00C610D0">
            <w:pPr>
              <w:pStyle w:val="ConsPlusNormal"/>
              <w:jc w:val="center"/>
            </w:pPr>
            <w:r>
              <w:t>Уменьшение стоимости прав пользования биологическими ресурсами за счет амортизации</w:t>
            </w:r>
          </w:p>
        </w:tc>
        <w:tc>
          <w:tcPr>
            <w:tcW w:w="794" w:type="dxa"/>
            <w:vAlign w:val="center"/>
          </w:tcPr>
          <w:p w:rsidR="00C610D0" w:rsidRDefault="00C610D0">
            <w:pPr>
              <w:pStyle w:val="ConsPlusNormal"/>
              <w:jc w:val="center"/>
            </w:pPr>
            <w:r>
              <w:t>КРБ*</w:t>
            </w:r>
          </w:p>
        </w:tc>
        <w:tc>
          <w:tcPr>
            <w:tcW w:w="510" w:type="dxa"/>
            <w:vAlign w:val="center"/>
          </w:tcPr>
          <w:p w:rsidR="00C610D0" w:rsidRDefault="00C610D0">
            <w:pPr>
              <w:pStyle w:val="ConsPlusNormal"/>
              <w:jc w:val="center"/>
            </w:pPr>
            <w:r>
              <w:t>1</w:t>
            </w:r>
          </w:p>
        </w:tc>
        <w:tc>
          <w:tcPr>
            <w:tcW w:w="510" w:type="dxa"/>
            <w:vAlign w:val="center"/>
          </w:tcPr>
          <w:p w:rsidR="00C610D0" w:rsidRDefault="00C610D0">
            <w:pPr>
              <w:pStyle w:val="ConsPlusNormal"/>
              <w:jc w:val="center"/>
            </w:pPr>
            <w:r>
              <w:t>1</w:t>
            </w:r>
          </w:p>
        </w:tc>
        <w:tc>
          <w:tcPr>
            <w:tcW w:w="454" w:type="dxa"/>
            <w:vAlign w:val="center"/>
          </w:tcPr>
          <w:p w:rsidR="00C610D0" w:rsidRDefault="00C610D0">
            <w:pPr>
              <w:pStyle w:val="ConsPlusNormal"/>
              <w:jc w:val="center"/>
            </w:pPr>
            <w:r>
              <w:t>0</w:t>
            </w:r>
          </w:p>
        </w:tc>
        <w:tc>
          <w:tcPr>
            <w:tcW w:w="454" w:type="dxa"/>
            <w:vAlign w:val="center"/>
          </w:tcPr>
          <w:p w:rsidR="00C610D0" w:rsidRDefault="00C610D0">
            <w:pPr>
              <w:pStyle w:val="ConsPlusNormal"/>
              <w:jc w:val="center"/>
            </w:pPr>
            <w:r>
              <w:t>4</w:t>
            </w:r>
          </w:p>
        </w:tc>
        <w:tc>
          <w:tcPr>
            <w:tcW w:w="567" w:type="dxa"/>
            <w:vAlign w:val="center"/>
          </w:tcPr>
          <w:p w:rsidR="00C610D0" w:rsidRDefault="00C610D0">
            <w:pPr>
              <w:pStyle w:val="ConsPlusNormal"/>
              <w:jc w:val="center"/>
            </w:pPr>
            <w:r>
              <w:t>4</w:t>
            </w:r>
          </w:p>
        </w:tc>
        <w:tc>
          <w:tcPr>
            <w:tcW w:w="567" w:type="dxa"/>
            <w:vAlign w:val="center"/>
          </w:tcPr>
          <w:p w:rsidR="00C610D0" w:rsidRDefault="00C610D0">
            <w:pPr>
              <w:pStyle w:val="ConsPlusNormal"/>
              <w:jc w:val="center"/>
            </w:pPr>
            <w:r>
              <w:t>7</w:t>
            </w:r>
          </w:p>
        </w:tc>
        <w:tc>
          <w:tcPr>
            <w:tcW w:w="454" w:type="dxa"/>
            <w:vAlign w:val="center"/>
          </w:tcPr>
          <w:p w:rsidR="00C610D0" w:rsidRDefault="00C610D0">
            <w:pPr>
              <w:pStyle w:val="ConsPlusNormal"/>
              <w:jc w:val="center"/>
            </w:pPr>
            <w:r>
              <w:t>4</w:t>
            </w:r>
          </w:p>
        </w:tc>
        <w:tc>
          <w:tcPr>
            <w:tcW w:w="454" w:type="dxa"/>
            <w:vAlign w:val="center"/>
          </w:tcPr>
          <w:p w:rsidR="00C610D0" w:rsidRDefault="00C610D0">
            <w:pPr>
              <w:pStyle w:val="ConsPlusNormal"/>
              <w:jc w:val="center"/>
            </w:pPr>
            <w:r>
              <w:t>5</w:t>
            </w:r>
          </w:p>
        </w:tc>
        <w:tc>
          <w:tcPr>
            <w:tcW w:w="510" w:type="dxa"/>
            <w:vAlign w:val="center"/>
          </w:tcPr>
          <w:p w:rsidR="00C610D0" w:rsidRDefault="00C610D0">
            <w:pPr>
              <w:pStyle w:val="ConsPlusNormal"/>
              <w:jc w:val="center"/>
            </w:pPr>
            <w:r>
              <w:t>1</w:t>
            </w:r>
          </w:p>
        </w:tc>
        <w:tc>
          <w:tcPr>
            <w:tcW w:w="3005" w:type="dxa"/>
            <w:vAlign w:val="center"/>
          </w:tcPr>
          <w:p w:rsidR="00C610D0" w:rsidRDefault="00C610D0">
            <w:pPr>
              <w:pStyle w:val="ConsPlusNormal"/>
              <w:jc w:val="center"/>
            </w:pPr>
            <w:r>
              <w:t>Объекты права пользования, Учетные номера</w:t>
            </w:r>
          </w:p>
        </w:tc>
      </w:tr>
      <w:tr w:rsidR="00C610D0">
        <w:tc>
          <w:tcPr>
            <w:tcW w:w="2211" w:type="dxa"/>
            <w:vAlign w:val="center"/>
          </w:tcPr>
          <w:p w:rsidR="00C610D0" w:rsidRDefault="00C610D0">
            <w:pPr>
              <w:pStyle w:val="ConsPlusNormal"/>
              <w:jc w:val="center"/>
            </w:pPr>
            <w:r>
              <w:t>Амортизация прав пользования прочими основными средствами</w:t>
            </w:r>
          </w:p>
        </w:tc>
        <w:tc>
          <w:tcPr>
            <w:tcW w:w="794" w:type="dxa"/>
            <w:vAlign w:val="center"/>
          </w:tcPr>
          <w:p w:rsidR="00C610D0" w:rsidRDefault="00C610D0">
            <w:pPr>
              <w:pStyle w:val="ConsPlusNormal"/>
              <w:jc w:val="center"/>
            </w:pPr>
            <w:r>
              <w:t>КРБ*</w:t>
            </w:r>
          </w:p>
        </w:tc>
        <w:tc>
          <w:tcPr>
            <w:tcW w:w="510" w:type="dxa"/>
            <w:vAlign w:val="center"/>
          </w:tcPr>
          <w:p w:rsidR="00C610D0" w:rsidRDefault="00C610D0">
            <w:pPr>
              <w:pStyle w:val="ConsPlusNormal"/>
              <w:jc w:val="center"/>
            </w:pPr>
            <w:r>
              <w:t>1</w:t>
            </w:r>
          </w:p>
        </w:tc>
        <w:tc>
          <w:tcPr>
            <w:tcW w:w="510" w:type="dxa"/>
            <w:vAlign w:val="center"/>
          </w:tcPr>
          <w:p w:rsidR="00C610D0" w:rsidRDefault="00C610D0">
            <w:pPr>
              <w:pStyle w:val="ConsPlusNormal"/>
              <w:jc w:val="center"/>
            </w:pPr>
            <w:r>
              <w:t>1</w:t>
            </w:r>
          </w:p>
        </w:tc>
        <w:tc>
          <w:tcPr>
            <w:tcW w:w="454" w:type="dxa"/>
            <w:vAlign w:val="center"/>
          </w:tcPr>
          <w:p w:rsidR="00C610D0" w:rsidRDefault="00C610D0">
            <w:pPr>
              <w:pStyle w:val="ConsPlusNormal"/>
              <w:jc w:val="center"/>
            </w:pPr>
            <w:r>
              <w:t>0</w:t>
            </w:r>
          </w:p>
        </w:tc>
        <w:tc>
          <w:tcPr>
            <w:tcW w:w="454" w:type="dxa"/>
            <w:vAlign w:val="center"/>
          </w:tcPr>
          <w:p w:rsidR="00C610D0" w:rsidRDefault="00C610D0">
            <w:pPr>
              <w:pStyle w:val="ConsPlusNormal"/>
              <w:jc w:val="center"/>
            </w:pPr>
            <w:r>
              <w:t>4</w:t>
            </w:r>
          </w:p>
        </w:tc>
        <w:tc>
          <w:tcPr>
            <w:tcW w:w="567" w:type="dxa"/>
            <w:vAlign w:val="center"/>
          </w:tcPr>
          <w:p w:rsidR="00C610D0" w:rsidRDefault="00C610D0">
            <w:pPr>
              <w:pStyle w:val="ConsPlusNormal"/>
              <w:jc w:val="center"/>
            </w:pPr>
            <w:r>
              <w:t>4</w:t>
            </w:r>
          </w:p>
        </w:tc>
        <w:tc>
          <w:tcPr>
            <w:tcW w:w="567" w:type="dxa"/>
            <w:vAlign w:val="center"/>
          </w:tcPr>
          <w:p w:rsidR="00C610D0" w:rsidRDefault="00C610D0">
            <w:pPr>
              <w:pStyle w:val="ConsPlusNormal"/>
              <w:jc w:val="center"/>
            </w:pPr>
            <w:r>
              <w:t>8</w:t>
            </w:r>
          </w:p>
        </w:tc>
        <w:tc>
          <w:tcPr>
            <w:tcW w:w="454" w:type="dxa"/>
            <w:vAlign w:val="center"/>
          </w:tcPr>
          <w:p w:rsidR="00C610D0" w:rsidRDefault="00C610D0">
            <w:pPr>
              <w:pStyle w:val="ConsPlusNormal"/>
              <w:jc w:val="center"/>
            </w:pPr>
            <w:r>
              <w:t>0</w:t>
            </w:r>
          </w:p>
        </w:tc>
        <w:tc>
          <w:tcPr>
            <w:tcW w:w="454" w:type="dxa"/>
            <w:vAlign w:val="center"/>
          </w:tcPr>
          <w:p w:rsidR="00C610D0" w:rsidRDefault="00C610D0">
            <w:pPr>
              <w:pStyle w:val="ConsPlusNormal"/>
              <w:jc w:val="center"/>
            </w:pPr>
            <w:r>
              <w:t>0</w:t>
            </w:r>
          </w:p>
        </w:tc>
        <w:tc>
          <w:tcPr>
            <w:tcW w:w="510" w:type="dxa"/>
            <w:vAlign w:val="center"/>
          </w:tcPr>
          <w:p w:rsidR="00C610D0" w:rsidRDefault="00C610D0">
            <w:pPr>
              <w:pStyle w:val="ConsPlusNormal"/>
              <w:jc w:val="center"/>
            </w:pPr>
            <w:r>
              <w:t>0</w:t>
            </w:r>
          </w:p>
        </w:tc>
        <w:tc>
          <w:tcPr>
            <w:tcW w:w="3005" w:type="dxa"/>
            <w:vAlign w:val="center"/>
          </w:tcPr>
          <w:p w:rsidR="00C610D0" w:rsidRDefault="00C610D0">
            <w:pPr>
              <w:pStyle w:val="ConsPlusNormal"/>
              <w:jc w:val="center"/>
            </w:pPr>
            <w:r>
              <w:t>Объекты права пользования, Учетные номера</w:t>
            </w:r>
          </w:p>
        </w:tc>
      </w:tr>
      <w:tr w:rsidR="00C610D0">
        <w:tc>
          <w:tcPr>
            <w:tcW w:w="2211" w:type="dxa"/>
            <w:vAlign w:val="center"/>
          </w:tcPr>
          <w:p w:rsidR="00C610D0" w:rsidRDefault="00C610D0">
            <w:pPr>
              <w:pStyle w:val="ConsPlusNormal"/>
              <w:jc w:val="center"/>
            </w:pPr>
            <w:r>
              <w:t>Уменьшение стоимости прав пользования прочими основными средствами за счет амортизации</w:t>
            </w:r>
          </w:p>
        </w:tc>
        <w:tc>
          <w:tcPr>
            <w:tcW w:w="794" w:type="dxa"/>
            <w:vAlign w:val="center"/>
          </w:tcPr>
          <w:p w:rsidR="00C610D0" w:rsidRDefault="00C610D0">
            <w:pPr>
              <w:pStyle w:val="ConsPlusNormal"/>
              <w:jc w:val="center"/>
            </w:pPr>
            <w:r>
              <w:t>КРБ*</w:t>
            </w:r>
          </w:p>
        </w:tc>
        <w:tc>
          <w:tcPr>
            <w:tcW w:w="510" w:type="dxa"/>
            <w:vAlign w:val="center"/>
          </w:tcPr>
          <w:p w:rsidR="00C610D0" w:rsidRDefault="00C610D0">
            <w:pPr>
              <w:pStyle w:val="ConsPlusNormal"/>
              <w:jc w:val="center"/>
            </w:pPr>
            <w:r>
              <w:t>1</w:t>
            </w:r>
          </w:p>
        </w:tc>
        <w:tc>
          <w:tcPr>
            <w:tcW w:w="510" w:type="dxa"/>
            <w:vAlign w:val="center"/>
          </w:tcPr>
          <w:p w:rsidR="00C610D0" w:rsidRDefault="00C610D0">
            <w:pPr>
              <w:pStyle w:val="ConsPlusNormal"/>
              <w:jc w:val="center"/>
            </w:pPr>
            <w:r>
              <w:t>1</w:t>
            </w:r>
          </w:p>
        </w:tc>
        <w:tc>
          <w:tcPr>
            <w:tcW w:w="454" w:type="dxa"/>
            <w:vAlign w:val="center"/>
          </w:tcPr>
          <w:p w:rsidR="00C610D0" w:rsidRDefault="00C610D0">
            <w:pPr>
              <w:pStyle w:val="ConsPlusNormal"/>
              <w:jc w:val="center"/>
            </w:pPr>
            <w:r>
              <w:t>0</w:t>
            </w:r>
          </w:p>
        </w:tc>
        <w:tc>
          <w:tcPr>
            <w:tcW w:w="454" w:type="dxa"/>
            <w:vAlign w:val="center"/>
          </w:tcPr>
          <w:p w:rsidR="00C610D0" w:rsidRDefault="00C610D0">
            <w:pPr>
              <w:pStyle w:val="ConsPlusNormal"/>
              <w:jc w:val="center"/>
            </w:pPr>
            <w:r>
              <w:t>4</w:t>
            </w:r>
          </w:p>
        </w:tc>
        <w:tc>
          <w:tcPr>
            <w:tcW w:w="567" w:type="dxa"/>
            <w:vAlign w:val="center"/>
          </w:tcPr>
          <w:p w:rsidR="00C610D0" w:rsidRDefault="00C610D0">
            <w:pPr>
              <w:pStyle w:val="ConsPlusNormal"/>
              <w:jc w:val="center"/>
            </w:pPr>
            <w:r>
              <w:t>4</w:t>
            </w:r>
          </w:p>
        </w:tc>
        <w:tc>
          <w:tcPr>
            <w:tcW w:w="567" w:type="dxa"/>
            <w:vAlign w:val="center"/>
          </w:tcPr>
          <w:p w:rsidR="00C610D0" w:rsidRDefault="00C610D0">
            <w:pPr>
              <w:pStyle w:val="ConsPlusNormal"/>
              <w:jc w:val="center"/>
            </w:pPr>
            <w:r>
              <w:t>8</w:t>
            </w:r>
          </w:p>
        </w:tc>
        <w:tc>
          <w:tcPr>
            <w:tcW w:w="454" w:type="dxa"/>
            <w:vAlign w:val="center"/>
          </w:tcPr>
          <w:p w:rsidR="00C610D0" w:rsidRDefault="00C610D0">
            <w:pPr>
              <w:pStyle w:val="ConsPlusNormal"/>
              <w:jc w:val="center"/>
            </w:pPr>
            <w:r>
              <w:t>4</w:t>
            </w:r>
          </w:p>
        </w:tc>
        <w:tc>
          <w:tcPr>
            <w:tcW w:w="454" w:type="dxa"/>
            <w:vAlign w:val="center"/>
          </w:tcPr>
          <w:p w:rsidR="00C610D0" w:rsidRDefault="00C610D0">
            <w:pPr>
              <w:pStyle w:val="ConsPlusNormal"/>
              <w:jc w:val="center"/>
            </w:pPr>
            <w:r>
              <w:t>5</w:t>
            </w:r>
          </w:p>
        </w:tc>
        <w:tc>
          <w:tcPr>
            <w:tcW w:w="510" w:type="dxa"/>
            <w:vAlign w:val="center"/>
          </w:tcPr>
          <w:p w:rsidR="00C610D0" w:rsidRDefault="00C610D0">
            <w:pPr>
              <w:pStyle w:val="ConsPlusNormal"/>
              <w:jc w:val="center"/>
            </w:pPr>
            <w:r>
              <w:t>1</w:t>
            </w:r>
          </w:p>
        </w:tc>
        <w:tc>
          <w:tcPr>
            <w:tcW w:w="3005" w:type="dxa"/>
            <w:vAlign w:val="center"/>
          </w:tcPr>
          <w:p w:rsidR="00C610D0" w:rsidRDefault="00C610D0">
            <w:pPr>
              <w:pStyle w:val="ConsPlusNormal"/>
              <w:jc w:val="center"/>
            </w:pPr>
            <w:r>
              <w:t>Объекты права пользования, Учетные номера</w:t>
            </w:r>
          </w:p>
        </w:tc>
      </w:tr>
      <w:tr w:rsidR="00C610D0">
        <w:tc>
          <w:tcPr>
            <w:tcW w:w="2211" w:type="dxa"/>
            <w:vAlign w:val="center"/>
          </w:tcPr>
          <w:p w:rsidR="00C610D0" w:rsidRDefault="00C610D0">
            <w:pPr>
              <w:pStyle w:val="ConsPlusNormal"/>
              <w:jc w:val="center"/>
            </w:pPr>
            <w:r>
              <w:lastRenderedPageBreak/>
              <w:t>Амортизация прав пользования непроизведенными активами</w:t>
            </w:r>
          </w:p>
        </w:tc>
        <w:tc>
          <w:tcPr>
            <w:tcW w:w="794" w:type="dxa"/>
            <w:vAlign w:val="center"/>
          </w:tcPr>
          <w:p w:rsidR="00C610D0" w:rsidRDefault="00C610D0">
            <w:pPr>
              <w:pStyle w:val="ConsPlusNormal"/>
              <w:jc w:val="center"/>
            </w:pPr>
            <w:r>
              <w:t>КРБ*</w:t>
            </w:r>
          </w:p>
        </w:tc>
        <w:tc>
          <w:tcPr>
            <w:tcW w:w="510" w:type="dxa"/>
            <w:vAlign w:val="center"/>
          </w:tcPr>
          <w:p w:rsidR="00C610D0" w:rsidRDefault="00C610D0">
            <w:pPr>
              <w:pStyle w:val="ConsPlusNormal"/>
              <w:jc w:val="center"/>
            </w:pPr>
            <w:r>
              <w:t>1</w:t>
            </w:r>
          </w:p>
        </w:tc>
        <w:tc>
          <w:tcPr>
            <w:tcW w:w="510" w:type="dxa"/>
            <w:vAlign w:val="center"/>
          </w:tcPr>
          <w:p w:rsidR="00C610D0" w:rsidRDefault="00C610D0">
            <w:pPr>
              <w:pStyle w:val="ConsPlusNormal"/>
              <w:jc w:val="center"/>
            </w:pPr>
            <w:r>
              <w:t>1</w:t>
            </w:r>
          </w:p>
        </w:tc>
        <w:tc>
          <w:tcPr>
            <w:tcW w:w="454" w:type="dxa"/>
            <w:vAlign w:val="center"/>
          </w:tcPr>
          <w:p w:rsidR="00C610D0" w:rsidRDefault="00C610D0">
            <w:pPr>
              <w:pStyle w:val="ConsPlusNormal"/>
              <w:jc w:val="center"/>
            </w:pPr>
            <w:r>
              <w:t>0</w:t>
            </w:r>
          </w:p>
        </w:tc>
        <w:tc>
          <w:tcPr>
            <w:tcW w:w="454" w:type="dxa"/>
            <w:vAlign w:val="center"/>
          </w:tcPr>
          <w:p w:rsidR="00C610D0" w:rsidRDefault="00C610D0">
            <w:pPr>
              <w:pStyle w:val="ConsPlusNormal"/>
              <w:jc w:val="center"/>
            </w:pPr>
            <w:r>
              <w:t>4</w:t>
            </w:r>
          </w:p>
        </w:tc>
        <w:tc>
          <w:tcPr>
            <w:tcW w:w="567" w:type="dxa"/>
            <w:vAlign w:val="center"/>
          </w:tcPr>
          <w:p w:rsidR="00C610D0" w:rsidRDefault="00C610D0">
            <w:pPr>
              <w:pStyle w:val="ConsPlusNormal"/>
              <w:jc w:val="center"/>
            </w:pPr>
            <w:r>
              <w:t>4</w:t>
            </w:r>
          </w:p>
        </w:tc>
        <w:tc>
          <w:tcPr>
            <w:tcW w:w="567" w:type="dxa"/>
            <w:vAlign w:val="center"/>
          </w:tcPr>
          <w:p w:rsidR="00C610D0" w:rsidRDefault="00C610D0">
            <w:pPr>
              <w:pStyle w:val="ConsPlusNormal"/>
              <w:jc w:val="center"/>
            </w:pPr>
            <w:r>
              <w:t>9</w:t>
            </w:r>
          </w:p>
        </w:tc>
        <w:tc>
          <w:tcPr>
            <w:tcW w:w="454" w:type="dxa"/>
            <w:vAlign w:val="center"/>
          </w:tcPr>
          <w:p w:rsidR="00C610D0" w:rsidRDefault="00C610D0">
            <w:pPr>
              <w:pStyle w:val="ConsPlusNormal"/>
              <w:jc w:val="center"/>
            </w:pPr>
            <w:r>
              <w:t>0</w:t>
            </w:r>
          </w:p>
        </w:tc>
        <w:tc>
          <w:tcPr>
            <w:tcW w:w="454" w:type="dxa"/>
            <w:vAlign w:val="center"/>
          </w:tcPr>
          <w:p w:rsidR="00C610D0" w:rsidRDefault="00C610D0">
            <w:pPr>
              <w:pStyle w:val="ConsPlusNormal"/>
              <w:jc w:val="center"/>
            </w:pPr>
            <w:r>
              <w:t>0</w:t>
            </w:r>
          </w:p>
        </w:tc>
        <w:tc>
          <w:tcPr>
            <w:tcW w:w="510" w:type="dxa"/>
            <w:vAlign w:val="center"/>
          </w:tcPr>
          <w:p w:rsidR="00C610D0" w:rsidRDefault="00C610D0">
            <w:pPr>
              <w:pStyle w:val="ConsPlusNormal"/>
              <w:jc w:val="center"/>
            </w:pPr>
            <w:r>
              <w:t>0</w:t>
            </w:r>
          </w:p>
        </w:tc>
        <w:tc>
          <w:tcPr>
            <w:tcW w:w="3005" w:type="dxa"/>
            <w:vAlign w:val="center"/>
          </w:tcPr>
          <w:p w:rsidR="00C610D0" w:rsidRDefault="00C610D0">
            <w:pPr>
              <w:pStyle w:val="ConsPlusNormal"/>
              <w:jc w:val="center"/>
            </w:pPr>
            <w:r>
              <w:t>Объекты права пользования, Учетные номера</w:t>
            </w:r>
          </w:p>
        </w:tc>
      </w:tr>
      <w:tr w:rsidR="00C610D0">
        <w:tc>
          <w:tcPr>
            <w:tcW w:w="2211" w:type="dxa"/>
            <w:vAlign w:val="center"/>
          </w:tcPr>
          <w:p w:rsidR="00C610D0" w:rsidRDefault="00C610D0">
            <w:pPr>
              <w:pStyle w:val="ConsPlusNormal"/>
              <w:jc w:val="center"/>
            </w:pPr>
            <w:r>
              <w:t>Уменьшение за счет амортизации стоимости прав пользования непроизведенными активами</w:t>
            </w:r>
          </w:p>
        </w:tc>
        <w:tc>
          <w:tcPr>
            <w:tcW w:w="794" w:type="dxa"/>
            <w:vAlign w:val="center"/>
          </w:tcPr>
          <w:p w:rsidR="00C610D0" w:rsidRDefault="00C610D0">
            <w:pPr>
              <w:pStyle w:val="ConsPlusNormal"/>
              <w:jc w:val="center"/>
            </w:pPr>
            <w:r>
              <w:t>КРБ*</w:t>
            </w:r>
          </w:p>
        </w:tc>
        <w:tc>
          <w:tcPr>
            <w:tcW w:w="510" w:type="dxa"/>
            <w:vAlign w:val="center"/>
          </w:tcPr>
          <w:p w:rsidR="00C610D0" w:rsidRDefault="00C610D0">
            <w:pPr>
              <w:pStyle w:val="ConsPlusNormal"/>
              <w:jc w:val="center"/>
            </w:pPr>
            <w:r>
              <w:t>1</w:t>
            </w:r>
          </w:p>
        </w:tc>
        <w:tc>
          <w:tcPr>
            <w:tcW w:w="510" w:type="dxa"/>
            <w:vAlign w:val="center"/>
          </w:tcPr>
          <w:p w:rsidR="00C610D0" w:rsidRDefault="00C610D0">
            <w:pPr>
              <w:pStyle w:val="ConsPlusNormal"/>
              <w:jc w:val="center"/>
            </w:pPr>
            <w:r>
              <w:t>1</w:t>
            </w:r>
          </w:p>
        </w:tc>
        <w:tc>
          <w:tcPr>
            <w:tcW w:w="454" w:type="dxa"/>
            <w:vAlign w:val="center"/>
          </w:tcPr>
          <w:p w:rsidR="00C610D0" w:rsidRDefault="00C610D0">
            <w:pPr>
              <w:pStyle w:val="ConsPlusNormal"/>
              <w:jc w:val="center"/>
            </w:pPr>
            <w:r>
              <w:t>0</w:t>
            </w:r>
          </w:p>
        </w:tc>
        <w:tc>
          <w:tcPr>
            <w:tcW w:w="454" w:type="dxa"/>
            <w:vAlign w:val="center"/>
          </w:tcPr>
          <w:p w:rsidR="00C610D0" w:rsidRDefault="00C610D0">
            <w:pPr>
              <w:pStyle w:val="ConsPlusNormal"/>
              <w:jc w:val="center"/>
            </w:pPr>
            <w:r>
              <w:t>4</w:t>
            </w:r>
          </w:p>
        </w:tc>
        <w:tc>
          <w:tcPr>
            <w:tcW w:w="567" w:type="dxa"/>
            <w:vAlign w:val="center"/>
          </w:tcPr>
          <w:p w:rsidR="00C610D0" w:rsidRDefault="00C610D0">
            <w:pPr>
              <w:pStyle w:val="ConsPlusNormal"/>
              <w:jc w:val="center"/>
            </w:pPr>
            <w:r>
              <w:t>4</w:t>
            </w:r>
          </w:p>
        </w:tc>
        <w:tc>
          <w:tcPr>
            <w:tcW w:w="567" w:type="dxa"/>
            <w:vAlign w:val="center"/>
          </w:tcPr>
          <w:p w:rsidR="00C610D0" w:rsidRDefault="00C610D0">
            <w:pPr>
              <w:pStyle w:val="ConsPlusNormal"/>
              <w:jc w:val="center"/>
            </w:pPr>
            <w:r>
              <w:t>9</w:t>
            </w:r>
          </w:p>
        </w:tc>
        <w:tc>
          <w:tcPr>
            <w:tcW w:w="454" w:type="dxa"/>
            <w:vAlign w:val="center"/>
          </w:tcPr>
          <w:p w:rsidR="00C610D0" w:rsidRDefault="00C610D0">
            <w:pPr>
              <w:pStyle w:val="ConsPlusNormal"/>
              <w:jc w:val="center"/>
            </w:pPr>
            <w:r>
              <w:t>4</w:t>
            </w:r>
          </w:p>
        </w:tc>
        <w:tc>
          <w:tcPr>
            <w:tcW w:w="454" w:type="dxa"/>
            <w:vAlign w:val="center"/>
          </w:tcPr>
          <w:p w:rsidR="00C610D0" w:rsidRDefault="00C610D0">
            <w:pPr>
              <w:pStyle w:val="ConsPlusNormal"/>
              <w:jc w:val="center"/>
            </w:pPr>
            <w:r>
              <w:t>5</w:t>
            </w:r>
          </w:p>
        </w:tc>
        <w:tc>
          <w:tcPr>
            <w:tcW w:w="510" w:type="dxa"/>
            <w:vAlign w:val="center"/>
          </w:tcPr>
          <w:p w:rsidR="00C610D0" w:rsidRDefault="00C610D0">
            <w:pPr>
              <w:pStyle w:val="ConsPlusNormal"/>
              <w:jc w:val="center"/>
            </w:pPr>
            <w:r>
              <w:t>1</w:t>
            </w:r>
          </w:p>
        </w:tc>
        <w:tc>
          <w:tcPr>
            <w:tcW w:w="3005" w:type="dxa"/>
            <w:vAlign w:val="center"/>
          </w:tcPr>
          <w:p w:rsidR="00C610D0" w:rsidRDefault="00C610D0">
            <w:pPr>
              <w:pStyle w:val="ConsPlusNormal"/>
              <w:jc w:val="center"/>
            </w:pPr>
            <w:r>
              <w:t>Объекты права пользования, Учетные номера</w:t>
            </w:r>
          </w:p>
        </w:tc>
      </w:tr>
      <w:tr w:rsidR="00C610D0">
        <w:tc>
          <w:tcPr>
            <w:tcW w:w="2211" w:type="dxa"/>
            <w:vAlign w:val="center"/>
          </w:tcPr>
          <w:p w:rsidR="00C610D0" w:rsidRDefault="00C610D0">
            <w:pPr>
              <w:pStyle w:val="ConsPlusNormal"/>
              <w:jc w:val="center"/>
            </w:pPr>
            <w:r>
              <w:t>Амортизация имущества, составляющего казну</w:t>
            </w:r>
          </w:p>
        </w:tc>
        <w:tc>
          <w:tcPr>
            <w:tcW w:w="794" w:type="dxa"/>
            <w:vAlign w:val="center"/>
          </w:tcPr>
          <w:p w:rsidR="00C610D0" w:rsidRDefault="00C610D0">
            <w:pPr>
              <w:pStyle w:val="ConsPlusNormal"/>
              <w:jc w:val="center"/>
            </w:pPr>
            <w:r>
              <w:t>гКБК</w:t>
            </w:r>
          </w:p>
        </w:tc>
        <w:tc>
          <w:tcPr>
            <w:tcW w:w="510" w:type="dxa"/>
            <w:vAlign w:val="center"/>
          </w:tcPr>
          <w:p w:rsidR="00C610D0" w:rsidRDefault="00C610D0">
            <w:pPr>
              <w:pStyle w:val="ConsPlusNormal"/>
              <w:jc w:val="center"/>
            </w:pPr>
            <w:r>
              <w:t>1</w:t>
            </w:r>
          </w:p>
        </w:tc>
        <w:tc>
          <w:tcPr>
            <w:tcW w:w="510" w:type="dxa"/>
            <w:vAlign w:val="center"/>
          </w:tcPr>
          <w:p w:rsidR="00C610D0" w:rsidRDefault="00C610D0">
            <w:pPr>
              <w:pStyle w:val="ConsPlusNormal"/>
              <w:jc w:val="center"/>
            </w:pPr>
            <w:r>
              <w:t>1</w:t>
            </w:r>
          </w:p>
        </w:tc>
        <w:tc>
          <w:tcPr>
            <w:tcW w:w="454" w:type="dxa"/>
            <w:vAlign w:val="center"/>
          </w:tcPr>
          <w:p w:rsidR="00C610D0" w:rsidRDefault="00C610D0">
            <w:pPr>
              <w:pStyle w:val="ConsPlusNormal"/>
              <w:jc w:val="center"/>
            </w:pPr>
            <w:r>
              <w:t>0</w:t>
            </w:r>
          </w:p>
        </w:tc>
        <w:tc>
          <w:tcPr>
            <w:tcW w:w="454" w:type="dxa"/>
            <w:vAlign w:val="center"/>
          </w:tcPr>
          <w:p w:rsidR="00C610D0" w:rsidRDefault="00C610D0">
            <w:pPr>
              <w:pStyle w:val="ConsPlusNormal"/>
              <w:jc w:val="center"/>
            </w:pPr>
            <w:r>
              <w:t>4</w:t>
            </w:r>
          </w:p>
        </w:tc>
        <w:tc>
          <w:tcPr>
            <w:tcW w:w="567" w:type="dxa"/>
            <w:vAlign w:val="center"/>
          </w:tcPr>
          <w:p w:rsidR="00C610D0" w:rsidRDefault="00C610D0">
            <w:pPr>
              <w:pStyle w:val="ConsPlusNormal"/>
              <w:jc w:val="center"/>
            </w:pPr>
            <w:r>
              <w:t>5</w:t>
            </w:r>
          </w:p>
        </w:tc>
        <w:tc>
          <w:tcPr>
            <w:tcW w:w="567" w:type="dxa"/>
            <w:vAlign w:val="center"/>
          </w:tcPr>
          <w:p w:rsidR="00C610D0" w:rsidRDefault="00C610D0">
            <w:pPr>
              <w:pStyle w:val="ConsPlusNormal"/>
              <w:jc w:val="center"/>
            </w:pPr>
            <w:r>
              <w:t>0</w:t>
            </w:r>
          </w:p>
        </w:tc>
        <w:tc>
          <w:tcPr>
            <w:tcW w:w="454" w:type="dxa"/>
            <w:vAlign w:val="center"/>
          </w:tcPr>
          <w:p w:rsidR="00C610D0" w:rsidRDefault="00C610D0">
            <w:pPr>
              <w:pStyle w:val="ConsPlusNormal"/>
              <w:jc w:val="center"/>
            </w:pPr>
            <w:r>
              <w:t>0</w:t>
            </w:r>
          </w:p>
        </w:tc>
        <w:tc>
          <w:tcPr>
            <w:tcW w:w="454" w:type="dxa"/>
            <w:vAlign w:val="center"/>
          </w:tcPr>
          <w:p w:rsidR="00C610D0" w:rsidRDefault="00C610D0">
            <w:pPr>
              <w:pStyle w:val="ConsPlusNormal"/>
              <w:jc w:val="center"/>
            </w:pPr>
            <w:r>
              <w:t>0</w:t>
            </w:r>
          </w:p>
        </w:tc>
        <w:tc>
          <w:tcPr>
            <w:tcW w:w="510" w:type="dxa"/>
            <w:vAlign w:val="center"/>
          </w:tcPr>
          <w:p w:rsidR="00C610D0" w:rsidRDefault="00C610D0">
            <w:pPr>
              <w:pStyle w:val="ConsPlusNormal"/>
              <w:jc w:val="center"/>
            </w:pPr>
            <w:r>
              <w:t>0</w:t>
            </w:r>
          </w:p>
        </w:tc>
        <w:tc>
          <w:tcPr>
            <w:tcW w:w="3005" w:type="dxa"/>
            <w:vAlign w:val="center"/>
          </w:tcPr>
          <w:p w:rsidR="00C610D0" w:rsidRDefault="00C610D0">
            <w:pPr>
              <w:pStyle w:val="ConsPlusNormal"/>
              <w:jc w:val="center"/>
            </w:pPr>
            <w:r>
              <w:t>группировочный</w:t>
            </w:r>
          </w:p>
        </w:tc>
      </w:tr>
      <w:tr w:rsidR="00C610D0">
        <w:tc>
          <w:tcPr>
            <w:tcW w:w="2211" w:type="dxa"/>
            <w:vAlign w:val="center"/>
          </w:tcPr>
          <w:p w:rsidR="00C610D0" w:rsidRDefault="00C610D0">
            <w:pPr>
              <w:pStyle w:val="ConsPlusNormal"/>
              <w:jc w:val="center"/>
            </w:pPr>
            <w:r>
              <w:t>Амортизация недвижимого имущества в составе имущества казны</w:t>
            </w:r>
          </w:p>
        </w:tc>
        <w:tc>
          <w:tcPr>
            <w:tcW w:w="794" w:type="dxa"/>
            <w:vAlign w:val="center"/>
          </w:tcPr>
          <w:p w:rsidR="00C610D0" w:rsidRDefault="00C610D0">
            <w:pPr>
              <w:pStyle w:val="ConsPlusNormal"/>
              <w:jc w:val="center"/>
            </w:pPr>
            <w:r>
              <w:t>КРБ*</w:t>
            </w:r>
          </w:p>
        </w:tc>
        <w:tc>
          <w:tcPr>
            <w:tcW w:w="510" w:type="dxa"/>
            <w:vAlign w:val="center"/>
          </w:tcPr>
          <w:p w:rsidR="00C610D0" w:rsidRDefault="00C610D0">
            <w:pPr>
              <w:pStyle w:val="ConsPlusNormal"/>
              <w:jc w:val="center"/>
            </w:pPr>
            <w:r>
              <w:t>1</w:t>
            </w:r>
          </w:p>
        </w:tc>
        <w:tc>
          <w:tcPr>
            <w:tcW w:w="510" w:type="dxa"/>
            <w:vAlign w:val="center"/>
          </w:tcPr>
          <w:p w:rsidR="00C610D0" w:rsidRDefault="00C610D0">
            <w:pPr>
              <w:pStyle w:val="ConsPlusNormal"/>
              <w:jc w:val="center"/>
            </w:pPr>
            <w:r>
              <w:t>1</w:t>
            </w:r>
          </w:p>
        </w:tc>
        <w:tc>
          <w:tcPr>
            <w:tcW w:w="454" w:type="dxa"/>
            <w:vAlign w:val="center"/>
          </w:tcPr>
          <w:p w:rsidR="00C610D0" w:rsidRDefault="00C610D0">
            <w:pPr>
              <w:pStyle w:val="ConsPlusNormal"/>
              <w:jc w:val="center"/>
            </w:pPr>
            <w:r>
              <w:t>0</w:t>
            </w:r>
          </w:p>
        </w:tc>
        <w:tc>
          <w:tcPr>
            <w:tcW w:w="454" w:type="dxa"/>
            <w:vAlign w:val="center"/>
          </w:tcPr>
          <w:p w:rsidR="00C610D0" w:rsidRDefault="00C610D0">
            <w:pPr>
              <w:pStyle w:val="ConsPlusNormal"/>
              <w:jc w:val="center"/>
            </w:pPr>
            <w:r>
              <w:t>4</w:t>
            </w:r>
          </w:p>
        </w:tc>
        <w:tc>
          <w:tcPr>
            <w:tcW w:w="567" w:type="dxa"/>
            <w:vAlign w:val="center"/>
          </w:tcPr>
          <w:p w:rsidR="00C610D0" w:rsidRDefault="00C610D0">
            <w:pPr>
              <w:pStyle w:val="ConsPlusNormal"/>
              <w:jc w:val="center"/>
            </w:pPr>
            <w:r>
              <w:t>5</w:t>
            </w:r>
          </w:p>
        </w:tc>
        <w:tc>
          <w:tcPr>
            <w:tcW w:w="567" w:type="dxa"/>
            <w:vAlign w:val="center"/>
          </w:tcPr>
          <w:p w:rsidR="00C610D0" w:rsidRDefault="00C610D0">
            <w:pPr>
              <w:pStyle w:val="ConsPlusNormal"/>
              <w:jc w:val="center"/>
            </w:pPr>
            <w:r>
              <w:t>1</w:t>
            </w:r>
          </w:p>
        </w:tc>
        <w:tc>
          <w:tcPr>
            <w:tcW w:w="454" w:type="dxa"/>
            <w:vAlign w:val="center"/>
          </w:tcPr>
          <w:p w:rsidR="00C610D0" w:rsidRDefault="00C610D0">
            <w:pPr>
              <w:pStyle w:val="ConsPlusNormal"/>
              <w:jc w:val="center"/>
            </w:pPr>
            <w:r>
              <w:t>0</w:t>
            </w:r>
          </w:p>
        </w:tc>
        <w:tc>
          <w:tcPr>
            <w:tcW w:w="454" w:type="dxa"/>
            <w:vAlign w:val="center"/>
          </w:tcPr>
          <w:p w:rsidR="00C610D0" w:rsidRDefault="00C610D0">
            <w:pPr>
              <w:pStyle w:val="ConsPlusNormal"/>
              <w:jc w:val="center"/>
            </w:pPr>
            <w:r>
              <w:t>0</w:t>
            </w:r>
          </w:p>
        </w:tc>
        <w:tc>
          <w:tcPr>
            <w:tcW w:w="510" w:type="dxa"/>
            <w:vAlign w:val="center"/>
          </w:tcPr>
          <w:p w:rsidR="00C610D0" w:rsidRDefault="00C610D0">
            <w:pPr>
              <w:pStyle w:val="ConsPlusNormal"/>
              <w:jc w:val="center"/>
            </w:pPr>
            <w:r>
              <w:t>0</w:t>
            </w:r>
          </w:p>
        </w:tc>
        <w:tc>
          <w:tcPr>
            <w:tcW w:w="3005" w:type="dxa"/>
            <w:vAlign w:val="center"/>
          </w:tcPr>
          <w:p w:rsidR="00C610D0" w:rsidRDefault="00C610D0">
            <w:pPr>
              <w:pStyle w:val="ConsPlusNormal"/>
              <w:jc w:val="center"/>
            </w:pPr>
            <w:r>
              <w:t>Объекты казны, Реестровые номера</w:t>
            </w:r>
          </w:p>
        </w:tc>
      </w:tr>
      <w:tr w:rsidR="00C610D0">
        <w:tc>
          <w:tcPr>
            <w:tcW w:w="2211" w:type="dxa"/>
            <w:vAlign w:val="center"/>
          </w:tcPr>
          <w:p w:rsidR="00C610D0" w:rsidRDefault="00C610D0">
            <w:pPr>
              <w:pStyle w:val="ConsPlusNormal"/>
              <w:jc w:val="center"/>
            </w:pPr>
            <w:r>
              <w:t>Уменьшение стоимости недвижимого имущества в составе имущества казны за счет амортизации</w:t>
            </w:r>
          </w:p>
        </w:tc>
        <w:tc>
          <w:tcPr>
            <w:tcW w:w="794" w:type="dxa"/>
            <w:vAlign w:val="center"/>
          </w:tcPr>
          <w:p w:rsidR="00C610D0" w:rsidRDefault="00C610D0">
            <w:pPr>
              <w:pStyle w:val="ConsPlusNormal"/>
              <w:jc w:val="center"/>
            </w:pPr>
            <w:r>
              <w:t>КРБ*</w:t>
            </w:r>
          </w:p>
        </w:tc>
        <w:tc>
          <w:tcPr>
            <w:tcW w:w="510" w:type="dxa"/>
            <w:vAlign w:val="center"/>
          </w:tcPr>
          <w:p w:rsidR="00C610D0" w:rsidRDefault="00C610D0">
            <w:pPr>
              <w:pStyle w:val="ConsPlusNormal"/>
              <w:jc w:val="center"/>
            </w:pPr>
            <w:r>
              <w:t>1</w:t>
            </w:r>
          </w:p>
        </w:tc>
        <w:tc>
          <w:tcPr>
            <w:tcW w:w="510" w:type="dxa"/>
            <w:vAlign w:val="center"/>
          </w:tcPr>
          <w:p w:rsidR="00C610D0" w:rsidRDefault="00C610D0">
            <w:pPr>
              <w:pStyle w:val="ConsPlusNormal"/>
              <w:jc w:val="center"/>
            </w:pPr>
            <w:r>
              <w:t>1</w:t>
            </w:r>
          </w:p>
        </w:tc>
        <w:tc>
          <w:tcPr>
            <w:tcW w:w="454" w:type="dxa"/>
            <w:vAlign w:val="center"/>
          </w:tcPr>
          <w:p w:rsidR="00C610D0" w:rsidRDefault="00C610D0">
            <w:pPr>
              <w:pStyle w:val="ConsPlusNormal"/>
              <w:jc w:val="center"/>
            </w:pPr>
            <w:r>
              <w:t>0</w:t>
            </w:r>
          </w:p>
        </w:tc>
        <w:tc>
          <w:tcPr>
            <w:tcW w:w="454" w:type="dxa"/>
            <w:vAlign w:val="center"/>
          </w:tcPr>
          <w:p w:rsidR="00C610D0" w:rsidRDefault="00C610D0">
            <w:pPr>
              <w:pStyle w:val="ConsPlusNormal"/>
              <w:jc w:val="center"/>
            </w:pPr>
            <w:r>
              <w:t>4</w:t>
            </w:r>
          </w:p>
        </w:tc>
        <w:tc>
          <w:tcPr>
            <w:tcW w:w="567" w:type="dxa"/>
            <w:vAlign w:val="center"/>
          </w:tcPr>
          <w:p w:rsidR="00C610D0" w:rsidRDefault="00C610D0">
            <w:pPr>
              <w:pStyle w:val="ConsPlusNormal"/>
              <w:jc w:val="center"/>
            </w:pPr>
            <w:r>
              <w:t>5</w:t>
            </w:r>
          </w:p>
        </w:tc>
        <w:tc>
          <w:tcPr>
            <w:tcW w:w="567" w:type="dxa"/>
            <w:vAlign w:val="center"/>
          </w:tcPr>
          <w:p w:rsidR="00C610D0" w:rsidRDefault="00C610D0">
            <w:pPr>
              <w:pStyle w:val="ConsPlusNormal"/>
              <w:jc w:val="center"/>
            </w:pPr>
            <w:r>
              <w:t>1</w:t>
            </w:r>
          </w:p>
        </w:tc>
        <w:tc>
          <w:tcPr>
            <w:tcW w:w="454" w:type="dxa"/>
            <w:vAlign w:val="center"/>
          </w:tcPr>
          <w:p w:rsidR="00C610D0" w:rsidRDefault="00C610D0">
            <w:pPr>
              <w:pStyle w:val="ConsPlusNormal"/>
              <w:jc w:val="center"/>
            </w:pPr>
            <w:r>
              <w:t>4</w:t>
            </w:r>
          </w:p>
        </w:tc>
        <w:tc>
          <w:tcPr>
            <w:tcW w:w="454" w:type="dxa"/>
            <w:vAlign w:val="center"/>
          </w:tcPr>
          <w:p w:rsidR="00C610D0" w:rsidRDefault="00C610D0">
            <w:pPr>
              <w:pStyle w:val="ConsPlusNormal"/>
              <w:jc w:val="center"/>
            </w:pPr>
            <w:r>
              <w:t>1</w:t>
            </w:r>
          </w:p>
        </w:tc>
        <w:tc>
          <w:tcPr>
            <w:tcW w:w="510" w:type="dxa"/>
            <w:vAlign w:val="center"/>
          </w:tcPr>
          <w:p w:rsidR="00C610D0" w:rsidRDefault="00C610D0">
            <w:pPr>
              <w:pStyle w:val="ConsPlusNormal"/>
              <w:jc w:val="center"/>
            </w:pPr>
            <w:r>
              <w:t>1</w:t>
            </w:r>
          </w:p>
        </w:tc>
        <w:tc>
          <w:tcPr>
            <w:tcW w:w="3005" w:type="dxa"/>
            <w:vAlign w:val="center"/>
          </w:tcPr>
          <w:p w:rsidR="00C610D0" w:rsidRDefault="00C610D0">
            <w:pPr>
              <w:pStyle w:val="ConsPlusNormal"/>
              <w:jc w:val="center"/>
            </w:pPr>
            <w:r>
              <w:t>Объекты казны, Реестровые номера</w:t>
            </w:r>
          </w:p>
        </w:tc>
      </w:tr>
      <w:tr w:rsidR="00C610D0">
        <w:tc>
          <w:tcPr>
            <w:tcW w:w="2211" w:type="dxa"/>
            <w:vAlign w:val="center"/>
          </w:tcPr>
          <w:p w:rsidR="00C610D0" w:rsidRDefault="00C610D0">
            <w:pPr>
              <w:pStyle w:val="ConsPlusNormal"/>
              <w:jc w:val="center"/>
            </w:pPr>
            <w:r>
              <w:t>Амортизация движимого имущества в составе имущества казны</w:t>
            </w:r>
          </w:p>
        </w:tc>
        <w:tc>
          <w:tcPr>
            <w:tcW w:w="794" w:type="dxa"/>
            <w:vAlign w:val="center"/>
          </w:tcPr>
          <w:p w:rsidR="00C610D0" w:rsidRDefault="00C610D0">
            <w:pPr>
              <w:pStyle w:val="ConsPlusNormal"/>
              <w:jc w:val="center"/>
            </w:pPr>
            <w:r>
              <w:t>КРБ*</w:t>
            </w:r>
          </w:p>
        </w:tc>
        <w:tc>
          <w:tcPr>
            <w:tcW w:w="510" w:type="dxa"/>
            <w:vAlign w:val="center"/>
          </w:tcPr>
          <w:p w:rsidR="00C610D0" w:rsidRDefault="00C610D0">
            <w:pPr>
              <w:pStyle w:val="ConsPlusNormal"/>
              <w:jc w:val="center"/>
            </w:pPr>
            <w:r>
              <w:t>1</w:t>
            </w:r>
          </w:p>
        </w:tc>
        <w:tc>
          <w:tcPr>
            <w:tcW w:w="510" w:type="dxa"/>
            <w:vAlign w:val="center"/>
          </w:tcPr>
          <w:p w:rsidR="00C610D0" w:rsidRDefault="00C610D0">
            <w:pPr>
              <w:pStyle w:val="ConsPlusNormal"/>
              <w:jc w:val="center"/>
            </w:pPr>
            <w:r>
              <w:t>1</w:t>
            </w:r>
          </w:p>
        </w:tc>
        <w:tc>
          <w:tcPr>
            <w:tcW w:w="454" w:type="dxa"/>
            <w:vAlign w:val="center"/>
          </w:tcPr>
          <w:p w:rsidR="00C610D0" w:rsidRDefault="00C610D0">
            <w:pPr>
              <w:pStyle w:val="ConsPlusNormal"/>
              <w:jc w:val="center"/>
            </w:pPr>
            <w:r>
              <w:t>0</w:t>
            </w:r>
          </w:p>
        </w:tc>
        <w:tc>
          <w:tcPr>
            <w:tcW w:w="454" w:type="dxa"/>
            <w:vAlign w:val="center"/>
          </w:tcPr>
          <w:p w:rsidR="00C610D0" w:rsidRDefault="00C610D0">
            <w:pPr>
              <w:pStyle w:val="ConsPlusNormal"/>
              <w:jc w:val="center"/>
            </w:pPr>
            <w:r>
              <w:t>4</w:t>
            </w:r>
          </w:p>
        </w:tc>
        <w:tc>
          <w:tcPr>
            <w:tcW w:w="567" w:type="dxa"/>
            <w:vAlign w:val="center"/>
          </w:tcPr>
          <w:p w:rsidR="00C610D0" w:rsidRDefault="00C610D0">
            <w:pPr>
              <w:pStyle w:val="ConsPlusNormal"/>
              <w:jc w:val="center"/>
            </w:pPr>
            <w:r>
              <w:t>5</w:t>
            </w:r>
          </w:p>
        </w:tc>
        <w:tc>
          <w:tcPr>
            <w:tcW w:w="567" w:type="dxa"/>
            <w:vAlign w:val="center"/>
          </w:tcPr>
          <w:p w:rsidR="00C610D0" w:rsidRDefault="00C610D0">
            <w:pPr>
              <w:pStyle w:val="ConsPlusNormal"/>
              <w:jc w:val="center"/>
            </w:pPr>
            <w:r>
              <w:t>2</w:t>
            </w:r>
          </w:p>
        </w:tc>
        <w:tc>
          <w:tcPr>
            <w:tcW w:w="454" w:type="dxa"/>
            <w:vAlign w:val="center"/>
          </w:tcPr>
          <w:p w:rsidR="00C610D0" w:rsidRDefault="00C610D0">
            <w:pPr>
              <w:pStyle w:val="ConsPlusNormal"/>
              <w:jc w:val="center"/>
            </w:pPr>
            <w:r>
              <w:t>0</w:t>
            </w:r>
          </w:p>
        </w:tc>
        <w:tc>
          <w:tcPr>
            <w:tcW w:w="454" w:type="dxa"/>
            <w:vAlign w:val="center"/>
          </w:tcPr>
          <w:p w:rsidR="00C610D0" w:rsidRDefault="00C610D0">
            <w:pPr>
              <w:pStyle w:val="ConsPlusNormal"/>
              <w:jc w:val="center"/>
            </w:pPr>
            <w:r>
              <w:t>0</w:t>
            </w:r>
          </w:p>
        </w:tc>
        <w:tc>
          <w:tcPr>
            <w:tcW w:w="510" w:type="dxa"/>
            <w:vAlign w:val="center"/>
          </w:tcPr>
          <w:p w:rsidR="00C610D0" w:rsidRDefault="00C610D0">
            <w:pPr>
              <w:pStyle w:val="ConsPlusNormal"/>
              <w:jc w:val="center"/>
            </w:pPr>
            <w:r>
              <w:t>0</w:t>
            </w:r>
          </w:p>
        </w:tc>
        <w:tc>
          <w:tcPr>
            <w:tcW w:w="3005" w:type="dxa"/>
            <w:vAlign w:val="center"/>
          </w:tcPr>
          <w:p w:rsidR="00C610D0" w:rsidRDefault="00C610D0">
            <w:pPr>
              <w:pStyle w:val="ConsPlusNormal"/>
              <w:jc w:val="center"/>
            </w:pPr>
            <w:r>
              <w:t>Объекты казны, Реестровые номера</w:t>
            </w:r>
          </w:p>
        </w:tc>
      </w:tr>
      <w:tr w:rsidR="00C610D0">
        <w:tc>
          <w:tcPr>
            <w:tcW w:w="2211" w:type="dxa"/>
            <w:vAlign w:val="center"/>
          </w:tcPr>
          <w:p w:rsidR="00C610D0" w:rsidRDefault="00C610D0">
            <w:pPr>
              <w:pStyle w:val="ConsPlusNormal"/>
              <w:jc w:val="center"/>
            </w:pPr>
            <w:r>
              <w:t>Уменьшение стоимости движимого имущества в составе имущества казны за счет амортизации</w:t>
            </w:r>
          </w:p>
        </w:tc>
        <w:tc>
          <w:tcPr>
            <w:tcW w:w="794" w:type="dxa"/>
            <w:vAlign w:val="center"/>
          </w:tcPr>
          <w:p w:rsidR="00C610D0" w:rsidRDefault="00C610D0">
            <w:pPr>
              <w:pStyle w:val="ConsPlusNormal"/>
              <w:jc w:val="center"/>
            </w:pPr>
            <w:r>
              <w:t>КРБ*</w:t>
            </w:r>
          </w:p>
        </w:tc>
        <w:tc>
          <w:tcPr>
            <w:tcW w:w="510" w:type="dxa"/>
            <w:vAlign w:val="center"/>
          </w:tcPr>
          <w:p w:rsidR="00C610D0" w:rsidRDefault="00C610D0">
            <w:pPr>
              <w:pStyle w:val="ConsPlusNormal"/>
              <w:jc w:val="center"/>
            </w:pPr>
            <w:r>
              <w:t>1</w:t>
            </w:r>
          </w:p>
        </w:tc>
        <w:tc>
          <w:tcPr>
            <w:tcW w:w="510" w:type="dxa"/>
            <w:vAlign w:val="center"/>
          </w:tcPr>
          <w:p w:rsidR="00C610D0" w:rsidRDefault="00C610D0">
            <w:pPr>
              <w:pStyle w:val="ConsPlusNormal"/>
              <w:jc w:val="center"/>
            </w:pPr>
            <w:r>
              <w:t>1</w:t>
            </w:r>
          </w:p>
        </w:tc>
        <w:tc>
          <w:tcPr>
            <w:tcW w:w="454" w:type="dxa"/>
            <w:vAlign w:val="center"/>
          </w:tcPr>
          <w:p w:rsidR="00C610D0" w:rsidRDefault="00C610D0">
            <w:pPr>
              <w:pStyle w:val="ConsPlusNormal"/>
              <w:jc w:val="center"/>
            </w:pPr>
            <w:r>
              <w:t>0</w:t>
            </w:r>
          </w:p>
        </w:tc>
        <w:tc>
          <w:tcPr>
            <w:tcW w:w="454" w:type="dxa"/>
            <w:vAlign w:val="center"/>
          </w:tcPr>
          <w:p w:rsidR="00C610D0" w:rsidRDefault="00C610D0">
            <w:pPr>
              <w:pStyle w:val="ConsPlusNormal"/>
              <w:jc w:val="center"/>
            </w:pPr>
            <w:r>
              <w:t>4</w:t>
            </w:r>
          </w:p>
        </w:tc>
        <w:tc>
          <w:tcPr>
            <w:tcW w:w="567" w:type="dxa"/>
            <w:vAlign w:val="center"/>
          </w:tcPr>
          <w:p w:rsidR="00C610D0" w:rsidRDefault="00C610D0">
            <w:pPr>
              <w:pStyle w:val="ConsPlusNormal"/>
              <w:jc w:val="center"/>
            </w:pPr>
            <w:r>
              <w:t>5</w:t>
            </w:r>
          </w:p>
        </w:tc>
        <w:tc>
          <w:tcPr>
            <w:tcW w:w="567" w:type="dxa"/>
            <w:vAlign w:val="center"/>
          </w:tcPr>
          <w:p w:rsidR="00C610D0" w:rsidRDefault="00C610D0">
            <w:pPr>
              <w:pStyle w:val="ConsPlusNormal"/>
              <w:jc w:val="center"/>
            </w:pPr>
            <w:r>
              <w:t>2</w:t>
            </w:r>
          </w:p>
        </w:tc>
        <w:tc>
          <w:tcPr>
            <w:tcW w:w="454" w:type="dxa"/>
            <w:vAlign w:val="center"/>
          </w:tcPr>
          <w:p w:rsidR="00C610D0" w:rsidRDefault="00C610D0">
            <w:pPr>
              <w:pStyle w:val="ConsPlusNormal"/>
              <w:jc w:val="center"/>
            </w:pPr>
            <w:r>
              <w:t>4</w:t>
            </w:r>
          </w:p>
        </w:tc>
        <w:tc>
          <w:tcPr>
            <w:tcW w:w="454" w:type="dxa"/>
            <w:vAlign w:val="center"/>
          </w:tcPr>
          <w:p w:rsidR="00C610D0" w:rsidRDefault="00C610D0">
            <w:pPr>
              <w:pStyle w:val="ConsPlusNormal"/>
              <w:jc w:val="center"/>
            </w:pPr>
            <w:r>
              <w:t>1</w:t>
            </w:r>
          </w:p>
        </w:tc>
        <w:tc>
          <w:tcPr>
            <w:tcW w:w="510" w:type="dxa"/>
            <w:vAlign w:val="center"/>
          </w:tcPr>
          <w:p w:rsidR="00C610D0" w:rsidRDefault="00C610D0">
            <w:pPr>
              <w:pStyle w:val="ConsPlusNormal"/>
              <w:jc w:val="center"/>
            </w:pPr>
            <w:r>
              <w:t>1</w:t>
            </w:r>
          </w:p>
        </w:tc>
        <w:tc>
          <w:tcPr>
            <w:tcW w:w="3005" w:type="dxa"/>
            <w:vAlign w:val="center"/>
          </w:tcPr>
          <w:p w:rsidR="00C610D0" w:rsidRDefault="00C610D0">
            <w:pPr>
              <w:pStyle w:val="ConsPlusNormal"/>
              <w:jc w:val="center"/>
            </w:pPr>
            <w:r>
              <w:t>Объекты казны, Реестровые номера</w:t>
            </w:r>
          </w:p>
        </w:tc>
      </w:tr>
      <w:tr w:rsidR="00C610D0">
        <w:tc>
          <w:tcPr>
            <w:tcW w:w="2211" w:type="dxa"/>
            <w:vAlign w:val="center"/>
          </w:tcPr>
          <w:p w:rsidR="00C610D0" w:rsidRDefault="00C610D0">
            <w:pPr>
              <w:pStyle w:val="ConsPlusNormal"/>
              <w:jc w:val="center"/>
            </w:pPr>
            <w:r>
              <w:t xml:space="preserve">Амортизация </w:t>
            </w:r>
            <w:r>
              <w:lastRenderedPageBreak/>
              <w:t>нематериальных активов в составе имущества казны</w:t>
            </w:r>
          </w:p>
        </w:tc>
        <w:tc>
          <w:tcPr>
            <w:tcW w:w="794" w:type="dxa"/>
            <w:vAlign w:val="center"/>
          </w:tcPr>
          <w:p w:rsidR="00C610D0" w:rsidRDefault="00C610D0">
            <w:pPr>
              <w:pStyle w:val="ConsPlusNormal"/>
              <w:jc w:val="center"/>
            </w:pPr>
            <w:r>
              <w:lastRenderedPageBreak/>
              <w:t>КРБ*</w:t>
            </w:r>
          </w:p>
        </w:tc>
        <w:tc>
          <w:tcPr>
            <w:tcW w:w="510" w:type="dxa"/>
            <w:vAlign w:val="center"/>
          </w:tcPr>
          <w:p w:rsidR="00C610D0" w:rsidRDefault="00C610D0">
            <w:pPr>
              <w:pStyle w:val="ConsPlusNormal"/>
              <w:jc w:val="center"/>
            </w:pPr>
            <w:r>
              <w:t>1</w:t>
            </w:r>
          </w:p>
        </w:tc>
        <w:tc>
          <w:tcPr>
            <w:tcW w:w="510" w:type="dxa"/>
            <w:vAlign w:val="center"/>
          </w:tcPr>
          <w:p w:rsidR="00C610D0" w:rsidRDefault="00C610D0">
            <w:pPr>
              <w:pStyle w:val="ConsPlusNormal"/>
              <w:jc w:val="center"/>
            </w:pPr>
            <w:r>
              <w:t>1</w:t>
            </w:r>
          </w:p>
        </w:tc>
        <w:tc>
          <w:tcPr>
            <w:tcW w:w="454" w:type="dxa"/>
            <w:vAlign w:val="center"/>
          </w:tcPr>
          <w:p w:rsidR="00C610D0" w:rsidRDefault="00C610D0">
            <w:pPr>
              <w:pStyle w:val="ConsPlusNormal"/>
              <w:jc w:val="center"/>
            </w:pPr>
            <w:r>
              <w:t>0</w:t>
            </w:r>
          </w:p>
        </w:tc>
        <w:tc>
          <w:tcPr>
            <w:tcW w:w="454" w:type="dxa"/>
            <w:vAlign w:val="center"/>
          </w:tcPr>
          <w:p w:rsidR="00C610D0" w:rsidRDefault="00C610D0">
            <w:pPr>
              <w:pStyle w:val="ConsPlusNormal"/>
              <w:jc w:val="center"/>
            </w:pPr>
            <w:r>
              <w:t>4</w:t>
            </w:r>
          </w:p>
        </w:tc>
        <w:tc>
          <w:tcPr>
            <w:tcW w:w="567" w:type="dxa"/>
            <w:vAlign w:val="center"/>
          </w:tcPr>
          <w:p w:rsidR="00C610D0" w:rsidRDefault="00C610D0">
            <w:pPr>
              <w:pStyle w:val="ConsPlusNormal"/>
              <w:jc w:val="center"/>
            </w:pPr>
            <w:r>
              <w:t>5</w:t>
            </w:r>
          </w:p>
        </w:tc>
        <w:tc>
          <w:tcPr>
            <w:tcW w:w="567" w:type="dxa"/>
            <w:vAlign w:val="center"/>
          </w:tcPr>
          <w:p w:rsidR="00C610D0" w:rsidRDefault="00C610D0">
            <w:pPr>
              <w:pStyle w:val="ConsPlusNormal"/>
              <w:jc w:val="center"/>
            </w:pPr>
            <w:r>
              <w:t>4</w:t>
            </w:r>
          </w:p>
        </w:tc>
        <w:tc>
          <w:tcPr>
            <w:tcW w:w="454" w:type="dxa"/>
            <w:vAlign w:val="center"/>
          </w:tcPr>
          <w:p w:rsidR="00C610D0" w:rsidRDefault="00C610D0">
            <w:pPr>
              <w:pStyle w:val="ConsPlusNormal"/>
              <w:jc w:val="center"/>
            </w:pPr>
            <w:r>
              <w:t>0</w:t>
            </w:r>
          </w:p>
        </w:tc>
        <w:tc>
          <w:tcPr>
            <w:tcW w:w="454" w:type="dxa"/>
            <w:vAlign w:val="center"/>
          </w:tcPr>
          <w:p w:rsidR="00C610D0" w:rsidRDefault="00C610D0">
            <w:pPr>
              <w:pStyle w:val="ConsPlusNormal"/>
              <w:jc w:val="center"/>
            </w:pPr>
            <w:r>
              <w:t>0</w:t>
            </w:r>
          </w:p>
        </w:tc>
        <w:tc>
          <w:tcPr>
            <w:tcW w:w="510" w:type="dxa"/>
            <w:vAlign w:val="center"/>
          </w:tcPr>
          <w:p w:rsidR="00C610D0" w:rsidRDefault="00C610D0">
            <w:pPr>
              <w:pStyle w:val="ConsPlusNormal"/>
              <w:jc w:val="center"/>
            </w:pPr>
            <w:r>
              <w:t>0</w:t>
            </w:r>
          </w:p>
        </w:tc>
        <w:tc>
          <w:tcPr>
            <w:tcW w:w="3005" w:type="dxa"/>
            <w:vAlign w:val="center"/>
          </w:tcPr>
          <w:p w:rsidR="00C610D0" w:rsidRDefault="00C610D0">
            <w:pPr>
              <w:pStyle w:val="ConsPlusNormal"/>
              <w:jc w:val="center"/>
            </w:pPr>
            <w:r>
              <w:t xml:space="preserve">Объекты казны, Реестровые </w:t>
            </w:r>
            <w:r>
              <w:lastRenderedPageBreak/>
              <w:t>номера</w:t>
            </w:r>
          </w:p>
        </w:tc>
      </w:tr>
      <w:tr w:rsidR="00C610D0">
        <w:tc>
          <w:tcPr>
            <w:tcW w:w="2211" w:type="dxa"/>
            <w:vAlign w:val="center"/>
          </w:tcPr>
          <w:p w:rsidR="00C610D0" w:rsidRDefault="00C610D0">
            <w:pPr>
              <w:pStyle w:val="ConsPlusNormal"/>
              <w:jc w:val="center"/>
            </w:pPr>
            <w:r>
              <w:lastRenderedPageBreak/>
              <w:t>Уменьшение стоимости нематериальных активов в составе имущества казны за счет амортизации</w:t>
            </w:r>
          </w:p>
        </w:tc>
        <w:tc>
          <w:tcPr>
            <w:tcW w:w="794" w:type="dxa"/>
            <w:vAlign w:val="center"/>
          </w:tcPr>
          <w:p w:rsidR="00C610D0" w:rsidRDefault="00C610D0">
            <w:pPr>
              <w:pStyle w:val="ConsPlusNormal"/>
              <w:jc w:val="center"/>
            </w:pPr>
            <w:r>
              <w:t>КРБ*</w:t>
            </w:r>
          </w:p>
        </w:tc>
        <w:tc>
          <w:tcPr>
            <w:tcW w:w="510" w:type="dxa"/>
            <w:vAlign w:val="center"/>
          </w:tcPr>
          <w:p w:rsidR="00C610D0" w:rsidRDefault="00C610D0">
            <w:pPr>
              <w:pStyle w:val="ConsPlusNormal"/>
              <w:jc w:val="center"/>
            </w:pPr>
            <w:r>
              <w:t>1</w:t>
            </w:r>
          </w:p>
        </w:tc>
        <w:tc>
          <w:tcPr>
            <w:tcW w:w="510" w:type="dxa"/>
            <w:vAlign w:val="center"/>
          </w:tcPr>
          <w:p w:rsidR="00C610D0" w:rsidRDefault="00C610D0">
            <w:pPr>
              <w:pStyle w:val="ConsPlusNormal"/>
              <w:jc w:val="center"/>
            </w:pPr>
            <w:r>
              <w:t>1</w:t>
            </w:r>
          </w:p>
        </w:tc>
        <w:tc>
          <w:tcPr>
            <w:tcW w:w="454" w:type="dxa"/>
            <w:vAlign w:val="center"/>
          </w:tcPr>
          <w:p w:rsidR="00C610D0" w:rsidRDefault="00C610D0">
            <w:pPr>
              <w:pStyle w:val="ConsPlusNormal"/>
              <w:jc w:val="center"/>
            </w:pPr>
            <w:r>
              <w:t>0</w:t>
            </w:r>
          </w:p>
        </w:tc>
        <w:tc>
          <w:tcPr>
            <w:tcW w:w="454" w:type="dxa"/>
            <w:vAlign w:val="center"/>
          </w:tcPr>
          <w:p w:rsidR="00C610D0" w:rsidRDefault="00C610D0">
            <w:pPr>
              <w:pStyle w:val="ConsPlusNormal"/>
              <w:jc w:val="center"/>
            </w:pPr>
            <w:r>
              <w:t>4</w:t>
            </w:r>
          </w:p>
        </w:tc>
        <w:tc>
          <w:tcPr>
            <w:tcW w:w="567" w:type="dxa"/>
            <w:vAlign w:val="center"/>
          </w:tcPr>
          <w:p w:rsidR="00C610D0" w:rsidRDefault="00C610D0">
            <w:pPr>
              <w:pStyle w:val="ConsPlusNormal"/>
              <w:jc w:val="center"/>
            </w:pPr>
            <w:r>
              <w:t>5</w:t>
            </w:r>
          </w:p>
        </w:tc>
        <w:tc>
          <w:tcPr>
            <w:tcW w:w="567" w:type="dxa"/>
            <w:vAlign w:val="center"/>
          </w:tcPr>
          <w:p w:rsidR="00C610D0" w:rsidRDefault="00C610D0">
            <w:pPr>
              <w:pStyle w:val="ConsPlusNormal"/>
              <w:jc w:val="center"/>
            </w:pPr>
            <w:r>
              <w:t>4</w:t>
            </w:r>
          </w:p>
        </w:tc>
        <w:tc>
          <w:tcPr>
            <w:tcW w:w="454" w:type="dxa"/>
            <w:vAlign w:val="center"/>
          </w:tcPr>
          <w:p w:rsidR="00C610D0" w:rsidRDefault="00C610D0">
            <w:pPr>
              <w:pStyle w:val="ConsPlusNormal"/>
              <w:jc w:val="center"/>
            </w:pPr>
            <w:r>
              <w:t>4</w:t>
            </w:r>
          </w:p>
        </w:tc>
        <w:tc>
          <w:tcPr>
            <w:tcW w:w="454" w:type="dxa"/>
            <w:vAlign w:val="center"/>
          </w:tcPr>
          <w:p w:rsidR="00C610D0" w:rsidRDefault="00C610D0">
            <w:pPr>
              <w:pStyle w:val="ConsPlusNormal"/>
              <w:jc w:val="center"/>
            </w:pPr>
            <w:r>
              <w:t>2</w:t>
            </w:r>
          </w:p>
        </w:tc>
        <w:tc>
          <w:tcPr>
            <w:tcW w:w="510" w:type="dxa"/>
            <w:vAlign w:val="center"/>
          </w:tcPr>
          <w:p w:rsidR="00C610D0" w:rsidRDefault="00C610D0">
            <w:pPr>
              <w:pStyle w:val="ConsPlusNormal"/>
              <w:jc w:val="center"/>
            </w:pPr>
            <w:r>
              <w:t>1</w:t>
            </w:r>
          </w:p>
        </w:tc>
        <w:tc>
          <w:tcPr>
            <w:tcW w:w="3005" w:type="dxa"/>
            <w:vAlign w:val="center"/>
          </w:tcPr>
          <w:p w:rsidR="00C610D0" w:rsidRDefault="00C610D0">
            <w:pPr>
              <w:pStyle w:val="ConsPlusNormal"/>
              <w:jc w:val="center"/>
            </w:pPr>
            <w:r>
              <w:t>Объекты казны, Реестровые номера</w:t>
            </w:r>
          </w:p>
        </w:tc>
      </w:tr>
      <w:tr w:rsidR="00C610D0">
        <w:tc>
          <w:tcPr>
            <w:tcW w:w="2211" w:type="dxa"/>
            <w:vAlign w:val="center"/>
          </w:tcPr>
          <w:p w:rsidR="00C610D0" w:rsidRDefault="00C610D0">
            <w:pPr>
              <w:pStyle w:val="ConsPlusNormal"/>
              <w:jc w:val="center"/>
            </w:pPr>
            <w:r>
              <w:t>Амортизация имущества казны в концессии</w:t>
            </w:r>
          </w:p>
        </w:tc>
        <w:tc>
          <w:tcPr>
            <w:tcW w:w="794" w:type="dxa"/>
            <w:vAlign w:val="center"/>
          </w:tcPr>
          <w:p w:rsidR="00C610D0" w:rsidRDefault="00C610D0">
            <w:pPr>
              <w:pStyle w:val="ConsPlusNormal"/>
              <w:jc w:val="center"/>
            </w:pPr>
            <w:r>
              <w:t>КРБ*</w:t>
            </w:r>
          </w:p>
        </w:tc>
        <w:tc>
          <w:tcPr>
            <w:tcW w:w="510" w:type="dxa"/>
            <w:vAlign w:val="center"/>
          </w:tcPr>
          <w:p w:rsidR="00C610D0" w:rsidRDefault="00C610D0">
            <w:pPr>
              <w:pStyle w:val="ConsPlusNormal"/>
              <w:jc w:val="center"/>
            </w:pPr>
            <w:r>
              <w:t>1</w:t>
            </w:r>
          </w:p>
        </w:tc>
        <w:tc>
          <w:tcPr>
            <w:tcW w:w="510" w:type="dxa"/>
            <w:vAlign w:val="center"/>
          </w:tcPr>
          <w:p w:rsidR="00C610D0" w:rsidRDefault="00C610D0">
            <w:pPr>
              <w:pStyle w:val="ConsPlusNormal"/>
              <w:jc w:val="center"/>
            </w:pPr>
            <w:r>
              <w:t>1</w:t>
            </w:r>
          </w:p>
        </w:tc>
        <w:tc>
          <w:tcPr>
            <w:tcW w:w="454" w:type="dxa"/>
            <w:vAlign w:val="center"/>
          </w:tcPr>
          <w:p w:rsidR="00C610D0" w:rsidRDefault="00C610D0">
            <w:pPr>
              <w:pStyle w:val="ConsPlusNormal"/>
              <w:jc w:val="center"/>
            </w:pPr>
            <w:r>
              <w:t>0</w:t>
            </w:r>
          </w:p>
        </w:tc>
        <w:tc>
          <w:tcPr>
            <w:tcW w:w="454" w:type="dxa"/>
            <w:vAlign w:val="center"/>
          </w:tcPr>
          <w:p w:rsidR="00C610D0" w:rsidRDefault="00C610D0">
            <w:pPr>
              <w:pStyle w:val="ConsPlusNormal"/>
              <w:jc w:val="center"/>
            </w:pPr>
            <w:r>
              <w:t>4</w:t>
            </w:r>
          </w:p>
        </w:tc>
        <w:tc>
          <w:tcPr>
            <w:tcW w:w="567" w:type="dxa"/>
            <w:vAlign w:val="center"/>
          </w:tcPr>
          <w:p w:rsidR="00C610D0" w:rsidRDefault="00C610D0">
            <w:pPr>
              <w:pStyle w:val="ConsPlusNormal"/>
              <w:jc w:val="center"/>
            </w:pPr>
            <w:r>
              <w:t>5</w:t>
            </w:r>
          </w:p>
        </w:tc>
        <w:tc>
          <w:tcPr>
            <w:tcW w:w="567" w:type="dxa"/>
            <w:vAlign w:val="center"/>
          </w:tcPr>
          <w:p w:rsidR="00C610D0" w:rsidRDefault="00C610D0">
            <w:pPr>
              <w:pStyle w:val="ConsPlusNormal"/>
              <w:jc w:val="center"/>
            </w:pPr>
            <w:r>
              <w:t>9</w:t>
            </w:r>
          </w:p>
        </w:tc>
        <w:tc>
          <w:tcPr>
            <w:tcW w:w="454" w:type="dxa"/>
            <w:vAlign w:val="center"/>
          </w:tcPr>
          <w:p w:rsidR="00C610D0" w:rsidRDefault="00C610D0">
            <w:pPr>
              <w:pStyle w:val="ConsPlusNormal"/>
              <w:jc w:val="center"/>
            </w:pPr>
            <w:r>
              <w:t>0</w:t>
            </w:r>
          </w:p>
        </w:tc>
        <w:tc>
          <w:tcPr>
            <w:tcW w:w="454" w:type="dxa"/>
            <w:vAlign w:val="center"/>
          </w:tcPr>
          <w:p w:rsidR="00C610D0" w:rsidRDefault="00C610D0">
            <w:pPr>
              <w:pStyle w:val="ConsPlusNormal"/>
              <w:jc w:val="center"/>
            </w:pPr>
            <w:r>
              <w:t>0</w:t>
            </w:r>
          </w:p>
        </w:tc>
        <w:tc>
          <w:tcPr>
            <w:tcW w:w="510" w:type="dxa"/>
            <w:vAlign w:val="center"/>
          </w:tcPr>
          <w:p w:rsidR="00C610D0" w:rsidRDefault="00C610D0">
            <w:pPr>
              <w:pStyle w:val="ConsPlusNormal"/>
              <w:jc w:val="center"/>
            </w:pPr>
            <w:r>
              <w:t>0</w:t>
            </w:r>
          </w:p>
        </w:tc>
        <w:tc>
          <w:tcPr>
            <w:tcW w:w="3005" w:type="dxa"/>
            <w:vAlign w:val="center"/>
          </w:tcPr>
          <w:p w:rsidR="00C610D0" w:rsidRDefault="00C610D0">
            <w:pPr>
              <w:pStyle w:val="ConsPlusNormal"/>
              <w:jc w:val="center"/>
            </w:pPr>
            <w:r>
              <w:t>Объекты казны, Реестровые номера</w:t>
            </w:r>
          </w:p>
        </w:tc>
      </w:tr>
      <w:tr w:rsidR="00C610D0">
        <w:tc>
          <w:tcPr>
            <w:tcW w:w="2211" w:type="dxa"/>
            <w:vAlign w:val="center"/>
          </w:tcPr>
          <w:p w:rsidR="00C610D0" w:rsidRDefault="00C610D0">
            <w:pPr>
              <w:pStyle w:val="ConsPlusNormal"/>
              <w:jc w:val="center"/>
            </w:pPr>
            <w:r>
              <w:t>Уменьшение стоимости имущества казны в концессии за счет амортизации</w:t>
            </w:r>
          </w:p>
        </w:tc>
        <w:tc>
          <w:tcPr>
            <w:tcW w:w="794" w:type="dxa"/>
            <w:vAlign w:val="center"/>
          </w:tcPr>
          <w:p w:rsidR="00C610D0" w:rsidRDefault="00C610D0">
            <w:pPr>
              <w:pStyle w:val="ConsPlusNormal"/>
              <w:jc w:val="center"/>
            </w:pPr>
            <w:r>
              <w:t>КРБ*</w:t>
            </w:r>
          </w:p>
        </w:tc>
        <w:tc>
          <w:tcPr>
            <w:tcW w:w="510" w:type="dxa"/>
            <w:vAlign w:val="center"/>
          </w:tcPr>
          <w:p w:rsidR="00C610D0" w:rsidRDefault="00C610D0">
            <w:pPr>
              <w:pStyle w:val="ConsPlusNormal"/>
              <w:jc w:val="center"/>
            </w:pPr>
            <w:r>
              <w:t>1</w:t>
            </w:r>
          </w:p>
        </w:tc>
        <w:tc>
          <w:tcPr>
            <w:tcW w:w="510" w:type="dxa"/>
            <w:vAlign w:val="center"/>
          </w:tcPr>
          <w:p w:rsidR="00C610D0" w:rsidRDefault="00C610D0">
            <w:pPr>
              <w:pStyle w:val="ConsPlusNormal"/>
              <w:jc w:val="center"/>
            </w:pPr>
            <w:r>
              <w:t>1</w:t>
            </w:r>
          </w:p>
        </w:tc>
        <w:tc>
          <w:tcPr>
            <w:tcW w:w="454" w:type="dxa"/>
            <w:vAlign w:val="center"/>
          </w:tcPr>
          <w:p w:rsidR="00C610D0" w:rsidRDefault="00C610D0">
            <w:pPr>
              <w:pStyle w:val="ConsPlusNormal"/>
              <w:jc w:val="center"/>
            </w:pPr>
            <w:r>
              <w:t>0</w:t>
            </w:r>
          </w:p>
        </w:tc>
        <w:tc>
          <w:tcPr>
            <w:tcW w:w="454" w:type="dxa"/>
            <w:vAlign w:val="center"/>
          </w:tcPr>
          <w:p w:rsidR="00C610D0" w:rsidRDefault="00C610D0">
            <w:pPr>
              <w:pStyle w:val="ConsPlusNormal"/>
              <w:jc w:val="center"/>
            </w:pPr>
            <w:r>
              <w:t>4</w:t>
            </w:r>
          </w:p>
        </w:tc>
        <w:tc>
          <w:tcPr>
            <w:tcW w:w="567" w:type="dxa"/>
            <w:vAlign w:val="center"/>
          </w:tcPr>
          <w:p w:rsidR="00C610D0" w:rsidRDefault="00C610D0">
            <w:pPr>
              <w:pStyle w:val="ConsPlusNormal"/>
              <w:jc w:val="center"/>
            </w:pPr>
            <w:r>
              <w:t>5</w:t>
            </w:r>
          </w:p>
        </w:tc>
        <w:tc>
          <w:tcPr>
            <w:tcW w:w="567" w:type="dxa"/>
            <w:vAlign w:val="center"/>
          </w:tcPr>
          <w:p w:rsidR="00C610D0" w:rsidRDefault="00C610D0">
            <w:pPr>
              <w:pStyle w:val="ConsPlusNormal"/>
              <w:jc w:val="center"/>
            </w:pPr>
            <w:r>
              <w:t>9</w:t>
            </w:r>
          </w:p>
        </w:tc>
        <w:tc>
          <w:tcPr>
            <w:tcW w:w="454" w:type="dxa"/>
            <w:vAlign w:val="center"/>
          </w:tcPr>
          <w:p w:rsidR="00C610D0" w:rsidRDefault="00C610D0">
            <w:pPr>
              <w:pStyle w:val="ConsPlusNormal"/>
              <w:jc w:val="center"/>
            </w:pPr>
            <w:r>
              <w:t>4</w:t>
            </w:r>
          </w:p>
        </w:tc>
        <w:tc>
          <w:tcPr>
            <w:tcW w:w="454" w:type="dxa"/>
            <w:vAlign w:val="center"/>
          </w:tcPr>
          <w:p w:rsidR="00C610D0" w:rsidRDefault="00C610D0">
            <w:pPr>
              <w:pStyle w:val="ConsPlusNormal"/>
              <w:jc w:val="center"/>
            </w:pPr>
            <w:r>
              <w:t>1</w:t>
            </w:r>
          </w:p>
        </w:tc>
        <w:tc>
          <w:tcPr>
            <w:tcW w:w="510" w:type="dxa"/>
            <w:vAlign w:val="center"/>
          </w:tcPr>
          <w:p w:rsidR="00C610D0" w:rsidRDefault="00C610D0">
            <w:pPr>
              <w:pStyle w:val="ConsPlusNormal"/>
              <w:jc w:val="center"/>
            </w:pPr>
            <w:r>
              <w:t>1</w:t>
            </w:r>
          </w:p>
        </w:tc>
        <w:tc>
          <w:tcPr>
            <w:tcW w:w="3005" w:type="dxa"/>
            <w:vAlign w:val="center"/>
          </w:tcPr>
          <w:p w:rsidR="00C610D0" w:rsidRDefault="00C610D0">
            <w:pPr>
              <w:pStyle w:val="ConsPlusNormal"/>
              <w:jc w:val="center"/>
            </w:pPr>
            <w:r>
              <w:t>Объекты казны, Реестровые номера</w:t>
            </w:r>
          </w:p>
        </w:tc>
      </w:tr>
      <w:tr w:rsidR="00C610D0">
        <w:tc>
          <w:tcPr>
            <w:tcW w:w="2211" w:type="dxa"/>
            <w:vAlign w:val="center"/>
          </w:tcPr>
          <w:p w:rsidR="00C610D0" w:rsidRDefault="00C610D0">
            <w:pPr>
              <w:pStyle w:val="ConsPlusNormal"/>
              <w:jc w:val="center"/>
            </w:pPr>
            <w:r>
              <w:t>Амортизация имущества казны - программного обеспечения и баз данных в концессии</w:t>
            </w:r>
          </w:p>
        </w:tc>
        <w:tc>
          <w:tcPr>
            <w:tcW w:w="794" w:type="dxa"/>
            <w:vAlign w:val="center"/>
          </w:tcPr>
          <w:p w:rsidR="00C610D0" w:rsidRDefault="00C610D0">
            <w:pPr>
              <w:pStyle w:val="ConsPlusNormal"/>
              <w:jc w:val="center"/>
            </w:pPr>
            <w:r>
              <w:t>КРБ*</w:t>
            </w:r>
          </w:p>
        </w:tc>
        <w:tc>
          <w:tcPr>
            <w:tcW w:w="510" w:type="dxa"/>
            <w:vAlign w:val="center"/>
          </w:tcPr>
          <w:p w:rsidR="00C610D0" w:rsidRDefault="00C610D0">
            <w:pPr>
              <w:pStyle w:val="ConsPlusNormal"/>
              <w:jc w:val="center"/>
            </w:pPr>
            <w:r>
              <w:t>1</w:t>
            </w:r>
          </w:p>
        </w:tc>
        <w:tc>
          <w:tcPr>
            <w:tcW w:w="510" w:type="dxa"/>
            <w:vAlign w:val="center"/>
          </w:tcPr>
          <w:p w:rsidR="00C610D0" w:rsidRDefault="00C610D0">
            <w:pPr>
              <w:pStyle w:val="ConsPlusNormal"/>
              <w:jc w:val="center"/>
            </w:pPr>
            <w:r>
              <w:t>1</w:t>
            </w:r>
          </w:p>
        </w:tc>
        <w:tc>
          <w:tcPr>
            <w:tcW w:w="454" w:type="dxa"/>
            <w:vAlign w:val="center"/>
          </w:tcPr>
          <w:p w:rsidR="00C610D0" w:rsidRDefault="00C610D0">
            <w:pPr>
              <w:pStyle w:val="ConsPlusNormal"/>
              <w:jc w:val="center"/>
            </w:pPr>
            <w:r>
              <w:t>0</w:t>
            </w:r>
          </w:p>
        </w:tc>
        <w:tc>
          <w:tcPr>
            <w:tcW w:w="454" w:type="dxa"/>
            <w:vAlign w:val="center"/>
          </w:tcPr>
          <w:p w:rsidR="00C610D0" w:rsidRDefault="00C610D0">
            <w:pPr>
              <w:pStyle w:val="ConsPlusNormal"/>
              <w:jc w:val="center"/>
            </w:pPr>
            <w:r>
              <w:t>4</w:t>
            </w:r>
          </w:p>
        </w:tc>
        <w:tc>
          <w:tcPr>
            <w:tcW w:w="567" w:type="dxa"/>
            <w:vAlign w:val="center"/>
          </w:tcPr>
          <w:p w:rsidR="00C610D0" w:rsidRDefault="00C610D0">
            <w:pPr>
              <w:pStyle w:val="ConsPlusNormal"/>
              <w:jc w:val="center"/>
            </w:pPr>
            <w:r>
              <w:t>5</w:t>
            </w:r>
          </w:p>
        </w:tc>
        <w:tc>
          <w:tcPr>
            <w:tcW w:w="567" w:type="dxa"/>
            <w:vAlign w:val="center"/>
          </w:tcPr>
          <w:p w:rsidR="00C610D0" w:rsidRDefault="00C610D0">
            <w:pPr>
              <w:pStyle w:val="ConsPlusNormal"/>
              <w:jc w:val="center"/>
            </w:pPr>
            <w:r>
              <w:t>I</w:t>
            </w:r>
          </w:p>
        </w:tc>
        <w:tc>
          <w:tcPr>
            <w:tcW w:w="454" w:type="dxa"/>
            <w:vAlign w:val="center"/>
          </w:tcPr>
          <w:p w:rsidR="00C610D0" w:rsidRDefault="00C610D0">
            <w:pPr>
              <w:pStyle w:val="ConsPlusNormal"/>
              <w:jc w:val="center"/>
            </w:pPr>
            <w:r>
              <w:t>0</w:t>
            </w:r>
          </w:p>
        </w:tc>
        <w:tc>
          <w:tcPr>
            <w:tcW w:w="454" w:type="dxa"/>
            <w:vAlign w:val="center"/>
          </w:tcPr>
          <w:p w:rsidR="00C610D0" w:rsidRDefault="00C610D0">
            <w:pPr>
              <w:pStyle w:val="ConsPlusNormal"/>
              <w:jc w:val="center"/>
            </w:pPr>
            <w:r>
              <w:t>0</w:t>
            </w:r>
          </w:p>
        </w:tc>
        <w:tc>
          <w:tcPr>
            <w:tcW w:w="510" w:type="dxa"/>
            <w:vAlign w:val="center"/>
          </w:tcPr>
          <w:p w:rsidR="00C610D0" w:rsidRDefault="00C610D0">
            <w:pPr>
              <w:pStyle w:val="ConsPlusNormal"/>
              <w:jc w:val="center"/>
            </w:pPr>
            <w:r>
              <w:t>0</w:t>
            </w:r>
          </w:p>
        </w:tc>
        <w:tc>
          <w:tcPr>
            <w:tcW w:w="3005" w:type="dxa"/>
            <w:vAlign w:val="center"/>
          </w:tcPr>
          <w:p w:rsidR="00C610D0" w:rsidRDefault="00C610D0">
            <w:pPr>
              <w:pStyle w:val="ConsPlusNormal"/>
              <w:jc w:val="center"/>
            </w:pPr>
            <w:r>
              <w:t>Объекты казны, Реестровые номера</w:t>
            </w:r>
          </w:p>
        </w:tc>
      </w:tr>
      <w:tr w:rsidR="00C610D0">
        <w:tc>
          <w:tcPr>
            <w:tcW w:w="2211" w:type="dxa"/>
            <w:vAlign w:val="center"/>
          </w:tcPr>
          <w:p w:rsidR="00C610D0" w:rsidRDefault="00C610D0">
            <w:pPr>
              <w:pStyle w:val="ConsPlusNormal"/>
              <w:jc w:val="center"/>
            </w:pPr>
            <w:r>
              <w:t>Уменьшение стоимости имущества казны - программного обеспечения и баз данных в концессии за счет амортизации</w:t>
            </w:r>
          </w:p>
        </w:tc>
        <w:tc>
          <w:tcPr>
            <w:tcW w:w="794" w:type="dxa"/>
            <w:vAlign w:val="center"/>
          </w:tcPr>
          <w:p w:rsidR="00C610D0" w:rsidRDefault="00C610D0">
            <w:pPr>
              <w:pStyle w:val="ConsPlusNormal"/>
              <w:jc w:val="center"/>
            </w:pPr>
            <w:r>
              <w:t>КРБ*</w:t>
            </w:r>
          </w:p>
        </w:tc>
        <w:tc>
          <w:tcPr>
            <w:tcW w:w="510" w:type="dxa"/>
            <w:vAlign w:val="center"/>
          </w:tcPr>
          <w:p w:rsidR="00C610D0" w:rsidRDefault="00C610D0">
            <w:pPr>
              <w:pStyle w:val="ConsPlusNormal"/>
              <w:jc w:val="center"/>
            </w:pPr>
            <w:r>
              <w:t>1</w:t>
            </w:r>
          </w:p>
        </w:tc>
        <w:tc>
          <w:tcPr>
            <w:tcW w:w="510" w:type="dxa"/>
            <w:vAlign w:val="center"/>
          </w:tcPr>
          <w:p w:rsidR="00C610D0" w:rsidRDefault="00C610D0">
            <w:pPr>
              <w:pStyle w:val="ConsPlusNormal"/>
              <w:jc w:val="center"/>
            </w:pPr>
            <w:r>
              <w:t>1</w:t>
            </w:r>
          </w:p>
        </w:tc>
        <w:tc>
          <w:tcPr>
            <w:tcW w:w="454" w:type="dxa"/>
            <w:vAlign w:val="center"/>
          </w:tcPr>
          <w:p w:rsidR="00C610D0" w:rsidRDefault="00C610D0">
            <w:pPr>
              <w:pStyle w:val="ConsPlusNormal"/>
              <w:jc w:val="center"/>
            </w:pPr>
            <w:r>
              <w:t>0</w:t>
            </w:r>
          </w:p>
        </w:tc>
        <w:tc>
          <w:tcPr>
            <w:tcW w:w="454" w:type="dxa"/>
            <w:vAlign w:val="center"/>
          </w:tcPr>
          <w:p w:rsidR="00C610D0" w:rsidRDefault="00C610D0">
            <w:pPr>
              <w:pStyle w:val="ConsPlusNormal"/>
              <w:jc w:val="center"/>
            </w:pPr>
            <w:r>
              <w:t>4</w:t>
            </w:r>
          </w:p>
        </w:tc>
        <w:tc>
          <w:tcPr>
            <w:tcW w:w="567" w:type="dxa"/>
            <w:vAlign w:val="center"/>
          </w:tcPr>
          <w:p w:rsidR="00C610D0" w:rsidRDefault="00C610D0">
            <w:pPr>
              <w:pStyle w:val="ConsPlusNormal"/>
              <w:jc w:val="center"/>
            </w:pPr>
            <w:r>
              <w:t>5</w:t>
            </w:r>
          </w:p>
        </w:tc>
        <w:tc>
          <w:tcPr>
            <w:tcW w:w="567" w:type="dxa"/>
            <w:vAlign w:val="center"/>
          </w:tcPr>
          <w:p w:rsidR="00C610D0" w:rsidRDefault="00C610D0">
            <w:pPr>
              <w:pStyle w:val="ConsPlusNormal"/>
              <w:jc w:val="center"/>
            </w:pPr>
            <w:r>
              <w:t>I</w:t>
            </w:r>
          </w:p>
        </w:tc>
        <w:tc>
          <w:tcPr>
            <w:tcW w:w="454" w:type="dxa"/>
            <w:vAlign w:val="center"/>
          </w:tcPr>
          <w:p w:rsidR="00C610D0" w:rsidRDefault="00C610D0">
            <w:pPr>
              <w:pStyle w:val="ConsPlusNormal"/>
              <w:jc w:val="center"/>
            </w:pPr>
            <w:r>
              <w:t>4</w:t>
            </w:r>
          </w:p>
        </w:tc>
        <w:tc>
          <w:tcPr>
            <w:tcW w:w="454" w:type="dxa"/>
            <w:vAlign w:val="center"/>
          </w:tcPr>
          <w:p w:rsidR="00C610D0" w:rsidRDefault="00C610D0">
            <w:pPr>
              <w:pStyle w:val="ConsPlusNormal"/>
              <w:jc w:val="center"/>
            </w:pPr>
            <w:r>
              <w:t>2</w:t>
            </w:r>
          </w:p>
        </w:tc>
        <w:tc>
          <w:tcPr>
            <w:tcW w:w="510" w:type="dxa"/>
            <w:vAlign w:val="center"/>
          </w:tcPr>
          <w:p w:rsidR="00C610D0" w:rsidRDefault="00C610D0">
            <w:pPr>
              <w:pStyle w:val="ConsPlusNormal"/>
              <w:jc w:val="center"/>
            </w:pPr>
            <w:r>
              <w:t>1</w:t>
            </w:r>
          </w:p>
        </w:tc>
        <w:tc>
          <w:tcPr>
            <w:tcW w:w="3005" w:type="dxa"/>
            <w:vAlign w:val="center"/>
          </w:tcPr>
          <w:p w:rsidR="00C610D0" w:rsidRDefault="00C610D0">
            <w:pPr>
              <w:pStyle w:val="ConsPlusNormal"/>
              <w:jc w:val="center"/>
            </w:pPr>
            <w:r>
              <w:t>Объекты казны, Реестровые номера</w:t>
            </w:r>
          </w:p>
        </w:tc>
      </w:tr>
      <w:tr w:rsidR="00C610D0">
        <w:tc>
          <w:tcPr>
            <w:tcW w:w="2211" w:type="dxa"/>
            <w:vAlign w:val="center"/>
          </w:tcPr>
          <w:p w:rsidR="00C610D0" w:rsidRDefault="00C610D0">
            <w:pPr>
              <w:pStyle w:val="ConsPlusNormal"/>
              <w:jc w:val="center"/>
            </w:pPr>
            <w:r>
              <w:t>Амортизация прав пользования нематериальными активами</w:t>
            </w:r>
          </w:p>
        </w:tc>
        <w:tc>
          <w:tcPr>
            <w:tcW w:w="794" w:type="dxa"/>
            <w:vAlign w:val="center"/>
          </w:tcPr>
          <w:p w:rsidR="00C610D0" w:rsidRDefault="00C610D0">
            <w:pPr>
              <w:pStyle w:val="ConsPlusNormal"/>
              <w:jc w:val="center"/>
            </w:pPr>
            <w:r>
              <w:t>гКБК</w:t>
            </w:r>
          </w:p>
        </w:tc>
        <w:tc>
          <w:tcPr>
            <w:tcW w:w="510" w:type="dxa"/>
            <w:vAlign w:val="center"/>
          </w:tcPr>
          <w:p w:rsidR="00C610D0" w:rsidRDefault="00C610D0">
            <w:pPr>
              <w:pStyle w:val="ConsPlusNormal"/>
              <w:jc w:val="center"/>
            </w:pPr>
            <w:r>
              <w:t>1</w:t>
            </w:r>
          </w:p>
        </w:tc>
        <w:tc>
          <w:tcPr>
            <w:tcW w:w="510" w:type="dxa"/>
            <w:vAlign w:val="center"/>
          </w:tcPr>
          <w:p w:rsidR="00C610D0" w:rsidRDefault="00C610D0">
            <w:pPr>
              <w:pStyle w:val="ConsPlusNormal"/>
              <w:jc w:val="center"/>
            </w:pPr>
            <w:r>
              <w:t>1</w:t>
            </w:r>
          </w:p>
        </w:tc>
        <w:tc>
          <w:tcPr>
            <w:tcW w:w="454" w:type="dxa"/>
            <w:vAlign w:val="center"/>
          </w:tcPr>
          <w:p w:rsidR="00C610D0" w:rsidRDefault="00C610D0">
            <w:pPr>
              <w:pStyle w:val="ConsPlusNormal"/>
              <w:jc w:val="center"/>
            </w:pPr>
            <w:r>
              <w:t>0</w:t>
            </w:r>
          </w:p>
        </w:tc>
        <w:tc>
          <w:tcPr>
            <w:tcW w:w="454" w:type="dxa"/>
            <w:vAlign w:val="center"/>
          </w:tcPr>
          <w:p w:rsidR="00C610D0" w:rsidRDefault="00C610D0">
            <w:pPr>
              <w:pStyle w:val="ConsPlusNormal"/>
              <w:jc w:val="center"/>
            </w:pPr>
            <w:r>
              <w:t>4</w:t>
            </w:r>
          </w:p>
        </w:tc>
        <w:tc>
          <w:tcPr>
            <w:tcW w:w="567" w:type="dxa"/>
            <w:vAlign w:val="center"/>
          </w:tcPr>
          <w:p w:rsidR="00C610D0" w:rsidRDefault="00C610D0">
            <w:pPr>
              <w:pStyle w:val="ConsPlusNormal"/>
              <w:jc w:val="center"/>
            </w:pPr>
            <w:r>
              <w:t>6</w:t>
            </w:r>
          </w:p>
        </w:tc>
        <w:tc>
          <w:tcPr>
            <w:tcW w:w="567" w:type="dxa"/>
            <w:vAlign w:val="center"/>
          </w:tcPr>
          <w:p w:rsidR="00C610D0" w:rsidRDefault="00C610D0">
            <w:pPr>
              <w:pStyle w:val="ConsPlusNormal"/>
              <w:jc w:val="center"/>
            </w:pPr>
            <w:r>
              <w:t>0</w:t>
            </w:r>
          </w:p>
        </w:tc>
        <w:tc>
          <w:tcPr>
            <w:tcW w:w="454" w:type="dxa"/>
            <w:vAlign w:val="center"/>
          </w:tcPr>
          <w:p w:rsidR="00C610D0" w:rsidRDefault="00C610D0">
            <w:pPr>
              <w:pStyle w:val="ConsPlusNormal"/>
              <w:jc w:val="center"/>
            </w:pPr>
            <w:r>
              <w:t>0</w:t>
            </w:r>
          </w:p>
        </w:tc>
        <w:tc>
          <w:tcPr>
            <w:tcW w:w="454" w:type="dxa"/>
            <w:vAlign w:val="center"/>
          </w:tcPr>
          <w:p w:rsidR="00C610D0" w:rsidRDefault="00C610D0">
            <w:pPr>
              <w:pStyle w:val="ConsPlusNormal"/>
              <w:jc w:val="center"/>
            </w:pPr>
            <w:r>
              <w:t>0</w:t>
            </w:r>
          </w:p>
        </w:tc>
        <w:tc>
          <w:tcPr>
            <w:tcW w:w="510" w:type="dxa"/>
            <w:vAlign w:val="center"/>
          </w:tcPr>
          <w:p w:rsidR="00C610D0" w:rsidRDefault="00C610D0">
            <w:pPr>
              <w:pStyle w:val="ConsPlusNormal"/>
              <w:jc w:val="center"/>
            </w:pPr>
            <w:r>
              <w:t>0</w:t>
            </w:r>
          </w:p>
        </w:tc>
        <w:tc>
          <w:tcPr>
            <w:tcW w:w="3005" w:type="dxa"/>
            <w:vAlign w:val="center"/>
          </w:tcPr>
          <w:p w:rsidR="00C610D0" w:rsidRDefault="00C610D0">
            <w:pPr>
              <w:pStyle w:val="ConsPlusNormal"/>
              <w:jc w:val="center"/>
            </w:pPr>
            <w:r>
              <w:t>группировочный</w:t>
            </w:r>
          </w:p>
        </w:tc>
      </w:tr>
      <w:tr w:rsidR="00C610D0">
        <w:tc>
          <w:tcPr>
            <w:tcW w:w="2211" w:type="dxa"/>
            <w:vAlign w:val="center"/>
          </w:tcPr>
          <w:p w:rsidR="00C610D0" w:rsidRDefault="00C610D0">
            <w:pPr>
              <w:pStyle w:val="ConsPlusNormal"/>
              <w:jc w:val="center"/>
            </w:pPr>
            <w:r>
              <w:t xml:space="preserve">Амортизация права пользования </w:t>
            </w:r>
            <w:r>
              <w:lastRenderedPageBreak/>
              <w:t>научными исследованиями (научно-исследовательскими разработками)</w:t>
            </w:r>
          </w:p>
        </w:tc>
        <w:tc>
          <w:tcPr>
            <w:tcW w:w="794" w:type="dxa"/>
            <w:vAlign w:val="center"/>
          </w:tcPr>
          <w:p w:rsidR="00C610D0" w:rsidRDefault="00C610D0">
            <w:pPr>
              <w:pStyle w:val="ConsPlusNormal"/>
              <w:jc w:val="center"/>
            </w:pPr>
            <w:r>
              <w:lastRenderedPageBreak/>
              <w:t>КРБ*</w:t>
            </w:r>
          </w:p>
        </w:tc>
        <w:tc>
          <w:tcPr>
            <w:tcW w:w="510" w:type="dxa"/>
            <w:vAlign w:val="center"/>
          </w:tcPr>
          <w:p w:rsidR="00C610D0" w:rsidRDefault="00C610D0">
            <w:pPr>
              <w:pStyle w:val="ConsPlusNormal"/>
              <w:jc w:val="center"/>
            </w:pPr>
            <w:r>
              <w:t>1</w:t>
            </w:r>
          </w:p>
        </w:tc>
        <w:tc>
          <w:tcPr>
            <w:tcW w:w="510" w:type="dxa"/>
            <w:vAlign w:val="center"/>
          </w:tcPr>
          <w:p w:rsidR="00C610D0" w:rsidRDefault="00C610D0">
            <w:pPr>
              <w:pStyle w:val="ConsPlusNormal"/>
              <w:jc w:val="center"/>
            </w:pPr>
            <w:r>
              <w:t>1</w:t>
            </w:r>
          </w:p>
        </w:tc>
        <w:tc>
          <w:tcPr>
            <w:tcW w:w="454" w:type="dxa"/>
            <w:vAlign w:val="center"/>
          </w:tcPr>
          <w:p w:rsidR="00C610D0" w:rsidRDefault="00C610D0">
            <w:pPr>
              <w:pStyle w:val="ConsPlusNormal"/>
              <w:jc w:val="center"/>
            </w:pPr>
            <w:r>
              <w:t>0</w:t>
            </w:r>
          </w:p>
        </w:tc>
        <w:tc>
          <w:tcPr>
            <w:tcW w:w="454" w:type="dxa"/>
            <w:vAlign w:val="center"/>
          </w:tcPr>
          <w:p w:rsidR="00C610D0" w:rsidRDefault="00C610D0">
            <w:pPr>
              <w:pStyle w:val="ConsPlusNormal"/>
              <w:jc w:val="center"/>
            </w:pPr>
            <w:r>
              <w:t>4</w:t>
            </w:r>
          </w:p>
        </w:tc>
        <w:tc>
          <w:tcPr>
            <w:tcW w:w="567" w:type="dxa"/>
            <w:vAlign w:val="center"/>
          </w:tcPr>
          <w:p w:rsidR="00C610D0" w:rsidRDefault="00C610D0">
            <w:pPr>
              <w:pStyle w:val="ConsPlusNormal"/>
              <w:jc w:val="center"/>
            </w:pPr>
            <w:r>
              <w:t>6</w:t>
            </w:r>
          </w:p>
        </w:tc>
        <w:tc>
          <w:tcPr>
            <w:tcW w:w="567" w:type="dxa"/>
            <w:vAlign w:val="center"/>
          </w:tcPr>
          <w:p w:rsidR="00C610D0" w:rsidRDefault="00C610D0">
            <w:pPr>
              <w:pStyle w:val="ConsPlusNormal"/>
              <w:jc w:val="center"/>
            </w:pPr>
            <w:r>
              <w:t>N</w:t>
            </w:r>
          </w:p>
        </w:tc>
        <w:tc>
          <w:tcPr>
            <w:tcW w:w="454" w:type="dxa"/>
            <w:vAlign w:val="center"/>
          </w:tcPr>
          <w:p w:rsidR="00C610D0" w:rsidRDefault="00C610D0">
            <w:pPr>
              <w:pStyle w:val="ConsPlusNormal"/>
              <w:jc w:val="center"/>
            </w:pPr>
            <w:r>
              <w:t>0</w:t>
            </w:r>
          </w:p>
        </w:tc>
        <w:tc>
          <w:tcPr>
            <w:tcW w:w="454" w:type="dxa"/>
            <w:vAlign w:val="center"/>
          </w:tcPr>
          <w:p w:rsidR="00C610D0" w:rsidRDefault="00C610D0">
            <w:pPr>
              <w:pStyle w:val="ConsPlusNormal"/>
              <w:jc w:val="center"/>
            </w:pPr>
            <w:r>
              <w:t>0</w:t>
            </w:r>
          </w:p>
        </w:tc>
        <w:tc>
          <w:tcPr>
            <w:tcW w:w="510" w:type="dxa"/>
            <w:vAlign w:val="center"/>
          </w:tcPr>
          <w:p w:rsidR="00C610D0" w:rsidRDefault="00C610D0">
            <w:pPr>
              <w:pStyle w:val="ConsPlusNormal"/>
              <w:jc w:val="center"/>
            </w:pPr>
            <w:r>
              <w:t>0</w:t>
            </w:r>
          </w:p>
        </w:tc>
        <w:tc>
          <w:tcPr>
            <w:tcW w:w="3005" w:type="dxa"/>
            <w:vAlign w:val="center"/>
          </w:tcPr>
          <w:p w:rsidR="00C610D0" w:rsidRDefault="00C610D0">
            <w:pPr>
              <w:pStyle w:val="ConsPlusNormal"/>
              <w:jc w:val="center"/>
            </w:pPr>
            <w:r>
              <w:t>Объекты НМА, Инвентарные номера</w:t>
            </w:r>
          </w:p>
        </w:tc>
      </w:tr>
      <w:tr w:rsidR="00C610D0">
        <w:tc>
          <w:tcPr>
            <w:tcW w:w="2211" w:type="dxa"/>
            <w:vAlign w:val="center"/>
          </w:tcPr>
          <w:p w:rsidR="00C610D0" w:rsidRDefault="00C610D0">
            <w:pPr>
              <w:pStyle w:val="ConsPlusNormal"/>
              <w:jc w:val="center"/>
            </w:pPr>
            <w:r>
              <w:lastRenderedPageBreak/>
              <w:t>Уменьшение стоимости прав пользования научными исследованиями (научно-исследовательскими разработками)</w:t>
            </w:r>
          </w:p>
        </w:tc>
        <w:tc>
          <w:tcPr>
            <w:tcW w:w="794" w:type="dxa"/>
            <w:vAlign w:val="center"/>
          </w:tcPr>
          <w:p w:rsidR="00C610D0" w:rsidRDefault="00C610D0">
            <w:pPr>
              <w:pStyle w:val="ConsPlusNormal"/>
              <w:jc w:val="center"/>
            </w:pPr>
            <w:r>
              <w:t>КРБ*</w:t>
            </w:r>
          </w:p>
        </w:tc>
        <w:tc>
          <w:tcPr>
            <w:tcW w:w="510" w:type="dxa"/>
            <w:vAlign w:val="center"/>
          </w:tcPr>
          <w:p w:rsidR="00C610D0" w:rsidRDefault="00C610D0">
            <w:pPr>
              <w:pStyle w:val="ConsPlusNormal"/>
              <w:jc w:val="center"/>
            </w:pPr>
            <w:r>
              <w:t>1</w:t>
            </w:r>
          </w:p>
        </w:tc>
        <w:tc>
          <w:tcPr>
            <w:tcW w:w="510" w:type="dxa"/>
            <w:vAlign w:val="center"/>
          </w:tcPr>
          <w:p w:rsidR="00C610D0" w:rsidRDefault="00C610D0">
            <w:pPr>
              <w:pStyle w:val="ConsPlusNormal"/>
              <w:jc w:val="center"/>
            </w:pPr>
            <w:r>
              <w:t>1</w:t>
            </w:r>
          </w:p>
        </w:tc>
        <w:tc>
          <w:tcPr>
            <w:tcW w:w="454" w:type="dxa"/>
            <w:vAlign w:val="center"/>
          </w:tcPr>
          <w:p w:rsidR="00C610D0" w:rsidRDefault="00C610D0">
            <w:pPr>
              <w:pStyle w:val="ConsPlusNormal"/>
              <w:jc w:val="center"/>
            </w:pPr>
            <w:r>
              <w:t>0</w:t>
            </w:r>
          </w:p>
        </w:tc>
        <w:tc>
          <w:tcPr>
            <w:tcW w:w="454" w:type="dxa"/>
            <w:vAlign w:val="center"/>
          </w:tcPr>
          <w:p w:rsidR="00C610D0" w:rsidRDefault="00C610D0">
            <w:pPr>
              <w:pStyle w:val="ConsPlusNormal"/>
              <w:jc w:val="center"/>
            </w:pPr>
            <w:r>
              <w:t>4</w:t>
            </w:r>
          </w:p>
        </w:tc>
        <w:tc>
          <w:tcPr>
            <w:tcW w:w="567" w:type="dxa"/>
            <w:vAlign w:val="center"/>
          </w:tcPr>
          <w:p w:rsidR="00C610D0" w:rsidRDefault="00C610D0">
            <w:pPr>
              <w:pStyle w:val="ConsPlusNormal"/>
              <w:jc w:val="center"/>
            </w:pPr>
            <w:r>
              <w:t>6</w:t>
            </w:r>
          </w:p>
        </w:tc>
        <w:tc>
          <w:tcPr>
            <w:tcW w:w="567" w:type="dxa"/>
            <w:vAlign w:val="center"/>
          </w:tcPr>
          <w:p w:rsidR="00C610D0" w:rsidRDefault="00C610D0">
            <w:pPr>
              <w:pStyle w:val="ConsPlusNormal"/>
              <w:jc w:val="center"/>
            </w:pPr>
            <w:r>
              <w:t>N</w:t>
            </w:r>
          </w:p>
        </w:tc>
        <w:tc>
          <w:tcPr>
            <w:tcW w:w="454" w:type="dxa"/>
            <w:vAlign w:val="center"/>
          </w:tcPr>
          <w:p w:rsidR="00C610D0" w:rsidRDefault="00C610D0">
            <w:pPr>
              <w:pStyle w:val="ConsPlusNormal"/>
              <w:jc w:val="center"/>
            </w:pPr>
            <w:r>
              <w:t>4</w:t>
            </w:r>
          </w:p>
        </w:tc>
        <w:tc>
          <w:tcPr>
            <w:tcW w:w="454" w:type="dxa"/>
            <w:vAlign w:val="center"/>
          </w:tcPr>
          <w:p w:rsidR="00C610D0" w:rsidRDefault="00C610D0">
            <w:pPr>
              <w:pStyle w:val="ConsPlusNormal"/>
              <w:jc w:val="center"/>
            </w:pPr>
            <w:r>
              <w:t>5</w:t>
            </w:r>
          </w:p>
        </w:tc>
        <w:tc>
          <w:tcPr>
            <w:tcW w:w="510" w:type="dxa"/>
            <w:vAlign w:val="center"/>
          </w:tcPr>
          <w:p w:rsidR="00C610D0" w:rsidRDefault="00C610D0">
            <w:pPr>
              <w:pStyle w:val="ConsPlusNormal"/>
              <w:jc w:val="center"/>
            </w:pPr>
            <w:r>
              <w:t>2</w:t>
            </w:r>
          </w:p>
        </w:tc>
        <w:tc>
          <w:tcPr>
            <w:tcW w:w="3005" w:type="dxa"/>
            <w:vAlign w:val="center"/>
          </w:tcPr>
          <w:p w:rsidR="00C610D0" w:rsidRDefault="00C610D0">
            <w:pPr>
              <w:pStyle w:val="ConsPlusNormal"/>
              <w:jc w:val="center"/>
            </w:pPr>
            <w:r>
              <w:t>Объекты НМА, Инвентарные номера</w:t>
            </w:r>
          </w:p>
        </w:tc>
      </w:tr>
      <w:tr w:rsidR="00C610D0">
        <w:tc>
          <w:tcPr>
            <w:tcW w:w="2211" w:type="dxa"/>
            <w:vAlign w:val="center"/>
          </w:tcPr>
          <w:p w:rsidR="00C610D0" w:rsidRDefault="00C610D0">
            <w:pPr>
              <w:pStyle w:val="ConsPlusNormal"/>
              <w:jc w:val="center"/>
            </w:pPr>
            <w:r>
              <w:t>Амортизация прав пользования опытно-конструкторскими и технологическими разработками</w:t>
            </w:r>
          </w:p>
        </w:tc>
        <w:tc>
          <w:tcPr>
            <w:tcW w:w="794" w:type="dxa"/>
            <w:vAlign w:val="center"/>
          </w:tcPr>
          <w:p w:rsidR="00C610D0" w:rsidRDefault="00C610D0">
            <w:pPr>
              <w:pStyle w:val="ConsPlusNormal"/>
              <w:jc w:val="center"/>
            </w:pPr>
            <w:r>
              <w:t>КРБ*</w:t>
            </w:r>
          </w:p>
        </w:tc>
        <w:tc>
          <w:tcPr>
            <w:tcW w:w="510" w:type="dxa"/>
            <w:vAlign w:val="center"/>
          </w:tcPr>
          <w:p w:rsidR="00C610D0" w:rsidRDefault="00C610D0">
            <w:pPr>
              <w:pStyle w:val="ConsPlusNormal"/>
              <w:jc w:val="center"/>
            </w:pPr>
            <w:r>
              <w:t>1</w:t>
            </w:r>
          </w:p>
        </w:tc>
        <w:tc>
          <w:tcPr>
            <w:tcW w:w="510" w:type="dxa"/>
            <w:vAlign w:val="center"/>
          </w:tcPr>
          <w:p w:rsidR="00C610D0" w:rsidRDefault="00C610D0">
            <w:pPr>
              <w:pStyle w:val="ConsPlusNormal"/>
              <w:jc w:val="center"/>
            </w:pPr>
            <w:r>
              <w:t>1</w:t>
            </w:r>
          </w:p>
        </w:tc>
        <w:tc>
          <w:tcPr>
            <w:tcW w:w="454" w:type="dxa"/>
            <w:vAlign w:val="center"/>
          </w:tcPr>
          <w:p w:rsidR="00C610D0" w:rsidRDefault="00C610D0">
            <w:pPr>
              <w:pStyle w:val="ConsPlusNormal"/>
              <w:jc w:val="center"/>
            </w:pPr>
            <w:r>
              <w:t>0</w:t>
            </w:r>
          </w:p>
        </w:tc>
        <w:tc>
          <w:tcPr>
            <w:tcW w:w="454" w:type="dxa"/>
            <w:vAlign w:val="center"/>
          </w:tcPr>
          <w:p w:rsidR="00C610D0" w:rsidRDefault="00C610D0">
            <w:pPr>
              <w:pStyle w:val="ConsPlusNormal"/>
              <w:jc w:val="center"/>
            </w:pPr>
            <w:r>
              <w:t>4</w:t>
            </w:r>
          </w:p>
        </w:tc>
        <w:tc>
          <w:tcPr>
            <w:tcW w:w="567" w:type="dxa"/>
            <w:vAlign w:val="center"/>
          </w:tcPr>
          <w:p w:rsidR="00C610D0" w:rsidRDefault="00C610D0">
            <w:pPr>
              <w:pStyle w:val="ConsPlusNormal"/>
              <w:jc w:val="center"/>
            </w:pPr>
            <w:r>
              <w:t>6</w:t>
            </w:r>
          </w:p>
        </w:tc>
        <w:tc>
          <w:tcPr>
            <w:tcW w:w="567" w:type="dxa"/>
            <w:vAlign w:val="center"/>
          </w:tcPr>
          <w:p w:rsidR="00C610D0" w:rsidRDefault="00C610D0">
            <w:pPr>
              <w:pStyle w:val="ConsPlusNormal"/>
              <w:jc w:val="center"/>
            </w:pPr>
            <w:r>
              <w:t>R</w:t>
            </w:r>
          </w:p>
        </w:tc>
        <w:tc>
          <w:tcPr>
            <w:tcW w:w="454" w:type="dxa"/>
            <w:vAlign w:val="center"/>
          </w:tcPr>
          <w:p w:rsidR="00C610D0" w:rsidRDefault="00C610D0">
            <w:pPr>
              <w:pStyle w:val="ConsPlusNormal"/>
              <w:jc w:val="center"/>
            </w:pPr>
            <w:r>
              <w:t>0</w:t>
            </w:r>
          </w:p>
        </w:tc>
        <w:tc>
          <w:tcPr>
            <w:tcW w:w="454" w:type="dxa"/>
            <w:vAlign w:val="center"/>
          </w:tcPr>
          <w:p w:rsidR="00C610D0" w:rsidRDefault="00C610D0">
            <w:pPr>
              <w:pStyle w:val="ConsPlusNormal"/>
              <w:jc w:val="center"/>
            </w:pPr>
            <w:r>
              <w:t>0</w:t>
            </w:r>
          </w:p>
        </w:tc>
        <w:tc>
          <w:tcPr>
            <w:tcW w:w="510" w:type="dxa"/>
            <w:vAlign w:val="center"/>
          </w:tcPr>
          <w:p w:rsidR="00C610D0" w:rsidRDefault="00C610D0">
            <w:pPr>
              <w:pStyle w:val="ConsPlusNormal"/>
              <w:jc w:val="center"/>
            </w:pPr>
            <w:r>
              <w:t>0</w:t>
            </w:r>
          </w:p>
        </w:tc>
        <w:tc>
          <w:tcPr>
            <w:tcW w:w="3005" w:type="dxa"/>
            <w:vAlign w:val="center"/>
          </w:tcPr>
          <w:p w:rsidR="00C610D0" w:rsidRDefault="00C610D0">
            <w:pPr>
              <w:pStyle w:val="ConsPlusNormal"/>
              <w:jc w:val="center"/>
            </w:pPr>
            <w:r>
              <w:t>Объекты НМА, Инвентарные номера</w:t>
            </w:r>
          </w:p>
        </w:tc>
      </w:tr>
      <w:tr w:rsidR="00C610D0">
        <w:tc>
          <w:tcPr>
            <w:tcW w:w="2211" w:type="dxa"/>
            <w:vAlign w:val="center"/>
          </w:tcPr>
          <w:p w:rsidR="00C610D0" w:rsidRDefault="00C610D0">
            <w:pPr>
              <w:pStyle w:val="ConsPlusNormal"/>
              <w:jc w:val="center"/>
            </w:pPr>
            <w:r>
              <w:t>Уменьшение стоимости прав пользования опытно-конструкторскими и технологическими разработками</w:t>
            </w:r>
          </w:p>
        </w:tc>
        <w:tc>
          <w:tcPr>
            <w:tcW w:w="794" w:type="dxa"/>
            <w:vAlign w:val="center"/>
          </w:tcPr>
          <w:p w:rsidR="00C610D0" w:rsidRDefault="00C610D0">
            <w:pPr>
              <w:pStyle w:val="ConsPlusNormal"/>
              <w:jc w:val="center"/>
            </w:pPr>
            <w:r>
              <w:t>КРБ*</w:t>
            </w:r>
          </w:p>
        </w:tc>
        <w:tc>
          <w:tcPr>
            <w:tcW w:w="510" w:type="dxa"/>
            <w:vAlign w:val="center"/>
          </w:tcPr>
          <w:p w:rsidR="00C610D0" w:rsidRDefault="00C610D0">
            <w:pPr>
              <w:pStyle w:val="ConsPlusNormal"/>
              <w:jc w:val="center"/>
            </w:pPr>
            <w:r>
              <w:t>1</w:t>
            </w:r>
          </w:p>
        </w:tc>
        <w:tc>
          <w:tcPr>
            <w:tcW w:w="510" w:type="dxa"/>
            <w:vAlign w:val="center"/>
          </w:tcPr>
          <w:p w:rsidR="00C610D0" w:rsidRDefault="00C610D0">
            <w:pPr>
              <w:pStyle w:val="ConsPlusNormal"/>
              <w:jc w:val="center"/>
            </w:pPr>
            <w:r>
              <w:t>1</w:t>
            </w:r>
          </w:p>
        </w:tc>
        <w:tc>
          <w:tcPr>
            <w:tcW w:w="454" w:type="dxa"/>
            <w:vAlign w:val="center"/>
          </w:tcPr>
          <w:p w:rsidR="00C610D0" w:rsidRDefault="00C610D0">
            <w:pPr>
              <w:pStyle w:val="ConsPlusNormal"/>
              <w:jc w:val="center"/>
            </w:pPr>
            <w:r>
              <w:t>0</w:t>
            </w:r>
          </w:p>
        </w:tc>
        <w:tc>
          <w:tcPr>
            <w:tcW w:w="454" w:type="dxa"/>
            <w:vAlign w:val="center"/>
          </w:tcPr>
          <w:p w:rsidR="00C610D0" w:rsidRDefault="00C610D0">
            <w:pPr>
              <w:pStyle w:val="ConsPlusNormal"/>
              <w:jc w:val="center"/>
            </w:pPr>
            <w:r>
              <w:t>4</w:t>
            </w:r>
          </w:p>
        </w:tc>
        <w:tc>
          <w:tcPr>
            <w:tcW w:w="567" w:type="dxa"/>
            <w:vAlign w:val="center"/>
          </w:tcPr>
          <w:p w:rsidR="00C610D0" w:rsidRDefault="00C610D0">
            <w:pPr>
              <w:pStyle w:val="ConsPlusNormal"/>
              <w:jc w:val="center"/>
            </w:pPr>
            <w:r>
              <w:t>6</w:t>
            </w:r>
          </w:p>
        </w:tc>
        <w:tc>
          <w:tcPr>
            <w:tcW w:w="567" w:type="dxa"/>
            <w:vAlign w:val="center"/>
          </w:tcPr>
          <w:p w:rsidR="00C610D0" w:rsidRDefault="00C610D0">
            <w:pPr>
              <w:pStyle w:val="ConsPlusNormal"/>
              <w:jc w:val="center"/>
            </w:pPr>
            <w:r>
              <w:t>R</w:t>
            </w:r>
          </w:p>
        </w:tc>
        <w:tc>
          <w:tcPr>
            <w:tcW w:w="454" w:type="dxa"/>
            <w:vAlign w:val="center"/>
          </w:tcPr>
          <w:p w:rsidR="00C610D0" w:rsidRDefault="00C610D0">
            <w:pPr>
              <w:pStyle w:val="ConsPlusNormal"/>
              <w:jc w:val="center"/>
            </w:pPr>
            <w:r>
              <w:t>4</w:t>
            </w:r>
          </w:p>
        </w:tc>
        <w:tc>
          <w:tcPr>
            <w:tcW w:w="454" w:type="dxa"/>
            <w:vAlign w:val="center"/>
          </w:tcPr>
          <w:p w:rsidR="00C610D0" w:rsidRDefault="00C610D0">
            <w:pPr>
              <w:pStyle w:val="ConsPlusNormal"/>
              <w:jc w:val="center"/>
            </w:pPr>
            <w:r>
              <w:t>5</w:t>
            </w:r>
          </w:p>
        </w:tc>
        <w:tc>
          <w:tcPr>
            <w:tcW w:w="510" w:type="dxa"/>
            <w:vAlign w:val="center"/>
          </w:tcPr>
          <w:p w:rsidR="00C610D0" w:rsidRDefault="00C610D0">
            <w:pPr>
              <w:pStyle w:val="ConsPlusNormal"/>
              <w:jc w:val="center"/>
            </w:pPr>
            <w:r>
              <w:t>2</w:t>
            </w:r>
          </w:p>
        </w:tc>
        <w:tc>
          <w:tcPr>
            <w:tcW w:w="3005" w:type="dxa"/>
            <w:vAlign w:val="center"/>
          </w:tcPr>
          <w:p w:rsidR="00C610D0" w:rsidRDefault="00C610D0">
            <w:pPr>
              <w:pStyle w:val="ConsPlusNormal"/>
              <w:jc w:val="center"/>
            </w:pPr>
            <w:r>
              <w:t>Объекты НМА, Инвентарные номера</w:t>
            </w:r>
          </w:p>
        </w:tc>
      </w:tr>
      <w:tr w:rsidR="00C610D0">
        <w:tc>
          <w:tcPr>
            <w:tcW w:w="2211" w:type="dxa"/>
            <w:vAlign w:val="center"/>
          </w:tcPr>
          <w:p w:rsidR="00C610D0" w:rsidRDefault="00C610D0">
            <w:pPr>
              <w:pStyle w:val="ConsPlusNormal"/>
              <w:jc w:val="center"/>
            </w:pPr>
            <w:r>
              <w:t>Амортизация прав пользования программным обеспечением и базами данных</w:t>
            </w:r>
          </w:p>
        </w:tc>
        <w:tc>
          <w:tcPr>
            <w:tcW w:w="794" w:type="dxa"/>
            <w:vAlign w:val="center"/>
          </w:tcPr>
          <w:p w:rsidR="00C610D0" w:rsidRDefault="00C610D0">
            <w:pPr>
              <w:pStyle w:val="ConsPlusNormal"/>
              <w:jc w:val="center"/>
            </w:pPr>
            <w:r>
              <w:t>КРБ*</w:t>
            </w:r>
          </w:p>
        </w:tc>
        <w:tc>
          <w:tcPr>
            <w:tcW w:w="510" w:type="dxa"/>
            <w:vAlign w:val="center"/>
          </w:tcPr>
          <w:p w:rsidR="00C610D0" w:rsidRDefault="00C610D0">
            <w:pPr>
              <w:pStyle w:val="ConsPlusNormal"/>
              <w:jc w:val="center"/>
            </w:pPr>
            <w:r>
              <w:t>1</w:t>
            </w:r>
          </w:p>
        </w:tc>
        <w:tc>
          <w:tcPr>
            <w:tcW w:w="510" w:type="dxa"/>
            <w:vAlign w:val="center"/>
          </w:tcPr>
          <w:p w:rsidR="00C610D0" w:rsidRDefault="00C610D0">
            <w:pPr>
              <w:pStyle w:val="ConsPlusNormal"/>
              <w:jc w:val="center"/>
            </w:pPr>
            <w:r>
              <w:t>1</w:t>
            </w:r>
          </w:p>
        </w:tc>
        <w:tc>
          <w:tcPr>
            <w:tcW w:w="454" w:type="dxa"/>
            <w:vAlign w:val="center"/>
          </w:tcPr>
          <w:p w:rsidR="00C610D0" w:rsidRDefault="00C610D0">
            <w:pPr>
              <w:pStyle w:val="ConsPlusNormal"/>
              <w:jc w:val="center"/>
            </w:pPr>
            <w:r>
              <w:t>0</w:t>
            </w:r>
          </w:p>
        </w:tc>
        <w:tc>
          <w:tcPr>
            <w:tcW w:w="454" w:type="dxa"/>
            <w:vAlign w:val="center"/>
          </w:tcPr>
          <w:p w:rsidR="00C610D0" w:rsidRDefault="00C610D0">
            <w:pPr>
              <w:pStyle w:val="ConsPlusNormal"/>
              <w:jc w:val="center"/>
            </w:pPr>
            <w:r>
              <w:t>4</w:t>
            </w:r>
          </w:p>
        </w:tc>
        <w:tc>
          <w:tcPr>
            <w:tcW w:w="567" w:type="dxa"/>
            <w:vAlign w:val="center"/>
          </w:tcPr>
          <w:p w:rsidR="00C610D0" w:rsidRDefault="00C610D0">
            <w:pPr>
              <w:pStyle w:val="ConsPlusNormal"/>
              <w:jc w:val="center"/>
            </w:pPr>
            <w:r>
              <w:t>6</w:t>
            </w:r>
          </w:p>
        </w:tc>
        <w:tc>
          <w:tcPr>
            <w:tcW w:w="567" w:type="dxa"/>
            <w:vAlign w:val="center"/>
          </w:tcPr>
          <w:p w:rsidR="00C610D0" w:rsidRDefault="00C610D0">
            <w:pPr>
              <w:pStyle w:val="ConsPlusNormal"/>
              <w:jc w:val="center"/>
            </w:pPr>
            <w:r>
              <w:t>I</w:t>
            </w:r>
          </w:p>
        </w:tc>
        <w:tc>
          <w:tcPr>
            <w:tcW w:w="454" w:type="dxa"/>
            <w:vAlign w:val="center"/>
          </w:tcPr>
          <w:p w:rsidR="00C610D0" w:rsidRDefault="00C610D0">
            <w:pPr>
              <w:pStyle w:val="ConsPlusNormal"/>
              <w:jc w:val="center"/>
            </w:pPr>
            <w:r>
              <w:t>0</w:t>
            </w:r>
          </w:p>
        </w:tc>
        <w:tc>
          <w:tcPr>
            <w:tcW w:w="454" w:type="dxa"/>
            <w:vAlign w:val="center"/>
          </w:tcPr>
          <w:p w:rsidR="00C610D0" w:rsidRDefault="00C610D0">
            <w:pPr>
              <w:pStyle w:val="ConsPlusNormal"/>
              <w:jc w:val="center"/>
            </w:pPr>
            <w:r>
              <w:t>0</w:t>
            </w:r>
          </w:p>
        </w:tc>
        <w:tc>
          <w:tcPr>
            <w:tcW w:w="510" w:type="dxa"/>
            <w:vAlign w:val="center"/>
          </w:tcPr>
          <w:p w:rsidR="00C610D0" w:rsidRDefault="00C610D0">
            <w:pPr>
              <w:pStyle w:val="ConsPlusNormal"/>
              <w:jc w:val="center"/>
            </w:pPr>
            <w:r>
              <w:t>0</w:t>
            </w:r>
          </w:p>
        </w:tc>
        <w:tc>
          <w:tcPr>
            <w:tcW w:w="3005" w:type="dxa"/>
            <w:vAlign w:val="center"/>
          </w:tcPr>
          <w:p w:rsidR="00C610D0" w:rsidRDefault="00C610D0">
            <w:pPr>
              <w:pStyle w:val="ConsPlusNormal"/>
              <w:jc w:val="center"/>
            </w:pPr>
            <w:r>
              <w:t>Объекты НМА, Инвентарные номера</w:t>
            </w:r>
          </w:p>
        </w:tc>
      </w:tr>
      <w:tr w:rsidR="00C610D0">
        <w:tc>
          <w:tcPr>
            <w:tcW w:w="2211" w:type="dxa"/>
            <w:vAlign w:val="center"/>
          </w:tcPr>
          <w:p w:rsidR="00C610D0" w:rsidRDefault="00C610D0">
            <w:pPr>
              <w:pStyle w:val="ConsPlusNormal"/>
              <w:jc w:val="center"/>
            </w:pPr>
            <w:r>
              <w:t>Уменьшение стоимости прав пользования программным обеспечением и базами данных</w:t>
            </w:r>
          </w:p>
        </w:tc>
        <w:tc>
          <w:tcPr>
            <w:tcW w:w="794" w:type="dxa"/>
            <w:vAlign w:val="center"/>
          </w:tcPr>
          <w:p w:rsidR="00C610D0" w:rsidRDefault="00C610D0">
            <w:pPr>
              <w:pStyle w:val="ConsPlusNormal"/>
              <w:jc w:val="center"/>
            </w:pPr>
            <w:r>
              <w:t>КРБ*</w:t>
            </w:r>
          </w:p>
        </w:tc>
        <w:tc>
          <w:tcPr>
            <w:tcW w:w="510" w:type="dxa"/>
            <w:vAlign w:val="center"/>
          </w:tcPr>
          <w:p w:rsidR="00C610D0" w:rsidRDefault="00C610D0">
            <w:pPr>
              <w:pStyle w:val="ConsPlusNormal"/>
              <w:jc w:val="center"/>
            </w:pPr>
            <w:r>
              <w:t>1</w:t>
            </w:r>
          </w:p>
        </w:tc>
        <w:tc>
          <w:tcPr>
            <w:tcW w:w="510" w:type="dxa"/>
            <w:vAlign w:val="center"/>
          </w:tcPr>
          <w:p w:rsidR="00C610D0" w:rsidRDefault="00C610D0">
            <w:pPr>
              <w:pStyle w:val="ConsPlusNormal"/>
              <w:jc w:val="center"/>
            </w:pPr>
            <w:r>
              <w:t>1</w:t>
            </w:r>
          </w:p>
        </w:tc>
        <w:tc>
          <w:tcPr>
            <w:tcW w:w="454" w:type="dxa"/>
            <w:vAlign w:val="center"/>
          </w:tcPr>
          <w:p w:rsidR="00C610D0" w:rsidRDefault="00C610D0">
            <w:pPr>
              <w:pStyle w:val="ConsPlusNormal"/>
              <w:jc w:val="center"/>
            </w:pPr>
            <w:r>
              <w:t>0</w:t>
            </w:r>
          </w:p>
        </w:tc>
        <w:tc>
          <w:tcPr>
            <w:tcW w:w="454" w:type="dxa"/>
            <w:vAlign w:val="center"/>
          </w:tcPr>
          <w:p w:rsidR="00C610D0" w:rsidRDefault="00C610D0">
            <w:pPr>
              <w:pStyle w:val="ConsPlusNormal"/>
              <w:jc w:val="center"/>
            </w:pPr>
            <w:r>
              <w:t>4</w:t>
            </w:r>
          </w:p>
        </w:tc>
        <w:tc>
          <w:tcPr>
            <w:tcW w:w="567" w:type="dxa"/>
            <w:vAlign w:val="center"/>
          </w:tcPr>
          <w:p w:rsidR="00C610D0" w:rsidRDefault="00C610D0">
            <w:pPr>
              <w:pStyle w:val="ConsPlusNormal"/>
              <w:jc w:val="center"/>
            </w:pPr>
            <w:r>
              <w:t>6</w:t>
            </w:r>
          </w:p>
        </w:tc>
        <w:tc>
          <w:tcPr>
            <w:tcW w:w="567" w:type="dxa"/>
            <w:vAlign w:val="center"/>
          </w:tcPr>
          <w:p w:rsidR="00C610D0" w:rsidRDefault="00C610D0">
            <w:pPr>
              <w:pStyle w:val="ConsPlusNormal"/>
              <w:jc w:val="center"/>
            </w:pPr>
            <w:r>
              <w:t>I</w:t>
            </w:r>
          </w:p>
        </w:tc>
        <w:tc>
          <w:tcPr>
            <w:tcW w:w="454" w:type="dxa"/>
            <w:vAlign w:val="center"/>
          </w:tcPr>
          <w:p w:rsidR="00C610D0" w:rsidRDefault="00C610D0">
            <w:pPr>
              <w:pStyle w:val="ConsPlusNormal"/>
              <w:jc w:val="center"/>
            </w:pPr>
            <w:r>
              <w:t>4</w:t>
            </w:r>
          </w:p>
        </w:tc>
        <w:tc>
          <w:tcPr>
            <w:tcW w:w="454" w:type="dxa"/>
            <w:vAlign w:val="center"/>
          </w:tcPr>
          <w:p w:rsidR="00C610D0" w:rsidRDefault="00C610D0">
            <w:pPr>
              <w:pStyle w:val="ConsPlusNormal"/>
              <w:jc w:val="center"/>
            </w:pPr>
            <w:r>
              <w:t>5</w:t>
            </w:r>
          </w:p>
        </w:tc>
        <w:tc>
          <w:tcPr>
            <w:tcW w:w="510" w:type="dxa"/>
            <w:vAlign w:val="center"/>
          </w:tcPr>
          <w:p w:rsidR="00C610D0" w:rsidRDefault="00C610D0">
            <w:pPr>
              <w:pStyle w:val="ConsPlusNormal"/>
              <w:jc w:val="center"/>
            </w:pPr>
            <w:r>
              <w:t>2</w:t>
            </w:r>
          </w:p>
        </w:tc>
        <w:tc>
          <w:tcPr>
            <w:tcW w:w="3005" w:type="dxa"/>
            <w:vAlign w:val="center"/>
          </w:tcPr>
          <w:p w:rsidR="00C610D0" w:rsidRDefault="00C610D0">
            <w:pPr>
              <w:pStyle w:val="ConsPlusNormal"/>
              <w:jc w:val="center"/>
            </w:pPr>
            <w:r>
              <w:t>Объекты НМА, Инвентарные номера</w:t>
            </w:r>
          </w:p>
        </w:tc>
      </w:tr>
      <w:tr w:rsidR="00C610D0">
        <w:tc>
          <w:tcPr>
            <w:tcW w:w="2211" w:type="dxa"/>
            <w:vAlign w:val="center"/>
          </w:tcPr>
          <w:p w:rsidR="00C610D0" w:rsidRDefault="00C610D0">
            <w:pPr>
              <w:pStyle w:val="ConsPlusNormal"/>
              <w:jc w:val="center"/>
            </w:pPr>
            <w:r>
              <w:lastRenderedPageBreak/>
              <w:t>Амортизация прав пользования иными объектами интеллектуальной собственности</w:t>
            </w:r>
          </w:p>
        </w:tc>
        <w:tc>
          <w:tcPr>
            <w:tcW w:w="794" w:type="dxa"/>
            <w:vAlign w:val="center"/>
          </w:tcPr>
          <w:p w:rsidR="00C610D0" w:rsidRDefault="00C610D0">
            <w:pPr>
              <w:pStyle w:val="ConsPlusNormal"/>
              <w:jc w:val="center"/>
            </w:pPr>
            <w:r>
              <w:t>КРБ*</w:t>
            </w:r>
          </w:p>
        </w:tc>
        <w:tc>
          <w:tcPr>
            <w:tcW w:w="510" w:type="dxa"/>
            <w:vAlign w:val="center"/>
          </w:tcPr>
          <w:p w:rsidR="00C610D0" w:rsidRDefault="00C610D0">
            <w:pPr>
              <w:pStyle w:val="ConsPlusNormal"/>
              <w:jc w:val="center"/>
            </w:pPr>
            <w:r>
              <w:t>1</w:t>
            </w:r>
          </w:p>
        </w:tc>
        <w:tc>
          <w:tcPr>
            <w:tcW w:w="510" w:type="dxa"/>
            <w:vAlign w:val="center"/>
          </w:tcPr>
          <w:p w:rsidR="00C610D0" w:rsidRDefault="00C610D0">
            <w:pPr>
              <w:pStyle w:val="ConsPlusNormal"/>
              <w:jc w:val="center"/>
            </w:pPr>
            <w:r>
              <w:t>1</w:t>
            </w:r>
          </w:p>
        </w:tc>
        <w:tc>
          <w:tcPr>
            <w:tcW w:w="454" w:type="dxa"/>
            <w:vAlign w:val="center"/>
          </w:tcPr>
          <w:p w:rsidR="00C610D0" w:rsidRDefault="00C610D0">
            <w:pPr>
              <w:pStyle w:val="ConsPlusNormal"/>
              <w:jc w:val="center"/>
            </w:pPr>
            <w:r>
              <w:t>0</w:t>
            </w:r>
          </w:p>
        </w:tc>
        <w:tc>
          <w:tcPr>
            <w:tcW w:w="454" w:type="dxa"/>
            <w:vAlign w:val="center"/>
          </w:tcPr>
          <w:p w:rsidR="00C610D0" w:rsidRDefault="00C610D0">
            <w:pPr>
              <w:pStyle w:val="ConsPlusNormal"/>
              <w:jc w:val="center"/>
            </w:pPr>
            <w:r>
              <w:t>4</w:t>
            </w:r>
          </w:p>
        </w:tc>
        <w:tc>
          <w:tcPr>
            <w:tcW w:w="567" w:type="dxa"/>
            <w:vAlign w:val="center"/>
          </w:tcPr>
          <w:p w:rsidR="00C610D0" w:rsidRDefault="00C610D0">
            <w:pPr>
              <w:pStyle w:val="ConsPlusNormal"/>
              <w:jc w:val="center"/>
            </w:pPr>
            <w:r>
              <w:t>6</w:t>
            </w:r>
          </w:p>
        </w:tc>
        <w:tc>
          <w:tcPr>
            <w:tcW w:w="567" w:type="dxa"/>
            <w:vAlign w:val="center"/>
          </w:tcPr>
          <w:p w:rsidR="00C610D0" w:rsidRDefault="00C610D0">
            <w:pPr>
              <w:pStyle w:val="ConsPlusNormal"/>
              <w:jc w:val="center"/>
            </w:pPr>
            <w:r>
              <w:t>D</w:t>
            </w:r>
          </w:p>
        </w:tc>
        <w:tc>
          <w:tcPr>
            <w:tcW w:w="454" w:type="dxa"/>
            <w:vAlign w:val="center"/>
          </w:tcPr>
          <w:p w:rsidR="00C610D0" w:rsidRDefault="00C610D0">
            <w:pPr>
              <w:pStyle w:val="ConsPlusNormal"/>
              <w:jc w:val="center"/>
            </w:pPr>
            <w:r>
              <w:t>0</w:t>
            </w:r>
          </w:p>
        </w:tc>
        <w:tc>
          <w:tcPr>
            <w:tcW w:w="454" w:type="dxa"/>
            <w:vAlign w:val="center"/>
          </w:tcPr>
          <w:p w:rsidR="00C610D0" w:rsidRDefault="00C610D0">
            <w:pPr>
              <w:pStyle w:val="ConsPlusNormal"/>
              <w:jc w:val="center"/>
            </w:pPr>
            <w:r>
              <w:t>0</w:t>
            </w:r>
          </w:p>
        </w:tc>
        <w:tc>
          <w:tcPr>
            <w:tcW w:w="510" w:type="dxa"/>
            <w:vAlign w:val="center"/>
          </w:tcPr>
          <w:p w:rsidR="00C610D0" w:rsidRDefault="00C610D0">
            <w:pPr>
              <w:pStyle w:val="ConsPlusNormal"/>
              <w:jc w:val="center"/>
            </w:pPr>
            <w:r>
              <w:t>0</w:t>
            </w:r>
          </w:p>
        </w:tc>
        <w:tc>
          <w:tcPr>
            <w:tcW w:w="3005" w:type="dxa"/>
            <w:vAlign w:val="center"/>
          </w:tcPr>
          <w:p w:rsidR="00C610D0" w:rsidRDefault="00C610D0">
            <w:pPr>
              <w:pStyle w:val="ConsPlusNormal"/>
              <w:jc w:val="center"/>
            </w:pPr>
            <w:r>
              <w:t>Объекты НМА, Инвентарные номера</w:t>
            </w:r>
          </w:p>
        </w:tc>
      </w:tr>
      <w:tr w:rsidR="00C610D0">
        <w:tc>
          <w:tcPr>
            <w:tcW w:w="2211" w:type="dxa"/>
            <w:vAlign w:val="center"/>
          </w:tcPr>
          <w:p w:rsidR="00C610D0" w:rsidRDefault="00C610D0">
            <w:pPr>
              <w:pStyle w:val="ConsPlusNormal"/>
              <w:jc w:val="center"/>
            </w:pPr>
            <w:r>
              <w:t>Уменьшение стоимости прав пользования иными объектами интеллектуальной собственности</w:t>
            </w:r>
          </w:p>
        </w:tc>
        <w:tc>
          <w:tcPr>
            <w:tcW w:w="794" w:type="dxa"/>
            <w:vAlign w:val="center"/>
          </w:tcPr>
          <w:p w:rsidR="00C610D0" w:rsidRDefault="00C610D0">
            <w:pPr>
              <w:pStyle w:val="ConsPlusNormal"/>
              <w:jc w:val="center"/>
            </w:pPr>
            <w:r>
              <w:t>КРБ*</w:t>
            </w:r>
          </w:p>
        </w:tc>
        <w:tc>
          <w:tcPr>
            <w:tcW w:w="510" w:type="dxa"/>
            <w:vAlign w:val="center"/>
          </w:tcPr>
          <w:p w:rsidR="00C610D0" w:rsidRDefault="00C610D0">
            <w:pPr>
              <w:pStyle w:val="ConsPlusNormal"/>
              <w:jc w:val="center"/>
            </w:pPr>
            <w:r>
              <w:t>1</w:t>
            </w:r>
          </w:p>
        </w:tc>
        <w:tc>
          <w:tcPr>
            <w:tcW w:w="510" w:type="dxa"/>
            <w:vAlign w:val="center"/>
          </w:tcPr>
          <w:p w:rsidR="00C610D0" w:rsidRDefault="00C610D0">
            <w:pPr>
              <w:pStyle w:val="ConsPlusNormal"/>
              <w:jc w:val="center"/>
            </w:pPr>
            <w:r>
              <w:t>1</w:t>
            </w:r>
          </w:p>
        </w:tc>
        <w:tc>
          <w:tcPr>
            <w:tcW w:w="454" w:type="dxa"/>
            <w:vAlign w:val="center"/>
          </w:tcPr>
          <w:p w:rsidR="00C610D0" w:rsidRDefault="00C610D0">
            <w:pPr>
              <w:pStyle w:val="ConsPlusNormal"/>
              <w:jc w:val="center"/>
            </w:pPr>
            <w:r>
              <w:t>0</w:t>
            </w:r>
          </w:p>
        </w:tc>
        <w:tc>
          <w:tcPr>
            <w:tcW w:w="454" w:type="dxa"/>
            <w:vAlign w:val="center"/>
          </w:tcPr>
          <w:p w:rsidR="00C610D0" w:rsidRDefault="00C610D0">
            <w:pPr>
              <w:pStyle w:val="ConsPlusNormal"/>
              <w:jc w:val="center"/>
            </w:pPr>
            <w:r>
              <w:t>4</w:t>
            </w:r>
          </w:p>
        </w:tc>
        <w:tc>
          <w:tcPr>
            <w:tcW w:w="567" w:type="dxa"/>
            <w:vAlign w:val="center"/>
          </w:tcPr>
          <w:p w:rsidR="00C610D0" w:rsidRDefault="00C610D0">
            <w:pPr>
              <w:pStyle w:val="ConsPlusNormal"/>
              <w:jc w:val="center"/>
            </w:pPr>
            <w:r>
              <w:t>6</w:t>
            </w:r>
          </w:p>
        </w:tc>
        <w:tc>
          <w:tcPr>
            <w:tcW w:w="567" w:type="dxa"/>
            <w:vAlign w:val="center"/>
          </w:tcPr>
          <w:p w:rsidR="00C610D0" w:rsidRDefault="00C610D0">
            <w:pPr>
              <w:pStyle w:val="ConsPlusNormal"/>
              <w:jc w:val="center"/>
            </w:pPr>
            <w:r>
              <w:t>D</w:t>
            </w:r>
          </w:p>
        </w:tc>
        <w:tc>
          <w:tcPr>
            <w:tcW w:w="454" w:type="dxa"/>
            <w:vAlign w:val="center"/>
          </w:tcPr>
          <w:p w:rsidR="00C610D0" w:rsidRDefault="00C610D0">
            <w:pPr>
              <w:pStyle w:val="ConsPlusNormal"/>
              <w:jc w:val="center"/>
            </w:pPr>
            <w:r>
              <w:t>4</w:t>
            </w:r>
          </w:p>
        </w:tc>
        <w:tc>
          <w:tcPr>
            <w:tcW w:w="454" w:type="dxa"/>
            <w:vAlign w:val="center"/>
          </w:tcPr>
          <w:p w:rsidR="00C610D0" w:rsidRDefault="00C610D0">
            <w:pPr>
              <w:pStyle w:val="ConsPlusNormal"/>
              <w:jc w:val="center"/>
            </w:pPr>
            <w:r>
              <w:t>5</w:t>
            </w:r>
          </w:p>
        </w:tc>
        <w:tc>
          <w:tcPr>
            <w:tcW w:w="510" w:type="dxa"/>
            <w:vAlign w:val="center"/>
          </w:tcPr>
          <w:p w:rsidR="00C610D0" w:rsidRDefault="00C610D0">
            <w:pPr>
              <w:pStyle w:val="ConsPlusNormal"/>
              <w:jc w:val="center"/>
            </w:pPr>
            <w:r>
              <w:t>2</w:t>
            </w:r>
          </w:p>
        </w:tc>
        <w:tc>
          <w:tcPr>
            <w:tcW w:w="3005" w:type="dxa"/>
            <w:vAlign w:val="center"/>
          </w:tcPr>
          <w:p w:rsidR="00C610D0" w:rsidRDefault="00C610D0">
            <w:pPr>
              <w:pStyle w:val="ConsPlusNormal"/>
              <w:jc w:val="center"/>
            </w:pPr>
            <w:r>
              <w:t>Объекты НМА, Инвентарные номера</w:t>
            </w:r>
          </w:p>
        </w:tc>
      </w:tr>
      <w:tr w:rsidR="00C610D0">
        <w:tc>
          <w:tcPr>
            <w:tcW w:w="2211" w:type="dxa"/>
            <w:vAlign w:val="center"/>
          </w:tcPr>
          <w:p w:rsidR="00C610D0" w:rsidRDefault="00C610D0">
            <w:pPr>
              <w:pStyle w:val="ConsPlusNormal"/>
              <w:jc w:val="center"/>
            </w:pPr>
            <w:r>
              <w:t>Амортизация имущества учреждения в концессии</w:t>
            </w:r>
          </w:p>
        </w:tc>
        <w:tc>
          <w:tcPr>
            <w:tcW w:w="794" w:type="dxa"/>
            <w:vAlign w:val="center"/>
          </w:tcPr>
          <w:p w:rsidR="00C610D0" w:rsidRDefault="00C610D0">
            <w:pPr>
              <w:pStyle w:val="ConsPlusNormal"/>
              <w:jc w:val="center"/>
            </w:pPr>
            <w:r>
              <w:t>гКБК</w:t>
            </w:r>
          </w:p>
        </w:tc>
        <w:tc>
          <w:tcPr>
            <w:tcW w:w="510" w:type="dxa"/>
            <w:vAlign w:val="center"/>
          </w:tcPr>
          <w:p w:rsidR="00C610D0" w:rsidRDefault="00C610D0">
            <w:pPr>
              <w:pStyle w:val="ConsPlusNormal"/>
              <w:jc w:val="center"/>
            </w:pPr>
            <w:r>
              <w:t>1</w:t>
            </w:r>
          </w:p>
        </w:tc>
        <w:tc>
          <w:tcPr>
            <w:tcW w:w="510" w:type="dxa"/>
            <w:vAlign w:val="center"/>
          </w:tcPr>
          <w:p w:rsidR="00C610D0" w:rsidRDefault="00C610D0">
            <w:pPr>
              <w:pStyle w:val="ConsPlusNormal"/>
              <w:jc w:val="center"/>
            </w:pPr>
            <w:r>
              <w:t>1</w:t>
            </w:r>
          </w:p>
        </w:tc>
        <w:tc>
          <w:tcPr>
            <w:tcW w:w="454" w:type="dxa"/>
            <w:vAlign w:val="center"/>
          </w:tcPr>
          <w:p w:rsidR="00C610D0" w:rsidRDefault="00C610D0">
            <w:pPr>
              <w:pStyle w:val="ConsPlusNormal"/>
              <w:jc w:val="center"/>
            </w:pPr>
            <w:r>
              <w:t>0</w:t>
            </w:r>
          </w:p>
        </w:tc>
        <w:tc>
          <w:tcPr>
            <w:tcW w:w="454" w:type="dxa"/>
            <w:vAlign w:val="center"/>
          </w:tcPr>
          <w:p w:rsidR="00C610D0" w:rsidRDefault="00C610D0">
            <w:pPr>
              <w:pStyle w:val="ConsPlusNormal"/>
              <w:jc w:val="center"/>
            </w:pPr>
            <w:r>
              <w:t>4</w:t>
            </w:r>
          </w:p>
        </w:tc>
        <w:tc>
          <w:tcPr>
            <w:tcW w:w="567" w:type="dxa"/>
            <w:vAlign w:val="center"/>
          </w:tcPr>
          <w:p w:rsidR="00C610D0" w:rsidRDefault="00C610D0">
            <w:pPr>
              <w:pStyle w:val="ConsPlusNormal"/>
              <w:jc w:val="center"/>
            </w:pPr>
            <w:r>
              <w:t>9</w:t>
            </w:r>
          </w:p>
        </w:tc>
        <w:tc>
          <w:tcPr>
            <w:tcW w:w="567" w:type="dxa"/>
            <w:vAlign w:val="center"/>
          </w:tcPr>
          <w:p w:rsidR="00C610D0" w:rsidRDefault="00C610D0">
            <w:pPr>
              <w:pStyle w:val="ConsPlusNormal"/>
              <w:jc w:val="center"/>
            </w:pPr>
            <w:r>
              <w:t>0</w:t>
            </w:r>
          </w:p>
        </w:tc>
        <w:tc>
          <w:tcPr>
            <w:tcW w:w="454" w:type="dxa"/>
            <w:vAlign w:val="center"/>
          </w:tcPr>
          <w:p w:rsidR="00C610D0" w:rsidRDefault="00C610D0">
            <w:pPr>
              <w:pStyle w:val="ConsPlusNormal"/>
              <w:jc w:val="center"/>
            </w:pPr>
            <w:r>
              <w:t>0</w:t>
            </w:r>
          </w:p>
        </w:tc>
        <w:tc>
          <w:tcPr>
            <w:tcW w:w="454" w:type="dxa"/>
            <w:vAlign w:val="center"/>
          </w:tcPr>
          <w:p w:rsidR="00C610D0" w:rsidRDefault="00C610D0">
            <w:pPr>
              <w:pStyle w:val="ConsPlusNormal"/>
              <w:jc w:val="center"/>
            </w:pPr>
            <w:r>
              <w:t>0</w:t>
            </w:r>
          </w:p>
        </w:tc>
        <w:tc>
          <w:tcPr>
            <w:tcW w:w="510" w:type="dxa"/>
            <w:vAlign w:val="center"/>
          </w:tcPr>
          <w:p w:rsidR="00C610D0" w:rsidRDefault="00C610D0">
            <w:pPr>
              <w:pStyle w:val="ConsPlusNormal"/>
              <w:jc w:val="center"/>
            </w:pPr>
            <w:r>
              <w:t>0</w:t>
            </w:r>
          </w:p>
        </w:tc>
        <w:tc>
          <w:tcPr>
            <w:tcW w:w="3005" w:type="dxa"/>
            <w:vAlign w:val="center"/>
          </w:tcPr>
          <w:p w:rsidR="00C610D0" w:rsidRDefault="00C610D0">
            <w:pPr>
              <w:pStyle w:val="ConsPlusNormal"/>
              <w:jc w:val="center"/>
            </w:pPr>
            <w:r>
              <w:t>группировочный</w:t>
            </w:r>
          </w:p>
        </w:tc>
      </w:tr>
      <w:tr w:rsidR="00C610D0">
        <w:tc>
          <w:tcPr>
            <w:tcW w:w="2211" w:type="dxa"/>
            <w:vAlign w:val="center"/>
          </w:tcPr>
          <w:p w:rsidR="00C610D0" w:rsidRDefault="00C610D0">
            <w:pPr>
              <w:pStyle w:val="ConsPlusNormal"/>
              <w:jc w:val="center"/>
            </w:pPr>
            <w:r>
              <w:t>Амортизация жилых помещений учреждения в концессии</w:t>
            </w:r>
          </w:p>
        </w:tc>
        <w:tc>
          <w:tcPr>
            <w:tcW w:w="794" w:type="dxa"/>
            <w:vAlign w:val="center"/>
          </w:tcPr>
          <w:p w:rsidR="00C610D0" w:rsidRDefault="00C610D0">
            <w:pPr>
              <w:pStyle w:val="ConsPlusNormal"/>
              <w:jc w:val="center"/>
            </w:pPr>
            <w:r>
              <w:t>КРБ*</w:t>
            </w:r>
          </w:p>
        </w:tc>
        <w:tc>
          <w:tcPr>
            <w:tcW w:w="510" w:type="dxa"/>
            <w:vAlign w:val="center"/>
          </w:tcPr>
          <w:p w:rsidR="00C610D0" w:rsidRDefault="00C610D0">
            <w:pPr>
              <w:pStyle w:val="ConsPlusNormal"/>
              <w:jc w:val="center"/>
            </w:pPr>
            <w:r>
              <w:t>1</w:t>
            </w:r>
          </w:p>
        </w:tc>
        <w:tc>
          <w:tcPr>
            <w:tcW w:w="510" w:type="dxa"/>
            <w:vAlign w:val="center"/>
          </w:tcPr>
          <w:p w:rsidR="00C610D0" w:rsidRDefault="00C610D0">
            <w:pPr>
              <w:pStyle w:val="ConsPlusNormal"/>
              <w:jc w:val="center"/>
            </w:pPr>
            <w:r>
              <w:t>1</w:t>
            </w:r>
          </w:p>
        </w:tc>
        <w:tc>
          <w:tcPr>
            <w:tcW w:w="454" w:type="dxa"/>
            <w:vAlign w:val="center"/>
          </w:tcPr>
          <w:p w:rsidR="00C610D0" w:rsidRDefault="00C610D0">
            <w:pPr>
              <w:pStyle w:val="ConsPlusNormal"/>
              <w:jc w:val="center"/>
            </w:pPr>
            <w:r>
              <w:t>0</w:t>
            </w:r>
          </w:p>
        </w:tc>
        <w:tc>
          <w:tcPr>
            <w:tcW w:w="454" w:type="dxa"/>
            <w:vAlign w:val="center"/>
          </w:tcPr>
          <w:p w:rsidR="00C610D0" w:rsidRDefault="00C610D0">
            <w:pPr>
              <w:pStyle w:val="ConsPlusNormal"/>
              <w:jc w:val="center"/>
            </w:pPr>
            <w:r>
              <w:t>4</w:t>
            </w:r>
          </w:p>
        </w:tc>
        <w:tc>
          <w:tcPr>
            <w:tcW w:w="567" w:type="dxa"/>
            <w:vAlign w:val="center"/>
          </w:tcPr>
          <w:p w:rsidR="00C610D0" w:rsidRDefault="00C610D0">
            <w:pPr>
              <w:pStyle w:val="ConsPlusNormal"/>
              <w:jc w:val="center"/>
            </w:pPr>
            <w:r>
              <w:t>9</w:t>
            </w:r>
          </w:p>
        </w:tc>
        <w:tc>
          <w:tcPr>
            <w:tcW w:w="567" w:type="dxa"/>
            <w:vAlign w:val="center"/>
          </w:tcPr>
          <w:p w:rsidR="00C610D0" w:rsidRDefault="00C610D0">
            <w:pPr>
              <w:pStyle w:val="ConsPlusNormal"/>
              <w:jc w:val="center"/>
            </w:pPr>
            <w:r>
              <w:t>1</w:t>
            </w:r>
          </w:p>
        </w:tc>
        <w:tc>
          <w:tcPr>
            <w:tcW w:w="454" w:type="dxa"/>
            <w:vAlign w:val="center"/>
          </w:tcPr>
          <w:p w:rsidR="00C610D0" w:rsidRDefault="00C610D0">
            <w:pPr>
              <w:pStyle w:val="ConsPlusNormal"/>
              <w:jc w:val="center"/>
            </w:pPr>
            <w:r>
              <w:t>0</w:t>
            </w:r>
          </w:p>
        </w:tc>
        <w:tc>
          <w:tcPr>
            <w:tcW w:w="454" w:type="dxa"/>
            <w:vAlign w:val="center"/>
          </w:tcPr>
          <w:p w:rsidR="00C610D0" w:rsidRDefault="00C610D0">
            <w:pPr>
              <w:pStyle w:val="ConsPlusNormal"/>
              <w:jc w:val="center"/>
            </w:pPr>
            <w:r>
              <w:t>0</w:t>
            </w:r>
          </w:p>
        </w:tc>
        <w:tc>
          <w:tcPr>
            <w:tcW w:w="510" w:type="dxa"/>
            <w:vAlign w:val="center"/>
          </w:tcPr>
          <w:p w:rsidR="00C610D0" w:rsidRDefault="00C610D0">
            <w:pPr>
              <w:pStyle w:val="ConsPlusNormal"/>
              <w:jc w:val="center"/>
            </w:pPr>
            <w:r>
              <w:t>0</w:t>
            </w:r>
          </w:p>
        </w:tc>
        <w:tc>
          <w:tcPr>
            <w:tcW w:w="3005" w:type="dxa"/>
            <w:vAlign w:val="center"/>
          </w:tcPr>
          <w:p w:rsidR="00C610D0" w:rsidRDefault="00C610D0">
            <w:pPr>
              <w:pStyle w:val="ConsPlusNormal"/>
              <w:jc w:val="center"/>
            </w:pPr>
            <w:r>
              <w:t>Объекты ОС, Инвентарные номера</w:t>
            </w:r>
          </w:p>
        </w:tc>
      </w:tr>
      <w:tr w:rsidR="00C610D0">
        <w:tc>
          <w:tcPr>
            <w:tcW w:w="2211" w:type="dxa"/>
            <w:vAlign w:val="center"/>
          </w:tcPr>
          <w:p w:rsidR="00C610D0" w:rsidRDefault="00C610D0">
            <w:pPr>
              <w:pStyle w:val="ConsPlusNormal"/>
              <w:jc w:val="center"/>
            </w:pPr>
            <w:r>
              <w:t>Уменьшение стоимости жилых помещений учреждения в концессии за счет амортизации</w:t>
            </w:r>
          </w:p>
        </w:tc>
        <w:tc>
          <w:tcPr>
            <w:tcW w:w="794" w:type="dxa"/>
            <w:vAlign w:val="center"/>
          </w:tcPr>
          <w:p w:rsidR="00C610D0" w:rsidRDefault="00C610D0">
            <w:pPr>
              <w:pStyle w:val="ConsPlusNormal"/>
              <w:jc w:val="center"/>
            </w:pPr>
            <w:r>
              <w:t>КРБ*</w:t>
            </w:r>
          </w:p>
        </w:tc>
        <w:tc>
          <w:tcPr>
            <w:tcW w:w="510" w:type="dxa"/>
            <w:vAlign w:val="center"/>
          </w:tcPr>
          <w:p w:rsidR="00C610D0" w:rsidRDefault="00C610D0">
            <w:pPr>
              <w:pStyle w:val="ConsPlusNormal"/>
              <w:jc w:val="center"/>
            </w:pPr>
            <w:r>
              <w:t>1</w:t>
            </w:r>
          </w:p>
        </w:tc>
        <w:tc>
          <w:tcPr>
            <w:tcW w:w="510" w:type="dxa"/>
            <w:vAlign w:val="center"/>
          </w:tcPr>
          <w:p w:rsidR="00C610D0" w:rsidRDefault="00C610D0">
            <w:pPr>
              <w:pStyle w:val="ConsPlusNormal"/>
              <w:jc w:val="center"/>
            </w:pPr>
            <w:r>
              <w:t>1</w:t>
            </w:r>
          </w:p>
        </w:tc>
        <w:tc>
          <w:tcPr>
            <w:tcW w:w="454" w:type="dxa"/>
            <w:vAlign w:val="center"/>
          </w:tcPr>
          <w:p w:rsidR="00C610D0" w:rsidRDefault="00C610D0">
            <w:pPr>
              <w:pStyle w:val="ConsPlusNormal"/>
              <w:jc w:val="center"/>
            </w:pPr>
            <w:r>
              <w:t>0</w:t>
            </w:r>
          </w:p>
        </w:tc>
        <w:tc>
          <w:tcPr>
            <w:tcW w:w="454" w:type="dxa"/>
            <w:vAlign w:val="center"/>
          </w:tcPr>
          <w:p w:rsidR="00C610D0" w:rsidRDefault="00C610D0">
            <w:pPr>
              <w:pStyle w:val="ConsPlusNormal"/>
              <w:jc w:val="center"/>
            </w:pPr>
            <w:r>
              <w:t>4</w:t>
            </w:r>
          </w:p>
        </w:tc>
        <w:tc>
          <w:tcPr>
            <w:tcW w:w="567" w:type="dxa"/>
            <w:vAlign w:val="center"/>
          </w:tcPr>
          <w:p w:rsidR="00C610D0" w:rsidRDefault="00C610D0">
            <w:pPr>
              <w:pStyle w:val="ConsPlusNormal"/>
              <w:jc w:val="center"/>
            </w:pPr>
            <w:r>
              <w:t>9</w:t>
            </w:r>
          </w:p>
        </w:tc>
        <w:tc>
          <w:tcPr>
            <w:tcW w:w="567" w:type="dxa"/>
            <w:vAlign w:val="center"/>
          </w:tcPr>
          <w:p w:rsidR="00C610D0" w:rsidRDefault="00C610D0">
            <w:pPr>
              <w:pStyle w:val="ConsPlusNormal"/>
              <w:jc w:val="center"/>
            </w:pPr>
            <w:r>
              <w:t>1</w:t>
            </w:r>
          </w:p>
        </w:tc>
        <w:tc>
          <w:tcPr>
            <w:tcW w:w="454" w:type="dxa"/>
            <w:vAlign w:val="center"/>
          </w:tcPr>
          <w:p w:rsidR="00C610D0" w:rsidRDefault="00C610D0">
            <w:pPr>
              <w:pStyle w:val="ConsPlusNormal"/>
              <w:jc w:val="center"/>
            </w:pPr>
            <w:r>
              <w:t>4</w:t>
            </w:r>
          </w:p>
        </w:tc>
        <w:tc>
          <w:tcPr>
            <w:tcW w:w="454" w:type="dxa"/>
            <w:vAlign w:val="center"/>
          </w:tcPr>
          <w:p w:rsidR="00C610D0" w:rsidRDefault="00C610D0">
            <w:pPr>
              <w:pStyle w:val="ConsPlusNormal"/>
              <w:jc w:val="center"/>
            </w:pPr>
            <w:r>
              <w:t>1</w:t>
            </w:r>
          </w:p>
        </w:tc>
        <w:tc>
          <w:tcPr>
            <w:tcW w:w="510" w:type="dxa"/>
            <w:vAlign w:val="center"/>
          </w:tcPr>
          <w:p w:rsidR="00C610D0" w:rsidRDefault="00C610D0">
            <w:pPr>
              <w:pStyle w:val="ConsPlusNormal"/>
              <w:jc w:val="center"/>
            </w:pPr>
            <w:r>
              <w:t>1</w:t>
            </w:r>
          </w:p>
        </w:tc>
        <w:tc>
          <w:tcPr>
            <w:tcW w:w="3005" w:type="dxa"/>
            <w:vAlign w:val="center"/>
          </w:tcPr>
          <w:p w:rsidR="00C610D0" w:rsidRDefault="00C610D0">
            <w:pPr>
              <w:pStyle w:val="ConsPlusNormal"/>
              <w:jc w:val="center"/>
            </w:pPr>
            <w:r>
              <w:t>Объекты ОС, Инвентарные номера</w:t>
            </w:r>
          </w:p>
        </w:tc>
      </w:tr>
      <w:tr w:rsidR="00C610D0">
        <w:tc>
          <w:tcPr>
            <w:tcW w:w="2211" w:type="dxa"/>
            <w:vAlign w:val="center"/>
          </w:tcPr>
          <w:p w:rsidR="00C610D0" w:rsidRDefault="00C610D0">
            <w:pPr>
              <w:pStyle w:val="ConsPlusNormal"/>
              <w:jc w:val="center"/>
            </w:pPr>
            <w:r>
              <w:t>Амортизация нежилых помещений (зданий и сооружений) учреждения в концессии</w:t>
            </w:r>
          </w:p>
        </w:tc>
        <w:tc>
          <w:tcPr>
            <w:tcW w:w="794" w:type="dxa"/>
            <w:vAlign w:val="center"/>
          </w:tcPr>
          <w:p w:rsidR="00C610D0" w:rsidRDefault="00C610D0">
            <w:pPr>
              <w:pStyle w:val="ConsPlusNormal"/>
              <w:jc w:val="center"/>
            </w:pPr>
            <w:r>
              <w:t>КРБ*</w:t>
            </w:r>
          </w:p>
        </w:tc>
        <w:tc>
          <w:tcPr>
            <w:tcW w:w="510" w:type="dxa"/>
            <w:vAlign w:val="center"/>
          </w:tcPr>
          <w:p w:rsidR="00C610D0" w:rsidRDefault="00C610D0">
            <w:pPr>
              <w:pStyle w:val="ConsPlusNormal"/>
              <w:jc w:val="center"/>
            </w:pPr>
            <w:r>
              <w:t>1</w:t>
            </w:r>
          </w:p>
        </w:tc>
        <w:tc>
          <w:tcPr>
            <w:tcW w:w="510" w:type="dxa"/>
            <w:vAlign w:val="center"/>
          </w:tcPr>
          <w:p w:rsidR="00C610D0" w:rsidRDefault="00C610D0">
            <w:pPr>
              <w:pStyle w:val="ConsPlusNormal"/>
              <w:jc w:val="center"/>
            </w:pPr>
            <w:r>
              <w:t>1</w:t>
            </w:r>
          </w:p>
        </w:tc>
        <w:tc>
          <w:tcPr>
            <w:tcW w:w="454" w:type="dxa"/>
            <w:vAlign w:val="center"/>
          </w:tcPr>
          <w:p w:rsidR="00C610D0" w:rsidRDefault="00C610D0">
            <w:pPr>
              <w:pStyle w:val="ConsPlusNormal"/>
              <w:jc w:val="center"/>
            </w:pPr>
            <w:r>
              <w:t>0</w:t>
            </w:r>
          </w:p>
        </w:tc>
        <w:tc>
          <w:tcPr>
            <w:tcW w:w="454" w:type="dxa"/>
            <w:vAlign w:val="center"/>
          </w:tcPr>
          <w:p w:rsidR="00C610D0" w:rsidRDefault="00C610D0">
            <w:pPr>
              <w:pStyle w:val="ConsPlusNormal"/>
              <w:jc w:val="center"/>
            </w:pPr>
            <w:r>
              <w:t>4</w:t>
            </w:r>
          </w:p>
        </w:tc>
        <w:tc>
          <w:tcPr>
            <w:tcW w:w="567" w:type="dxa"/>
            <w:vAlign w:val="center"/>
          </w:tcPr>
          <w:p w:rsidR="00C610D0" w:rsidRDefault="00C610D0">
            <w:pPr>
              <w:pStyle w:val="ConsPlusNormal"/>
              <w:jc w:val="center"/>
            </w:pPr>
            <w:r>
              <w:t>9</w:t>
            </w:r>
          </w:p>
        </w:tc>
        <w:tc>
          <w:tcPr>
            <w:tcW w:w="567" w:type="dxa"/>
            <w:vAlign w:val="center"/>
          </w:tcPr>
          <w:p w:rsidR="00C610D0" w:rsidRDefault="00C610D0">
            <w:pPr>
              <w:pStyle w:val="ConsPlusNormal"/>
              <w:jc w:val="center"/>
            </w:pPr>
            <w:r>
              <w:t>2</w:t>
            </w:r>
          </w:p>
        </w:tc>
        <w:tc>
          <w:tcPr>
            <w:tcW w:w="454" w:type="dxa"/>
            <w:vAlign w:val="center"/>
          </w:tcPr>
          <w:p w:rsidR="00C610D0" w:rsidRDefault="00C610D0">
            <w:pPr>
              <w:pStyle w:val="ConsPlusNormal"/>
              <w:jc w:val="center"/>
            </w:pPr>
            <w:r>
              <w:t>0</w:t>
            </w:r>
          </w:p>
        </w:tc>
        <w:tc>
          <w:tcPr>
            <w:tcW w:w="454" w:type="dxa"/>
            <w:vAlign w:val="center"/>
          </w:tcPr>
          <w:p w:rsidR="00C610D0" w:rsidRDefault="00C610D0">
            <w:pPr>
              <w:pStyle w:val="ConsPlusNormal"/>
              <w:jc w:val="center"/>
            </w:pPr>
            <w:r>
              <w:t>0</w:t>
            </w:r>
          </w:p>
        </w:tc>
        <w:tc>
          <w:tcPr>
            <w:tcW w:w="510" w:type="dxa"/>
            <w:vAlign w:val="center"/>
          </w:tcPr>
          <w:p w:rsidR="00C610D0" w:rsidRDefault="00C610D0">
            <w:pPr>
              <w:pStyle w:val="ConsPlusNormal"/>
              <w:jc w:val="center"/>
            </w:pPr>
            <w:r>
              <w:t>0</w:t>
            </w:r>
          </w:p>
        </w:tc>
        <w:tc>
          <w:tcPr>
            <w:tcW w:w="3005" w:type="dxa"/>
            <w:vAlign w:val="center"/>
          </w:tcPr>
          <w:p w:rsidR="00C610D0" w:rsidRDefault="00C610D0">
            <w:pPr>
              <w:pStyle w:val="ConsPlusNormal"/>
              <w:jc w:val="center"/>
            </w:pPr>
            <w:r>
              <w:t>Объекты ОС, Инвентарные номера</w:t>
            </w:r>
          </w:p>
        </w:tc>
      </w:tr>
      <w:tr w:rsidR="00C610D0">
        <w:tc>
          <w:tcPr>
            <w:tcW w:w="2211" w:type="dxa"/>
            <w:vAlign w:val="center"/>
          </w:tcPr>
          <w:p w:rsidR="00C610D0" w:rsidRDefault="00C610D0">
            <w:pPr>
              <w:pStyle w:val="ConsPlusNormal"/>
              <w:jc w:val="center"/>
            </w:pPr>
            <w:r>
              <w:t xml:space="preserve">Уменьшение стоимости нежилых помещений (зданий и </w:t>
            </w:r>
            <w:r>
              <w:lastRenderedPageBreak/>
              <w:t>сооружений) учреждения в концессии за счет амортизации</w:t>
            </w:r>
          </w:p>
        </w:tc>
        <w:tc>
          <w:tcPr>
            <w:tcW w:w="794" w:type="dxa"/>
            <w:vAlign w:val="center"/>
          </w:tcPr>
          <w:p w:rsidR="00C610D0" w:rsidRDefault="00C610D0">
            <w:pPr>
              <w:pStyle w:val="ConsPlusNormal"/>
              <w:jc w:val="center"/>
            </w:pPr>
            <w:r>
              <w:lastRenderedPageBreak/>
              <w:t>КРБ*</w:t>
            </w:r>
          </w:p>
        </w:tc>
        <w:tc>
          <w:tcPr>
            <w:tcW w:w="510" w:type="dxa"/>
            <w:vAlign w:val="center"/>
          </w:tcPr>
          <w:p w:rsidR="00C610D0" w:rsidRDefault="00C610D0">
            <w:pPr>
              <w:pStyle w:val="ConsPlusNormal"/>
              <w:jc w:val="center"/>
            </w:pPr>
            <w:r>
              <w:t>1</w:t>
            </w:r>
          </w:p>
        </w:tc>
        <w:tc>
          <w:tcPr>
            <w:tcW w:w="510" w:type="dxa"/>
            <w:vAlign w:val="center"/>
          </w:tcPr>
          <w:p w:rsidR="00C610D0" w:rsidRDefault="00C610D0">
            <w:pPr>
              <w:pStyle w:val="ConsPlusNormal"/>
              <w:jc w:val="center"/>
            </w:pPr>
            <w:r>
              <w:t>1</w:t>
            </w:r>
          </w:p>
        </w:tc>
        <w:tc>
          <w:tcPr>
            <w:tcW w:w="454" w:type="dxa"/>
            <w:vAlign w:val="center"/>
          </w:tcPr>
          <w:p w:rsidR="00C610D0" w:rsidRDefault="00C610D0">
            <w:pPr>
              <w:pStyle w:val="ConsPlusNormal"/>
              <w:jc w:val="center"/>
            </w:pPr>
            <w:r>
              <w:t>0</w:t>
            </w:r>
          </w:p>
        </w:tc>
        <w:tc>
          <w:tcPr>
            <w:tcW w:w="454" w:type="dxa"/>
            <w:vAlign w:val="center"/>
          </w:tcPr>
          <w:p w:rsidR="00C610D0" w:rsidRDefault="00C610D0">
            <w:pPr>
              <w:pStyle w:val="ConsPlusNormal"/>
              <w:jc w:val="center"/>
            </w:pPr>
            <w:r>
              <w:t>4</w:t>
            </w:r>
          </w:p>
        </w:tc>
        <w:tc>
          <w:tcPr>
            <w:tcW w:w="567" w:type="dxa"/>
            <w:vAlign w:val="center"/>
          </w:tcPr>
          <w:p w:rsidR="00C610D0" w:rsidRDefault="00C610D0">
            <w:pPr>
              <w:pStyle w:val="ConsPlusNormal"/>
              <w:jc w:val="center"/>
            </w:pPr>
            <w:r>
              <w:t>9</w:t>
            </w:r>
          </w:p>
        </w:tc>
        <w:tc>
          <w:tcPr>
            <w:tcW w:w="567" w:type="dxa"/>
            <w:vAlign w:val="center"/>
          </w:tcPr>
          <w:p w:rsidR="00C610D0" w:rsidRDefault="00C610D0">
            <w:pPr>
              <w:pStyle w:val="ConsPlusNormal"/>
              <w:jc w:val="center"/>
            </w:pPr>
            <w:r>
              <w:t>2</w:t>
            </w:r>
          </w:p>
        </w:tc>
        <w:tc>
          <w:tcPr>
            <w:tcW w:w="454" w:type="dxa"/>
            <w:vAlign w:val="center"/>
          </w:tcPr>
          <w:p w:rsidR="00C610D0" w:rsidRDefault="00C610D0">
            <w:pPr>
              <w:pStyle w:val="ConsPlusNormal"/>
              <w:jc w:val="center"/>
            </w:pPr>
            <w:r>
              <w:t>4</w:t>
            </w:r>
          </w:p>
        </w:tc>
        <w:tc>
          <w:tcPr>
            <w:tcW w:w="454" w:type="dxa"/>
            <w:vAlign w:val="center"/>
          </w:tcPr>
          <w:p w:rsidR="00C610D0" w:rsidRDefault="00C610D0">
            <w:pPr>
              <w:pStyle w:val="ConsPlusNormal"/>
              <w:jc w:val="center"/>
            </w:pPr>
            <w:r>
              <w:t>1</w:t>
            </w:r>
          </w:p>
        </w:tc>
        <w:tc>
          <w:tcPr>
            <w:tcW w:w="510" w:type="dxa"/>
            <w:vAlign w:val="center"/>
          </w:tcPr>
          <w:p w:rsidR="00C610D0" w:rsidRDefault="00C610D0">
            <w:pPr>
              <w:pStyle w:val="ConsPlusNormal"/>
              <w:jc w:val="center"/>
            </w:pPr>
            <w:r>
              <w:t>1</w:t>
            </w:r>
          </w:p>
        </w:tc>
        <w:tc>
          <w:tcPr>
            <w:tcW w:w="3005" w:type="dxa"/>
            <w:vAlign w:val="center"/>
          </w:tcPr>
          <w:p w:rsidR="00C610D0" w:rsidRDefault="00C610D0">
            <w:pPr>
              <w:pStyle w:val="ConsPlusNormal"/>
              <w:jc w:val="center"/>
            </w:pPr>
            <w:r>
              <w:t>Объекты ОС, Инвентарные номера</w:t>
            </w:r>
          </w:p>
        </w:tc>
      </w:tr>
      <w:tr w:rsidR="00C610D0">
        <w:tc>
          <w:tcPr>
            <w:tcW w:w="2211" w:type="dxa"/>
            <w:vAlign w:val="center"/>
          </w:tcPr>
          <w:p w:rsidR="00C610D0" w:rsidRDefault="00C610D0">
            <w:pPr>
              <w:pStyle w:val="ConsPlusNormal"/>
              <w:jc w:val="center"/>
            </w:pPr>
            <w:r>
              <w:lastRenderedPageBreak/>
              <w:t>Амортизация машин и оборудования учреждения в концессии</w:t>
            </w:r>
          </w:p>
        </w:tc>
        <w:tc>
          <w:tcPr>
            <w:tcW w:w="794" w:type="dxa"/>
            <w:vAlign w:val="center"/>
          </w:tcPr>
          <w:p w:rsidR="00C610D0" w:rsidRDefault="00C610D0">
            <w:pPr>
              <w:pStyle w:val="ConsPlusNormal"/>
              <w:jc w:val="center"/>
            </w:pPr>
            <w:r>
              <w:t>КРБ*</w:t>
            </w:r>
          </w:p>
        </w:tc>
        <w:tc>
          <w:tcPr>
            <w:tcW w:w="510" w:type="dxa"/>
            <w:vAlign w:val="center"/>
          </w:tcPr>
          <w:p w:rsidR="00C610D0" w:rsidRDefault="00C610D0">
            <w:pPr>
              <w:pStyle w:val="ConsPlusNormal"/>
              <w:jc w:val="center"/>
            </w:pPr>
            <w:r>
              <w:t>1</w:t>
            </w:r>
          </w:p>
        </w:tc>
        <w:tc>
          <w:tcPr>
            <w:tcW w:w="510" w:type="dxa"/>
            <w:vAlign w:val="center"/>
          </w:tcPr>
          <w:p w:rsidR="00C610D0" w:rsidRDefault="00C610D0">
            <w:pPr>
              <w:pStyle w:val="ConsPlusNormal"/>
              <w:jc w:val="center"/>
            </w:pPr>
            <w:r>
              <w:t>1</w:t>
            </w:r>
          </w:p>
        </w:tc>
        <w:tc>
          <w:tcPr>
            <w:tcW w:w="454" w:type="dxa"/>
            <w:vAlign w:val="center"/>
          </w:tcPr>
          <w:p w:rsidR="00C610D0" w:rsidRDefault="00C610D0">
            <w:pPr>
              <w:pStyle w:val="ConsPlusNormal"/>
              <w:jc w:val="center"/>
            </w:pPr>
            <w:r>
              <w:t>0</w:t>
            </w:r>
          </w:p>
        </w:tc>
        <w:tc>
          <w:tcPr>
            <w:tcW w:w="454" w:type="dxa"/>
            <w:vAlign w:val="center"/>
          </w:tcPr>
          <w:p w:rsidR="00C610D0" w:rsidRDefault="00C610D0">
            <w:pPr>
              <w:pStyle w:val="ConsPlusNormal"/>
              <w:jc w:val="center"/>
            </w:pPr>
            <w:r>
              <w:t>4</w:t>
            </w:r>
          </w:p>
        </w:tc>
        <w:tc>
          <w:tcPr>
            <w:tcW w:w="567" w:type="dxa"/>
            <w:vAlign w:val="center"/>
          </w:tcPr>
          <w:p w:rsidR="00C610D0" w:rsidRDefault="00C610D0">
            <w:pPr>
              <w:pStyle w:val="ConsPlusNormal"/>
              <w:jc w:val="center"/>
            </w:pPr>
            <w:r>
              <w:t>9</w:t>
            </w:r>
          </w:p>
        </w:tc>
        <w:tc>
          <w:tcPr>
            <w:tcW w:w="567" w:type="dxa"/>
            <w:vAlign w:val="center"/>
          </w:tcPr>
          <w:p w:rsidR="00C610D0" w:rsidRDefault="00C610D0">
            <w:pPr>
              <w:pStyle w:val="ConsPlusNormal"/>
              <w:jc w:val="center"/>
            </w:pPr>
            <w:r>
              <w:t>4</w:t>
            </w:r>
          </w:p>
        </w:tc>
        <w:tc>
          <w:tcPr>
            <w:tcW w:w="454" w:type="dxa"/>
            <w:vAlign w:val="center"/>
          </w:tcPr>
          <w:p w:rsidR="00C610D0" w:rsidRDefault="00C610D0">
            <w:pPr>
              <w:pStyle w:val="ConsPlusNormal"/>
              <w:jc w:val="center"/>
            </w:pPr>
            <w:r>
              <w:t>0</w:t>
            </w:r>
          </w:p>
        </w:tc>
        <w:tc>
          <w:tcPr>
            <w:tcW w:w="454" w:type="dxa"/>
            <w:vAlign w:val="center"/>
          </w:tcPr>
          <w:p w:rsidR="00C610D0" w:rsidRDefault="00C610D0">
            <w:pPr>
              <w:pStyle w:val="ConsPlusNormal"/>
              <w:jc w:val="center"/>
            </w:pPr>
            <w:r>
              <w:t>0</w:t>
            </w:r>
          </w:p>
        </w:tc>
        <w:tc>
          <w:tcPr>
            <w:tcW w:w="510" w:type="dxa"/>
            <w:vAlign w:val="center"/>
          </w:tcPr>
          <w:p w:rsidR="00C610D0" w:rsidRDefault="00C610D0">
            <w:pPr>
              <w:pStyle w:val="ConsPlusNormal"/>
              <w:jc w:val="center"/>
            </w:pPr>
            <w:r>
              <w:t>0</w:t>
            </w:r>
          </w:p>
        </w:tc>
        <w:tc>
          <w:tcPr>
            <w:tcW w:w="3005" w:type="dxa"/>
            <w:vAlign w:val="center"/>
          </w:tcPr>
          <w:p w:rsidR="00C610D0" w:rsidRDefault="00C610D0">
            <w:pPr>
              <w:pStyle w:val="ConsPlusNormal"/>
              <w:jc w:val="center"/>
            </w:pPr>
            <w:r>
              <w:t>Объекты ОС, Инвентарные номера</w:t>
            </w:r>
          </w:p>
        </w:tc>
      </w:tr>
      <w:tr w:rsidR="00C610D0">
        <w:tc>
          <w:tcPr>
            <w:tcW w:w="2211" w:type="dxa"/>
            <w:vAlign w:val="center"/>
          </w:tcPr>
          <w:p w:rsidR="00C610D0" w:rsidRDefault="00C610D0">
            <w:pPr>
              <w:pStyle w:val="ConsPlusNormal"/>
              <w:jc w:val="center"/>
            </w:pPr>
            <w:r>
              <w:t>Уменьшение стоимости машин и оборудования учреждения в концессии за счет амортизации</w:t>
            </w:r>
          </w:p>
        </w:tc>
        <w:tc>
          <w:tcPr>
            <w:tcW w:w="794" w:type="dxa"/>
            <w:vAlign w:val="center"/>
          </w:tcPr>
          <w:p w:rsidR="00C610D0" w:rsidRDefault="00C610D0">
            <w:pPr>
              <w:pStyle w:val="ConsPlusNormal"/>
              <w:jc w:val="center"/>
            </w:pPr>
            <w:r>
              <w:t>КРБ*</w:t>
            </w:r>
          </w:p>
        </w:tc>
        <w:tc>
          <w:tcPr>
            <w:tcW w:w="510" w:type="dxa"/>
            <w:vAlign w:val="center"/>
          </w:tcPr>
          <w:p w:rsidR="00C610D0" w:rsidRDefault="00C610D0">
            <w:pPr>
              <w:pStyle w:val="ConsPlusNormal"/>
              <w:jc w:val="center"/>
            </w:pPr>
            <w:r>
              <w:t>1</w:t>
            </w:r>
          </w:p>
        </w:tc>
        <w:tc>
          <w:tcPr>
            <w:tcW w:w="510" w:type="dxa"/>
            <w:vAlign w:val="center"/>
          </w:tcPr>
          <w:p w:rsidR="00C610D0" w:rsidRDefault="00C610D0">
            <w:pPr>
              <w:pStyle w:val="ConsPlusNormal"/>
              <w:jc w:val="center"/>
            </w:pPr>
            <w:r>
              <w:t>1</w:t>
            </w:r>
          </w:p>
        </w:tc>
        <w:tc>
          <w:tcPr>
            <w:tcW w:w="454" w:type="dxa"/>
            <w:vAlign w:val="center"/>
          </w:tcPr>
          <w:p w:rsidR="00C610D0" w:rsidRDefault="00C610D0">
            <w:pPr>
              <w:pStyle w:val="ConsPlusNormal"/>
              <w:jc w:val="center"/>
            </w:pPr>
            <w:r>
              <w:t>0</w:t>
            </w:r>
          </w:p>
        </w:tc>
        <w:tc>
          <w:tcPr>
            <w:tcW w:w="454" w:type="dxa"/>
            <w:vAlign w:val="center"/>
          </w:tcPr>
          <w:p w:rsidR="00C610D0" w:rsidRDefault="00C610D0">
            <w:pPr>
              <w:pStyle w:val="ConsPlusNormal"/>
              <w:jc w:val="center"/>
            </w:pPr>
            <w:r>
              <w:t>4</w:t>
            </w:r>
          </w:p>
        </w:tc>
        <w:tc>
          <w:tcPr>
            <w:tcW w:w="567" w:type="dxa"/>
            <w:vAlign w:val="center"/>
          </w:tcPr>
          <w:p w:rsidR="00C610D0" w:rsidRDefault="00C610D0">
            <w:pPr>
              <w:pStyle w:val="ConsPlusNormal"/>
              <w:jc w:val="center"/>
            </w:pPr>
            <w:r>
              <w:t>9</w:t>
            </w:r>
          </w:p>
        </w:tc>
        <w:tc>
          <w:tcPr>
            <w:tcW w:w="567" w:type="dxa"/>
            <w:vAlign w:val="center"/>
          </w:tcPr>
          <w:p w:rsidR="00C610D0" w:rsidRDefault="00C610D0">
            <w:pPr>
              <w:pStyle w:val="ConsPlusNormal"/>
              <w:jc w:val="center"/>
            </w:pPr>
            <w:r>
              <w:t>4</w:t>
            </w:r>
          </w:p>
        </w:tc>
        <w:tc>
          <w:tcPr>
            <w:tcW w:w="454" w:type="dxa"/>
            <w:vAlign w:val="center"/>
          </w:tcPr>
          <w:p w:rsidR="00C610D0" w:rsidRDefault="00C610D0">
            <w:pPr>
              <w:pStyle w:val="ConsPlusNormal"/>
              <w:jc w:val="center"/>
            </w:pPr>
            <w:r>
              <w:t>4</w:t>
            </w:r>
          </w:p>
        </w:tc>
        <w:tc>
          <w:tcPr>
            <w:tcW w:w="454" w:type="dxa"/>
            <w:vAlign w:val="center"/>
          </w:tcPr>
          <w:p w:rsidR="00C610D0" w:rsidRDefault="00C610D0">
            <w:pPr>
              <w:pStyle w:val="ConsPlusNormal"/>
              <w:jc w:val="center"/>
            </w:pPr>
            <w:r>
              <w:t>1</w:t>
            </w:r>
          </w:p>
        </w:tc>
        <w:tc>
          <w:tcPr>
            <w:tcW w:w="510" w:type="dxa"/>
            <w:vAlign w:val="center"/>
          </w:tcPr>
          <w:p w:rsidR="00C610D0" w:rsidRDefault="00C610D0">
            <w:pPr>
              <w:pStyle w:val="ConsPlusNormal"/>
              <w:jc w:val="center"/>
            </w:pPr>
            <w:r>
              <w:t>1</w:t>
            </w:r>
          </w:p>
        </w:tc>
        <w:tc>
          <w:tcPr>
            <w:tcW w:w="3005" w:type="dxa"/>
            <w:vAlign w:val="center"/>
          </w:tcPr>
          <w:p w:rsidR="00C610D0" w:rsidRDefault="00C610D0">
            <w:pPr>
              <w:pStyle w:val="ConsPlusNormal"/>
              <w:jc w:val="center"/>
            </w:pPr>
            <w:r>
              <w:t>Объекты ОС, Инвентарные номера</w:t>
            </w:r>
          </w:p>
        </w:tc>
      </w:tr>
      <w:tr w:rsidR="00C610D0">
        <w:tc>
          <w:tcPr>
            <w:tcW w:w="2211" w:type="dxa"/>
            <w:vAlign w:val="center"/>
          </w:tcPr>
          <w:p w:rsidR="00C610D0" w:rsidRDefault="00C610D0">
            <w:pPr>
              <w:pStyle w:val="ConsPlusNormal"/>
              <w:jc w:val="center"/>
            </w:pPr>
            <w:r>
              <w:t>Амортизация транспортных средств учреждения в концессии</w:t>
            </w:r>
          </w:p>
        </w:tc>
        <w:tc>
          <w:tcPr>
            <w:tcW w:w="794" w:type="dxa"/>
            <w:vAlign w:val="center"/>
          </w:tcPr>
          <w:p w:rsidR="00C610D0" w:rsidRDefault="00C610D0">
            <w:pPr>
              <w:pStyle w:val="ConsPlusNormal"/>
              <w:jc w:val="center"/>
            </w:pPr>
            <w:r>
              <w:t>КРБ*</w:t>
            </w:r>
          </w:p>
        </w:tc>
        <w:tc>
          <w:tcPr>
            <w:tcW w:w="510" w:type="dxa"/>
            <w:vAlign w:val="center"/>
          </w:tcPr>
          <w:p w:rsidR="00C610D0" w:rsidRDefault="00C610D0">
            <w:pPr>
              <w:pStyle w:val="ConsPlusNormal"/>
              <w:jc w:val="center"/>
            </w:pPr>
            <w:r>
              <w:t>1</w:t>
            </w:r>
          </w:p>
        </w:tc>
        <w:tc>
          <w:tcPr>
            <w:tcW w:w="510" w:type="dxa"/>
            <w:vAlign w:val="center"/>
          </w:tcPr>
          <w:p w:rsidR="00C610D0" w:rsidRDefault="00C610D0">
            <w:pPr>
              <w:pStyle w:val="ConsPlusNormal"/>
              <w:jc w:val="center"/>
            </w:pPr>
            <w:r>
              <w:t>1</w:t>
            </w:r>
          </w:p>
        </w:tc>
        <w:tc>
          <w:tcPr>
            <w:tcW w:w="454" w:type="dxa"/>
            <w:vAlign w:val="center"/>
          </w:tcPr>
          <w:p w:rsidR="00C610D0" w:rsidRDefault="00C610D0">
            <w:pPr>
              <w:pStyle w:val="ConsPlusNormal"/>
              <w:jc w:val="center"/>
            </w:pPr>
            <w:r>
              <w:t>0</w:t>
            </w:r>
          </w:p>
        </w:tc>
        <w:tc>
          <w:tcPr>
            <w:tcW w:w="454" w:type="dxa"/>
            <w:vAlign w:val="center"/>
          </w:tcPr>
          <w:p w:rsidR="00C610D0" w:rsidRDefault="00C610D0">
            <w:pPr>
              <w:pStyle w:val="ConsPlusNormal"/>
              <w:jc w:val="center"/>
            </w:pPr>
            <w:r>
              <w:t>4</w:t>
            </w:r>
          </w:p>
        </w:tc>
        <w:tc>
          <w:tcPr>
            <w:tcW w:w="567" w:type="dxa"/>
            <w:vAlign w:val="center"/>
          </w:tcPr>
          <w:p w:rsidR="00C610D0" w:rsidRDefault="00C610D0">
            <w:pPr>
              <w:pStyle w:val="ConsPlusNormal"/>
              <w:jc w:val="center"/>
            </w:pPr>
            <w:r>
              <w:t>9</w:t>
            </w:r>
          </w:p>
        </w:tc>
        <w:tc>
          <w:tcPr>
            <w:tcW w:w="567" w:type="dxa"/>
            <w:vAlign w:val="center"/>
          </w:tcPr>
          <w:p w:rsidR="00C610D0" w:rsidRDefault="00C610D0">
            <w:pPr>
              <w:pStyle w:val="ConsPlusNormal"/>
              <w:jc w:val="center"/>
            </w:pPr>
            <w:r>
              <w:t>5</w:t>
            </w:r>
          </w:p>
        </w:tc>
        <w:tc>
          <w:tcPr>
            <w:tcW w:w="454" w:type="dxa"/>
            <w:vAlign w:val="center"/>
          </w:tcPr>
          <w:p w:rsidR="00C610D0" w:rsidRDefault="00C610D0">
            <w:pPr>
              <w:pStyle w:val="ConsPlusNormal"/>
              <w:jc w:val="center"/>
            </w:pPr>
            <w:r>
              <w:t>0</w:t>
            </w:r>
          </w:p>
        </w:tc>
        <w:tc>
          <w:tcPr>
            <w:tcW w:w="454" w:type="dxa"/>
            <w:vAlign w:val="center"/>
          </w:tcPr>
          <w:p w:rsidR="00C610D0" w:rsidRDefault="00C610D0">
            <w:pPr>
              <w:pStyle w:val="ConsPlusNormal"/>
              <w:jc w:val="center"/>
            </w:pPr>
            <w:r>
              <w:t>0</w:t>
            </w:r>
          </w:p>
        </w:tc>
        <w:tc>
          <w:tcPr>
            <w:tcW w:w="510" w:type="dxa"/>
            <w:vAlign w:val="center"/>
          </w:tcPr>
          <w:p w:rsidR="00C610D0" w:rsidRDefault="00C610D0">
            <w:pPr>
              <w:pStyle w:val="ConsPlusNormal"/>
              <w:jc w:val="center"/>
            </w:pPr>
            <w:r>
              <w:t>0</w:t>
            </w:r>
          </w:p>
        </w:tc>
        <w:tc>
          <w:tcPr>
            <w:tcW w:w="3005" w:type="dxa"/>
            <w:vAlign w:val="center"/>
          </w:tcPr>
          <w:p w:rsidR="00C610D0" w:rsidRDefault="00C610D0">
            <w:pPr>
              <w:pStyle w:val="ConsPlusNormal"/>
              <w:jc w:val="center"/>
            </w:pPr>
            <w:r>
              <w:t>Объекты ОС, Инвентарные номера</w:t>
            </w:r>
          </w:p>
        </w:tc>
      </w:tr>
      <w:tr w:rsidR="00C610D0">
        <w:tc>
          <w:tcPr>
            <w:tcW w:w="2211" w:type="dxa"/>
            <w:vAlign w:val="center"/>
          </w:tcPr>
          <w:p w:rsidR="00C610D0" w:rsidRDefault="00C610D0">
            <w:pPr>
              <w:pStyle w:val="ConsPlusNormal"/>
              <w:jc w:val="center"/>
            </w:pPr>
            <w:r>
              <w:t>Уменьшение стоимости транспортных средств учреждения в концессии за счет амортизации</w:t>
            </w:r>
          </w:p>
        </w:tc>
        <w:tc>
          <w:tcPr>
            <w:tcW w:w="794" w:type="dxa"/>
            <w:vAlign w:val="center"/>
          </w:tcPr>
          <w:p w:rsidR="00C610D0" w:rsidRDefault="00C610D0">
            <w:pPr>
              <w:pStyle w:val="ConsPlusNormal"/>
              <w:jc w:val="center"/>
            </w:pPr>
            <w:r>
              <w:t>КРБ*</w:t>
            </w:r>
          </w:p>
        </w:tc>
        <w:tc>
          <w:tcPr>
            <w:tcW w:w="510" w:type="dxa"/>
            <w:vAlign w:val="center"/>
          </w:tcPr>
          <w:p w:rsidR="00C610D0" w:rsidRDefault="00C610D0">
            <w:pPr>
              <w:pStyle w:val="ConsPlusNormal"/>
              <w:jc w:val="center"/>
            </w:pPr>
            <w:r>
              <w:t>1</w:t>
            </w:r>
          </w:p>
        </w:tc>
        <w:tc>
          <w:tcPr>
            <w:tcW w:w="510" w:type="dxa"/>
            <w:vAlign w:val="center"/>
          </w:tcPr>
          <w:p w:rsidR="00C610D0" w:rsidRDefault="00C610D0">
            <w:pPr>
              <w:pStyle w:val="ConsPlusNormal"/>
              <w:jc w:val="center"/>
            </w:pPr>
            <w:r>
              <w:t>1</w:t>
            </w:r>
          </w:p>
        </w:tc>
        <w:tc>
          <w:tcPr>
            <w:tcW w:w="454" w:type="dxa"/>
            <w:vAlign w:val="center"/>
          </w:tcPr>
          <w:p w:rsidR="00C610D0" w:rsidRDefault="00C610D0">
            <w:pPr>
              <w:pStyle w:val="ConsPlusNormal"/>
              <w:jc w:val="center"/>
            </w:pPr>
            <w:r>
              <w:t>0</w:t>
            </w:r>
          </w:p>
        </w:tc>
        <w:tc>
          <w:tcPr>
            <w:tcW w:w="454" w:type="dxa"/>
            <w:vAlign w:val="center"/>
          </w:tcPr>
          <w:p w:rsidR="00C610D0" w:rsidRDefault="00C610D0">
            <w:pPr>
              <w:pStyle w:val="ConsPlusNormal"/>
              <w:jc w:val="center"/>
            </w:pPr>
            <w:r>
              <w:t>4</w:t>
            </w:r>
          </w:p>
        </w:tc>
        <w:tc>
          <w:tcPr>
            <w:tcW w:w="567" w:type="dxa"/>
            <w:vAlign w:val="center"/>
          </w:tcPr>
          <w:p w:rsidR="00C610D0" w:rsidRDefault="00C610D0">
            <w:pPr>
              <w:pStyle w:val="ConsPlusNormal"/>
              <w:jc w:val="center"/>
            </w:pPr>
            <w:r>
              <w:t>9</w:t>
            </w:r>
          </w:p>
        </w:tc>
        <w:tc>
          <w:tcPr>
            <w:tcW w:w="567" w:type="dxa"/>
            <w:vAlign w:val="center"/>
          </w:tcPr>
          <w:p w:rsidR="00C610D0" w:rsidRDefault="00C610D0">
            <w:pPr>
              <w:pStyle w:val="ConsPlusNormal"/>
              <w:jc w:val="center"/>
            </w:pPr>
            <w:r>
              <w:t>5</w:t>
            </w:r>
          </w:p>
        </w:tc>
        <w:tc>
          <w:tcPr>
            <w:tcW w:w="454" w:type="dxa"/>
            <w:vAlign w:val="center"/>
          </w:tcPr>
          <w:p w:rsidR="00C610D0" w:rsidRDefault="00C610D0">
            <w:pPr>
              <w:pStyle w:val="ConsPlusNormal"/>
              <w:jc w:val="center"/>
            </w:pPr>
            <w:r>
              <w:t>4</w:t>
            </w:r>
          </w:p>
        </w:tc>
        <w:tc>
          <w:tcPr>
            <w:tcW w:w="454" w:type="dxa"/>
            <w:vAlign w:val="center"/>
          </w:tcPr>
          <w:p w:rsidR="00C610D0" w:rsidRDefault="00C610D0">
            <w:pPr>
              <w:pStyle w:val="ConsPlusNormal"/>
              <w:jc w:val="center"/>
            </w:pPr>
            <w:r>
              <w:t>1</w:t>
            </w:r>
          </w:p>
        </w:tc>
        <w:tc>
          <w:tcPr>
            <w:tcW w:w="510" w:type="dxa"/>
            <w:vAlign w:val="center"/>
          </w:tcPr>
          <w:p w:rsidR="00C610D0" w:rsidRDefault="00C610D0">
            <w:pPr>
              <w:pStyle w:val="ConsPlusNormal"/>
              <w:jc w:val="center"/>
            </w:pPr>
            <w:r>
              <w:t>1</w:t>
            </w:r>
          </w:p>
        </w:tc>
        <w:tc>
          <w:tcPr>
            <w:tcW w:w="3005" w:type="dxa"/>
            <w:vAlign w:val="center"/>
          </w:tcPr>
          <w:p w:rsidR="00C610D0" w:rsidRDefault="00C610D0">
            <w:pPr>
              <w:pStyle w:val="ConsPlusNormal"/>
              <w:jc w:val="center"/>
            </w:pPr>
            <w:r>
              <w:t>Объекты ОС, Инвентарные номера</w:t>
            </w:r>
          </w:p>
        </w:tc>
      </w:tr>
      <w:tr w:rsidR="00C610D0">
        <w:tc>
          <w:tcPr>
            <w:tcW w:w="2211" w:type="dxa"/>
            <w:vAlign w:val="center"/>
          </w:tcPr>
          <w:p w:rsidR="00C610D0" w:rsidRDefault="00C610D0">
            <w:pPr>
              <w:pStyle w:val="ConsPlusNormal"/>
              <w:jc w:val="center"/>
            </w:pPr>
            <w:r>
              <w:t>Амортизация инвентаря производственного и хозяйственного учреждения в концессии</w:t>
            </w:r>
          </w:p>
        </w:tc>
        <w:tc>
          <w:tcPr>
            <w:tcW w:w="794" w:type="dxa"/>
            <w:vAlign w:val="center"/>
          </w:tcPr>
          <w:p w:rsidR="00C610D0" w:rsidRDefault="00C610D0">
            <w:pPr>
              <w:pStyle w:val="ConsPlusNormal"/>
              <w:jc w:val="center"/>
            </w:pPr>
            <w:r>
              <w:t>КРБ*</w:t>
            </w:r>
          </w:p>
        </w:tc>
        <w:tc>
          <w:tcPr>
            <w:tcW w:w="510" w:type="dxa"/>
            <w:vAlign w:val="center"/>
          </w:tcPr>
          <w:p w:rsidR="00C610D0" w:rsidRDefault="00C610D0">
            <w:pPr>
              <w:pStyle w:val="ConsPlusNormal"/>
              <w:jc w:val="center"/>
            </w:pPr>
            <w:r>
              <w:t>1</w:t>
            </w:r>
          </w:p>
        </w:tc>
        <w:tc>
          <w:tcPr>
            <w:tcW w:w="510" w:type="dxa"/>
            <w:vAlign w:val="center"/>
          </w:tcPr>
          <w:p w:rsidR="00C610D0" w:rsidRDefault="00C610D0">
            <w:pPr>
              <w:pStyle w:val="ConsPlusNormal"/>
              <w:jc w:val="center"/>
            </w:pPr>
            <w:r>
              <w:t>1</w:t>
            </w:r>
          </w:p>
        </w:tc>
        <w:tc>
          <w:tcPr>
            <w:tcW w:w="454" w:type="dxa"/>
            <w:vAlign w:val="center"/>
          </w:tcPr>
          <w:p w:rsidR="00C610D0" w:rsidRDefault="00C610D0">
            <w:pPr>
              <w:pStyle w:val="ConsPlusNormal"/>
              <w:jc w:val="center"/>
            </w:pPr>
            <w:r>
              <w:t>0</w:t>
            </w:r>
          </w:p>
        </w:tc>
        <w:tc>
          <w:tcPr>
            <w:tcW w:w="454" w:type="dxa"/>
            <w:vAlign w:val="center"/>
          </w:tcPr>
          <w:p w:rsidR="00C610D0" w:rsidRDefault="00C610D0">
            <w:pPr>
              <w:pStyle w:val="ConsPlusNormal"/>
              <w:jc w:val="center"/>
            </w:pPr>
            <w:r>
              <w:t>4</w:t>
            </w:r>
          </w:p>
        </w:tc>
        <w:tc>
          <w:tcPr>
            <w:tcW w:w="567" w:type="dxa"/>
            <w:vAlign w:val="center"/>
          </w:tcPr>
          <w:p w:rsidR="00C610D0" w:rsidRDefault="00C610D0">
            <w:pPr>
              <w:pStyle w:val="ConsPlusNormal"/>
              <w:jc w:val="center"/>
            </w:pPr>
            <w:r>
              <w:t>9</w:t>
            </w:r>
          </w:p>
        </w:tc>
        <w:tc>
          <w:tcPr>
            <w:tcW w:w="567" w:type="dxa"/>
            <w:vAlign w:val="center"/>
          </w:tcPr>
          <w:p w:rsidR="00C610D0" w:rsidRDefault="00C610D0">
            <w:pPr>
              <w:pStyle w:val="ConsPlusNormal"/>
              <w:jc w:val="center"/>
            </w:pPr>
            <w:r>
              <w:t>6</w:t>
            </w:r>
          </w:p>
        </w:tc>
        <w:tc>
          <w:tcPr>
            <w:tcW w:w="454" w:type="dxa"/>
            <w:vAlign w:val="center"/>
          </w:tcPr>
          <w:p w:rsidR="00C610D0" w:rsidRDefault="00C610D0">
            <w:pPr>
              <w:pStyle w:val="ConsPlusNormal"/>
              <w:jc w:val="center"/>
            </w:pPr>
            <w:r>
              <w:t>0</w:t>
            </w:r>
          </w:p>
        </w:tc>
        <w:tc>
          <w:tcPr>
            <w:tcW w:w="454" w:type="dxa"/>
            <w:vAlign w:val="center"/>
          </w:tcPr>
          <w:p w:rsidR="00C610D0" w:rsidRDefault="00C610D0">
            <w:pPr>
              <w:pStyle w:val="ConsPlusNormal"/>
              <w:jc w:val="center"/>
            </w:pPr>
            <w:r>
              <w:t>0</w:t>
            </w:r>
          </w:p>
        </w:tc>
        <w:tc>
          <w:tcPr>
            <w:tcW w:w="510" w:type="dxa"/>
            <w:vAlign w:val="center"/>
          </w:tcPr>
          <w:p w:rsidR="00C610D0" w:rsidRDefault="00C610D0">
            <w:pPr>
              <w:pStyle w:val="ConsPlusNormal"/>
              <w:jc w:val="center"/>
            </w:pPr>
            <w:r>
              <w:t>0</w:t>
            </w:r>
          </w:p>
        </w:tc>
        <w:tc>
          <w:tcPr>
            <w:tcW w:w="3005" w:type="dxa"/>
            <w:vAlign w:val="center"/>
          </w:tcPr>
          <w:p w:rsidR="00C610D0" w:rsidRDefault="00C610D0">
            <w:pPr>
              <w:pStyle w:val="ConsPlusNormal"/>
              <w:jc w:val="center"/>
            </w:pPr>
            <w:r>
              <w:t>Объекты ОС, Инвентарные номера</w:t>
            </w:r>
          </w:p>
        </w:tc>
      </w:tr>
      <w:tr w:rsidR="00C610D0">
        <w:tc>
          <w:tcPr>
            <w:tcW w:w="2211" w:type="dxa"/>
            <w:vAlign w:val="center"/>
          </w:tcPr>
          <w:p w:rsidR="00C610D0" w:rsidRDefault="00C610D0">
            <w:pPr>
              <w:pStyle w:val="ConsPlusNormal"/>
              <w:jc w:val="center"/>
            </w:pPr>
            <w:r>
              <w:t xml:space="preserve">Уменьшение стоимости инвентаря производственного и хозяйственного </w:t>
            </w:r>
            <w:r>
              <w:lastRenderedPageBreak/>
              <w:t>учреждения в концессии за счет амортизации</w:t>
            </w:r>
          </w:p>
        </w:tc>
        <w:tc>
          <w:tcPr>
            <w:tcW w:w="794" w:type="dxa"/>
            <w:vAlign w:val="center"/>
          </w:tcPr>
          <w:p w:rsidR="00C610D0" w:rsidRDefault="00C610D0">
            <w:pPr>
              <w:pStyle w:val="ConsPlusNormal"/>
              <w:jc w:val="center"/>
            </w:pPr>
            <w:r>
              <w:lastRenderedPageBreak/>
              <w:t>КРБ*</w:t>
            </w:r>
          </w:p>
        </w:tc>
        <w:tc>
          <w:tcPr>
            <w:tcW w:w="510" w:type="dxa"/>
            <w:vAlign w:val="center"/>
          </w:tcPr>
          <w:p w:rsidR="00C610D0" w:rsidRDefault="00C610D0">
            <w:pPr>
              <w:pStyle w:val="ConsPlusNormal"/>
              <w:jc w:val="center"/>
            </w:pPr>
            <w:r>
              <w:t>1</w:t>
            </w:r>
          </w:p>
        </w:tc>
        <w:tc>
          <w:tcPr>
            <w:tcW w:w="510" w:type="dxa"/>
            <w:vAlign w:val="center"/>
          </w:tcPr>
          <w:p w:rsidR="00C610D0" w:rsidRDefault="00C610D0">
            <w:pPr>
              <w:pStyle w:val="ConsPlusNormal"/>
              <w:jc w:val="center"/>
            </w:pPr>
            <w:r>
              <w:t>1</w:t>
            </w:r>
          </w:p>
        </w:tc>
        <w:tc>
          <w:tcPr>
            <w:tcW w:w="454" w:type="dxa"/>
            <w:vAlign w:val="center"/>
          </w:tcPr>
          <w:p w:rsidR="00C610D0" w:rsidRDefault="00C610D0">
            <w:pPr>
              <w:pStyle w:val="ConsPlusNormal"/>
              <w:jc w:val="center"/>
            </w:pPr>
            <w:r>
              <w:t>0</w:t>
            </w:r>
          </w:p>
        </w:tc>
        <w:tc>
          <w:tcPr>
            <w:tcW w:w="454" w:type="dxa"/>
            <w:vAlign w:val="center"/>
          </w:tcPr>
          <w:p w:rsidR="00C610D0" w:rsidRDefault="00C610D0">
            <w:pPr>
              <w:pStyle w:val="ConsPlusNormal"/>
              <w:jc w:val="center"/>
            </w:pPr>
            <w:r>
              <w:t>4</w:t>
            </w:r>
          </w:p>
        </w:tc>
        <w:tc>
          <w:tcPr>
            <w:tcW w:w="567" w:type="dxa"/>
            <w:vAlign w:val="center"/>
          </w:tcPr>
          <w:p w:rsidR="00C610D0" w:rsidRDefault="00C610D0">
            <w:pPr>
              <w:pStyle w:val="ConsPlusNormal"/>
              <w:jc w:val="center"/>
            </w:pPr>
            <w:r>
              <w:t>9</w:t>
            </w:r>
          </w:p>
        </w:tc>
        <w:tc>
          <w:tcPr>
            <w:tcW w:w="567" w:type="dxa"/>
            <w:vAlign w:val="center"/>
          </w:tcPr>
          <w:p w:rsidR="00C610D0" w:rsidRDefault="00C610D0">
            <w:pPr>
              <w:pStyle w:val="ConsPlusNormal"/>
              <w:jc w:val="center"/>
            </w:pPr>
            <w:r>
              <w:t>6</w:t>
            </w:r>
          </w:p>
        </w:tc>
        <w:tc>
          <w:tcPr>
            <w:tcW w:w="454" w:type="dxa"/>
            <w:vAlign w:val="center"/>
          </w:tcPr>
          <w:p w:rsidR="00C610D0" w:rsidRDefault="00C610D0">
            <w:pPr>
              <w:pStyle w:val="ConsPlusNormal"/>
              <w:jc w:val="center"/>
            </w:pPr>
            <w:r>
              <w:t>4</w:t>
            </w:r>
          </w:p>
        </w:tc>
        <w:tc>
          <w:tcPr>
            <w:tcW w:w="454" w:type="dxa"/>
            <w:vAlign w:val="center"/>
          </w:tcPr>
          <w:p w:rsidR="00C610D0" w:rsidRDefault="00C610D0">
            <w:pPr>
              <w:pStyle w:val="ConsPlusNormal"/>
              <w:jc w:val="center"/>
            </w:pPr>
            <w:r>
              <w:t>1</w:t>
            </w:r>
          </w:p>
        </w:tc>
        <w:tc>
          <w:tcPr>
            <w:tcW w:w="510" w:type="dxa"/>
            <w:vAlign w:val="center"/>
          </w:tcPr>
          <w:p w:rsidR="00C610D0" w:rsidRDefault="00C610D0">
            <w:pPr>
              <w:pStyle w:val="ConsPlusNormal"/>
              <w:jc w:val="center"/>
            </w:pPr>
            <w:r>
              <w:t>1</w:t>
            </w:r>
          </w:p>
        </w:tc>
        <w:tc>
          <w:tcPr>
            <w:tcW w:w="3005" w:type="dxa"/>
            <w:vAlign w:val="center"/>
          </w:tcPr>
          <w:p w:rsidR="00C610D0" w:rsidRDefault="00C610D0">
            <w:pPr>
              <w:pStyle w:val="ConsPlusNormal"/>
              <w:jc w:val="center"/>
            </w:pPr>
            <w:r>
              <w:t>Объекты ОС, Инвентарные номера</w:t>
            </w:r>
          </w:p>
        </w:tc>
      </w:tr>
      <w:tr w:rsidR="00C610D0">
        <w:tc>
          <w:tcPr>
            <w:tcW w:w="2211" w:type="dxa"/>
            <w:vAlign w:val="center"/>
          </w:tcPr>
          <w:p w:rsidR="00C610D0" w:rsidRDefault="00C610D0">
            <w:pPr>
              <w:pStyle w:val="ConsPlusNormal"/>
              <w:jc w:val="center"/>
            </w:pPr>
            <w:r>
              <w:lastRenderedPageBreak/>
              <w:t>Амортизация биологических ресурсов учреждения в концессии</w:t>
            </w:r>
          </w:p>
        </w:tc>
        <w:tc>
          <w:tcPr>
            <w:tcW w:w="794" w:type="dxa"/>
            <w:vAlign w:val="center"/>
          </w:tcPr>
          <w:p w:rsidR="00C610D0" w:rsidRDefault="00C610D0">
            <w:pPr>
              <w:pStyle w:val="ConsPlusNormal"/>
              <w:jc w:val="center"/>
            </w:pPr>
            <w:r>
              <w:t>КРБ*</w:t>
            </w:r>
          </w:p>
        </w:tc>
        <w:tc>
          <w:tcPr>
            <w:tcW w:w="510" w:type="dxa"/>
            <w:vAlign w:val="center"/>
          </w:tcPr>
          <w:p w:rsidR="00C610D0" w:rsidRDefault="00C610D0">
            <w:pPr>
              <w:pStyle w:val="ConsPlusNormal"/>
              <w:jc w:val="center"/>
            </w:pPr>
            <w:r>
              <w:t>1</w:t>
            </w:r>
          </w:p>
        </w:tc>
        <w:tc>
          <w:tcPr>
            <w:tcW w:w="510" w:type="dxa"/>
            <w:vAlign w:val="center"/>
          </w:tcPr>
          <w:p w:rsidR="00C610D0" w:rsidRDefault="00C610D0">
            <w:pPr>
              <w:pStyle w:val="ConsPlusNormal"/>
              <w:jc w:val="center"/>
            </w:pPr>
            <w:r>
              <w:t>1</w:t>
            </w:r>
          </w:p>
        </w:tc>
        <w:tc>
          <w:tcPr>
            <w:tcW w:w="454" w:type="dxa"/>
            <w:vAlign w:val="center"/>
          </w:tcPr>
          <w:p w:rsidR="00C610D0" w:rsidRDefault="00C610D0">
            <w:pPr>
              <w:pStyle w:val="ConsPlusNormal"/>
              <w:jc w:val="center"/>
            </w:pPr>
            <w:r>
              <w:t>0</w:t>
            </w:r>
          </w:p>
        </w:tc>
        <w:tc>
          <w:tcPr>
            <w:tcW w:w="454" w:type="dxa"/>
            <w:vAlign w:val="center"/>
          </w:tcPr>
          <w:p w:rsidR="00C610D0" w:rsidRDefault="00C610D0">
            <w:pPr>
              <w:pStyle w:val="ConsPlusNormal"/>
              <w:jc w:val="center"/>
            </w:pPr>
            <w:r>
              <w:t>4</w:t>
            </w:r>
          </w:p>
        </w:tc>
        <w:tc>
          <w:tcPr>
            <w:tcW w:w="567" w:type="dxa"/>
            <w:vAlign w:val="center"/>
          </w:tcPr>
          <w:p w:rsidR="00C610D0" w:rsidRDefault="00C610D0">
            <w:pPr>
              <w:pStyle w:val="ConsPlusNormal"/>
              <w:jc w:val="center"/>
            </w:pPr>
            <w:r>
              <w:t>9</w:t>
            </w:r>
          </w:p>
        </w:tc>
        <w:tc>
          <w:tcPr>
            <w:tcW w:w="567" w:type="dxa"/>
            <w:vAlign w:val="center"/>
          </w:tcPr>
          <w:p w:rsidR="00C610D0" w:rsidRDefault="00C610D0">
            <w:pPr>
              <w:pStyle w:val="ConsPlusNormal"/>
              <w:jc w:val="center"/>
            </w:pPr>
            <w:r>
              <w:t>7</w:t>
            </w:r>
          </w:p>
        </w:tc>
        <w:tc>
          <w:tcPr>
            <w:tcW w:w="454" w:type="dxa"/>
            <w:vAlign w:val="center"/>
          </w:tcPr>
          <w:p w:rsidR="00C610D0" w:rsidRDefault="00C610D0">
            <w:pPr>
              <w:pStyle w:val="ConsPlusNormal"/>
              <w:jc w:val="center"/>
            </w:pPr>
            <w:r>
              <w:t>0</w:t>
            </w:r>
          </w:p>
        </w:tc>
        <w:tc>
          <w:tcPr>
            <w:tcW w:w="454" w:type="dxa"/>
            <w:vAlign w:val="center"/>
          </w:tcPr>
          <w:p w:rsidR="00C610D0" w:rsidRDefault="00C610D0">
            <w:pPr>
              <w:pStyle w:val="ConsPlusNormal"/>
              <w:jc w:val="center"/>
            </w:pPr>
            <w:r>
              <w:t>0</w:t>
            </w:r>
          </w:p>
        </w:tc>
        <w:tc>
          <w:tcPr>
            <w:tcW w:w="510" w:type="dxa"/>
            <w:vAlign w:val="center"/>
          </w:tcPr>
          <w:p w:rsidR="00C610D0" w:rsidRDefault="00C610D0">
            <w:pPr>
              <w:pStyle w:val="ConsPlusNormal"/>
              <w:jc w:val="center"/>
            </w:pPr>
            <w:r>
              <w:t>0</w:t>
            </w:r>
          </w:p>
        </w:tc>
        <w:tc>
          <w:tcPr>
            <w:tcW w:w="3005" w:type="dxa"/>
            <w:vAlign w:val="center"/>
          </w:tcPr>
          <w:p w:rsidR="00C610D0" w:rsidRDefault="00C610D0">
            <w:pPr>
              <w:pStyle w:val="ConsPlusNormal"/>
              <w:jc w:val="center"/>
            </w:pPr>
            <w:r>
              <w:t>Объекты ОС, Инвентарные номера</w:t>
            </w:r>
          </w:p>
        </w:tc>
      </w:tr>
      <w:tr w:rsidR="00C610D0">
        <w:tc>
          <w:tcPr>
            <w:tcW w:w="2211" w:type="dxa"/>
            <w:vAlign w:val="center"/>
          </w:tcPr>
          <w:p w:rsidR="00C610D0" w:rsidRDefault="00C610D0">
            <w:pPr>
              <w:pStyle w:val="ConsPlusNormal"/>
              <w:jc w:val="center"/>
            </w:pPr>
            <w:r>
              <w:t>Уменьшение стоимости биологических ресурсов учреждения в концессии за счет амортизации</w:t>
            </w:r>
          </w:p>
        </w:tc>
        <w:tc>
          <w:tcPr>
            <w:tcW w:w="794" w:type="dxa"/>
            <w:vAlign w:val="center"/>
          </w:tcPr>
          <w:p w:rsidR="00C610D0" w:rsidRDefault="00C610D0">
            <w:pPr>
              <w:pStyle w:val="ConsPlusNormal"/>
              <w:jc w:val="center"/>
            </w:pPr>
            <w:r>
              <w:t>КРБ*</w:t>
            </w:r>
          </w:p>
        </w:tc>
        <w:tc>
          <w:tcPr>
            <w:tcW w:w="510" w:type="dxa"/>
            <w:vAlign w:val="center"/>
          </w:tcPr>
          <w:p w:rsidR="00C610D0" w:rsidRDefault="00C610D0">
            <w:pPr>
              <w:pStyle w:val="ConsPlusNormal"/>
              <w:jc w:val="center"/>
            </w:pPr>
            <w:r>
              <w:t>1</w:t>
            </w:r>
          </w:p>
        </w:tc>
        <w:tc>
          <w:tcPr>
            <w:tcW w:w="510" w:type="dxa"/>
            <w:vAlign w:val="center"/>
          </w:tcPr>
          <w:p w:rsidR="00C610D0" w:rsidRDefault="00C610D0">
            <w:pPr>
              <w:pStyle w:val="ConsPlusNormal"/>
              <w:jc w:val="center"/>
            </w:pPr>
            <w:r>
              <w:t>1</w:t>
            </w:r>
          </w:p>
        </w:tc>
        <w:tc>
          <w:tcPr>
            <w:tcW w:w="454" w:type="dxa"/>
            <w:vAlign w:val="center"/>
          </w:tcPr>
          <w:p w:rsidR="00C610D0" w:rsidRDefault="00C610D0">
            <w:pPr>
              <w:pStyle w:val="ConsPlusNormal"/>
              <w:jc w:val="center"/>
            </w:pPr>
            <w:r>
              <w:t>0</w:t>
            </w:r>
          </w:p>
        </w:tc>
        <w:tc>
          <w:tcPr>
            <w:tcW w:w="454" w:type="dxa"/>
            <w:vAlign w:val="center"/>
          </w:tcPr>
          <w:p w:rsidR="00C610D0" w:rsidRDefault="00C610D0">
            <w:pPr>
              <w:pStyle w:val="ConsPlusNormal"/>
              <w:jc w:val="center"/>
            </w:pPr>
            <w:r>
              <w:t>4</w:t>
            </w:r>
          </w:p>
        </w:tc>
        <w:tc>
          <w:tcPr>
            <w:tcW w:w="567" w:type="dxa"/>
            <w:vAlign w:val="center"/>
          </w:tcPr>
          <w:p w:rsidR="00C610D0" w:rsidRDefault="00C610D0">
            <w:pPr>
              <w:pStyle w:val="ConsPlusNormal"/>
              <w:jc w:val="center"/>
            </w:pPr>
            <w:r>
              <w:t>9</w:t>
            </w:r>
          </w:p>
        </w:tc>
        <w:tc>
          <w:tcPr>
            <w:tcW w:w="567" w:type="dxa"/>
            <w:vAlign w:val="center"/>
          </w:tcPr>
          <w:p w:rsidR="00C610D0" w:rsidRDefault="00C610D0">
            <w:pPr>
              <w:pStyle w:val="ConsPlusNormal"/>
              <w:jc w:val="center"/>
            </w:pPr>
            <w:r>
              <w:t>7</w:t>
            </w:r>
          </w:p>
        </w:tc>
        <w:tc>
          <w:tcPr>
            <w:tcW w:w="454" w:type="dxa"/>
            <w:vAlign w:val="center"/>
          </w:tcPr>
          <w:p w:rsidR="00C610D0" w:rsidRDefault="00C610D0">
            <w:pPr>
              <w:pStyle w:val="ConsPlusNormal"/>
              <w:jc w:val="center"/>
            </w:pPr>
            <w:r>
              <w:t>4</w:t>
            </w:r>
          </w:p>
        </w:tc>
        <w:tc>
          <w:tcPr>
            <w:tcW w:w="454" w:type="dxa"/>
            <w:vAlign w:val="center"/>
          </w:tcPr>
          <w:p w:rsidR="00C610D0" w:rsidRDefault="00C610D0">
            <w:pPr>
              <w:pStyle w:val="ConsPlusNormal"/>
              <w:jc w:val="center"/>
            </w:pPr>
            <w:r>
              <w:t>1</w:t>
            </w:r>
          </w:p>
        </w:tc>
        <w:tc>
          <w:tcPr>
            <w:tcW w:w="510" w:type="dxa"/>
            <w:vAlign w:val="center"/>
          </w:tcPr>
          <w:p w:rsidR="00C610D0" w:rsidRDefault="00C610D0">
            <w:pPr>
              <w:pStyle w:val="ConsPlusNormal"/>
              <w:jc w:val="center"/>
            </w:pPr>
            <w:r>
              <w:t>1</w:t>
            </w:r>
          </w:p>
        </w:tc>
        <w:tc>
          <w:tcPr>
            <w:tcW w:w="3005" w:type="dxa"/>
            <w:vAlign w:val="center"/>
          </w:tcPr>
          <w:p w:rsidR="00C610D0" w:rsidRDefault="00C610D0">
            <w:pPr>
              <w:pStyle w:val="ConsPlusNormal"/>
              <w:jc w:val="center"/>
            </w:pPr>
            <w:r>
              <w:t>Объекты ОС, Инвентарные номера</w:t>
            </w:r>
          </w:p>
        </w:tc>
      </w:tr>
      <w:tr w:rsidR="00C610D0">
        <w:tc>
          <w:tcPr>
            <w:tcW w:w="2211" w:type="dxa"/>
            <w:vAlign w:val="center"/>
          </w:tcPr>
          <w:p w:rsidR="00C610D0" w:rsidRDefault="00C610D0">
            <w:pPr>
              <w:pStyle w:val="ConsPlusNormal"/>
              <w:jc w:val="center"/>
            </w:pPr>
            <w:r>
              <w:t>Амортизация прочего имущества учреждения в концессии</w:t>
            </w:r>
          </w:p>
        </w:tc>
        <w:tc>
          <w:tcPr>
            <w:tcW w:w="794" w:type="dxa"/>
            <w:vAlign w:val="center"/>
          </w:tcPr>
          <w:p w:rsidR="00C610D0" w:rsidRDefault="00C610D0">
            <w:pPr>
              <w:pStyle w:val="ConsPlusNormal"/>
              <w:jc w:val="center"/>
            </w:pPr>
            <w:r>
              <w:t>КРБ*</w:t>
            </w:r>
          </w:p>
        </w:tc>
        <w:tc>
          <w:tcPr>
            <w:tcW w:w="510" w:type="dxa"/>
            <w:vAlign w:val="center"/>
          </w:tcPr>
          <w:p w:rsidR="00C610D0" w:rsidRDefault="00C610D0">
            <w:pPr>
              <w:pStyle w:val="ConsPlusNormal"/>
              <w:jc w:val="center"/>
            </w:pPr>
            <w:r>
              <w:t>1</w:t>
            </w:r>
          </w:p>
        </w:tc>
        <w:tc>
          <w:tcPr>
            <w:tcW w:w="510" w:type="dxa"/>
            <w:vAlign w:val="center"/>
          </w:tcPr>
          <w:p w:rsidR="00C610D0" w:rsidRDefault="00C610D0">
            <w:pPr>
              <w:pStyle w:val="ConsPlusNormal"/>
              <w:jc w:val="center"/>
            </w:pPr>
            <w:r>
              <w:t>1</w:t>
            </w:r>
          </w:p>
        </w:tc>
        <w:tc>
          <w:tcPr>
            <w:tcW w:w="454" w:type="dxa"/>
            <w:vAlign w:val="center"/>
          </w:tcPr>
          <w:p w:rsidR="00C610D0" w:rsidRDefault="00C610D0">
            <w:pPr>
              <w:pStyle w:val="ConsPlusNormal"/>
              <w:jc w:val="center"/>
            </w:pPr>
            <w:r>
              <w:t>0</w:t>
            </w:r>
          </w:p>
        </w:tc>
        <w:tc>
          <w:tcPr>
            <w:tcW w:w="454" w:type="dxa"/>
            <w:vAlign w:val="center"/>
          </w:tcPr>
          <w:p w:rsidR="00C610D0" w:rsidRDefault="00C610D0">
            <w:pPr>
              <w:pStyle w:val="ConsPlusNormal"/>
              <w:jc w:val="center"/>
            </w:pPr>
            <w:r>
              <w:t>4</w:t>
            </w:r>
          </w:p>
        </w:tc>
        <w:tc>
          <w:tcPr>
            <w:tcW w:w="567" w:type="dxa"/>
            <w:vAlign w:val="center"/>
          </w:tcPr>
          <w:p w:rsidR="00C610D0" w:rsidRDefault="00C610D0">
            <w:pPr>
              <w:pStyle w:val="ConsPlusNormal"/>
              <w:jc w:val="center"/>
            </w:pPr>
            <w:r>
              <w:t>9</w:t>
            </w:r>
          </w:p>
        </w:tc>
        <w:tc>
          <w:tcPr>
            <w:tcW w:w="567" w:type="dxa"/>
            <w:vAlign w:val="center"/>
          </w:tcPr>
          <w:p w:rsidR="00C610D0" w:rsidRDefault="00C610D0">
            <w:pPr>
              <w:pStyle w:val="ConsPlusNormal"/>
              <w:jc w:val="center"/>
            </w:pPr>
            <w:r>
              <w:t>8</w:t>
            </w:r>
          </w:p>
        </w:tc>
        <w:tc>
          <w:tcPr>
            <w:tcW w:w="454" w:type="dxa"/>
            <w:vAlign w:val="center"/>
          </w:tcPr>
          <w:p w:rsidR="00C610D0" w:rsidRDefault="00C610D0">
            <w:pPr>
              <w:pStyle w:val="ConsPlusNormal"/>
              <w:jc w:val="center"/>
            </w:pPr>
            <w:r>
              <w:t>0</w:t>
            </w:r>
          </w:p>
        </w:tc>
        <w:tc>
          <w:tcPr>
            <w:tcW w:w="454" w:type="dxa"/>
            <w:vAlign w:val="center"/>
          </w:tcPr>
          <w:p w:rsidR="00C610D0" w:rsidRDefault="00C610D0">
            <w:pPr>
              <w:pStyle w:val="ConsPlusNormal"/>
              <w:jc w:val="center"/>
            </w:pPr>
            <w:r>
              <w:t>0</w:t>
            </w:r>
          </w:p>
        </w:tc>
        <w:tc>
          <w:tcPr>
            <w:tcW w:w="510" w:type="dxa"/>
            <w:vAlign w:val="center"/>
          </w:tcPr>
          <w:p w:rsidR="00C610D0" w:rsidRDefault="00C610D0">
            <w:pPr>
              <w:pStyle w:val="ConsPlusNormal"/>
              <w:jc w:val="center"/>
            </w:pPr>
            <w:r>
              <w:t>0</w:t>
            </w:r>
          </w:p>
        </w:tc>
        <w:tc>
          <w:tcPr>
            <w:tcW w:w="3005" w:type="dxa"/>
            <w:vAlign w:val="center"/>
          </w:tcPr>
          <w:p w:rsidR="00C610D0" w:rsidRDefault="00C610D0">
            <w:pPr>
              <w:pStyle w:val="ConsPlusNormal"/>
              <w:jc w:val="center"/>
            </w:pPr>
            <w:r>
              <w:t>Объекты ОС, Инвентарные номера</w:t>
            </w:r>
          </w:p>
        </w:tc>
      </w:tr>
      <w:tr w:rsidR="00C610D0">
        <w:tc>
          <w:tcPr>
            <w:tcW w:w="2211" w:type="dxa"/>
            <w:vAlign w:val="center"/>
          </w:tcPr>
          <w:p w:rsidR="00C610D0" w:rsidRDefault="00C610D0">
            <w:pPr>
              <w:pStyle w:val="ConsPlusNormal"/>
              <w:jc w:val="center"/>
            </w:pPr>
            <w:r>
              <w:t>Уменьшение стоимости прочего имущества учреждения в концессии за счет амортизации</w:t>
            </w:r>
          </w:p>
        </w:tc>
        <w:tc>
          <w:tcPr>
            <w:tcW w:w="794" w:type="dxa"/>
            <w:vAlign w:val="center"/>
          </w:tcPr>
          <w:p w:rsidR="00C610D0" w:rsidRDefault="00C610D0">
            <w:pPr>
              <w:pStyle w:val="ConsPlusNormal"/>
              <w:jc w:val="center"/>
            </w:pPr>
            <w:r>
              <w:t>КРБ*</w:t>
            </w:r>
          </w:p>
        </w:tc>
        <w:tc>
          <w:tcPr>
            <w:tcW w:w="510" w:type="dxa"/>
            <w:vAlign w:val="center"/>
          </w:tcPr>
          <w:p w:rsidR="00C610D0" w:rsidRDefault="00C610D0">
            <w:pPr>
              <w:pStyle w:val="ConsPlusNormal"/>
              <w:jc w:val="center"/>
            </w:pPr>
            <w:r>
              <w:t>1</w:t>
            </w:r>
          </w:p>
        </w:tc>
        <w:tc>
          <w:tcPr>
            <w:tcW w:w="510" w:type="dxa"/>
            <w:vAlign w:val="center"/>
          </w:tcPr>
          <w:p w:rsidR="00C610D0" w:rsidRDefault="00C610D0">
            <w:pPr>
              <w:pStyle w:val="ConsPlusNormal"/>
              <w:jc w:val="center"/>
            </w:pPr>
            <w:r>
              <w:t>1</w:t>
            </w:r>
          </w:p>
        </w:tc>
        <w:tc>
          <w:tcPr>
            <w:tcW w:w="454" w:type="dxa"/>
            <w:vAlign w:val="center"/>
          </w:tcPr>
          <w:p w:rsidR="00C610D0" w:rsidRDefault="00C610D0">
            <w:pPr>
              <w:pStyle w:val="ConsPlusNormal"/>
              <w:jc w:val="center"/>
            </w:pPr>
            <w:r>
              <w:t>0</w:t>
            </w:r>
          </w:p>
        </w:tc>
        <w:tc>
          <w:tcPr>
            <w:tcW w:w="454" w:type="dxa"/>
            <w:vAlign w:val="center"/>
          </w:tcPr>
          <w:p w:rsidR="00C610D0" w:rsidRDefault="00C610D0">
            <w:pPr>
              <w:pStyle w:val="ConsPlusNormal"/>
              <w:jc w:val="center"/>
            </w:pPr>
            <w:r>
              <w:t>4</w:t>
            </w:r>
          </w:p>
        </w:tc>
        <w:tc>
          <w:tcPr>
            <w:tcW w:w="567" w:type="dxa"/>
            <w:vAlign w:val="center"/>
          </w:tcPr>
          <w:p w:rsidR="00C610D0" w:rsidRDefault="00C610D0">
            <w:pPr>
              <w:pStyle w:val="ConsPlusNormal"/>
              <w:jc w:val="center"/>
            </w:pPr>
            <w:r>
              <w:t>9</w:t>
            </w:r>
          </w:p>
        </w:tc>
        <w:tc>
          <w:tcPr>
            <w:tcW w:w="567" w:type="dxa"/>
            <w:vAlign w:val="center"/>
          </w:tcPr>
          <w:p w:rsidR="00C610D0" w:rsidRDefault="00C610D0">
            <w:pPr>
              <w:pStyle w:val="ConsPlusNormal"/>
              <w:jc w:val="center"/>
            </w:pPr>
            <w:r>
              <w:t>8</w:t>
            </w:r>
          </w:p>
        </w:tc>
        <w:tc>
          <w:tcPr>
            <w:tcW w:w="454" w:type="dxa"/>
            <w:vAlign w:val="center"/>
          </w:tcPr>
          <w:p w:rsidR="00C610D0" w:rsidRDefault="00C610D0">
            <w:pPr>
              <w:pStyle w:val="ConsPlusNormal"/>
              <w:jc w:val="center"/>
            </w:pPr>
            <w:r>
              <w:t>4</w:t>
            </w:r>
          </w:p>
        </w:tc>
        <w:tc>
          <w:tcPr>
            <w:tcW w:w="454" w:type="dxa"/>
            <w:vAlign w:val="center"/>
          </w:tcPr>
          <w:p w:rsidR="00C610D0" w:rsidRDefault="00C610D0">
            <w:pPr>
              <w:pStyle w:val="ConsPlusNormal"/>
              <w:jc w:val="center"/>
            </w:pPr>
            <w:r>
              <w:t>1</w:t>
            </w:r>
          </w:p>
        </w:tc>
        <w:tc>
          <w:tcPr>
            <w:tcW w:w="510" w:type="dxa"/>
            <w:vAlign w:val="center"/>
          </w:tcPr>
          <w:p w:rsidR="00C610D0" w:rsidRDefault="00C610D0">
            <w:pPr>
              <w:pStyle w:val="ConsPlusNormal"/>
              <w:jc w:val="center"/>
            </w:pPr>
            <w:r>
              <w:t>1</w:t>
            </w:r>
          </w:p>
        </w:tc>
        <w:tc>
          <w:tcPr>
            <w:tcW w:w="3005" w:type="dxa"/>
            <w:vAlign w:val="center"/>
          </w:tcPr>
          <w:p w:rsidR="00C610D0" w:rsidRDefault="00C610D0">
            <w:pPr>
              <w:pStyle w:val="ConsPlusNormal"/>
              <w:jc w:val="center"/>
            </w:pPr>
            <w:r>
              <w:t>Объекты ОС, Инвентарные номера</w:t>
            </w:r>
          </w:p>
        </w:tc>
      </w:tr>
      <w:tr w:rsidR="00C610D0">
        <w:tc>
          <w:tcPr>
            <w:tcW w:w="2211" w:type="dxa"/>
            <w:vAlign w:val="center"/>
          </w:tcPr>
          <w:p w:rsidR="00C610D0" w:rsidRDefault="00C610D0">
            <w:pPr>
              <w:pStyle w:val="ConsPlusNormal"/>
              <w:jc w:val="center"/>
            </w:pPr>
            <w:r>
              <w:t>Амортизация прав пользования программным обеспечением и базами данных</w:t>
            </w:r>
          </w:p>
        </w:tc>
        <w:tc>
          <w:tcPr>
            <w:tcW w:w="794" w:type="dxa"/>
            <w:vAlign w:val="center"/>
          </w:tcPr>
          <w:p w:rsidR="00C610D0" w:rsidRDefault="00C610D0">
            <w:pPr>
              <w:pStyle w:val="ConsPlusNormal"/>
              <w:jc w:val="center"/>
            </w:pPr>
            <w:r>
              <w:t>КРБ*</w:t>
            </w:r>
          </w:p>
        </w:tc>
        <w:tc>
          <w:tcPr>
            <w:tcW w:w="510" w:type="dxa"/>
            <w:vAlign w:val="center"/>
          </w:tcPr>
          <w:p w:rsidR="00C610D0" w:rsidRDefault="00C610D0">
            <w:pPr>
              <w:pStyle w:val="ConsPlusNormal"/>
              <w:jc w:val="center"/>
            </w:pPr>
            <w:r>
              <w:t>1</w:t>
            </w:r>
          </w:p>
        </w:tc>
        <w:tc>
          <w:tcPr>
            <w:tcW w:w="510" w:type="dxa"/>
            <w:vAlign w:val="center"/>
          </w:tcPr>
          <w:p w:rsidR="00C610D0" w:rsidRDefault="00C610D0">
            <w:pPr>
              <w:pStyle w:val="ConsPlusNormal"/>
              <w:jc w:val="center"/>
            </w:pPr>
            <w:r>
              <w:t>1</w:t>
            </w:r>
          </w:p>
        </w:tc>
        <w:tc>
          <w:tcPr>
            <w:tcW w:w="454" w:type="dxa"/>
            <w:vAlign w:val="center"/>
          </w:tcPr>
          <w:p w:rsidR="00C610D0" w:rsidRDefault="00C610D0">
            <w:pPr>
              <w:pStyle w:val="ConsPlusNormal"/>
              <w:jc w:val="center"/>
            </w:pPr>
            <w:r>
              <w:t>0</w:t>
            </w:r>
          </w:p>
        </w:tc>
        <w:tc>
          <w:tcPr>
            <w:tcW w:w="454" w:type="dxa"/>
            <w:vAlign w:val="center"/>
          </w:tcPr>
          <w:p w:rsidR="00C610D0" w:rsidRDefault="00C610D0">
            <w:pPr>
              <w:pStyle w:val="ConsPlusNormal"/>
              <w:jc w:val="center"/>
            </w:pPr>
            <w:r>
              <w:t>4</w:t>
            </w:r>
          </w:p>
        </w:tc>
        <w:tc>
          <w:tcPr>
            <w:tcW w:w="567" w:type="dxa"/>
            <w:vAlign w:val="center"/>
          </w:tcPr>
          <w:p w:rsidR="00C610D0" w:rsidRDefault="00C610D0">
            <w:pPr>
              <w:pStyle w:val="ConsPlusNormal"/>
              <w:jc w:val="center"/>
            </w:pPr>
            <w:r>
              <w:t>9</w:t>
            </w:r>
          </w:p>
        </w:tc>
        <w:tc>
          <w:tcPr>
            <w:tcW w:w="567" w:type="dxa"/>
            <w:vAlign w:val="center"/>
          </w:tcPr>
          <w:p w:rsidR="00C610D0" w:rsidRDefault="00C610D0">
            <w:pPr>
              <w:pStyle w:val="ConsPlusNormal"/>
              <w:jc w:val="center"/>
            </w:pPr>
            <w:r>
              <w:t>I</w:t>
            </w:r>
          </w:p>
        </w:tc>
        <w:tc>
          <w:tcPr>
            <w:tcW w:w="454" w:type="dxa"/>
            <w:vAlign w:val="center"/>
          </w:tcPr>
          <w:p w:rsidR="00C610D0" w:rsidRDefault="00C610D0">
            <w:pPr>
              <w:pStyle w:val="ConsPlusNormal"/>
              <w:jc w:val="center"/>
            </w:pPr>
            <w:r>
              <w:t>0</w:t>
            </w:r>
          </w:p>
        </w:tc>
        <w:tc>
          <w:tcPr>
            <w:tcW w:w="454" w:type="dxa"/>
            <w:vAlign w:val="center"/>
          </w:tcPr>
          <w:p w:rsidR="00C610D0" w:rsidRDefault="00C610D0">
            <w:pPr>
              <w:pStyle w:val="ConsPlusNormal"/>
              <w:jc w:val="center"/>
            </w:pPr>
            <w:r>
              <w:t>0</w:t>
            </w:r>
          </w:p>
        </w:tc>
        <w:tc>
          <w:tcPr>
            <w:tcW w:w="510" w:type="dxa"/>
            <w:vAlign w:val="center"/>
          </w:tcPr>
          <w:p w:rsidR="00C610D0" w:rsidRDefault="00C610D0">
            <w:pPr>
              <w:pStyle w:val="ConsPlusNormal"/>
              <w:jc w:val="center"/>
            </w:pPr>
            <w:r>
              <w:t>0</w:t>
            </w:r>
          </w:p>
        </w:tc>
        <w:tc>
          <w:tcPr>
            <w:tcW w:w="3005" w:type="dxa"/>
            <w:vAlign w:val="center"/>
          </w:tcPr>
          <w:p w:rsidR="00C610D0" w:rsidRDefault="00C610D0">
            <w:pPr>
              <w:pStyle w:val="ConsPlusNormal"/>
              <w:jc w:val="center"/>
            </w:pPr>
            <w:r>
              <w:t>Объекты НМА, Инвентарные номера</w:t>
            </w:r>
          </w:p>
        </w:tc>
      </w:tr>
      <w:tr w:rsidR="00C610D0">
        <w:tc>
          <w:tcPr>
            <w:tcW w:w="2211" w:type="dxa"/>
            <w:vAlign w:val="center"/>
          </w:tcPr>
          <w:p w:rsidR="00C610D0" w:rsidRDefault="00C610D0">
            <w:pPr>
              <w:pStyle w:val="ConsPlusNormal"/>
              <w:jc w:val="center"/>
            </w:pPr>
            <w:r>
              <w:t xml:space="preserve">Уменьшение стоимости прав пользования программным обеспечением и базами данных в </w:t>
            </w:r>
            <w:r>
              <w:lastRenderedPageBreak/>
              <w:t>концессии за счет амортизации</w:t>
            </w:r>
          </w:p>
        </w:tc>
        <w:tc>
          <w:tcPr>
            <w:tcW w:w="794" w:type="dxa"/>
            <w:vAlign w:val="center"/>
          </w:tcPr>
          <w:p w:rsidR="00C610D0" w:rsidRDefault="00C610D0">
            <w:pPr>
              <w:pStyle w:val="ConsPlusNormal"/>
              <w:jc w:val="center"/>
            </w:pPr>
            <w:r>
              <w:lastRenderedPageBreak/>
              <w:t>КРБ*</w:t>
            </w:r>
          </w:p>
        </w:tc>
        <w:tc>
          <w:tcPr>
            <w:tcW w:w="510" w:type="dxa"/>
            <w:vAlign w:val="center"/>
          </w:tcPr>
          <w:p w:rsidR="00C610D0" w:rsidRDefault="00C610D0">
            <w:pPr>
              <w:pStyle w:val="ConsPlusNormal"/>
              <w:jc w:val="center"/>
            </w:pPr>
            <w:r>
              <w:t>1</w:t>
            </w:r>
          </w:p>
        </w:tc>
        <w:tc>
          <w:tcPr>
            <w:tcW w:w="510" w:type="dxa"/>
            <w:vAlign w:val="center"/>
          </w:tcPr>
          <w:p w:rsidR="00C610D0" w:rsidRDefault="00C610D0">
            <w:pPr>
              <w:pStyle w:val="ConsPlusNormal"/>
              <w:jc w:val="center"/>
            </w:pPr>
            <w:r>
              <w:t>1</w:t>
            </w:r>
          </w:p>
        </w:tc>
        <w:tc>
          <w:tcPr>
            <w:tcW w:w="454" w:type="dxa"/>
            <w:vAlign w:val="center"/>
          </w:tcPr>
          <w:p w:rsidR="00C610D0" w:rsidRDefault="00C610D0">
            <w:pPr>
              <w:pStyle w:val="ConsPlusNormal"/>
              <w:jc w:val="center"/>
            </w:pPr>
            <w:r>
              <w:t>0</w:t>
            </w:r>
          </w:p>
        </w:tc>
        <w:tc>
          <w:tcPr>
            <w:tcW w:w="454" w:type="dxa"/>
            <w:vAlign w:val="center"/>
          </w:tcPr>
          <w:p w:rsidR="00C610D0" w:rsidRDefault="00C610D0">
            <w:pPr>
              <w:pStyle w:val="ConsPlusNormal"/>
              <w:jc w:val="center"/>
            </w:pPr>
            <w:r>
              <w:t>4</w:t>
            </w:r>
          </w:p>
        </w:tc>
        <w:tc>
          <w:tcPr>
            <w:tcW w:w="567" w:type="dxa"/>
            <w:vAlign w:val="center"/>
          </w:tcPr>
          <w:p w:rsidR="00C610D0" w:rsidRDefault="00C610D0">
            <w:pPr>
              <w:pStyle w:val="ConsPlusNormal"/>
              <w:jc w:val="center"/>
            </w:pPr>
            <w:r>
              <w:t>9</w:t>
            </w:r>
          </w:p>
        </w:tc>
        <w:tc>
          <w:tcPr>
            <w:tcW w:w="567" w:type="dxa"/>
            <w:vAlign w:val="center"/>
          </w:tcPr>
          <w:p w:rsidR="00C610D0" w:rsidRDefault="00C610D0">
            <w:pPr>
              <w:pStyle w:val="ConsPlusNormal"/>
              <w:jc w:val="center"/>
            </w:pPr>
            <w:r>
              <w:t>I</w:t>
            </w:r>
          </w:p>
        </w:tc>
        <w:tc>
          <w:tcPr>
            <w:tcW w:w="454" w:type="dxa"/>
            <w:vAlign w:val="center"/>
          </w:tcPr>
          <w:p w:rsidR="00C610D0" w:rsidRDefault="00C610D0">
            <w:pPr>
              <w:pStyle w:val="ConsPlusNormal"/>
              <w:jc w:val="center"/>
            </w:pPr>
            <w:r>
              <w:t>4</w:t>
            </w:r>
          </w:p>
        </w:tc>
        <w:tc>
          <w:tcPr>
            <w:tcW w:w="454" w:type="dxa"/>
            <w:vAlign w:val="center"/>
          </w:tcPr>
          <w:p w:rsidR="00C610D0" w:rsidRDefault="00C610D0">
            <w:pPr>
              <w:pStyle w:val="ConsPlusNormal"/>
              <w:jc w:val="center"/>
            </w:pPr>
            <w:r>
              <w:t>5</w:t>
            </w:r>
          </w:p>
        </w:tc>
        <w:tc>
          <w:tcPr>
            <w:tcW w:w="510" w:type="dxa"/>
            <w:vAlign w:val="center"/>
          </w:tcPr>
          <w:p w:rsidR="00C610D0" w:rsidRDefault="00C610D0">
            <w:pPr>
              <w:pStyle w:val="ConsPlusNormal"/>
              <w:jc w:val="center"/>
            </w:pPr>
            <w:r>
              <w:t>2</w:t>
            </w:r>
          </w:p>
        </w:tc>
        <w:tc>
          <w:tcPr>
            <w:tcW w:w="3005" w:type="dxa"/>
            <w:vAlign w:val="center"/>
          </w:tcPr>
          <w:p w:rsidR="00C610D0" w:rsidRDefault="00C610D0">
            <w:pPr>
              <w:pStyle w:val="ConsPlusNormal"/>
              <w:jc w:val="center"/>
            </w:pPr>
            <w:r>
              <w:t>Объекты НМА, Инвентарные номера</w:t>
            </w:r>
          </w:p>
        </w:tc>
      </w:tr>
      <w:tr w:rsidR="00C610D0">
        <w:tc>
          <w:tcPr>
            <w:tcW w:w="2211" w:type="dxa"/>
            <w:vAlign w:val="center"/>
          </w:tcPr>
          <w:p w:rsidR="00C610D0" w:rsidRDefault="00C610D0">
            <w:pPr>
              <w:pStyle w:val="ConsPlusNormal"/>
              <w:jc w:val="center"/>
            </w:pPr>
            <w:r>
              <w:lastRenderedPageBreak/>
              <w:t>Материальные запасы</w:t>
            </w:r>
          </w:p>
        </w:tc>
        <w:tc>
          <w:tcPr>
            <w:tcW w:w="794" w:type="dxa"/>
            <w:vAlign w:val="center"/>
          </w:tcPr>
          <w:p w:rsidR="00C610D0" w:rsidRDefault="00C610D0">
            <w:pPr>
              <w:pStyle w:val="ConsPlusNormal"/>
              <w:jc w:val="center"/>
            </w:pPr>
            <w:r>
              <w:t>гКБК</w:t>
            </w:r>
          </w:p>
        </w:tc>
        <w:tc>
          <w:tcPr>
            <w:tcW w:w="510" w:type="dxa"/>
            <w:vAlign w:val="center"/>
          </w:tcPr>
          <w:p w:rsidR="00C610D0" w:rsidRDefault="00C610D0">
            <w:pPr>
              <w:pStyle w:val="ConsPlusNormal"/>
              <w:jc w:val="center"/>
            </w:pPr>
            <w:r>
              <w:t>1</w:t>
            </w:r>
          </w:p>
        </w:tc>
        <w:tc>
          <w:tcPr>
            <w:tcW w:w="510" w:type="dxa"/>
            <w:vAlign w:val="center"/>
          </w:tcPr>
          <w:p w:rsidR="00C610D0" w:rsidRDefault="00C610D0">
            <w:pPr>
              <w:pStyle w:val="ConsPlusNormal"/>
              <w:jc w:val="center"/>
            </w:pPr>
            <w:r>
              <w:t>1</w:t>
            </w:r>
          </w:p>
        </w:tc>
        <w:tc>
          <w:tcPr>
            <w:tcW w:w="454" w:type="dxa"/>
            <w:vAlign w:val="center"/>
          </w:tcPr>
          <w:p w:rsidR="00C610D0" w:rsidRDefault="00C610D0">
            <w:pPr>
              <w:pStyle w:val="ConsPlusNormal"/>
              <w:jc w:val="center"/>
            </w:pPr>
            <w:r>
              <w:t>0</w:t>
            </w:r>
          </w:p>
        </w:tc>
        <w:tc>
          <w:tcPr>
            <w:tcW w:w="454" w:type="dxa"/>
            <w:vAlign w:val="center"/>
          </w:tcPr>
          <w:p w:rsidR="00C610D0" w:rsidRDefault="00C610D0">
            <w:pPr>
              <w:pStyle w:val="ConsPlusNormal"/>
              <w:jc w:val="center"/>
            </w:pPr>
            <w:r>
              <w:t>5</w:t>
            </w:r>
          </w:p>
        </w:tc>
        <w:tc>
          <w:tcPr>
            <w:tcW w:w="567" w:type="dxa"/>
            <w:vAlign w:val="center"/>
          </w:tcPr>
          <w:p w:rsidR="00C610D0" w:rsidRDefault="00C610D0">
            <w:pPr>
              <w:pStyle w:val="ConsPlusNormal"/>
              <w:jc w:val="center"/>
            </w:pPr>
            <w:r>
              <w:t>0</w:t>
            </w:r>
          </w:p>
        </w:tc>
        <w:tc>
          <w:tcPr>
            <w:tcW w:w="567" w:type="dxa"/>
            <w:vAlign w:val="center"/>
          </w:tcPr>
          <w:p w:rsidR="00C610D0" w:rsidRDefault="00C610D0">
            <w:pPr>
              <w:pStyle w:val="ConsPlusNormal"/>
              <w:jc w:val="center"/>
            </w:pPr>
            <w:r>
              <w:t>0</w:t>
            </w:r>
          </w:p>
        </w:tc>
        <w:tc>
          <w:tcPr>
            <w:tcW w:w="454" w:type="dxa"/>
            <w:vAlign w:val="center"/>
          </w:tcPr>
          <w:p w:rsidR="00C610D0" w:rsidRDefault="00C610D0">
            <w:pPr>
              <w:pStyle w:val="ConsPlusNormal"/>
              <w:jc w:val="center"/>
            </w:pPr>
            <w:r>
              <w:t>0</w:t>
            </w:r>
          </w:p>
        </w:tc>
        <w:tc>
          <w:tcPr>
            <w:tcW w:w="454" w:type="dxa"/>
            <w:vAlign w:val="center"/>
          </w:tcPr>
          <w:p w:rsidR="00C610D0" w:rsidRDefault="00C610D0">
            <w:pPr>
              <w:pStyle w:val="ConsPlusNormal"/>
              <w:jc w:val="center"/>
            </w:pPr>
            <w:r>
              <w:t>0</w:t>
            </w:r>
          </w:p>
        </w:tc>
        <w:tc>
          <w:tcPr>
            <w:tcW w:w="510" w:type="dxa"/>
            <w:vAlign w:val="center"/>
          </w:tcPr>
          <w:p w:rsidR="00C610D0" w:rsidRDefault="00C610D0">
            <w:pPr>
              <w:pStyle w:val="ConsPlusNormal"/>
              <w:jc w:val="center"/>
            </w:pPr>
            <w:r>
              <w:t>0</w:t>
            </w:r>
          </w:p>
        </w:tc>
        <w:tc>
          <w:tcPr>
            <w:tcW w:w="3005" w:type="dxa"/>
            <w:vAlign w:val="center"/>
          </w:tcPr>
          <w:p w:rsidR="00C610D0" w:rsidRDefault="00C610D0">
            <w:pPr>
              <w:pStyle w:val="ConsPlusNormal"/>
              <w:jc w:val="center"/>
            </w:pPr>
            <w:r>
              <w:t>группировочный</w:t>
            </w:r>
          </w:p>
        </w:tc>
      </w:tr>
      <w:tr w:rsidR="00C610D0">
        <w:tc>
          <w:tcPr>
            <w:tcW w:w="2211" w:type="dxa"/>
            <w:vAlign w:val="center"/>
          </w:tcPr>
          <w:p w:rsidR="00C610D0" w:rsidRDefault="00C610D0">
            <w:pPr>
              <w:pStyle w:val="ConsPlusNormal"/>
              <w:jc w:val="center"/>
            </w:pPr>
            <w:r>
              <w:t>Материальные запасы</w:t>
            </w:r>
          </w:p>
        </w:tc>
        <w:tc>
          <w:tcPr>
            <w:tcW w:w="794" w:type="dxa"/>
            <w:vAlign w:val="center"/>
          </w:tcPr>
          <w:p w:rsidR="00C610D0" w:rsidRDefault="00C610D0">
            <w:pPr>
              <w:pStyle w:val="ConsPlusNormal"/>
              <w:jc w:val="center"/>
            </w:pPr>
            <w:r>
              <w:t>гКБК</w:t>
            </w:r>
          </w:p>
        </w:tc>
        <w:tc>
          <w:tcPr>
            <w:tcW w:w="510" w:type="dxa"/>
            <w:vAlign w:val="center"/>
          </w:tcPr>
          <w:p w:rsidR="00C610D0" w:rsidRDefault="00C610D0">
            <w:pPr>
              <w:pStyle w:val="ConsPlusNormal"/>
              <w:jc w:val="center"/>
            </w:pPr>
            <w:r>
              <w:t>1</w:t>
            </w:r>
          </w:p>
        </w:tc>
        <w:tc>
          <w:tcPr>
            <w:tcW w:w="510" w:type="dxa"/>
            <w:vAlign w:val="center"/>
          </w:tcPr>
          <w:p w:rsidR="00C610D0" w:rsidRDefault="00C610D0">
            <w:pPr>
              <w:pStyle w:val="ConsPlusNormal"/>
              <w:jc w:val="center"/>
            </w:pPr>
            <w:r>
              <w:t>1</w:t>
            </w:r>
          </w:p>
        </w:tc>
        <w:tc>
          <w:tcPr>
            <w:tcW w:w="454" w:type="dxa"/>
            <w:vAlign w:val="center"/>
          </w:tcPr>
          <w:p w:rsidR="00C610D0" w:rsidRDefault="00C610D0">
            <w:pPr>
              <w:pStyle w:val="ConsPlusNormal"/>
              <w:jc w:val="center"/>
            </w:pPr>
            <w:r>
              <w:t>0</w:t>
            </w:r>
          </w:p>
        </w:tc>
        <w:tc>
          <w:tcPr>
            <w:tcW w:w="454" w:type="dxa"/>
            <w:vAlign w:val="center"/>
          </w:tcPr>
          <w:p w:rsidR="00C610D0" w:rsidRDefault="00C610D0">
            <w:pPr>
              <w:pStyle w:val="ConsPlusNormal"/>
              <w:jc w:val="center"/>
            </w:pPr>
            <w:r>
              <w:t>5</w:t>
            </w:r>
          </w:p>
        </w:tc>
        <w:tc>
          <w:tcPr>
            <w:tcW w:w="567" w:type="dxa"/>
            <w:vAlign w:val="center"/>
          </w:tcPr>
          <w:p w:rsidR="00C610D0" w:rsidRDefault="00C610D0">
            <w:pPr>
              <w:pStyle w:val="ConsPlusNormal"/>
              <w:jc w:val="center"/>
            </w:pPr>
            <w:r>
              <w:t>3</w:t>
            </w:r>
          </w:p>
        </w:tc>
        <w:tc>
          <w:tcPr>
            <w:tcW w:w="567" w:type="dxa"/>
            <w:vAlign w:val="center"/>
          </w:tcPr>
          <w:p w:rsidR="00C610D0" w:rsidRDefault="00C610D0">
            <w:pPr>
              <w:pStyle w:val="ConsPlusNormal"/>
              <w:jc w:val="center"/>
            </w:pPr>
            <w:r>
              <w:t>0</w:t>
            </w:r>
          </w:p>
        </w:tc>
        <w:tc>
          <w:tcPr>
            <w:tcW w:w="454" w:type="dxa"/>
            <w:vAlign w:val="center"/>
          </w:tcPr>
          <w:p w:rsidR="00C610D0" w:rsidRDefault="00C610D0">
            <w:pPr>
              <w:pStyle w:val="ConsPlusNormal"/>
              <w:jc w:val="center"/>
            </w:pPr>
            <w:r>
              <w:t>0</w:t>
            </w:r>
          </w:p>
        </w:tc>
        <w:tc>
          <w:tcPr>
            <w:tcW w:w="454" w:type="dxa"/>
            <w:vAlign w:val="center"/>
          </w:tcPr>
          <w:p w:rsidR="00C610D0" w:rsidRDefault="00C610D0">
            <w:pPr>
              <w:pStyle w:val="ConsPlusNormal"/>
              <w:jc w:val="center"/>
            </w:pPr>
            <w:r>
              <w:t>0</w:t>
            </w:r>
          </w:p>
        </w:tc>
        <w:tc>
          <w:tcPr>
            <w:tcW w:w="510" w:type="dxa"/>
            <w:vAlign w:val="center"/>
          </w:tcPr>
          <w:p w:rsidR="00C610D0" w:rsidRDefault="00C610D0">
            <w:pPr>
              <w:pStyle w:val="ConsPlusNormal"/>
              <w:jc w:val="center"/>
            </w:pPr>
            <w:r>
              <w:t>0</w:t>
            </w:r>
          </w:p>
        </w:tc>
        <w:tc>
          <w:tcPr>
            <w:tcW w:w="3005" w:type="dxa"/>
            <w:vAlign w:val="center"/>
          </w:tcPr>
          <w:p w:rsidR="00C610D0" w:rsidRDefault="00C610D0">
            <w:pPr>
              <w:pStyle w:val="ConsPlusNormal"/>
              <w:jc w:val="center"/>
            </w:pPr>
            <w:r>
              <w:t>группировочный</w:t>
            </w:r>
          </w:p>
        </w:tc>
      </w:tr>
      <w:tr w:rsidR="00C610D0">
        <w:tc>
          <w:tcPr>
            <w:tcW w:w="2211" w:type="dxa"/>
            <w:vAlign w:val="center"/>
          </w:tcPr>
          <w:p w:rsidR="00C610D0" w:rsidRDefault="00C610D0">
            <w:pPr>
              <w:pStyle w:val="ConsPlusNormal"/>
              <w:jc w:val="center"/>
            </w:pPr>
            <w:r>
              <w:t>- иное движимое имущество учреждения</w:t>
            </w:r>
          </w:p>
        </w:tc>
        <w:tc>
          <w:tcPr>
            <w:tcW w:w="794" w:type="dxa"/>
            <w:vAlign w:val="center"/>
          </w:tcPr>
          <w:p w:rsidR="00C610D0" w:rsidRDefault="00C610D0">
            <w:pPr>
              <w:pStyle w:val="ConsPlusNormal"/>
            </w:pPr>
          </w:p>
        </w:tc>
        <w:tc>
          <w:tcPr>
            <w:tcW w:w="510" w:type="dxa"/>
            <w:vAlign w:val="center"/>
          </w:tcPr>
          <w:p w:rsidR="00C610D0" w:rsidRDefault="00C610D0">
            <w:pPr>
              <w:pStyle w:val="ConsPlusNormal"/>
            </w:pPr>
          </w:p>
        </w:tc>
        <w:tc>
          <w:tcPr>
            <w:tcW w:w="510" w:type="dxa"/>
            <w:vAlign w:val="center"/>
          </w:tcPr>
          <w:p w:rsidR="00C610D0" w:rsidRDefault="00C610D0">
            <w:pPr>
              <w:pStyle w:val="ConsPlusNormal"/>
            </w:pPr>
          </w:p>
        </w:tc>
        <w:tc>
          <w:tcPr>
            <w:tcW w:w="454" w:type="dxa"/>
            <w:vAlign w:val="center"/>
          </w:tcPr>
          <w:p w:rsidR="00C610D0" w:rsidRDefault="00C610D0">
            <w:pPr>
              <w:pStyle w:val="ConsPlusNormal"/>
            </w:pPr>
          </w:p>
        </w:tc>
        <w:tc>
          <w:tcPr>
            <w:tcW w:w="454" w:type="dxa"/>
            <w:vAlign w:val="center"/>
          </w:tcPr>
          <w:p w:rsidR="00C610D0" w:rsidRDefault="00C610D0">
            <w:pPr>
              <w:pStyle w:val="ConsPlusNormal"/>
            </w:pPr>
          </w:p>
        </w:tc>
        <w:tc>
          <w:tcPr>
            <w:tcW w:w="567" w:type="dxa"/>
            <w:vAlign w:val="center"/>
          </w:tcPr>
          <w:p w:rsidR="00C610D0" w:rsidRDefault="00C610D0">
            <w:pPr>
              <w:pStyle w:val="ConsPlusNormal"/>
            </w:pPr>
          </w:p>
        </w:tc>
        <w:tc>
          <w:tcPr>
            <w:tcW w:w="567" w:type="dxa"/>
            <w:vAlign w:val="center"/>
          </w:tcPr>
          <w:p w:rsidR="00C610D0" w:rsidRDefault="00C610D0">
            <w:pPr>
              <w:pStyle w:val="ConsPlusNormal"/>
            </w:pPr>
          </w:p>
        </w:tc>
        <w:tc>
          <w:tcPr>
            <w:tcW w:w="454" w:type="dxa"/>
            <w:vAlign w:val="center"/>
          </w:tcPr>
          <w:p w:rsidR="00C610D0" w:rsidRDefault="00C610D0">
            <w:pPr>
              <w:pStyle w:val="ConsPlusNormal"/>
            </w:pPr>
          </w:p>
        </w:tc>
        <w:tc>
          <w:tcPr>
            <w:tcW w:w="454" w:type="dxa"/>
            <w:vAlign w:val="center"/>
          </w:tcPr>
          <w:p w:rsidR="00C610D0" w:rsidRDefault="00C610D0">
            <w:pPr>
              <w:pStyle w:val="ConsPlusNormal"/>
            </w:pPr>
          </w:p>
        </w:tc>
        <w:tc>
          <w:tcPr>
            <w:tcW w:w="510" w:type="dxa"/>
            <w:vAlign w:val="center"/>
          </w:tcPr>
          <w:p w:rsidR="00C610D0" w:rsidRDefault="00C610D0">
            <w:pPr>
              <w:pStyle w:val="ConsPlusNormal"/>
            </w:pPr>
          </w:p>
        </w:tc>
        <w:tc>
          <w:tcPr>
            <w:tcW w:w="3005" w:type="dxa"/>
            <w:vAlign w:val="center"/>
          </w:tcPr>
          <w:p w:rsidR="00C610D0" w:rsidRDefault="00C610D0">
            <w:pPr>
              <w:pStyle w:val="ConsPlusNormal"/>
            </w:pPr>
          </w:p>
        </w:tc>
      </w:tr>
      <w:tr w:rsidR="00C610D0">
        <w:tc>
          <w:tcPr>
            <w:tcW w:w="2211" w:type="dxa"/>
            <w:vAlign w:val="center"/>
          </w:tcPr>
          <w:p w:rsidR="00C610D0" w:rsidRDefault="00C610D0">
            <w:pPr>
              <w:pStyle w:val="ConsPlusNormal"/>
              <w:jc w:val="center"/>
            </w:pPr>
            <w:r>
              <w:t>Лекарственные препараты и медицинские материалы - иное движимое имущество учреждения</w:t>
            </w:r>
          </w:p>
        </w:tc>
        <w:tc>
          <w:tcPr>
            <w:tcW w:w="794" w:type="dxa"/>
            <w:vAlign w:val="center"/>
          </w:tcPr>
          <w:p w:rsidR="00C610D0" w:rsidRDefault="00C610D0">
            <w:pPr>
              <w:pStyle w:val="ConsPlusNormal"/>
              <w:jc w:val="center"/>
            </w:pPr>
            <w:r>
              <w:t>КРБ*</w:t>
            </w:r>
          </w:p>
        </w:tc>
        <w:tc>
          <w:tcPr>
            <w:tcW w:w="510" w:type="dxa"/>
            <w:vAlign w:val="center"/>
          </w:tcPr>
          <w:p w:rsidR="00C610D0" w:rsidRDefault="00C610D0">
            <w:pPr>
              <w:pStyle w:val="ConsPlusNormal"/>
              <w:jc w:val="center"/>
            </w:pPr>
            <w:r>
              <w:t>1</w:t>
            </w:r>
          </w:p>
        </w:tc>
        <w:tc>
          <w:tcPr>
            <w:tcW w:w="510" w:type="dxa"/>
            <w:vAlign w:val="center"/>
          </w:tcPr>
          <w:p w:rsidR="00C610D0" w:rsidRDefault="00C610D0">
            <w:pPr>
              <w:pStyle w:val="ConsPlusNormal"/>
              <w:jc w:val="center"/>
            </w:pPr>
            <w:r>
              <w:t>1</w:t>
            </w:r>
          </w:p>
        </w:tc>
        <w:tc>
          <w:tcPr>
            <w:tcW w:w="454" w:type="dxa"/>
            <w:vAlign w:val="center"/>
          </w:tcPr>
          <w:p w:rsidR="00C610D0" w:rsidRDefault="00C610D0">
            <w:pPr>
              <w:pStyle w:val="ConsPlusNormal"/>
              <w:jc w:val="center"/>
            </w:pPr>
            <w:r>
              <w:t>0</w:t>
            </w:r>
          </w:p>
        </w:tc>
        <w:tc>
          <w:tcPr>
            <w:tcW w:w="454" w:type="dxa"/>
            <w:vAlign w:val="center"/>
          </w:tcPr>
          <w:p w:rsidR="00C610D0" w:rsidRDefault="00C610D0">
            <w:pPr>
              <w:pStyle w:val="ConsPlusNormal"/>
              <w:jc w:val="center"/>
            </w:pPr>
            <w:r>
              <w:t>5</w:t>
            </w:r>
          </w:p>
        </w:tc>
        <w:tc>
          <w:tcPr>
            <w:tcW w:w="567" w:type="dxa"/>
            <w:vAlign w:val="center"/>
          </w:tcPr>
          <w:p w:rsidR="00C610D0" w:rsidRDefault="00C610D0">
            <w:pPr>
              <w:pStyle w:val="ConsPlusNormal"/>
              <w:jc w:val="center"/>
            </w:pPr>
            <w:r>
              <w:t>3</w:t>
            </w:r>
          </w:p>
        </w:tc>
        <w:tc>
          <w:tcPr>
            <w:tcW w:w="567" w:type="dxa"/>
            <w:vAlign w:val="center"/>
          </w:tcPr>
          <w:p w:rsidR="00C610D0" w:rsidRDefault="00C610D0">
            <w:pPr>
              <w:pStyle w:val="ConsPlusNormal"/>
              <w:jc w:val="center"/>
            </w:pPr>
            <w:r>
              <w:t>1</w:t>
            </w:r>
          </w:p>
        </w:tc>
        <w:tc>
          <w:tcPr>
            <w:tcW w:w="454" w:type="dxa"/>
            <w:vAlign w:val="center"/>
          </w:tcPr>
          <w:p w:rsidR="00C610D0" w:rsidRDefault="00C610D0">
            <w:pPr>
              <w:pStyle w:val="ConsPlusNormal"/>
              <w:jc w:val="center"/>
            </w:pPr>
            <w:r>
              <w:t>0</w:t>
            </w:r>
          </w:p>
        </w:tc>
        <w:tc>
          <w:tcPr>
            <w:tcW w:w="454" w:type="dxa"/>
            <w:vAlign w:val="center"/>
          </w:tcPr>
          <w:p w:rsidR="00C610D0" w:rsidRDefault="00C610D0">
            <w:pPr>
              <w:pStyle w:val="ConsPlusNormal"/>
              <w:jc w:val="center"/>
            </w:pPr>
            <w:r>
              <w:t>0</w:t>
            </w:r>
          </w:p>
        </w:tc>
        <w:tc>
          <w:tcPr>
            <w:tcW w:w="510" w:type="dxa"/>
            <w:vAlign w:val="center"/>
          </w:tcPr>
          <w:p w:rsidR="00C610D0" w:rsidRDefault="00C610D0">
            <w:pPr>
              <w:pStyle w:val="ConsPlusNormal"/>
              <w:jc w:val="center"/>
            </w:pPr>
            <w:r>
              <w:t>0</w:t>
            </w:r>
          </w:p>
        </w:tc>
        <w:tc>
          <w:tcPr>
            <w:tcW w:w="3005" w:type="dxa"/>
            <w:vAlign w:val="center"/>
          </w:tcPr>
          <w:p w:rsidR="00C610D0" w:rsidRDefault="00C610D0">
            <w:pPr>
              <w:pStyle w:val="ConsPlusNormal"/>
              <w:jc w:val="center"/>
            </w:pPr>
            <w:r>
              <w:t>Объекты МЗ, Единицы измерений МЗ, Сорт МЗ, Количество МЗ, ОЛ, Местонахождения объектов (адреса, места хранения), Правовые основания поступления</w:t>
            </w:r>
          </w:p>
        </w:tc>
      </w:tr>
      <w:tr w:rsidR="00C610D0">
        <w:tc>
          <w:tcPr>
            <w:tcW w:w="2211" w:type="dxa"/>
            <w:vAlign w:val="center"/>
          </w:tcPr>
          <w:p w:rsidR="00C610D0" w:rsidRDefault="00C610D0">
            <w:pPr>
              <w:pStyle w:val="ConsPlusNormal"/>
              <w:jc w:val="center"/>
            </w:pPr>
            <w:r>
              <w:t>Увеличение стоимости лекарственных препаратов и медицинских материалов - иного движимого имущества учреждения</w:t>
            </w:r>
          </w:p>
        </w:tc>
        <w:tc>
          <w:tcPr>
            <w:tcW w:w="794" w:type="dxa"/>
            <w:vAlign w:val="center"/>
          </w:tcPr>
          <w:p w:rsidR="00C610D0" w:rsidRDefault="00C610D0">
            <w:pPr>
              <w:pStyle w:val="ConsPlusNormal"/>
              <w:jc w:val="center"/>
            </w:pPr>
            <w:r>
              <w:t>КРБ*</w:t>
            </w:r>
          </w:p>
        </w:tc>
        <w:tc>
          <w:tcPr>
            <w:tcW w:w="510" w:type="dxa"/>
            <w:vAlign w:val="center"/>
          </w:tcPr>
          <w:p w:rsidR="00C610D0" w:rsidRDefault="00C610D0">
            <w:pPr>
              <w:pStyle w:val="ConsPlusNormal"/>
              <w:jc w:val="center"/>
            </w:pPr>
            <w:r>
              <w:t>1</w:t>
            </w:r>
          </w:p>
        </w:tc>
        <w:tc>
          <w:tcPr>
            <w:tcW w:w="510" w:type="dxa"/>
            <w:vAlign w:val="center"/>
          </w:tcPr>
          <w:p w:rsidR="00C610D0" w:rsidRDefault="00C610D0">
            <w:pPr>
              <w:pStyle w:val="ConsPlusNormal"/>
              <w:jc w:val="center"/>
            </w:pPr>
            <w:r>
              <w:t>1</w:t>
            </w:r>
          </w:p>
        </w:tc>
        <w:tc>
          <w:tcPr>
            <w:tcW w:w="454" w:type="dxa"/>
            <w:vAlign w:val="center"/>
          </w:tcPr>
          <w:p w:rsidR="00C610D0" w:rsidRDefault="00C610D0">
            <w:pPr>
              <w:pStyle w:val="ConsPlusNormal"/>
              <w:jc w:val="center"/>
            </w:pPr>
            <w:r>
              <w:t>0</w:t>
            </w:r>
          </w:p>
        </w:tc>
        <w:tc>
          <w:tcPr>
            <w:tcW w:w="454" w:type="dxa"/>
            <w:vAlign w:val="center"/>
          </w:tcPr>
          <w:p w:rsidR="00C610D0" w:rsidRDefault="00C610D0">
            <w:pPr>
              <w:pStyle w:val="ConsPlusNormal"/>
              <w:jc w:val="center"/>
            </w:pPr>
            <w:r>
              <w:t>5</w:t>
            </w:r>
          </w:p>
        </w:tc>
        <w:tc>
          <w:tcPr>
            <w:tcW w:w="567" w:type="dxa"/>
            <w:vAlign w:val="center"/>
          </w:tcPr>
          <w:p w:rsidR="00C610D0" w:rsidRDefault="00C610D0">
            <w:pPr>
              <w:pStyle w:val="ConsPlusNormal"/>
              <w:jc w:val="center"/>
            </w:pPr>
            <w:r>
              <w:t>3</w:t>
            </w:r>
          </w:p>
        </w:tc>
        <w:tc>
          <w:tcPr>
            <w:tcW w:w="567" w:type="dxa"/>
            <w:vAlign w:val="center"/>
          </w:tcPr>
          <w:p w:rsidR="00C610D0" w:rsidRDefault="00C610D0">
            <w:pPr>
              <w:pStyle w:val="ConsPlusNormal"/>
              <w:jc w:val="center"/>
            </w:pPr>
            <w:r>
              <w:t>1</w:t>
            </w:r>
          </w:p>
        </w:tc>
        <w:tc>
          <w:tcPr>
            <w:tcW w:w="454" w:type="dxa"/>
            <w:vAlign w:val="center"/>
          </w:tcPr>
          <w:p w:rsidR="00C610D0" w:rsidRDefault="00C610D0">
            <w:pPr>
              <w:pStyle w:val="ConsPlusNormal"/>
              <w:jc w:val="center"/>
            </w:pPr>
            <w:r>
              <w:t>3</w:t>
            </w:r>
          </w:p>
        </w:tc>
        <w:tc>
          <w:tcPr>
            <w:tcW w:w="454" w:type="dxa"/>
            <w:vAlign w:val="center"/>
          </w:tcPr>
          <w:p w:rsidR="00C610D0" w:rsidRDefault="00C610D0">
            <w:pPr>
              <w:pStyle w:val="ConsPlusNormal"/>
              <w:jc w:val="center"/>
            </w:pPr>
            <w:r>
              <w:t>4</w:t>
            </w:r>
          </w:p>
        </w:tc>
        <w:tc>
          <w:tcPr>
            <w:tcW w:w="510" w:type="dxa"/>
            <w:vAlign w:val="center"/>
          </w:tcPr>
          <w:p w:rsidR="00C610D0" w:rsidRDefault="00C610D0">
            <w:pPr>
              <w:pStyle w:val="ConsPlusNormal"/>
              <w:jc w:val="center"/>
            </w:pPr>
            <w:r>
              <w:t>1</w:t>
            </w:r>
          </w:p>
        </w:tc>
        <w:tc>
          <w:tcPr>
            <w:tcW w:w="3005" w:type="dxa"/>
            <w:vAlign w:val="center"/>
          </w:tcPr>
          <w:p w:rsidR="00C610D0" w:rsidRDefault="00C610D0">
            <w:pPr>
              <w:pStyle w:val="ConsPlusNormal"/>
              <w:jc w:val="center"/>
            </w:pPr>
            <w:r>
              <w:t>Объекты МЗ, Единицы измерений МЗ, Сорт МЗ, Количество МЗ, ОЛ, Местонахождения объектов (адреса, места хранения), Правовые основания поступления</w:t>
            </w:r>
          </w:p>
        </w:tc>
      </w:tr>
      <w:tr w:rsidR="00C610D0">
        <w:tc>
          <w:tcPr>
            <w:tcW w:w="2211" w:type="dxa"/>
            <w:vAlign w:val="center"/>
          </w:tcPr>
          <w:p w:rsidR="00C610D0" w:rsidRDefault="00C610D0">
            <w:pPr>
              <w:pStyle w:val="ConsPlusNormal"/>
              <w:jc w:val="center"/>
            </w:pPr>
            <w:r>
              <w:t>Уменьшение стоимости лекарственных препаратов и медицинских материалов - иного движимого имущества учреждения</w:t>
            </w:r>
          </w:p>
        </w:tc>
        <w:tc>
          <w:tcPr>
            <w:tcW w:w="794" w:type="dxa"/>
            <w:vAlign w:val="center"/>
          </w:tcPr>
          <w:p w:rsidR="00C610D0" w:rsidRDefault="00C610D0">
            <w:pPr>
              <w:pStyle w:val="ConsPlusNormal"/>
              <w:jc w:val="center"/>
            </w:pPr>
            <w:r>
              <w:t>КРБ*</w:t>
            </w:r>
          </w:p>
        </w:tc>
        <w:tc>
          <w:tcPr>
            <w:tcW w:w="510" w:type="dxa"/>
            <w:vAlign w:val="center"/>
          </w:tcPr>
          <w:p w:rsidR="00C610D0" w:rsidRDefault="00C610D0">
            <w:pPr>
              <w:pStyle w:val="ConsPlusNormal"/>
              <w:jc w:val="center"/>
            </w:pPr>
            <w:r>
              <w:t>1</w:t>
            </w:r>
          </w:p>
        </w:tc>
        <w:tc>
          <w:tcPr>
            <w:tcW w:w="510" w:type="dxa"/>
            <w:vAlign w:val="center"/>
          </w:tcPr>
          <w:p w:rsidR="00C610D0" w:rsidRDefault="00C610D0">
            <w:pPr>
              <w:pStyle w:val="ConsPlusNormal"/>
              <w:jc w:val="center"/>
            </w:pPr>
            <w:r>
              <w:t>1</w:t>
            </w:r>
          </w:p>
        </w:tc>
        <w:tc>
          <w:tcPr>
            <w:tcW w:w="454" w:type="dxa"/>
            <w:vAlign w:val="center"/>
          </w:tcPr>
          <w:p w:rsidR="00C610D0" w:rsidRDefault="00C610D0">
            <w:pPr>
              <w:pStyle w:val="ConsPlusNormal"/>
              <w:jc w:val="center"/>
            </w:pPr>
            <w:r>
              <w:t>0</w:t>
            </w:r>
          </w:p>
        </w:tc>
        <w:tc>
          <w:tcPr>
            <w:tcW w:w="454" w:type="dxa"/>
            <w:vAlign w:val="center"/>
          </w:tcPr>
          <w:p w:rsidR="00C610D0" w:rsidRDefault="00C610D0">
            <w:pPr>
              <w:pStyle w:val="ConsPlusNormal"/>
              <w:jc w:val="center"/>
            </w:pPr>
            <w:r>
              <w:t>5</w:t>
            </w:r>
          </w:p>
        </w:tc>
        <w:tc>
          <w:tcPr>
            <w:tcW w:w="567" w:type="dxa"/>
            <w:vAlign w:val="center"/>
          </w:tcPr>
          <w:p w:rsidR="00C610D0" w:rsidRDefault="00C610D0">
            <w:pPr>
              <w:pStyle w:val="ConsPlusNormal"/>
              <w:jc w:val="center"/>
            </w:pPr>
            <w:r>
              <w:t>3</w:t>
            </w:r>
          </w:p>
        </w:tc>
        <w:tc>
          <w:tcPr>
            <w:tcW w:w="567" w:type="dxa"/>
            <w:vAlign w:val="center"/>
          </w:tcPr>
          <w:p w:rsidR="00C610D0" w:rsidRDefault="00C610D0">
            <w:pPr>
              <w:pStyle w:val="ConsPlusNormal"/>
              <w:jc w:val="center"/>
            </w:pPr>
            <w:r>
              <w:t>1</w:t>
            </w:r>
          </w:p>
        </w:tc>
        <w:tc>
          <w:tcPr>
            <w:tcW w:w="454" w:type="dxa"/>
            <w:vAlign w:val="center"/>
          </w:tcPr>
          <w:p w:rsidR="00C610D0" w:rsidRDefault="00C610D0">
            <w:pPr>
              <w:pStyle w:val="ConsPlusNormal"/>
              <w:jc w:val="center"/>
            </w:pPr>
            <w:r>
              <w:t>4</w:t>
            </w:r>
          </w:p>
        </w:tc>
        <w:tc>
          <w:tcPr>
            <w:tcW w:w="454" w:type="dxa"/>
            <w:vAlign w:val="center"/>
          </w:tcPr>
          <w:p w:rsidR="00C610D0" w:rsidRDefault="00C610D0">
            <w:pPr>
              <w:pStyle w:val="ConsPlusNormal"/>
              <w:jc w:val="center"/>
            </w:pPr>
            <w:r>
              <w:t>4</w:t>
            </w:r>
          </w:p>
        </w:tc>
        <w:tc>
          <w:tcPr>
            <w:tcW w:w="510" w:type="dxa"/>
            <w:vAlign w:val="center"/>
          </w:tcPr>
          <w:p w:rsidR="00C610D0" w:rsidRDefault="00C610D0">
            <w:pPr>
              <w:pStyle w:val="ConsPlusNormal"/>
              <w:jc w:val="center"/>
            </w:pPr>
            <w:r>
              <w:t>1</w:t>
            </w:r>
          </w:p>
        </w:tc>
        <w:tc>
          <w:tcPr>
            <w:tcW w:w="3005" w:type="dxa"/>
            <w:vAlign w:val="center"/>
          </w:tcPr>
          <w:p w:rsidR="00C610D0" w:rsidRDefault="00C610D0">
            <w:pPr>
              <w:pStyle w:val="ConsPlusNormal"/>
              <w:jc w:val="center"/>
            </w:pPr>
            <w:r>
              <w:t>Объекты МЗ, Единицы измерений МЗ, Сорт МЗ, Количество МЗ, ОЛ, Местонахождения объектов (адреса, места хранения), Правовые основания поступления</w:t>
            </w:r>
          </w:p>
        </w:tc>
      </w:tr>
      <w:tr w:rsidR="00C610D0">
        <w:tc>
          <w:tcPr>
            <w:tcW w:w="2211" w:type="dxa"/>
            <w:vAlign w:val="center"/>
          </w:tcPr>
          <w:p w:rsidR="00C610D0" w:rsidRDefault="00C610D0">
            <w:pPr>
              <w:pStyle w:val="ConsPlusNormal"/>
              <w:jc w:val="center"/>
            </w:pPr>
            <w:r>
              <w:lastRenderedPageBreak/>
              <w:t>Продукты питания - иное движимое имущество учреждения</w:t>
            </w:r>
          </w:p>
        </w:tc>
        <w:tc>
          <w:tcPr>
            <w:tcW w:w="794" w:type="dxa"/>
            <w:vAlign w:val="center"/>
          </w:tcPr>
          <w:p w:rsidR="00C610D0" w:rsidRDefault="00C610D0">
            <w:pPr>
              <w:pStyle w:val="ConsPlusNormal"/>
              <w:jc w:val="center"/>
            </w:pPr>
            <w:r>
              <w:t>КРБ*</w:t>
            </w:r>
          </w:p>
        </w:tc>
        <w:tc>
          <w:tcPr>
            <w:tcW w:w="510" w:type="dxa"/>
            <w:vAlign w:val="center"/>
          </w:tcPr>
          <w:p w:rsidR="00C610D0" w:rsidRDefault="00C610D0">
            <w:pPr>
              <w:pStyle w:val="ConsPlusNormal"/>
              <w:jc w:val="center"/>
            </w:pPr>
            <w:r>
              <w:t>1</w:t>
            </w:r>
          </w:p>
        </w:tc>
        <w:tc>
          <w:tcPr>
            <w:tcW w:w="510" w:type="dxa"/>
            <w:vAlign w:val="center"/>
          </w:tcPr>
          <w:p w:rsidR="00C610D0" w:rsidRDefault="00C610D0">
            <w:pPr>
              <w:pStyle w:val="ConsPlusNormal"/>
              <w:jc w:val="center"/>
            </w:pPr>
            <w:r>
              <w:t>1</w:t>
            </w:r>
          </w:p>
        </w:tc>
        <w:tc>
          <w:tcPr>
            <w:tcW w:w="454" w:type="dxa"/>
            <w:vAlign w:val="center"/>
          </w:tcPr>
          <w:p w:rsidR="00C610D0" w:rsidRDefault="00C610D0">
            <w:pPr>
              <w:pStyle w:val="ConsPlusNormal"/>
              <w:jc w:val="center"/>
            </w:pPr>
            <w:r>
              <w:t>0</w:t>
            </w:r>
          </w:p>
        </w:tc>
        <w:tc>
          <w:tcPr>
            <w:tcW w:w="454" w:type="dxa"/>
            <w:vAlign w:val="center"/>
          </w:tcPr>
          <w:p w:rsidR="00C610D0" w:rsidRDefault="00C610D0">
            <w:pPr>
              <w:pStyle w:val="ConsPlusNormal"/>
              <w:jc w:val="center"/>
            </w:pPr>
            <w:r>
              <w:t>5</w:t>
            </w:r>
          </w:p>
        </w:tc>
        <w:tc>
          <w:tcPr>
            <w:tcW w:w="567" w:type="dxa"/>
            <w:vAlign w:val="center"/>
          </w:tcPr>
          <w:p w:rsidR="00C610D0" w:rsidRDefault="00C610D0">
            <w:pPr>
              <w:pStyle w:val="ConsPlusNormal"/>
              <w:jc w:val="center"/>
            </w:pPr>
            <w:r>
              <w:t>3</w:t>
            </w:r>
          </w:p>
        </w:tc>
        <w:tc>
          <w:tcPr>
            <w:tcW w:w="567" w:type="dxa"/>
            <w:vAlign w:val="center"/>
          </w:tcPr>
          <w:p w:rsidR="00C610D0" w:rsidRDefault="00C610D0">
            <w:pPr>
              <w:pStyle w:val="ConsPlusNormal"/>
              <w:jc w:val="center"/>
            </w:pPr>
            <w:r>
              <w:t>2</w:t>
            </w:r>
          </w:p>
        </w:tc>
        <w:tc>
          <w:tcPr>
            <w:tcW w:w="454" w:type="dxa"/>
            <w:vAlign w:val="center"/>
          </w:tcPr>
          <w:p w:rsidR="00C610D0" w:rsidRDefault="00C610D0">
            <w:pPr>
              <w:pStyle w:val="ConsPlusNormal"/>
              <w:jc w:val="center"/>
            </w:pPr>
            <w:r>
              <w:t>0</w:t>
            </w:r>
          </w:p>
        </w:tc>
        <w:tc>
          <w:tcPr>
            <w:tcW w:w="454" w:type="dxa"/>
            <w:vAlign w:val="center"/>
          </w:tcPr>
          <w:p w:rsidR="00C610D0" w:rsidRDefault="00C610D0">
            <w:pPr>
              <w:pStyle w:val="ConsPlusNormal"/>
              <w:jc w:val="center"/>
            </w:pPr>
            <w:r>
              <w:t>0</w:t>
            </w:r>
          </w:p>
        </w:tc>
        <w:tc>
          <w:tcPr>
            <w:tcW w:w="510" w:type="dxa"/>
            <w:vAlign w:val="center"/>
          </w:tcPr>
          <w:p w:rsidR="00C610D0" w:rsidRDefault="00C610D0">
            <w:pPr>
              <w:pStyle w:val="ConsPlusNormal"/>
              <w:jc w:val="center"/>
            </w:pPr>
            <w:r>
              <w:t>0</w:t>
            </w:r>
          </w:p>
        </w:tc>
        <w:tc>
          <w:tcPr>
            <w:tcW w:w="3005" w:type="dxa"/>
            <w:vAlign w:val="center"/>
          </w:tcPr>
          <w:p w:rsidR="00C610D0" w:rsidRDefault="00C610D0">
            <w:pPr>
              <w:pStyle w:val="ConsPlusNormal"/>
              <w:jc w:val="center"/>
            </w:pPr>
            <w:r>
              <w:t>Объекты МЗ, Единицы измерений МЗ, Сорт МЗ, Количество МЗ, ОЛ, Местонахождения объектов (адреса, места хранения), Правовые основания поступления</w:t>
            </w:r>
          </w:p>
        </w:tc>
      </w:tr>
      <w:tr w:rsidR="00C610D0">
        <w:tc>
          <w:tcPr>
            <w:tcW w:w="2211" w:type="dxa"/>
            <w:vAlign w:val="center"/>
          </w:tcPr>
          <w:p w:rsidR="00C610D0" w:rsidRDefault="00C610D0">
            <w:pPr>
              <w:pStyle w:val="ConsPlusNormal"/>
              <w:jc w:val="center"/>
            </w:pPr>
            <w:r>
              <w:t>Увеличение стоимости продуктов питания - иного движимого имущества учреждения</w:t>
            </w:r>
          </w:p>
        </w:tc>
        <w:tc>
          <w:tcPr>
            <w:tcW w:w="794" w:type="dxa"/>
            <w:vAlign w:val="center"/>
          </w:tcPr>
          <w:p w:rsidR="00C610D0" w:rsidRDefault="00C610D0">
            <w:pPr>
              <w:pStyle w:val="ConsPlusNormal"/>
              <w:jc w:val="center"/>
            </w:pPr>
            <w:r>
              <w:t>КРБ*</w:t>
            </w:r>
          </w:p>
        </w:tc>
        <w:tc>
          <w:tcPr>
            <w:tcW w:w="510" w:type="dxa"/>
            <w:vAlign w:val="center"/>
          </w:tcPr>
          <w:p w:rsidR="00C610D0" w:rsidRDefault="00C610D0">
            <w:pPr>
              <w:pStyle w:val="ConsPlusNormal"/>
              <w:jc w:val="center"/>
            </w:pPr>
            <w:r>
              <w:t>1</w:t>
            </w:r>
          </w:p>
        </w:tc>
        <w:tc>
          <w:tcPr>
            <w:tcW w:w="510" w:type="dxa"/>
            <w:vAlign w:val="center"/>
          </w:tcPr>
          <w:p w:rsidR="00C610D0" w:rsidRDefault="00C610D0">
            <w:pPr>
              <w:pStyle w:val="ConsPlusNormal"/>
              <w:jc w:val="center"/>
            </w:pPr>
            <w:r>
              <w:t>1</w:t>
            </w:r>
          </w:p>
        </w:tc>
        <w:tc>
          <w:tcPr>
            <w:tcW w:w="454" w:type="dxa"/>
            <w:vAlign w:val="center"/>
          </w:tcPr>
          <w:p w:rsidR="00C610D0" w:rsidRDefault="00C610D0">
            <w:pPr>
              <w:pStyle w:val="ConsPlusNormal"/>
              <w:jc w:val="center"/>
            </w:pPr>
            <w:r>
              <w:t>0</w:t>
            </w:r>
          </w:p>
        </w:tc>
        <w:tc>
          <w:tcPr>
            <w:tcW w:w="454" w:type="dxa"/>
            <w:vAlign w:val="center"/>
          </w:tcPr>
          <w:p w:rsidR="00C610D0" w:rsidRDefault="00C610D0">
            <w:pPr>
              <w:pStyle w:val="ConsPlusNormal"/>
              <w:jc w:val="center"/>
            </w:pPr>
            <w:r>
              <w:t>5</w:t>
            </w:r>
          </w:p>
        </w:tc>
        <w:tc>
          <w:tcPr>
            <w:tcW w:w="567" w:type="dxa"/>
            <w:vAlign w:val="center"/>
          </w:tcPr>
          <w:p w:rsidR="00C610D0" w:rsidRDefault="00C610D0">
            <w:pPr>
              <w:pStyle w:val="ConsPlusNormal"/>
              <w:jc w:val="center"/>
            </w:pPr>
            <w:r>
              <w:t>3</w:t>
            </w:r>
          </w:p>
        </w:tc>
        <w:tc>
          <w:tcPr>
            <w:tcW w:w="567" w:type="dxa"/>
            <w:vAlign w:val="center"/>
          </w:tcPr>
          <w:p w:rsidR="00C610D0" w:rsidRDefault="00C610D0">
            <w:pPr>
              <w:pStyle w:val="ConsPlusNormal"/>
              <w:jc w:val="center"/>
            </w:pPr>
            <w:r>
              <w:t>2</w:t>
            </w:r>
          </w:p>
        </w:tc>
        <w:tc>
          <w:tcPr>
            <w:tcW w:w="454" w:type="dxa"/>
            <w:vAlign w:val="center"/>
          </w:tcPr>
          <w:p w:rsidR="00C610D0" w:rsidRDefault="00C610D0">
            <w:pPr>
              <w:pStyle w:val="ConsPlusNormal"/>
              <w:jc w:val="center"/>
            </w:pPr>
            <w:r>
              <w:t>3</w:t>
            </w:r>
          </w:p>
        </w:tc>
        <w:tc>
          <w:tcPr>
            <w:tcW w:w="454" w:type="dxa"/>
            <w:vAlign w:val="center"/>
          </w:tcPr>
          <w:p w:rsidR="00C610D0" w:rsidRDefault="00C610D0">
            <w:pPr>
              <w:pStyle w:val="ConsPlusNormal"/>
              <w:jc w:val="center"/>
            </w:pPr>
            <w:r>
              <w:t>4</w:t>
            </w:r>
          </w:p>
        </w:tc>
        <w:tc>
          <w:tcPr>
            <w:tcW w:w="510" w:type="dxa"/>
            <w:vAlign w:val="center"/>
          </w:tcPr>
          <w:p w:rsidR="00C610D0" w:rsidRDefault="00C610D0">
            <w:pPr>
              <w:pStyle w:val="ConsPlusNormal"/>
              <w:jc w:val="center"/>
            </w:pPr>
            <w:r>
              <w:t>2</w:t>
            </w:r>
          </w:p>
        </w:tc>
        <w:tc>
          <w:tcPr>
            <w:tcW w:w="3005" w:type="dxa"/>
            <w:vAlign w:val="center"/>
          </w:tcPr>
          <w:p w:rsidR="00C610D0" w:rsidRDefault="00C610D0">
            <w:pPr>
              <w:pStyle w:val="ConsPlusNormal"/>
              <w:jc w:val="center"/>
            </w:pPr>
            <w:r>
              <w:t>Объекты МЗ, Единицы измерений МЗ, Сорт МЗ, Количество МЗ, ОЛ, Местонахождения объектов (адреса, места хранения), Правовые основания поступления</w:t>
            </w:r>
          </w:p>
        </w:tc>
      </w:tr>
      <w:tr w:rsidR="00C610D0">
        <w:tc>
          <w:tcPr>
            <w:tcW w:w="2211" w:type="dxa"/>
            <w:vAlign w:val="center"/>
          </w:tcPr>
          <w:p w:rsidR="00C610D0" w:rsidRDefault="00C610D0">
            <w:pPr>
              <w:pStyle w:val="ConsPlusNormal"/>
              <w:jc w:val="center"/>
            </w:pPr>
            <w:r>
              <w:t>Уменьшение стоимости продуктов питания - иного движимого имущества учреждения</w:t>
            </w:r>
          </w:p>
        </w:tc>
        <w:tc>
          <w:tcPr>
            <w:tcW w:w="794" w:type="dxa"/>
            <w:vAlign w:val="center"/>
          </w:tcPr>
          <w:p w:rsidR="00C610D0" w:rsidRDefault="00C610D0">
            <w:pPr>
              <w:pStyle w:val="ConsPlusNormal"/>
              <w:jc w:val="center"/>
            </w:pPr>
            <w:r>
              <w:t>КРБ*</w:t>
            </w:r>
          </w:p>
        </w:tc>
        <w:tc>
          <w:tcPr>
            <w:tcW w:w="510" w:type="dxa"/>
            <w:vAlign w:val="center"/>
          </w:tcPr>
          <w:p w:rsidR="00C610D0" w:rsidRDefault="00C610D0">
            <w:pPr>
              <w:pStyle w:val="ConsPlusNormal"/>
              <w:jc w:val="center"/>
            </w:pPr>
            <w:r>
              <w:t>1</w:t>
            </w:r>
          </w:p>
        </w:tc>
        <w:tc>
          <w:tcPr>
            <w:tcW w:w="510" w:type="dxa"/>
            <w:vAlign w:val="center"/>
          </w:tcPr>
          <w:p w:rsidR="00C610D0" w:rsidRDefault="00C610D0">
            <w:pPr>
              <w:pStyle w:val="ConsPlusNormal"/>
              <w:jc w:val="center"/>
            </w:pPr>
            <w:r>
              <w:t>1</w:t>
            </w:r>
          </w:p>
        </w:tc>
        <w:tc>
          <w:tcPr>
            <w:tcW w:w="454" w:type="dxa"/>
            <w:vAlign w:val="center"/>
          </w:tcPr>
          <w:p w:rsidR="00C610D0" w:rsidRDefault="00C610D0">
            <w:pPr>
              <w:pStyle w:val="ConsPlusNormal"/>
              <w:jc w:val="center"/>
            </w:pPr>
            <w:r>
              <w:t>0</w:t>
            </w:r>
          </w:p>
        </w:tc>
        <w:tc>
          <w:tcPr>
            <w:tcW w:w="454" w:type="dxa"/>
            <w:vAlign w:val="center"/>
          </w:tcPr>
          <w:p w:rsidR="00C610D0" w:rsidRDefault="00C610D0">
            <w:pPr>
              <w:pStyle w:val="ConsPlusNormal"/>
              <w:jc w:val="center"/>
            </w:pPr>
            <w:r>
              <w:t>5</w:t>
            </w:r>
          </w:p>
        </w:tc>
        <w:tc>
          <w:tcPr>
            <w:tcW w:w="567" w:type="dxa"/>
            <w:vAlign w:val="center"/>
          </w:tcPr>
          <w:p w:rsidR="00C610D0" w:rsidRDefault="00C610D0">
            <w:pPr>
              <w:pStyle w:val="ConsPlusNormal"/>
              <w:jc w:val="center"/>
            </w:pPr>
            <w:r>
              <w:t>3</w:t>
            </w:r>
          </w:p>
        </w:tc>
        <w:tc>
          <w:tcPr>
            <w:tcW w:w="567" w:type="dxa"/>
            <w:vAlign w:val="center"/>
          </w:tcPr>
          <w:p w:rsidR="00C610D0" w:rsidRDefault="00C610D0">
            <w:pPr>
              <w:pStyle w:val="ConsPlusNormal"/>
              <w:jc w:val="center"/>
            </w:pPr>
            <w:r>
              <w:t>2</w:t>
            </w:r>
          </w:p>
        </w:tc>
        <w:tc>
          <w:tcPr>
            <w:tcW w:w="454" w:type="dxa"/>
            <w:vAlign w:val="center"/>
          </w:tcPr>
          <w:p w:rsidR="00C610D0" w:rsidRDefault="00C610D0">
            <w:pPr>
              <w:pStyle w:val="ConsPlusNormal"/>
              <w:jc w:val="center"/>
            </w:pPr>
            <w:r>
              <w:t>4</w:t>
            </w:r>
          </w:p>
        </w:tc>
        <w:tc>
          <w:tcPr>
            <w:tcW w:w="454" w:type="dxa"/>
            <w:vAlign w:val="center"/>
          </w:tcPr>
          <w:p w:rsidR="00C610D0" w:rsidRDefault="00C610D0">
            <w:pPr>
              <w:pStyle w:val="ConsPlusNormal"/>
              <w:jc w:val="center"/>
            </w:pPr>
            <w:r>
              <w:t>4</w:t>
            </w:r>
          </w:p>
        </w:tc>
        <w:tc>
          <w:tcPr>
            <w:tcW w:w="510" w:type="dxa"/>
            <w:vAlign w:val="center"/>
          </w:tcPr>
          <w:p w:rsidR="00C610D0" w:rsidRDefault="00C610D0">
            <w:pPr>
              <w:pStyle w:val="ConsPlusNormal"/>
              <w:jc w:val="center"/>
            </w:pPr>
            <w:r>
              <w:t>2</w:t>
            </w:r>
          </w:p>
        </w:tc>
        <w:tc>
          <w:tcPr>
            <w:tcW w:w="3005" w:type="dxa"/>
            <w:vAlign w:val="center"/>
          </w:tcPr>
          <w:p w:rsidR="00C610D0" w:rsidRDefault="00C610D0">
            <w:pPr>
              <w:pStyle w:val="ConsPlusNormal"/>
              <w:jc w:val="center"/>
            </w:pPr>
            <w:r>
              <w:t>Объекты МЗ, Единицы измерений МЗ, Сорт МЗ, Количество МЗ, ОЛ, Местонахождения объектов (адреса, места хранения), Правовые основания поступления</w:t>
            </w:r>
          </w:p>
        </w:tc>
      </w:tr>
      <w:tr w:rsidR="00C610D0">
        <w:tc>
          <w:tcPr>
            <w:tcW w:w="2211" w:type="dxa"/>
            <w:vAlign w:val="center"/>
          </w:tcPr>
          <w:p w:rsidR="00C610D0" w:rsidRDefault="00C610D0">
            <w:pPr>
              <w:pStyle w:val="ConsPlusNormal"/>
              <w:jc w:val="center"/>
            </w:pPr>
            <w:r>
              <w:t>Горюче-смазочные материалы - иное движимое имущество учреждения</w:t>
            </w:r>
          </w:p>
        </w:tc>
        <w:tc>
          <w:tcPr>
            <w:tcW w:w="794" w:type="dxa"/>
            <w:vAlign w:val="center"/>
          </w:tcPr>
          <w:p w:rsidR="00C610D0" w:rsidRDefault="00C610D0">
            <w:pPr>
              <w:pStyle w:val="ConsPlusNormal"/>
              <w:jc w:val="center"/>
            </w:pPr>
            <w:r>
              <w:t>КРБ*</w:t>
            </w:r>
          </w:p>
        </w:tc>
        <w:tc>
          <w:tcPr>
            <w:tcW w:w="510" w:type="dxa"/>
            <w:vAlign w:val="center"/>
          </w:tcPr>
          <w:p w:rsidR="00C610D0" w:rsidRDefault="00C610D0">
            <w:pPr>
              <w:pStyle w:val="ConsPlusNormal"/>
              <w:jc w:val="center"/>
            </w:pPr>
            <w:r>
              <w:t>1</w:t>
            </w:r>
          </w:p>
        </w:tc>
        <w:tc>
          <w:tcPr>
            <w:tcW w:w="510" w:type="dxa"/>
            <w:vAlign w:val="center"/>
          </w:tcPr>
          <w:p w:rsidR="00C610D0" w:rsidRDefault="00C610D0">
            <w:pPr>
              <w:pStyle w:val="ConsPlusNormal"/>
              <w:jc w:val="center"/>
            </w:pPr>
            <w:r>
              <w:t>1</w:t>
            </w:r>
          </w:p>
        </w:tc>
        <w:tc>
          <w:tcPr>
            <w:tcW w:w="454" w:type="dxa"/>
            <w:vAlign w:val="center"/>
          </w:tcPr>
          <w:p w:rsidR="00C610D0" w:rsidRDefault="00C610D0">
            <w:pPr>
              <w:pStyle w:val="ConsPlusNormal"/>
              <w:jc w:val="center"/>
            </w:pPr>
            <w:r>
              <w:t>0</w:t>
            </w:r>
          </w:p>
        </w:tc>
        <w:tc>
          <w:tcPr>
            <w:tcW w:w="454" w:type="dxa"/>
            <w:vAlign w:val="center"/>
          </w:tcPr>
          <w:p w:rsidR="00C610D0" w:rsidRDefault="00C610D0">
            <w:pPr>
              <w:pStyle w:val="ConsPlusNormal"/>
              <w:jc w:val="center"/>
            </w:pPr>
            <w:r>
              <w:t>5</w:t>
            </w:r>
          </w:p>
        </w:tc>
        <w:tc>
          <w:tcPr>
            <w:tcW w:w="567" w:type="dxa"/>
            <w:vAlign w:val="center"/>
          </w:tcPr>
          <w:p w:rsidR="00C610D0" w:rsidRDefault="00C610D0">
            <w:pPr>
              <w:pStyle w:val="ConsPlusNormal"/>
              <w:jc w:val="center"/>
            </w:pPr>
            <w:r>
              <w:t>3</w:t>
            </w:r>
          </w:p>
        </w:tc>
        <w:tc>
          <w:tcPr>
            <w:tcW w:w="567" w:type="dxa"/>
            <w:vAlign w:val="center"/>
          </w:tcPr>
          <w:p w:rsidR="00C610D0" w:rsidRDefault="00C610D0">
            <w:pPr>
              <w:pStyle w:val="ConsPlusNormal"/>
              <w:jc w:val="center"/>
            </w:pPr>
            <w:r>
              <w:t>3</w:t>
            </w:r>
          </w:p>
        </w:tc>
        <w:tc>
          <w:tcPr>
            <w:tcW w:w="454" w:type="dxa"/>
            <w:vAlign w:val="center"/>
          </w:tcPr>
          <w:p w:rsidR="00C610D0" w:rsidRDefault="00C610D0">
            <w:pPr>
              <w:pStyle w:val="ConsPlusNormal"/>
              <w:jc w:val="center"/>
            </w:pPr>
            <w:r>
              <w:t>0</w:t>
            </w:r>
          </w:p>
        </w:tc>
        <w:tc>
          <w:tcPr>
            <w:tcW w:w="454" w:type="dxa"/>
            <w:vAlign w:val="center"/>
          </w:tcPr>
          <w:p w:rsidR="00C610D0" w:rsidRDefault="00C610D0">
            <w:pPr>
              <w:pStyle w:val="ConsPlusNormal"/>
              <w:jc w:val="center"/>
            </w:pPr>
            <w:r>
              <w:t>0</w:t>
            </w:r>
          </w:p>
        </w:tc>
        <w:tc>
          <w:tcPr>
            <w:tcW w:w="510" w:type="dxa"/>
            <w:vAlign w:val="center"/>
          </w:tcPr>
          <w:p w:rsidR="00C610D0" w:rsidRDefault="00C610D0">
            <w:pPr>
              <w:pStyle w:val="ConsPlusNormal"/>
              <w:jc w:val="center"/>
            </w:pPr>
            <w:r>
              <w:t>0</w:t>
            </w:r>
          </w:p>
        </w:tc>
        <w:tc>
          <w:tcPr>
            <w:tcW w:w="3005" w:type="dxa"/>
            <w:vAlign w:val="center"/>
          </w:tcPr>
          <w:p w:rsidR="00C610D0" w:rsidRDefault="00C610D0">
            <w:pPr>
              <w:pStyle w:val="ConsPlusNormal"/>
              <w:jc w:val="center"/>
            </w:pPr>
            <w:r>
              <w:t>Объекты МЗ, Единицы измерений МЗ, Сорт МЗ, Количество МЗ, ОЛ, Местонахождения объектов (адреса, места хранения), Правовые основания поступления</w:t>
            </w:r>
          </w:p>
        </w:tc>
      </w:tr>
      <w:tr w:rsidR="00C610D0">
        <w:tc>
          <w:tcPr>
            <w:tcW w:w="2211" w:type="dxa"/>
            <w:vAlign w:val="center"/>
          </w:tcPr>
          <w:p w:rsidR="00C610D0" w:rsidRDefault="00C610D0">
            <w:pPr>
              <w:pStyle w:val="ConsPlusNormal"/>
              <w:jc w:val="center"/>
            </w:pPr>
            <w:r>
              <w:t>Увеличение стоимости горюче-смазочных материалов - иного движимого имущества учреждения</w:t>
            </w:r>
          </w:p>
        </w:tc>
        <w:tc>
          <w:tcPr>
            <w:tcW w:w="794" w:type="dxa"/>
            <w:vAlign w:val="center"/>
          </w:tcPr>
          <w:p w:rsidR="00C610D0" w:rsidRDefault="00C610D0">
            <w:pPr>
              <w:pStyle w:val="ConsPlusNormal"/>
              <w:jc w:val="center"/>
            </w:pPr>
            <w:r>
              <w:t>КРБ*</w:t>
            </w:r>
          </w:p>
        </w:tc>
        <w:tc>
          <w:tcPr>
            <w:tcW w:w="510" w:type="dxa"/>
            <w:vAlign w:val="center"/>
          </w:tcPr>
          <w:p w:rsidR="00C610D0" w:rsidRDefault="00C610D0">
            <w:pPr>
              <w:pStyle w:val="ConsPlusNormal"/>
              <w:jc w:val="center"/>
            </w:pPr>
            <w:r>
              <w:t>1</w:t>
            </w:r>
          </w:p>
        </w:tc>
        <w:tc>
          <w:tcPr>
            <w:tcW w:w="510" w:type="dxa"/>
            <w:vAlign w:val="center"/>
          </w:tcPr>
          <w:p w:rsidR="00C610D0" w:rsidRDefault="00C610D0">
            <w:pPr>
              <w:pStyle w:val="ConsPlusNormal"/>
              <w:jc w:val="center"/>
            </w:pPr>
            <w:r>
              <w:t>1</w:t>
            </w:r>
          </w:p>
        </w:tc>
        <w:tc>
          <w:tcPr>
            <w:tcW w:w="454" w:type="dxa"/>
            <w:vAlign w:val="center"/>
          </w:tcPr>
          <w:p w:rsidR="00C610D0" w:rsidRDefault="00C610D0">
            <w:pPr>
              <w:pStyle w:val="ConsPlusNormal"/>
              <w:jc w:val="center"/>
            </w:pPr>
            <w:r>
              <w:t>0</w:t>
            </w:r>
          </w:p>
        </w:tc>
        <w:tc>
          <w:tcPr>
            <w:tcW w:w="454" w:type="dxa"/>
            <w:vAlign w:val="center"/>
          </w:tcPr>
          <w:p w:rsidR="00C610D0" w:rsidRDefault="00C610D0">
            <w:pPr>
              <w:pStyle w:val="ConsPlusNormal"/>
              <w:jc w:val="center"/>
            </w:pPr>
            <w:r>
              <w:t>5</w:t>
            </w:r>
          </w:p>
        </w:tc>
        <w:tc>
          <w:tcPr>
            <w:tcW w:w="567" w:type="dxa"/>
            <w:vAlign w:val="center"/>
          </w:tcPr>
          <w:p w:rsidR="00C610D0" w:rsidRDefault="00C610D0">
            <w:pPr>
              <w:pStyle w:val="ConsPlusNormal"/>
              <w:jc w:val="center"/>
            </w:pPr>
            <w:r>
              <w:t>3</w:t>
            </w:r>
          </w:p>
        </w:tc>
        <w:tc>
          <w:tcPr>
            <w:tcW w:w="567" w:type="dxa"/>
            <w:vAlign w:val="center"/>
          </w:tcPr>
          <w:p w:rsidR="00C610D0" w:rsidRDefault="00C610D0">
            <w:pPr>
              <w:pStyle w:val="ConsPlusNormal"/>
              <w:jc w:val="center"/>
            </w:pPr>
            <w:r>
              <w:t>3</w:t>
            </w:r>
          </w:p>
        </w:tc>
        <w:tc>
          <w:tcPr>
            <w:tcW w:w="454" w:type="dxa"/>
            <w:vAlign w:val="center"/>
          </w:tcPr>
          <w:p w:rsidR="00C610D0" w:rsidRDefault="00C610D0">
            <w:pPr>
              <w:pStyle w:val="ConsPlusNormal"/>
              <w:jc w:val="center"/>
            </w:pPr>
            <w:r>
              <w:t>3</w:t>
            </w:r>
          </w:p>
        </w:tc>
        <w:tc>
          <w:tcPr>
            <w:tcW w:w="454" w:type="dxa"/>
            <w:vAlign w:val="center"/>
          </w:tcPr>
          <w:p w:rsidR="00C610D0" w:rsidRDefault="00C610D0">
            <w:pPr>
              <w:pStyle w:val="ConsPlusNormal"/>
              <w:jc w:val="center"/>
            </w:pPr>
            <w:r>
              <w:t>4</w:t>
            </w:r>
          </w:p>
        </w:tc>
        <w:tc>
          <w:tcPr>
            <w:tcW w:w="510" w:type="dxa"/>
            <w:vAlign w:val="center"/>
          </w:tcPr>
          <w:p w:rsidR="00C610D0" w:rsidRDefault="00C610D0">
            <w:pPr>
              <w:pStyle w:val="ConsPlusNormal"/>
              <w:jc w:val="center"/>
            </w:pPr>
            <w:r>
              <w:t>3</w:t>
            </w:r>
          </w:p>
        </w:tc>
        <w:tc>
          <w:tcPr>
            <w:tcW w:w="3005" w:type="dxa"/>
            <w:vAlign w:val="center"/>
          </w:tcPr>
          <w:p w:rsidR="00C610D0" w:rsidRDefault="00C610D0">
            <w:pPr>
              <w:pStyle w:val="ConsPlusNormal"/>
              <w:jc w:val="center"/>
            </w:pPr>
            <w:r>
              <w:t>Объекты МЗ, Единицы измерений МЗ, Сорт МЗ, Количество МЗ, ОЛ, Местонахождения объектов (адреса, места хранения), Правовые основания поступления</w:t>
            </w:r>
          </w:p>
        </w:tc>
      </w:tr>
      <w:tr w:rsidR="00C610D0">
        <w:tc>
          <w:tcPr>
            <w:tcW w:w="2211" w:type="dxa"/>
            <w:vAlign w:val="center"/>
          </w:tcPr>
          <w:p w:rsidR="00C610D0" w:rsidRDefault="00C610D0">
            <w:pPr>
              <w:pStyle w:val="ConsPlusNormal"/>
              <w:jc w:val="center"/>
            </w:pPr>
            <w:r>
              <w:lastRenderedPageBreak/>
              <w:t>Уменьшение стоимости горюче-смазочных материалов - иного движимого имущества учреждения</w:t>
            </w:r>
          </w:p>
        </w:tc>
        <w:tc>
          <w:tcPr>
            <w:tcW w:w="794" w:type="dxa"/>
            <w:vAlign w:val="center"/>
          </w:tcPr>
          <w:p w:rsidR="00C610D0" w:rsidRDefault="00C610D0">
            <w:pPr>
              <w:pStyle w:val="ConsPlusNormal"/>
              <w:jc w:val="center"/>
            </w:pPr>
            <w:r>
              <w:t>КРБ*</w:t>
            </w:r>
          </w:p>
        </w:tc>
        <w:tc>
          <w:tcPr>
            <w:tcW w:w="510" w:type="dxa"/>
            <w:vAlign w:val="center"/>
          </w:tcPr>
          <w:p w:rsidR="00C610D0" w:rsidRDefault="00C610D0">
            <w:pPr>
              <w:pStyle w:val="ConsPlusNormal"/>
              <w:jc w:val="center"/>
            </w:pPr>
            <w:r>
              <w:t>1</w:t>
            </w:r>
          </w:p>
        </w:tc>
        <w:tc>
          <w:tcPr>
            <w:tcW w:w="510" w:type="dxa"/>
            <w:vAlign w:val="center"/>
          </w:tcPr>
          <w:p w:rsidR="00C610D0" w:rsidRDefault="00C610D0">
            <w:pPr>
              <w:pStyle w:val="ConsPlusNormal"/>
              <w:jc w:val="center"/>
            </w:pPr>
            <w:r>
              <w:t>1</w:t>
            </w:r>
          </w:p>
        </w:tc>
        <w:tc>
          <w:tcPr>
            <w:tcW w:w="454" w:type="dxa"/>
            <w:vAlign w:val="center"/>
          </w:tcPr>
          <w:p w:rsidR="00C610D0" w:rsidRDefault="00C610D0">
            <w:pPr>
              <w:pStyle w:val="ConsPlusNormal"/>
              <w:jc w:val="center"/>
            </w:pPr>
            <w:r>
              <w:t>0</w:t>
            </w:r>
          </w:p>
        </w:tc>
        <w:tc>
          <w:tcPr>
            <w:tcW w:w="454" w:type="dxa"/>
            <w:vAlign w:val="center"/>
          </w:tcPr>
          <w:p w:rsidR="00C610D0" w:rsidRDefault="00C610D0">
            <w:pPr>
              <w:pStyle w:val="ConsPlusNormal"/>
              <w:jc w:val="center"/>
            </w:pPr>
            <w:r>
              <w:t>5</w:t>
            </w:r>
          </w:p>
        </w:tc>
        <w:tc>
          <w:tcPr>
            <w:tcW w:w="567" w:type="dxa"/>
            <w:vAlign w:val="center"/>
          </w:tcPr>
          <w:p w:rsidR="00C610D0" w:rsidRDefault="00C610D0">
            <w:pPr>
              <w:pStyle w:val="ConsPlusNormal"/>
              <w:jc w:val="center"/>
            </w:pPr>
            <w:r>
              <w:t>3</w:t>
            </w:r>
          </w:p>
        </w:tc>
        <w:tc>
          <w:tcPr>
            <w:tcW w:w="567" w:type="dxa"/>
            <w:vAlign w:val="center"/>
          </w:tcPr>
          <w:p w:rsidR="00C610D0" w:rsidRDefault="00C610D0">
            <w:pPr>
              <w:pStyle w:val="ConsPlusNormal"/>
              <w:jc w:val="center"/>
            </w:pPr>
            <w:r>
              <w:t>3</w:t>
            </w:r>
          </w:p>
        </w:tc>
        <w:tc>
          <w:tcPr>
            <w:tcW w:w="454" w:type="dxa"/>
            <w:vAlign w:val="center"/>
          </w:tcPr>
          <w:p w:rsidR="00C610D0" w:rsidRDefault="00C610D0">
            <w:pPr>
              <w:pStyle w:val="ConsPlusNormal"/>
              <w:jc w:val="center"/>
            </w:pPr>
            <w:r>
              <w:t>4</w:t>
            </w:r>
          </w:p>
        </w:tc>
        <w:tc>
          <w:tcPr>
            <w:tcW w:w="454" w:type="dxa"/>
            <w:vAlign w:val="center"/>
          </w:tcPr>
          <w:p w:rsidR="00C610D0" w:rsidRDefault="00C610D0">
            <w:pPr>
              <w:pStyle w:val="ConsPlusNormal"/>
              <w:jc w:val="center"/>
            </w:pPr>
            <w:r>
              <w:t>4</w:t>
            </w:r>
          </w:p>
        </w:tc>
        <w:tc>
          <w:tcPr>
            <w:tcW w:w="510" w:type="dxa"/>
            <w:vAlign w:val="center"/>
          </w:tcPr>
          <w:p w:rsidR="00C610D0" w:rsidRDefault="00C610D0">
            <w:pPr>
              <w:pStyle w:val="ConsPlusNormal"/>
              <w:jc w:val="center"/>
            </w:pPr>
            <w:r>
              <w:t>3</w:t>
            </w:r>
          </w:p>
        </w:tc>
        <w:tc>
          <w:tcPr>
            <w:tcW w:w="3005" w:type="dxa"/>
            <w:vAlign w:val="center"/>
          </w:tcPr>
          <w:p w:rsidR="00C610D0" w:rsidRDefault="00C610D0">
            <w:pPr>
              <w:pStyle w:val="ConsPlusNormal"/>
              <w:jc w:val="center"/>
            </w:pPr>
            <w:r>
              <w:t>Объекты МЗ, Единицы измерений МЗ, Сорт МЗ, Количество МЗ, ОЛ, Местонахождения объектов (адреса, места хранения), Правовые основания поступления</w:t>
            </w:r>
          </w:p>
        </w:tc>
      </w:tr>
      <w:tr w:rsidR="00C610D0">
        <w:tc>
          <w:tcPr>
            <w:tcW w:w="2211" w:type="dxa"/>
            <w:vAlign w:val="center"/>
          </w:tcPr>
          <w:p w:rsidR="00C610D0" w:rsidRDefault="00C610D0">
            <w:pPr>
              <w:pStyle w:val="ConsPlusNormal"/>
              <w:jc w:val="center"/>
            </w:pPr>
            <w:r>
              <w:t>Строительные материалы - иное движимое имущество учреждения</w:t>
            </w:r>
          </w:p>
        </w:tc>
        <w:tc>
          <w:tcPr>
            <w:tcW w:w="794" w:type="dxa"/>
            <w:vAlign w:val="center"/>
          </w:tcPr>
          <w:p w:rsidR="00C610D0" w:rsidRDefault="00C610D0">
            <w:pPr>
              <w:pStyle w:val="ConsPlusNormal"/>
              <w:jc w:val="center"/>
            </w:pPr>
            <w:r>
              <w:t>КРБ*</w:t>
            </w:r>
          </w:p>
        </w:tc>
        <w:tc>
          <w:tcPr>
            <w:tcW w:w="510" w:type="dxa"/>
            <w:vAlign w:val="center"/>
          </w:tcPr>
          <w:p w:rsidR="00C610D0" w:rsidRDefault="00C610D0">
            <w:pPr>
              <w:pStyle w:val="ConsPlusNormal"/>
              <w:jc w:val="center"/>
            </w:pPr>
            <w:r>
              <w:t>1</w:t>
            </w:r>
          </w:p>
        </w:tc>
        <w:tc>
          <w:tcPr>
            <w:tcW w:w="510" w:type="dxa"/>
            <w:vAlign w:val="center"/>
          </w:tcPr>
          <w:p w:rsidR="00C610D0" w:rsidRDefault="00C610D0">
            <w:pPr>
              <w:pStyle w:val="ConsPlusNormal"/>
              <w:jc w:val="center"/>
            </w:pPr>
            <w:r>
              <w:t>1</w:t>
            </w:r>
          </w:p>
        </w:tc>
        <w:tc>
          <w:tcPr>
            <w:tcW w:w="454" w:type="dxa"/>
            <w:vAlign w:val="center"/>
          </w:tcPr>
          <w:p w:rsidR="00C610D0" w:rsidRDefault="00C610D0">
            <w:pPr>
              <w:pStyle w:val="ConsPlusNormal"/>
              <w:jc w:val="center"/>
            </w:pPr>
            <w:r>
              <w:t>0</w:t>
            </w:r>
          </w:p>
        </w:tc>
        <w:tc>
          <w:tcPr>
            <w:tcW w:w="454" w:type="dxa"/>
            <w:vAlign w:val="center"/>
          </w:tcPr>
          <w:p w:rsidR="00C610D0" w:rsidRDefault="00C610D0">
            <w:pPr>
              <w:pStyle w:val="ConsPlusNormal"/>
              <w:jc w:val="center"/>
            </w:pPr>
            <w:r>
              <w:t>5</w:t>
            </w:r>
          </w:p>
        </w:tc>
        <w:tc>
          <w:tcPr>
            <w:tcW w:w="567" w:type="dxa"/>
            <w:vAlign w:val="center"/>
          </w:tcPr>
          <w:p w:rsidR="00C610D0" w:rsidRDefault="00C610D0">
            <w:pPr>
              <w:pStyle w:val="ConsPlusNormal"/>
              <w:jc w:val="center"/>
            </w:pPr>
            <w:r>
              <w:t>3</w:t>
            </w:r>
          </w:p>
        </w:tc>
        <w:tc>
          <w:tcPr>
            <w:tcW w:w="567" w:type="dxa"/>
            <w:vAlign w:val="center"/>
          </w:tcPr>
          <w:p w:rsidR="00C610D0" w:rsidRDefault="00C610D0">
            <w:pPr>
              <w:pStyle w:val="ConsPlusNormal"/>
              <w:jc w:val="center"/>
            </w:pPr>
            <w:r>
              <w:t>4</w:t>
            </w:r>
          </w:p>
        </w:tc>
        <w:tc>
          <w:tcPr>
            <w:tcW w:w="454" w:type="dxa"/>
            <w:vAlign w:val="center"/>
          </w:tcPr>
          <w:p w:rsidR="00C610D0" w:rsidRDefault="00C610D0">
            <w:pPr>
              <w:pStyle w:val="ConsPlusNormal"/>
              <w:jc w:val="center"/>
            </w:pPr>
            <w:r>
              <w:t>0</w:t>
            </w:r>
          </w:p>
        </w:tc>
        <w:tc>
          <w:tcPr>
            <w:tcW w:w="454" w:type="dxa"/>
            <w:vAlign w:val="center"/>
          </w:tcPr>
          <w:p w:rsidR="00C610D0" w:rsidRDefault="00C610D0">
            <w:pPr>
              <w:pStyle w:val="ConsPlusNormal"/>
              <w:jc w:val="center"/>
            </w:pPr>
            <w:r>
              <w:t>0</w:t>
            </w:r>
          </w:p>
        </w:tc>
        <w:tc>
          <w:tcPr>
            <w:tcW w:w="510" w:type="dxa"/>
            <w:vAlign w:val="center"/>
          </w:tcPr>
          <w:p w:rsidR="00C610D0" w:rsidRDefault="00C610D0">
            <w:pPr>
              <w:pStyle w:val="ConsPlusNormal"/>
              <w:jc w:val="center"/>
            </w:pPr>
            <w:r>
              <w:t>0</w:t>
            </w:r>
          </w:p>
        </w:tc>
        <w:tc>
          <w:tcPr>
            <w:tcW w:w="3005" w:type="dxa"/>
            <w:vAlign w:val="center"/>
          </w:tcPr>
          <w:p w:rsidR="00C610D0" w:rsidRDefault="00C610D0">
            <w:pPr>
              <w:pStyle w:val="ConsPlusNormal"/>
              <w:jc w:val="center"/>
            </w:pPr>
            <w:r>
              <w:t>Объекты МЗ, Единицы измерений МЗ, Сорт МЗ, Количество МЗ, ОЛ, Местонахождения объектов (адреса, места хранения), Правовые основания поступления</w:t>
            </w:r>
          </w:p>
        </w:tc>
      </w:tr>
      <w:tr w:rsidR="00C610D0">
        <w:tc>
          <w:tcPr>
            <w:tcW w:w="2211" w:type="dxa"/>
            <w:vAlign w:val="center"/>
          </w:tcPr>
          <w:p w:rsidR="00C610D0" w:rsidRDefault="00C610D0">
            <w:pPr>
              <w:pStyle w:val="ConsPlusNormal"/>
              <w:jc w:val="center"/>
            </w:pPr>
            <w:r>
              <w:t>Увеличение стоимости строительных материалов - иного движимого имущества учреждения</w:t>
            </w:r>
          </w:p>
        </w:tc>
        <w:tc>
          <w:tcPr>
            <w:tcW w:w="794" w:type="dxa"/>
            <w:vAlign w:val="center"/>
          </w:tcPr>
          <w:p w:rsidR="00C610D0" w:rsidRDefault="00C610D0">
            <w:pPr>
              <w:pStyle w:val="ConsPlusNormal"/>
              <w:jc w:val="center"/>
            </w:pPr>
            <w:r>
              <w:t>КРБ*</w:t>
            </w:r>
          </w:p>
        </w:tc>
        <w:tc>
          <w:tcPr>
            <w:tcW w:w="510" w:type="dxa"/>
            <w:vAlign w:val="center"/>
          </w:tcPr>
          <w:p w:rsidR="00C610D0" w:rsidRDefault="00C610D0">
            <w:pPr>
              <w:pStyle w:val="ConsPlusNormal"/>
              <w:jc w:val="center"/>
            </w:pPr>
            <w:r>
              <w:t>1</w:t>
            </w:r>
          </w:p>
        </w:tc>
        <w:tc>
          <w:tcPr>
            <w:tcW w:w="510" w:type="dxa"/>
            <w:vAlign w:val="center"/>
          </w:tcPr>
          <w:p w:rsidR="00C610D0" w:rsidRDefault="00C610D0">
            <w:pPr>
              <w:pStyle w:val="ConsPlusNormal"/>
              <w:jc w:val="center"/>
            </w:pPr>
            <w:r>
              <w:t>1</w:t>
            </w:r>
          </w:p>
        </w:tc>
        <w:tc>
          <w:tcPr>
            <w:tcW w:w="454" w:type="dxa"/>
            <w:vAlign w:val="center"/>
          </w:tcPr>
          <w:p w:rsidR="00C610D0" w:rsidRDefault="00C610D0">
            <w:pPr>
              <w:pStyle w:val="ConsPlusNormal"/>
              <w:jc w:val="center"/>
            </w:pPr>
            <w:r>
              <w:t>0</w:t>
            </w:r>
          </w:p>
        </w:tc>
        <w:tc>
          <w:tcPr>
            <w:tcW w:w="454" w:type="dxa"/>
            <w:vAlign w:val="center"/>
          </w:tcPr>
          <w:p w:rsidR="00C610D0" w:rsidRDefault="00C610D0">
            <w:pPr>
              <w:pStyle w:val="ConsPlusNormal"/>
              <w:jc w:val="center"/>
            </w:pPr>
            <w:r>
              <w:t>5</w:t>
            </w:r>
          </w:p>
        </w:tc>
        <w:tc>
          <w:tcPr>
            <w:tcW w:w="567" w:type="dxa"/>
            <w:vAlign w:val="center"/>
          </w:tcPr>
          <w:p w:rsidR="00C610D0" w:rsidRDefault="00C610D0">
            <w:pPr>
              <w:pStyle w:val="ConsPlusNormal"/>
              <w:jc w:val="center"/>
            </w:pPr>
            <w:r>
              <w:t>3</w:t>
            </w:r>
          </w:p>
        </w:tc>
        <w:tc>
          <w:tcPr>
            <w:tcW w:w="567" w:type="dxa"/>
            <w:vAlign w:val="center"/>
          </w:tcPr>
          <w:p w:rsidR="00C610D0" w:rsidRDefault="00C610D0">
            <w:pPr>
              <w:pStyle w:val="ConsPlusNormal"/>
              <w:jc w:val="center"/>
            </w:pPr>
            <w:r>
              <w:t>4</w:t>
            </w:r>
          </w:p>
        </w:tc>
        <w:tc>
          <w:tcPr>
            <w:tcW w:w="454" w:type="dxa"/>
            <w:vAlign w:val="center"/>
          </w:tcPr>
          <w:p w:rsidR="00C610D0" w:rsidRDefault="00C610D0">
            <w:pPr>
              <w:pStyle w:val="ConsPlusNormal"/>
              <w:jc w:val="center"/>
            </w:pPr>
            <w:r>
              <w:t>3</w:t>
            </w:r>
          </w:p>
        </w:tc>
        <w:tc>
          <w:tcPr>
            <w:tcW w:w="454" w:type="dxa"/>
            <w:vAlign w:val="center"/>
          </w:tcPr>
          <w:p w:rsidR="00C610D0" w:rsidRDefault="00C610D0">
            <w:pPr>
              <w:pStyle w:val="ConsPlusNormal"/>
              <w:jc w:val="center"/>
            </w:pPr>
            <w:r>
              <w:t>4</w:t>
            </w:r>
          </w:p>
        </w:tc>
        <w:tc>
          <w:tcPr>
            <w:tcW w:w="510" w:type="dxa"/>
            <w:vAlign w:val="center"/>
          </w:tcPr>
          <w:p w:rsidR="00C610D0" w:rsidRDefault="00C610D0">
            <w:pPr>
              <w:pStyle w:val="ConsPlusNormal"/>
              <w:jc w:val="center"/>
            </w:pPr>
            <w:r>
              <w:t>4</w:t>
            </w:r>
          </w:p>
        </w:tc>
        <w:tc>
          <w:tcPr>
            <w:tcW w:w="3005" w:type="dxa"/>
            <w:vAlign w:val="center"/>
          </w:tcPr>
          <w:p w:rsidR="00C610D0" w:rsidRDefault="00C610D0">
            <w:pPr>
              <w:pStyle w:val="ConsPlusNormal"/>
              <w:jc w:val="center"/>
            </w:pPr>
            <w:r>
              <w:t>Объекты МЗ, Единицы измерений МЗ, Сорт МЗ, Количество МЗ, ОЛ, Местонахождения объектов (адреса, места хранения), Правовые основания поступления</w:t>
            </w:r>
          </w:p>
        </w:tc>
      </w:tr>
      <w:tr w:rsidR="00C610D0">
        <w:tc>
          <w:tcPr>
            <w:tcW w:w="2211" w:type="dxa"/>
            <w:vAlign w:val="center"/>
          </w:tcPr>
          <w:p w:rsidR="00C610D0" w:rsidRDefault="00C610D0">
            <w:pPr>
              <w:pStyle w:val="ConsPlusNormal"/>
              <w:jc w:val="center"/>
            </w:pPr>
            <w:r>
              <w:t>Увеличение стоимости строительных материалов - иного движимого имущества учреждения</w:t>
            </w:r>
          </w:p>
        </w:tc>
        <w:tc>
          <w:tcPr>
            <w:tcW w:w="794" w:type="dxa"/>
            <w:vAlign w:val="center"/>
          </w:tcPr>
          <w:p w:rsidR="00C610D0" w:rsidRDefault="00C610D0">
            <w:pPr>
              <w:pStyle w:val="ConsPlusNormal"/>
              <w:jc w:val="center"/>
            </w:pPr>
            <w:r>
              <w:t>КРБ*</w:t>
            </w:r>
          </w:p>
        </w:tc>
        <w:tc>
          <w:tcPr>
            <w:tcW w:w="510" w:type="dxa"/>
            <w:vAlign w:val="center"/>
          </w:tcPr>
          <w:p w:rsidR="00C610D0" w:rsidRDefault="00C610D0">
            <w:pPr>
              <w:pStyle w:val="ConsPlusNormal"/>
              <w:jc w:val="center"/>
            </w:pPr>
            <w:r>
              <w:t>1</w:t>
            </w:r>
          </w:p>
        </w:tc>
        <w:tc>
          <w:tcPr>
            <w:tcW w:w="510" w:type="dxa"/>
            <w:vAlign w:val="center"/>
          </w:tcPr>
          <w:p w:rsidR="00C610D0" w:rsidRDefault="00C610D0">
            <w:pPr>
              <w:pStyle w:val="ConsPlusNormal"/>
              <w:jc w:val="center"/>
            </w:pPr>
            <w:r>
              <w:t>1</w:t>
            </w:r>
          </w:p>
        </w:tc>
        <w:tc>
          <w:tcPr>
            <w:tcW w:w="454" w:type="dxa"/>
            <w:vAlign w:val="center"/>
          </w:tcPr>
          <w:p w:rsidR="00C610D0" w:rsidRDefault="00C610D0">
            <w:pPr>
              <w:pStyle w:val="ConsPlusNormal"/>
              <w:jc w:val="center"/>
            </w:pPr>
            <w:r>
              <w:t>0</w:t>
            </w:r>
          </w:p>
        </w:tc>
        <w:tc>
          <w:tcPr>
            <w:tcW w:w="454" w:type="dxa"/>
            <w:vAlign w:val="center"/>
          </w:tcPr>
          <w:p w:rsidR="00C610D0" w:rsidRDefault="00C610D0">
            <w:pPr>
              <w:pStyle w:val="ConsPlusNormal"/>
              <w:jc w:val="center"/>
            </w:pPr>
            <w:r>
              <w:t>5</w:t>
            </w:r>
          </w:p>
        </w:tc>
        <w:tc>
          <w:tcPr>
            <w:tcW w:w="567" w:type="dxa"/>
            <w:vAlign w:val="center"/>
          </w:tcPr>
          <w:p w:rsidR="00C610D0" w:rsidRDefault="00C610D0">
            <w:pPr>
              <w:pStyle w:val="ConsPlusNormal"/>
              <w:jc w:val="center"/>
            </w:pPr>
            <w:r>
              <w:t>3</w:t>
            </w:r>
          </w:p>
        </w:tc>
        <w:tc>
          <w:tcPr>
            <w:tcW w:w="567" w:type="dxa"/>
            <w:vAlign w:val="center"/>
          </w:tcPr>
          <w:p w:rsidR="00C610D0" w:rsidRDefault="00C610D0">
            <w:pPr>
              <w:pStyle w:val="ConsPlusNormal"/>
              <w:jc w:val="center"/>
            </w:pPr>
            <w:r>
              <w:t>4</w:t>
            </w:r>
          </w:p>
        </w:tc>
        <w:tc>
          <w:tcPr>
            <w:tcW w:w="454" w:type="dxa"/>
            <w:vAlign w:val="center"/>
          </w:tcPr>
          <w:p w:rsidR="00C610D0" w:rsidRDefault="00C610D0">
            <w:pPr>
              <w:pStyle w:val="ConsPlusNormal"/>
              <w:jc w:val="center"/>
            </w:pPr>
            <w:r>
              <w:t>3</w:t>
            </w:r>
          </w:p>
        </w:tc>
        <w:tc>
          <w:tcPr>
            <w:tcW w:w="454" w:type="dxa"/>
            <w:vAlign w:val="center"/>
          </w:tcPr>
          <w:p w:rsidR="00C610D0" w:rsidRDefault="00C610D0">
            <w:pPr>
              <w:pStyle w:val="ConsPlusNormal"/>
              <w:jc w:val="center"/>
            </w:pPr>
            <w:r>
              <w:t>4</w:t>
            </w:r>
          </w:p>
        </w:tc>
        <w:tc>
          <w:tcPr>
            <w:tcW w:w="510" w:type="dxa"/>
            <w:vAlign w:val="center"/>
          </w:tcPr>
          <w:p w:rsidR="00C610D0" w:rsidRDefault="00C610D0">
            <w:pPr>
              <w:pStyle w:val="ConsPlusNormal"/>
              <w:jc w:val="center"/>
            </w:pPr>
            <w:r>
              <w:t>7</w:t>
            </w:r>
          </w:p>
        </w:tc>
        <w:tc>
          <w:tcPr>
            <w:tcW w:w="3005" w:type="dxa"/>
            <w:vAlign w:val="center"/>
          </w:tcPr>
          <w:p w:rsidR="00C610D0" w:rsidRDefault="00C610D0">
            <w:pPr>
              <w:pStyle w:val="ConsPlusNormal"/>
              <w:jc w:val="center"/>
            </w:pPr>
            <w:r>
              <w:t>Объекты МЗ, Единицы измерений МЗ, Сорт МЗ, Количество МЗ, ОЛ, Местонахождения объектов (адреса, места хранения), Правовые основания поступления</w:t>
            </w:r>
          </w:p>
        </w:tc>
      </w:tr>
      <w:tr w:rsidR="00C610D0">
        <w:tc>
          <w:tcPr>
            <w:tcW w:w="2211" w:type="dxa"/>
            <w:vAlign w:val="center"/>
          </w:tcPr>
          <w:p w:rsidR="00C610D0" w:rsidRDefault="00C610D0">
            <w:pPr>
              <w:pStyle w:val="ConsPlusNormal"/>
              <w:jc w:val="center"/>
            </w:pPr>
            <w:r>
              <w:t>Уменьшение стоимости строительных материалов - иного движимого имущества учреждения</w:t>
            </w:r>
          </w:p>
        </w:tc>
        <w:tc>
          <w:tcPr>
            <w:tcW w:w="794" w:type="dxa"/>
            <w:vAlign w:val="center"/>
          </w:tcPr>
          <w:p w:rsidR="00C610D0" w:rsidRDefault="00C610D0">
            <w:pPr>
              <w:pStyle w:val="ConsPlusNormal"/>
              <w:jc w:val="center"/>
            </w:pPr>
            <w:r>
              <w:t>КРБ*</w:t>
            </w:r>
          </w:p>
        </w:tc>
        <w:tc>
          <w:tcPr>
            <w:tcW w:w="510" w:type="dxa"/>
            <w:vAlign w:val="center"/>
          </w:tcPr>
          <w:p w:rsidR="00C610D0" w:rsidRDefault="00C610D0">
            <w:pPr>
              <w:pStyle w:val="ConsPlusNormal"/>
              <w:jc w:val="center"/>
            </w:pPr>
            <w:r>
              <w:t>1</w:t>
            </w:r>
          </w:p>
        </w:tc>
        <w:tc>
          <w:tcPr>
            <w:tcW w:w="510" w:type="dxa"/>
            <w:vAlign w:val="center"/>
          </w:tcPr>
          <w:p w:rsidR="00C610D0" w:rsidRDefault="00C610D0">
            <w:pPr>
              <w:pStyle w:val="ConsPlusNormal"/>
              <w:jc w:val="center"/>
            </w:pPr>
            <w:r>
              <w:t>1</w:t>
            </w:r>
          </w:p>
        </w:tc>
        <w:tc>
          <w:tcPr>
            <w:tcW w:w="454" w:type="dxa"/>
            <w:vAlign w:val="center"/>
          </w:tcPr>
          <w:p w:rsidR="00C610D0" w:rsidRDefault="00C610D0">
            <w:pPr>
              <w:pStyle w:val="ConsPlusNormal"/>
              <w:jc w:val="center"/>
            </w:pPr>
            <w:r>
              <w:t>0</w:t>
            </w:r>
          </w:p>
        </w:tc>
        <w:tc>
          <w:tcPr>
            <w:tcW w:w="454" w:type="dxa"/>
            <w:vAlign w:val="center"/>
          </w:tcPr>
          <w:p w:rsidR="00C610D0" w:rsidRDefault="00C610D0">
            <w:pPr>
              <w:pStyle w:val="ConsPlusNormal"/>
              <w:jc w:val="center"/>
            </w:pPr>
            <w:r>
              <w:t>5</w:t>
            </w:r>
          </w:p>
        </w:tc>
        <w:tc>
          <w:tcPr>
            <w:tcW w:w="567" w:type="dxa"/>
            <w:vAlign w:val="center"/>
          </w:tcPr>
          <w:p w:rsidR="00C610D0" w:rsidRDefault="00C610D0">
            <w:pPr>
              <w:pStyle w:val="ConsPlusNormal"/>
              <w:jc w:val="center"/>
            </w:pPr>
            <w:r>
              <w:t>3</w:t>
            </w:r>
          </w:p>
        </w:tc>
        <w:tc>
          <w:tcPr>
            <w:tcW w:w="567" w:type="dxa"/>
            <w:vAlign w:val="center"/>
          </w:tcPr>
          <w:p w:rsidR="00C610D0" w:rsidRDefault="00C610D0">
            <w:pPr>
              <w:pStyle w:val="ConsPlusNormal"/>
              <w:jc w:val="center"/>
            </w:pPr>
            <w:r>
              <w:t>4</w:t>
            </w:r>
          </w:p>
        </w:tc>
        <w:tc>
          <w:tcPr>
            <w:tcW w:w="454" w:type="dxa"/>
            <w:vAlign w:val="center"/>
          </w:tcPr>
          <w:p w:rsidR="00C610D0" w:rsidRDefault="00C610D0">
            <w:pPr>
              <w:pStyle w:val="ConsPlusNormal"/>
              <w:jc w:val="center"/>
            </w:pPr>
            <w:r>
              <w:t>4</w:t>
            </w:r>
          </w:p>
        </w:tc>
        <w:tc>
          <w:tcPr>
            <w:tcW w:w="454" w:type="dxa"/>
            <w:vAlign w:val="center"/>
          </w:tcPr>
          <w:p w:rsidR="00C610D0" w:rsidRDefault="00C610D0">
            <w:pPr>
              <w:pStyle w:val="ConsPlusNormal"/>
              <w:jc w:val="center"/>
            </w:pPr>
            <w:r>
              <w:t>4</w:t>
            </w:r>
          </w:p>
        </w:tc>
        <w:tc>
          <w:tcPr>
            <w:tcW w:w="510" w:type="dxa"/>
            <w:vAlign w:val="center"/>
          </w:tcPr>
          <w:p w:rsidR="00C610D0" w:rsidRDefault="00C610D0">
            <w:pPr>
              <w:pStyle w:val="ConsPlusNormal"/>
              <w:jc w:val="center"/>
            </w:pPr>
            <w:r>
              <w:t>4</w:t>
            </w:r>
          </w:p>
        </w:tc>
        <w:tc>
          <w:tcPr>
            <w:tcW w:w="3005" w:type="dxa"/>
            <w:vAlign w:val="center"/>
          </w:tcPr>
          <w:p w:rsidR="00C610D0" w:rsidRDefault="00C610D0">
            <w:pPr>
              <w:pStyle w:val="ConsPlusNormal"/>
              <w:jc w:val="center"/>
            </w:pPr>
            <w:r>
              <w:t>Объекты МЗ, Единицы измерений МЗ, Сорт МЗ, Количество МЗ, ОЛ, Местонахождения объектов (адреса, места хранения), Правовые основания поступления</w:t>
            </w:r>
          </w:p>
        </w:tc>
      </w:tr>
      <w:tr w:rsidR="00C610D0">
        <w:tc>
          <w:tcPr>
            <w:tcW w:w="2211" w:type="dxa"/>
            <w:vAlign w:val="center"/>
          </w:tcPr>
          <w:p w:rsidR="00C610D0" w:rsidRDefault="00C610D0">
            <w:pPr>
              <w:pStyle w:val="ConsPlusNormal"/>
              <w:jc w:val="center"/>
            </w:pPr>
            <w:r>
              <w:lastRenderedPageBreak/>
              <w:t>Уменьшение стоимости строительных материалов - иного движимого имущества учреждения</w:t>
            </w:r>
          </w:p>
        </w:tc>
        <w:tc>
          <w:tcPr>
            <w:tcW w:w="794" w:type="dxa"/>
            <w:vAlign w:val="center"/>
          </w:tcPr>
          <w:p w:rsidR="00C610D0" w:rsidRDefault="00C610D0">
            <w:pPr>
              <w:pStyle w:val="ConsPlusNormal"/>
              <w:jc w:val="center"/>
            </w:pPr>
            <w:r>
              <w:t>КРБ*</w:t>
            </w:r>
          </w:p>
        </w:tc>
        <w:tc>
          <w:tcPr>
            <w:tcW w:w="510" w:type="dxa"/>
            <w:vAlign w:val="center"/>
          </w:tcPr>
          <w:p w:rsidR="00C610D0" w:rsidRDefault="00C610D0">
            <w:pPr>
              <w:pStyle w:val="ConsPlusNormal"/>
              <w:jc w:val="center"/>
            </w:pPr>
            <w:r>
              <w:t>1</w:t>
            </w:r>
          </w:p>
        </w:tc>
        <w:tc>
          <w:tcPr>
            <w:tcW w:w="510" w:type="dxa"/>
            <w:vAlign w:val="center"/>
          </w:tcPr>
          <w:p w:rsidR="00C610D0" w:rsidRDefault="00C610D0">
            <w:pPr>
              <w:pStyle w:val="ConsPlusNormal"/>
              <w:jc w:val="center"/>
            </w:pPr>
            <w:r>
              <w:t>1</w:t>
            </w:r>
          </w:p>
        </w:tc>
        <w:tc>
          <w:tcPr>
            <w:tcW w:w="454" w:type="dxa"/>
            <w:vAlign w:val="center"/>
          </w:tcPr>
          <w:p w:rsidR="00C610D0" w:rsidRDefault="00C610D0">
            <w:pPr>
              <w:pStyle w:val="ConsPlusNormal"/>
              <w:jc w:val="center"/>
            </w:pPr>
            <w:r>
              <w:t>0</w:t>
            </w:r>
          </w:p>
        </w:tc>
        <w:tc>
          <w:tcPr>
            <w:tcW w:w="454" w:type="dxa"/>
            <w:vAlign w:val="center"/>
          </w:tcPr>
          <w:p w:rsidR="00C610D0" w:rsidRDefault="00C610D0">
            <w:pPr>
              <w:pStyle w:val="ConsPlusNormal"/>
              <w:jc w:val="center"/>
            </w:pPr>
            <w:r>
              <w:t>5</w:t>
            </w:r>
          </w:p>
        </w:tc>
        <w:tc>
          <w:tcPr>
            <w:tcW w:w="567" w:type="dxa"/>
            <w:vAlign w:val="center"/>
          </w:tcPr>
          <w:p w:rsidR="00C610D0" w:rsidRDefault="00C610D0">
            <w:pPr>
              <w:pStyle w:val="ConsPlusNormal"/>
              <w:jc w:val="center"/>
            </w:pPr>
            <w:r>
              <w:t>3</w:t>
            </w:r>
          </w:p>
        </w:tc>
        <w:tc>
          <w:tcPr>
            <w:tcW w:w="567" w:type="dxa"/>
            <w:vAlign w:val="center"/>
          </w:tcPr>
          <w:p w:rsidR="00C610D0" w:rsidRDefault="00C610D0">
            <w:pPr>
              <w:pStyle w:val="ConsPlusNormal"/>
              <w:jc w:val="center"/>
            </w:pPr>
            <w:r>
              <w:t>4</w:t>
            </w:r>
          </w:p>
        </w:tc>
        <w:tc>
          <w:tcPr>
            <w:tcW w:w="454" w:type="dxa"/>
            <w:vAlign w:val="center"/>
          </w:tcPr>
          <w:p w:rsidR="00C610D0" w:rsidRDefault="00C610D0">
            <w:pPr>
              <w:pStyle w:val="ConsPlusNormal"/>
              <w:jc w:val="center"/>
            </w:pPr>
            <w:r>
              <w:t>4</w:t>
            </w:r>
          </w:p>
        </w:tc>
        <w:tc>
          <w:tcPr>
            <w:tcW w:w="454" w:type="dxa"/>
            <w:vAlign w:val="center"/>
          </w:tcPr>
          <w:p w:rsidR="00C610D0" w:rsidRDefault="00C610D0">
            <w:pPr>
              <w:pStyle w:val="ConsPlusNormal"/>
              <w:jc w:val="center"/>
            </w:pPr>
            <w:r>
              <w:t>4</w:t>
            </w:r>
          </w:p>
        </w:tc>
        <w:tc>
          <w:tcPr>
            <w:tcW w:w="510" w:type="dxa"/>
            <w:vAlign w:val="center"/>
          </w:tcPr>
          <w:p w:rsidR="00C610D0" w:rsidRDefault="00C610D0">
            <w:pPr>
              <w:pStyle w:val="ConsPlusNormal"/>
              <w:jc w:val="center"/>
            </w:pPr>
            <w:r>
              <w:t>7</w:t>
            </w:r>
          </w:p>
        </w:tc>
        <w:tc>
          <w:tcPr>
            <w:tcW w:w="3005" w:type="dxa"/>
            <w:vAlign w:val="center"/>
          </w:tcPr>
          <w:p w:rsidR="00C610D0" w:rsidRDefault="00C610D0">
            <w:pPr>
              <w:pStyle w:val="ConsPlusNormal"/>
              <w:jc w:val="center"/>
            </w:pPr>
            <w:r>
              <w:t>Объекты МЗ, Единицы измерений МЗ, Сорт МЗ, Количество МЗ, ОЛ, Местонахождения объектов (адреса, места хранения), Правовые основания поступления</w:t>
            </w:r>
          </w:p>
        </w:tc>
      </w:tr>
      <w:tr w:rsidR="00C610D0">
        <w:tc>
          <w:tcPr>
            <w:tcW w:w="2211" w:type="dxa"/>
            <w:vAlign w:val="center"/>
          </w:tcPr>
          <w:p w:rsidR="00C610D0" w:rsidRDefault="00C610D0">
            <w:pPr>
              <w:pStyle w:val="ConsPlusNormal"/>
              <w:jc w:val="center"/>
            </w:pPr>
            <w:r>
              <w:t>Мягкий инвентарь - иное движимое имущество учреждения</w:t>
            </w:r>
          </w:p>
        </w:tc>
        <w:tc>
          <w:tcPr>
            <w:tcW w:w="794" w:type="dxa"/>
            <w:vAlign w:val="center"/>
          </w:tcPr>
          <w:p w:rsidR="00C610D0" w:rsidRDefault="00C610D0">
            <w:pPr>
              <w:pStyle w:val="ConsPlusNormal"/>
              <w:jc w:val="center"/>
            </w:pPr>
            <w:r>
              <w:t>КРБ*</w:t>
            </w:r>
          </w:p>
        </w:tc>
        <w:tc>
          <w:tcPr>
            <w:tcW w:w="510" w:type="dxa"/>
            <w:vAlign w:val="center"/>
          </w:tcPr>
          <w:p w:rsidR="00C610D0" w:rsidRDefault="00C610D0">
            <w:pPr>
              <w:pStyle w:val="ConsPlusNormal"/>
              <w:jc w:val="center"/>
            </w:pPr>
            <w:r>
              <w:t>1</w:t>
            </w:r>
          </w:p>
        </w:tc>
        <w:tc>
          <w:tcPr>
            <w:tcW w:w="510" w:type="dxa"/>
            <w:vAlign w:val="center"/>
          </w:tcPr>
          <w:p w:rsidR="00C610D0" w:rsidRDefault="00C610D0">
            <w:pPr>
              <w:pStyle w:val="ConsPlusNormal"/>
              <w:jc w:val="center"/>
            </w:pPr>
            <w:r>
              <w:t>1</w:t>
            </w:r>
          </w:p>
        </w:tc>
        <w:tc>
          <w:tcPr>
            <w:tcW w:w="454" w:type="dxa"/>
            <w:vAlign w:val="center"/>
          </w:tcPr>
          <w:p w:rsidR="00C610D0" w:rsidRDefault="00C610D0">
            <w:pPr>
              <w:pStyle w:val="ConsPlusNormal"/>
              <w:jc w:val="center"/>
            </w:pPr>
            <w:r>
              <w:t>0</w:t>
            </w:r>
          </w:p>
        </w:tc>
        <w:tc>
          <w:tcPr>
            <w:tcW w:w="454" w:type="dxa"/>
            <w:vAlign w:val="center"/>
          </w:tcPr>
          <w:p w:rsidR="00C610D0" w:rsidRDefault="00C610D0">
            <w:pPr>
              <w:pStyle w:val="ConsPlusNormal"/>
              <w:jc w:val="center"/>
            </w:pPr>
            <w:r>
              <w:t>5</w:t>
            </w:r>
          </w:p>
        </w:tc>
        <w:tc>
          <w:tcPr>
            <w:tcW w:w="567" w:type="dxa"/>
            <w:vAlign w:val="center"/>
          </w:tcPr>
          <w:p w:rsidR="00C610D0" w:rsidRDefault="00C610D0">
            <w:pPr>
              <w:pStyle w:val="ConsPlusNormal"/>
              <w:jc w:val="center"/>
            </w:pPr>
            <w:r>
              <w:t>3</w:t>
            </w:r>
          </w:p>
        </w:tc>
        <w:tc>
          <w:tcPr>
            <w:tcW w:w="567" w:type="dxa"/>
            <w:vAlign w:val="center"/>
          </w:tcPr>
          <w:p w:rsidR="00C610D0" w:rsidRDefault="00C610D0">
            <w:pPr>
              <w:pStyle w:val="ConsPlusNormal"/>
              <w:jc w:val="center"/>
            </w:pPr>
            <w:r>
              <w:t>5</w:t>
            </w:r>
          </w:p>
        </w:tc>
        <w:tc>
          <w:tcPr>
            <w:tcW w:w="454" w:type="dxa"/>
            <w:vAlign w:val="center"/>
          </w:tcPr>
          <w:p w:rsidR="00C610D0" w:rsidRDefault="00C610D0">
            <w:pPr>
              <w:pStyle w:val="ConsPlusNormal"/>
              <w:jc w:val="center"/>
            </w:pPr>
            <w:r>
              <w:t>0</w:t>
            </w:r>
          </w:p>
        </w:tc>
        <w:tc>
          <w:tcPr>
            <w:tcW w:w="454" w:type="dxa"/>
            <w:vAlign w:val="center"/>
          </w:tcPr>
          <w:p w:rsidR="00C610D0" w:rsidRDefault="00C610D0">
            <w:pPr>
              <w:pStyle w:val="ConsPlusNormal"/>
              <w:jc w:val="center"/>
            </w:pPr>
            <w:r>
              <w:t>0</w:t>
            </w:r>
          </w:p>
        </w:tc>
        <w:tc>
          <w:tcPr>
            <w:tcW w:w="510" w:type="dxa"/>
            <w:vAlign w:val="center"/>
          </w:tcPr>
          <w:p w:rsidR="00C610D0" w:rsidRDefault="00C610D0">
            <w:pPr>
              <w:pStyle w:val="ConsPlusNormal"/>
              <w:jc w:val="center"/>
            </w:pPr>
            <w:r>
              <w:t>0</w:t>
            </w:r>
          </w:p>
        </w:tc>
        <w:tc>
          <w:tcPr>
            <w:tcW w:w="3005" w:type="dxa"/>
            <w:vAlign w:val="center"/>
          </w:tcPr>
          <w:p w:rsidR="00C610D0" w:rsidRDefault="00C610D0">
            <w:pPr>
              <w:pStyle w:val="ConsPlusNormal"/>
              <w:jc w:val="center"/>
            </w:pPr>
            <w:r>
              <w:t>Объекты МЗ, Единицы измерений МЗ, Сорт МЗ, Количество МЗ, ОЛ, Местонахождения объектов (адреса, места хранения), Правовые основания поступления</w:t>
            </w:r>
          </w:p>
        </w:tc>
      </w:tr>
      <w:tr w:rsidR="00C610D0">
        <w:tc>
          <w:tcPr>
            <w:tcW w:w="2211" w:type="dxa"/>
            <w:vAlign w:val="center"/>
          </w:tcPr>
          <w:p w:rsidR="00C610D0" w:rsidRDefault="00C610D0">
            <w:pPr>
              <w:pStyle w:val="ConsPlusNormal"/>
              <w:jc w:val="center"/>
            </w:pPr>
            <w:r>
              <w:t>Увеличение стоимости мягкого инвентаря - иного движимого имущества учреждения</w:t>
            </w:r>
          </w:p>
        </w:tc>
        <w:tc>
          <w:tcPr>
            <w:tcW w:w="794" w:type="dxa"/>
            <w:vAlign w:val="center"/>
          </w:tcPr>
          <w:p w:rsidR="00C610D0" w:rsidRDefault="00C610D0">
            <w:pPr>
              <w:pStyle w:val="ConsPlusNormal"/>
              <w:jc w:val="center"/>
            </w:pPr>
            <w:r>
              <w:t>КРБ*</w:t>
            </w:r>
          </w:p>
        </w:tc>
        <w:tc>
          <w:tcPr>
            <w:tcW w:w="510" w:type="dxa"/>
            <w:vAlign w:val="center"/>
          </w:tcPr>
          <w:p w:rsidR="00C610D0" w:rsidRDefault="00C610D0">
            <w:pPr>
              <w:pStyle w:val="ConsPlusNormal"/>
              <w:jc w:val="center"/>
            </w:pPr>
            <w:r>
              <w:t>1</w:t>
            </w:r>
          </w:p>
        </w:tc>
        <w:tc>
          <w:tcPr>
            <w:tcW w:w="510" w:type="dxa"/>
            <w:vAlign w:val="center"/>
          </w:tcPr>
          <w:p w:rsidR="00C610D0" w:rsidRDefault="00C610D0">
            <w:pPr>
              <w:pStyle w:val="ConsPlusNormal"/>
              <w:jc w:val="center"/>
            </w:pPr>
            <w:r>
              <w:t>1</w:t>
            </w:r>
          </w:p>
        </w:tc>
        <w:tc>
          <w:tcPr>
            <w:tcW w:w="454" w:type="dxa"/>
            <w:vAlign w:val="center"/>
          </w:tcPr>
          <w:p w:rsidR="00C610D0" w:rsidRDefault="00C610D0">
            <w:pPr>
              <w:pStyle w:val="ConsPlusNormal"/>
              <w:jc w:val="center"/>
            </w:pPr>
            <w:r>
              <w:t>0</w:t>
            </w:r>
          </w:p>
        </w:tc>
        <w:tc>
          <w:tcPr>
            <w:tcW w:w="454" w:type="dxa"/>
            <w:vAlign w:val="center"/>
          </w:tcPr>
          <w:p w:rsidR="00C610D0" w:rsidRDefault="00C610D0">
            <w:pPr>
              <w:pStyle w:val="ConsPlusNormal"/>
              <w:jc w:val="center"/>
            </w:pPr>
            <w:r>
              <w:t>5</w:t>
            </w:r>
          </w:p>
        </w:tc>
        <w:tc>
          <w:tcPr>
            <w:tcW w:w="567" w:type="dxa"/>
            <w:vAlign w:val="center"/>
          </w:tcPr>
          <w:p w:rsidR="00C610D0" w:rsidRDefault="00C610D0">
            <w:pPr>
              <w:pStyle w:val="ConsPlusNormal"/>
              <w:jc w:val="center"/>
            </w:pPr>
            <w:r>
              <w:t>3</w:t>
            </w:r>
          </w:p>
        </w:tc>
        <w:tc>
          <w:tcPr>
            <w:tcW w:w="567" w:type="dxa"/>
            <w:vAlign w:val="center"/>
          </w:tcPr>
          <w:p w:rsidR="00C610D0" w:rsidRDefault="00C610D0">
            <w:pPr>
              <w:pStyle w:val="ConsPlusNormal"/>
              <w:jc w:val="center"/>
            </w:pPr>
            <w:r>
              <w:t>5</w:t>
            </w:r>
          </w:p>
        </w:tc>
        <w:tc>
          <w:tcPr>
            <w:tcW w:w="454" w:type="dxa"/>
            <w:vAlign w:val="center"/>
          </w:tcPr>
          <w:p w:rsidR="00C610D0" w:rsidRDefault="00C610D0">
            <w:pPr>
              <w:pStyle w:val="ConsPlusNormal"/>
              <w:jc w:val="center"/>
            </w:pPr>
            <w:r>
              <w:t>3</w:t>
            </w:r>
          </w:p>
        </w:tc>
        <w:tc>
          <w:tcPr>
            <w:tcW w:w="454" w:type="dxa"/>
            <w:vAlign w:val="center"/>
          </w:tcPr>
          <w:p w:rsidR="00C610D0" w:rsidRDefault="00C610D0">
            <w:pPr>
              <w:pStyle w:val="ConsPlusNormal"/>
              <w:jc w:val="center"/>
            </w:pPr>
            <w:r>
              <w:t>4</w:t>
            </w:r>
          </w:p>
        </w:tc>
        <w:tc>
          <w:tcPr>
            <w:tcW w:w="510" w:type="dxa"/>
            <w:vAlign w:val="center"/>
          </w:tcPr>
          <w:p w:rsidR="00C610D0" w:rsidRDefault="00C610D0">
            <w:pPr>
              <w:pStyle w:val="ConsPlusNormal"/>
              <w:jc w:val="center"/>
            </w:pPr>
            <w:r>
              <w:t>5</w:t>
            </w:r>
          </w:p>
        </w:tc>
        <w:tc>
          <w:tcPr>
            <w:tcW w:w="3005" w:type="dxa"/>
            <w:vAlign w:val="center"/>
          </w:tcPr>
          <w:p w:rsidR="00C610D0" w:rsidRDefault="00C610D0">
            <w:pPr>
              <w:pStyle w:val="ConsPlusNormal"/>
              <w:jc w:val="center"/>
            </w:pPr>
            <w:r>
              <w:t>Объекты МЗ, Единицы измерений МЗ, Сорт МЗ, Количество МЗ, ОЛ, Местонахождения объектов (адреса, места хранения), Правовые основания поступления</w:t>
            </w:r>
          </w:p>
        </w:tc>
      </w:tr>
      <w:tr w:rsidR="00C610D0">
        <w:tc>
          <w:tcPr>
            <w:tcW w:w="2211" w:type="dxa"/>
            <w:vAlign w:val="center"/>
          </w:tcPr>
          <w:p w:rsidR="00C610D0" w:rsidRDefault="00C610D0">
            <w:pPr>
              <w:pStyle w:val="ConsPlusNormal"/>
              <w:jc w:val="center"/>
            </w:pPr>
            <w:r>
              <w:t>Уменьшение стоимости мягкого инвентаря - иного движимого имущества учреждения</w:t>
            </w:r>
          </w:p>
        </w:tc>
        <w:tc>
          <w:tcPr>
            <w:tcW w:w="794" w:type="dxa"/>
            <w:vAlign w:val="center"/>
          </w:tcPr>
          <w:p w:rsidR="00C610D0" w:rsidRDefault="00C610D0">
            <w:pPr>
              <w:pStyle w:val="ConsPlusNormal"/>
              <w:jc w:val="center"/>
            </w:pPr>
            <w:r>
              <w:t>КРБ*</w:t>
            </w:r>
          </w:p>
        </w:tc>
        <w:tc>
          <w:tcPr>
            <w:tcW w:w="510" w:type="dxa"/>
            <w:vAlign w:val="center"/>
          </w:tcPr>
          <w:p w:rsidR="00C610D0" w:rsidRDefault="00C610D0">
            <w:pPr>
              <w:pStyle w:val="ConsPlusNormal"/>
              <w:jc w:val="center"/>
            </w:pPr>
            <w:r>
              <w:t>1</w:t>
            </w:r>
          </w:p>
        </w:tc>
        <w:tc>
          <w:tcPr>
            <w:tcW w:w="510" w:type="dxa"/>
            <w:vAlign w:val="center"/>
          </w:tcPr>
          <w:p w:rsidR="00C610D0" w:rsidRDefault="00C610D0">
            <w:pPr>
              <w:pStyle w:val="ConsPlusNormal"/>
              <w:jc w:val="center"/>
            </w:pPr>
            <w:r>
              <w:t>1</w:t>
            </w:r>
          </w:p>
        </w:tc>
        <w:tc>
          <w:tcPr>
            <w:tcW w:w="454" w:type="dxa"/>
            <w:vAlign w:val="center"/>
          </w:tcPr>
          <w:p w:rsidR="00C610D0" w:rsidRDefault="00C610D0">
            <w:pPr>
              <w:pStyle w:val="ConsPlusNormal"/>
              <w:jc w:val="center"/>
            </w:pPr>
            <w:r>
              <w:t>0</w:t>
            </w:r>
          </w:p>
        </w:tc>
        <w:tc>
          <w:tcPr>
            <w:tcW w:w="454" w:type="dxa"/>
            <w:vAlign w:val="center"/>
          </w:tcPr>
          <w:p w:rsidR="00C610D0" w:rsidRDefault="00C610D0">
            <w:pPr>
              <w:pStyle w:val="ConsPlusNormal"/>
              <w:jc w:val="center"/>
            </w:pPr>
            <w:r>
              <w:t>5</w:t>
            </w:r>
          </w:p>
        </w:tc>
        <w:tc>
          <w:tcPr>
            <w:tcW w:w="567" w:type="dxa"/>
            <w:vAlign w:val="center"/>
          </w:tcPr>
          <w:p w:rsidR="00C610D0" w:rsidRDefault="00C610D0">
            <w:pPr>
              <w:pStyle w:val="ConsPlusNormal"/>
              <w:jc w:val="center"/>
            </w:pPr>
            <w:r>
              <w:t>3</w:t>
            </w:r>
          </w:p>
        </w:tc>
        <w:tc>
          <w:tcPr>
            <w:tcW w:w="567" w:type="dxa"/>
            <w:vAlign w:val="center"/>
          </w:tcPr>
          <w:p w:rsidR="00C610D0" w:rsidRDefault="00C610D0">
            <w:pPr>
              <w:pStyle w:val="ConsPlusNormal"/>
              <w:jc w:val="center"/>
            </w:pPr>
            <w:r>
              <w:t>5</w:t>
            </w:r>
          </w:p>
        </w:tc>
        <w:tc>
          <w:tcPr>
            <w:tcW w:w="454" w:type="dxa"/>
            <w:vAlign w:val="center"/>
          </w:tcPr>
          <w:p w:rsidR="00C610D0" w:rsidRDefault="00C610D0">
            <w:pPr>
              <w:pStyle w:val="ConsPlusNormal"/>
              <w:jc w:val="center"/>
            </w:pPr>
            <w:r>
              <w:t>4</w:t>
            </w:r>
          </w:p>
        </w:tc>
        <w:tc>
          <w:tcPr>
            <w:tcW w:w="454" w:type="dxa"/>
            <w:vAlign w:val="center"/>
          </w:tcPr>
          <w:p w:rsidR="00C610D0" w:rsidRDefault="00C610D0">
            <w:pPr>
              <w:pStyle w:val="ConsPlusNormal"/>
              <w:jc w:val="center"/>
            </w:pPr>
            <w:r>
              <w:t>4</w:t>
            </w:r>
          </w:p>
        </w:tc>
        <w:tc>
          <w:tcPr>
            <w:tcW w:w="510" w:type="dxa"/>
            <w:vAlign w:val="center"/>
          </w:tcPr>
          <w:p w:rsidR="00C610D0" w:rsidRDefault="00C610D0">
            <w:pPr>
              <w:pStyle w:val="ConsPlusNormal"/>
              <w:jc w:val="center"/>
            </w:pPr>
            <w:r>
              <w:t>5</w:t>
            </w:r>
          </w:p>
        </w:tc>
        <w:tc>
          <w:tcPr>
            <w:tcW w:w="3005" w:type="dxa"/>
            <w:vAlign w:val="center"/>
          </w:tcPr>
          <w:p w:rsidR="00C610D0" w:rsidRDefault="00C610D0">
            <w:pPr>
              <w:pStyle w:val="ConsPlusNormal"/>
              <w:jc w:val="center"/>
            </w:pPr>
            <w:r>
              <w:t>Объекты МЗ, Единицы измерений МЗ, Сорт МЗ, Количество МЗ, ОЛ, Местонахождения объектов (адреса, места хранения), Правовые основания поступления</w:t>
            </w:r>
          </w:p>
        </w:tc>
      </w:tr>
      <w:tr w:rsidR="00C610D0">
        <w:tc>
          <w:tcPr>
            <w:tcW w:w="2211" w:type="dxa"/>
            <w:vAlign w:val="center"/>
          </w:tcPr>
          <w:p w:rsidR="00C610D0" w:rsidRDefault="00C610D0">
            <w:pPr>
              <w:pStyle w:val="ConsPlusNormal"/>
              <w:jc w:val="center"/>
            </w:pPr>
            <w:r>
              <w:t>Прочие материальные запасы - иное движимое имущество учреждения</w:t>
            </w:r>
          </w:p>
        </w:tc>
        <w:tc>
          <w:tcPr>
            <w:tcW w:w="794" w:type="dxa"/>
            <w:vAlign w:val="center"/>
          </w:tcPr>
          <w:p w:rsidR="00C610D0" w:rsidRDefault="00C610D0">
            <w:pPr>
              <w:pStyle w:val="ConsPlusNormal"/>
              <w:jc w:val="center"/>
            </w:pPr>
            <w:r>
              <w:t>КРБ*</w:t>
            </w:r>
          </w:p>
        </w:tc>
        <w:tc>
          <w:tcPr>
            <w:tcW w:w="510" w:type="dxa"/>
            <w:vAlign w:val="center"/>
          </w:tcPr>
          <w:p w:rsidR="00C610D0" w:rsidRDefault="00C610D0">
            <w:pPr>
              <w:pStyle w:val="ConsPlusNormal"/>
              <w:jc w:val="center"/>
            </w:pPr>
            <w:r>
              <w:t>1</w:t>
            </w:r>
          </w:p>
        </w:tc>
        <w:tc>
          <w:tcPr>
            <w:tcW w:w="510" w:type="dxa"/>
            <w:vAlign w:val="center"/>
          </w:tcPr>
          <w:p w:rsidR="00C610D0" w:rsidRDefault="00C610D0">
            <w:pPr>
              <w:pStyle w:val="ConsPlusNormal"/>
              <w:jc w:val="center"/>
            </w:pPr>
            <w:r>
              <w:t>1</w:t>
            </w:r>
          </w:p>
        </w:tc>
        <w:tc>
          <w:tcPr>
            <w:tcW w:w="454" w:type="dxa"/>
            <w:vAlign w:val="center"/>
          </w:tcPr>
          <w:p w:rsidR="00C610D0" w:rsidRDefault="00C610D0">
            <w:pPr>
              <w:pStyle w:val="ConsPlusNormal"/>
              <w:jc w:val="center"/>
            </w:pPr>
            <w:r>
              <w:t>0</w:t>
            </w:r>
          </w:p>
        </w:tc>
        <w:tc>
          <w:tcPr>
            <w:tcW w:w="454" w:type="dxa"/>
            <w:vAlign w:val="center"/>
          </w:tcPr>
          <w:p w:rsidR="00C610D0" w:rsidRDefault="00C610D0">
            <w:pPr>
              <w:pStyle w:val="ConsPlusNormal"/>
              <w:jc w:val="center"/>
            </w:pPr>
            <w:r>
              <w:t>5</w:t>
            </w:r>
          </w:p>
        </w:tc>
        <w:tc>
          <w:tcPr>
            <w:tcW w:w="567" w:type="dxa"/>
            <w:vAlign w:val="center"/>
          </w:tcPr>
          <w:p w:rsidR="00C610D0" w:rsidRDefault="00C610D0">
            <w:pPr>
              <w:pStyle w:val="ConsPlusNormal"/>
              <w:jc w:val="center"/>
            </w:pPr>
            <w:r>
              <w:t>3</w:t>
            </w:r>
          </w:p>
        </w:tc>
        <w:tc>
          <w:tcPr>
            <w:tcW w:w="567" w:type="dxa"/>
            <w:vAlign w:val="center"/>
          </w:tcPr>
          <w:p w:rsidR="00C610D0" w:rsidRDefault="00C610D0">
            <w:pPr>
              <w:pStyle w:val="ConsPlusNormal"/>
              <w:jc w:val="center"/>
            </w:pPr>
            <w:r>
              <w:t>6</w:t>
            </w:r>
          </w:p>
        </w:tc>
        <w:tc>
          <w:tcPr>
            <w:tcW w:w="454" w:type="dxa"/>
            <w:vAlign w:val="center"/>
          </w:tcPr>
          <w:p w:rsidR="00C610D0" w:rsidRDefault="00C610D0">
            <w:pPr>
              <w:pStyle w:val="ConsPlusNormal"/>
              <w:jc w:val="center"/>
            </w:pPr>
            <w:r>
              <w:t>0</w:t>
            </w:r>
          </w:p>
        </w:tc>
        <w:tc>
          <w:tcPr>
            <w:tcW w:w="454" w:type="dxa"/>
            <w:vAlign w:val="center"/>
          </w:tcPr>
          <w:p w:rsidR="00C610D0" w:rsidRDefault="00C610D0">
            <w:pPr>
              <w:pStyle w:val="ConsPlusNormal"/>
              <w:jc w:val="center"/>
            </w:pPr>
            <w:r>
              <w:t>0</w:t>
            </w:r>
          </w:p>
        </w:tc>
        <w:tc>
          <w:tcPr>
            <w:tcW w:w="510" w:type="dxa"/>
            <w:vAlign w:val="center"/>
          </w:tcPr>
          <w:p w:rsidR="00C610D0" w:rsidRDefault="00C610D0">
            <w:pPr>
              <w:pStyle w:val="ConsPlusNormal"/>
              <w:jc w:val="center"/>
            </w:pPr>
            <w:r>
              <w:t>0</w:t>
            </w:r>
          </w:p>
        </w:tc>
        <w:tc>
          <w:tcPr>
            <w:tcW w:w="3005" w:type="dxa"/>
            <w:vAlign w:val="center"/>
          </w:tcPr>
          <w:p w:rsidR="00C610D0" w:rsidRDefault="00C610D0">
            <w:pPr>
              <w:pStyle w:val="ConsPlusNormal"/>
              <w:jc w:val="center"/>
            </w:pPr>
            <w:r>
              <w:t>Объекты МЗ, Единицы измерений МЗ, Сорт МЗ, Количество МЗ, ОЛ, Местонахождения объектов (адреса, места хранения), Правовые основания поступления</w:t>
            </w:r>
          </w:p>
        </w:tc>
      </w:tr>
      <w:tr w:rsidR="00C610D0">
        <w:tc>
          <w:tcPr>
            <w:tcW w:w="2211" w:type="dxa"/>
            <w:vAlign w:val="center"/>
          </w:tcPr>
          <w:p w:rsidR="00C610D0" w:rsidRDefault="00C610D0">
            <w:pPr>
              <w:pStyle w:val="ConsPlusNormal"/>
              <w:jc w:val="center"/>
            </w:pPr>
            <w:r>
              <w:lastRenderedPageBreak/>
              <w:t>Увеличение стоимости прочих материальных запасов - иного движимого имущества учреждения</w:t>
            </w:r>
          </w:p>
        </w:tc>
        <w:tc>
          <w:tcPr>
            <w:tcW w:w="794" w:type="dxa"/>
            <w:vAlign w:val="center"/>
          </w:tcPr>
          <w:p w:rsidR="00C610D0" w:rsidRDefault="00C610D0">
            <w:pPr>
              <w:pStyle w:val="ConsPlusNormal"/>
              <w:jc w:val="center"/>
            </w:pPr>
            <w:r>
              <w:t>КРБ*</w:t>
            </w:r>
          </w:p>
        </w:tc>
        <w:tc>
          <w:tcPr>
            <w:tcW w:w="510" w:type="dxa"/>
            <w:vAlign w:val="center"/>
          </w:tcPr>
          <w:p w:rsidR="00C610D0" w:rsidRDefault="00C610D0">
            <w:pPr>
              <w:pStyle w:val="ConsPlusNormal"/>
              <w:jc w:val="center"/>
            </w:pPr>
            <w:r>
              <w:t>1</w:t>
            </w:r>
          </w:p>
        </w:tc>
        <w:tc>
          <w:tcPr>
            <w:tcW w:w="510" w:type="dxa"/>
            <w:vAlign w:val="center"/>
          </w:tcPr>
          <w:p w:rsidR="00C610D0" w:rsidRDefault="00C610D0">
            <w:pPr>
              <w:pStyle w:val="ConsPlusNormal"/>
              <w:jc w:val="center"/>
            </w:pPr>
            <w:r>
              <w:t>1</w:t>
            </w:r>
          </w:p>
        </w:tc>
        <w:tc>
          <w:tcPr>
            <w:tcW w:w="454" w:type="dxa"/>
            <w:vAlign w:val="center"/>
          </w:tcPr>
          <w:p w:rsidR="00C610D0" w:rsidRDefault="00C610D0">
            <w:pPr>
              <w:pStyle w:val="ConsPlusNormal"/>
              <w:jc w:val="center"/>
            </w:pPr>
            <w:r>
              <w:t>0</w:t>
            </w:r>
          </w:p>
        </w:tc>
        <w:tc>
          <w:tcPr>
            <w:tcW w:w="454" w:type="dxa"/>
            <w:vAlign w:val="center"/>
          </w:tcPr>
          <w:p w:rsidR="00C610D0" w:rsidRDefault="00C610D0">
            <w:pPr>
              <w:pStyle w:val="ConsPlusNormal"/>
              <w:jc w:val="center"/>
            </w:pPr>
            <w:r>
              <w:t>5</w:t>
            </w:r>
          </w:p>
        </w:tc>
        <w:tc>
          <w:tcPr>
            <w:tcW w:w="567" w:type="dxa"/>
            <w:vAlign w:val="center"/>
          </w:tcPr>
          <w:p w:rsidR="00C610D0" w:rsidRDefault="00C610D0">
            <w:pPr>
              <w:pStyle w:val="ConsPlusNormal"/>
              <w:jc w:val="center"/>
            </w:pPr>
            <w:r>
              <w:t>3</w:t>
            </w:r>
          </w:p>
        </w:tc>
        <w:tc>
          <w:tcPr>
            <w:tcW w:w="567" w:type="dxa"/>
            <w:vAlign w:val="center"/>
          </w:tcPr>
          <w:p w:rsidR="00C610D0" w:rsidRDefault="00C610D0">
            <w:pPr>
              <w:pStyle w:val="ConsPlusNormal"/>
              <w:jc w:val="center"/>
            </w:pPr>
            <w:r>
              <w:t>6</w:t>
            </w:r>
          </w:p>
        </w:tc>
        <w:tc>
          <w:tcPr>
            <w:tcW w:w="454" w:type="dxa"/>
            <w:vAlign w:val="center"/>
          </w:tcPr>
          <w:p w:rsidR="00C610D0" w:rsidRDefault="00C610D0">
            <w:pPr>
              <w:pStyle w:val="ConsPlusNormal"/>
              <w:jc w:val="center"/>
            </w:pPr>
            <w:r>
              <w:t>3</w:t>
            </w:r>
          </w:p>
        </w:tc>
        <w:tc>
          <w:tcPr>
            <w:tcW w:w="454" w:type="dxa"/>
            <w:vAlign w:val="center"/>
          </w:tcPr>
          <w:p w:rsidR="00C610D0" w:rsidRDefault="00C610D0">
            <w:pPr>
              <w:pStyle w:val="ConsPlusNormal"/>
              <w:jc w:val="center"/>
            </w:pPr>
            <w:r>
              <w:t>4</w:t>
            </w:r>
          </w:p>
        </w:tc>
        <w:tc>
          <w:tcPr>
            <w:tcW w:w="510" w:type="dxa"/>
            <w:vAlign w:val="center"/>
          </w:tcPr>
          <w:p w:rsidR="00C610D0" w:rsidRDefault="00C610D0">
            <w:pPr>
              <w:pStyle w:val="ConsPlusNormal"/>
              <w:jc w:val="center"/>
            </w:pPr>
            <w:r>
              <w:t>6</w:t>
            </w:r>
          </w:p>
        </w:tc>
        <w:tc>
          <w:tcPr>
            <w:tcW w:w="3005" w:type="dxa"/>
            <w:vAlign w:val="center"/>
          </w:tcPr>
          <w:p w:rsidR="00C610D0" w:rsidRDefault="00C610D0">
            <w:pPr>
              <w:pStyle w:val="ConsPlusNormal"/>
              <w:jc w:val="center"/>
            </w:pPr>
            <w:r>
              <w:t>Объекты МЗ, Единицы измерений МЗ, Сорт МЗ, Количество МЗ, ОЛ, Местонахождения объектов (адреса, места хранения), Правовые основания поступления</w:t>
            </w:r>
          </w:p>
        </w:tc>
      </w:tr>
      <w:tr w:rsidR="00C610D0">
        <w:tc>
          <w:tcPr>
            <w:tcW w:w="2211" w:type="dxa"/>
            <w:vAlign w:val="center"/>
          </w:tcPr>
          <w:p w:rsidR="00C610D0" w:rsidRDefault="00C610D0">
            <w:pPr>
              <w:pStyle w:val="ConsPlusNormal"/>
              <w:jc w:val="center"/>
            </w:pPr>
            <w:r>
              <w:t>Увеличение стоимости прочих материальных запасов - иного движимого имущества учреждения</w:t>
            </w:r>
          </w:p>
        </w:tc>
        <w:tc>
          <w:tcPr>
            <w:tcW w:w="794" w:type="dxa"/>
            <w:vAlign w:val="center"/>
          </w:tcPr>
          <w:p w:rsidR="00C610D0" w:rsidRDefault="00C610D0">
            <w:pPr>
              <w:pStyle w:val="ConsPlusNormal"/>
              <w:jc w:val="center"/>
            </w:pPr>
            <w:r>
              <w:t>КРБ*</w:t>
            </w:r>
          </w:p>
        </w:tc>
        <w:tc>
          <w:tcPr>
            <w:tcW w:w="510" w:type="dxa"/>
            <w:vAlign w:val="center"/>
          </w:tcPr>
          <w:p w:rsidR="00C610D0" w:rsidRDefault="00C610D0">
            <w:pPr>
              <w:pStyle w:val="ConsPlusNormal"/>
              <w:jc w:val="center"/>
            </w:pPr>
            <w:r>
              <w:t>1</w:t>
            </w:r>
          </w:p>
        </w:tc>
        <w:tc>
          <w:tcPr>
            <w:tcW w:w="510" w:type="dxa"/>
            <w:vAlign w:val="center"/>
          </w:tcPr>
          <w:p w:rsidR="00C610D0" w:rsidRDefault="00C610D0">
            <w:pPr>
              <w:pStyle w:val="ConsPlusNormal"/>
              <w:jc w:val="center"/>
            </w:pPr>
            <w:r>
              <w:t>1</w:t>
            </w:r>
          </w:p>
        </w:tc>
        <w:tc>
          <w:tcPr>
            <w:tcW w:w="454" w:type="dxa"/>
            <w:vAlign w:val="center"/>
          </w:tcPr>
          <w:p w:rsidR="00C610D0" w:rsidRDefault="00C610D0">
            <w:pPr>
              <w:pStyle w:val="ConsPlusNormal"/>
              <w:jc w:val="center"/>
            </w:pPr>
            <w:r>
              <w:t>0</w:t>
            </w:r>
          </w:p>
        </w:tc>
        <w:tc>
          <w:tcPr>
            <w:tcW w:w="454" w:type="dxa"/>
            <w:vAlign w:val="center"/>
          </w:tcPr>
          <w:p w:rsidR="00C610D0" w:rsidRDefault="00C610D0">
            <w:pPr>
              <w:pStyle w:val="ConsPlusNormal"/>
              <w:jc w:val="center"/>
            </w:pPr>
            <w:r>
              <w:t>5</w:t>
            </w:r>
          </w:p>
        </w:tc>
        <w:tc>
          <w:tcPr>
            <w:tcW w:w="567" w:type="dxa"/>
            <w:vAlign w:val="center"/>
          </w:tcPr>
          <w:p w:rsidR="00C610D0" w:rsidRDefault="00C610D0">
            <w:pPr>
              <w:pStyle w:val="ConsPlusNormal"/>
              <w:jc w:val="center"/>
            </w:pPr>
            <w:r>
              <w:t>3</w:t>
            </w:r>
          </w:p>
        </w:tc>
        <w:tc>
          <w:tcPr>
            <w:tcW w:w="567" w:type="dxa"/>
            <w:vAlign w:val="center"/>
          </w:tcPr>
          <w:p w:rsidR="00C610D0" w:rsidRDefault="00C610D0">
            <w:pPr>
              <w:pStyle w:val="ConsPlusNormal"/>
              <w:jc w:val="center"/>
            </w:pPr>
            <w:r>
              <w:t>6</w:t>
            </w:r>
          </w:p>
        </w:tc>
        <w:tc>
          <w:tcPr>
            <w:tcW w:w="454" w:type="dxa"/>
            <w:vAlign w:val="center"/>
          </w:tcPr>
          <w:p w:rsidR="00C610D0" w:rsidRDefault="00C610D0">
            <w:pPr>
              <w:pStyle w:val="ConsPlusNormal"/>
              <w:jc w:val="center"/>
            </w:pPr>
            <w:r>
              <w:t>3</w:t>
            </w:r>
          </w:p>
        </w:tc>
        <w:tc>
          <w:tcPr>
            <w:tcW w:w="454" w:type="dxa"/>
            <w:vAlign w:val="center"/>
          </w:tcPr>
          <w:p w:rsidR="00C610D0" w:rsidRDefault="00C610D0">
            <w:pPr>
              <w:pStyle w:val="ConsPlusNormal"/>
              <w:jc w:val="center"/>
            </w:pPr>
            <w:r>
              <w:t>4</w:t>
            </w:r>
          </w:p>
        </w:tc>
        <w:tc>
          <w:tcPr>
            <w:tcW w:w="510" w:type="dxa"/>
            <w:vAlign w:val="center"/>
          </w:tcPr>
          <w:p w:rsidR="00C610D0" w:rsidRDefault="00C610D0">
            <w:pPr>
              <w:pStyle w:val="ConsPlusNormal"/>
              <w:jc w:val="center"/>
            </w:pPr>
            <w:r>
              <w:t>7</w:t>
            </w:r>
          </w:p>
        </w:tc>
        <w:tc>
          <w:tcPr>
            <w:tcW w:w="3005" w:type="dxa"/>
            <w:vAlign w:val="center"/>
          </w:tcPr>
          <w:p w:rsidR="00C610D0" w:rsidRDefault="00C610D0">
            <w:pPr>
              <w:pStyle w:val="ConsPlusNormal"/>
              <w:jc w:val="center"/>
            </w:pPr>
            <w:r>
              <w:t>Объекты МЗ, Единицы измерений МЗ, Сорт МЗ, Количество МЗ, ОЛ, Местонахождения объектов (адреса, места хранения), Правовые основания поступления</w:t>
            </w:r>
          </w:p>
        </w:tc>
      </w:tr>
      <w:tr w:rsidR="00C610D0">
        <w:tc>
          <w:tcPr>
            <w:tcW w:w="2211" w:type="dxa"/>
            <w:vAlign w:val="center"/>
          </w:tcPr>
          <w:p w:rsidR="00C610D0" w:rsidRDefault="00C610D0">
            <w:pPr>
              <w:pStyle w:val="ConsPlusNormal"/>
              <w:jc w:val="center"/>
            </w:pPr>
            <w:r>
              <w:t>Увеличение стоимости прочих материальных запасов - иного движимого имущества учреждения</w:t>
            </w:r>
          </w:p>
        </w:tc>
        <w:tc>
          <w:tcPr>
            <w:tcW w:w="794" w:type="dxa"/>
            <w:vAlign w:val="center"/>
          </w:tcPr>
          <w:p w:rsidR="00C610D0" w:rsidRDefault="00C610D0">
            <w:pPr>
              <w:pStyle w:val="ConsPlusNormal"/>
              <w:jc w:val="center"/>
            </w:pPr>
            <w:r>
              <w:t>КРБ*</w:t>
            </w:r>
          </w:p>
        </w:tc>
        <w:tc>
          <w:tcPr>
            <w:tcW w:w="510" w:type="dxa"/>
            <w:vAlign w:val="center"/>
          </w:tcPr>
          <w:p w:rsidR="00C610D0" w:rsidRDefault="00C610D0">
            <w:pPr>
              <w:pStyle w:val="ConsPlusNormal"/>
              <w:jc w:val="center"/>
            </w:pPr>
            <w:r>
              <w:t>1</w:t>
            </w:r>
          </w:p>
        </w:tc>
        <w:tc>
          <w:tcPr>
            <w:tcW w:w="510" w:type="dxa"/>
            <w:vAlign w:val="center"/>
          </w:tcPr>
          <w:p w:rsidR="00C610D0" w:rsidRDefault="00C610D0">
            <w:pPr>
              <w:pStyle w:val="ConsPlusNormal"/>
              <w:jc w:val="center"/>
            </w:pPr>
            <w:r>
              <w:t>1</w:t>
            </w:r>
          </w:p>
        </w:tc>
        <w:tc>
          <w:tcPr>
            <w:tcW w:w="454" w:type="dxa"/>
            <w:vAlign w:val="center"/>
          </w:tcPr>
          <w:p w:rsidR="00C610D0" w:rsidRDefault="00C610D0">
            <w:pPr>
              <w:pStyle w:val="ConsPlusNormal"/>
              <w:jc w:val="center"/>
            </w:pPr>
            <w:r>
              <w:t>0</w:t>
            </w:r>
          </w:p>
        </w:tc>
        <w:tc>
          <w:tcPr>
            <w:tcW w:w="454" w:type="dxa"/>
            <w:vAlign w:val="center"/>
          </w:tcPr>
          <w:p w:rsidR="00C610D0" w:rsidRDefault="00C610D0">
            <w:pPr>
              <w:pStyle w:val="ConsPlusNormal"/>
              <w:jc w:val="center"/>
            </w:pPr>
            <w:r>
              <w:t>5</w:t>
            </w:r>
          </w:p>
        </w:tc>
        <w:tc>
          <w:tcPr>
            <w:tcW w:w="567" w:type="dxa"/>
            <w:vAlign w:val="center"/>
          </w:tcPr>
          <w:p w:rsidR="00C610D0" w:rsidRDefault="00C610D0">
            <w:pPr>
              <w:pStyle w:val="ConsPlusNormal"/>
              <w:jc w:val="center"/>
            </w:pPr>
            <w:r>
              <w:t>3</w:t>
            </w:r>
          </w:p>
        </w:tc>
        <w:tc>
          <w:tcPr>
            <w:tcW w:w="567" w:type="dxa"/>
            <w:vAlign w:val="center"/>
          </w:tcPr>
          <w:p w:rsidR="00C610D0" w:rsidRDefault="00C610D0">
            <w:pPr>
              <w:pStyle w:val="ConsPlusNormal"/>
              <w:jc w:val="center"/>
            </w:pPr>
            <w:r>
              <w:t>6</w:t>
            </w:r>
          </w:p>
        </w:tc>
        <w:tc>
          <w:tcPr>
            <w:tcW w:w="454" w:type="dxa"/>
            <w:vAlign w:val="center"/>
          </w:tcPr>
          <w:p w:rsidR="00C610D0" w:rsidRDefault="00C610D0">
            <w:pPr>
              <w:pStyle w:val="ConsPlusNormal"/>
              <w:jc w:val="center"/>
            </w:pPr>
            <w:r>
              <w:t>3</w:t>
            </w:r>
          </w:p>
        </w:tc>
        <w:tc>
          <w:tcPr>
            <w:tcW w:w="454" w:type="dxa"/>
            <w:vAlign w:val="center"/>
          </w:tcPr>
          <w:p w:rsidR="00C610D0" w:rsidRDefault="00C610D0">
            <w:pPr>
              <w:pStyle w:val="ConsPlusNormal"/>
              <w:jc w:val="center"/>
            </w:pPr>
            <w:r>
              <w:t>4</w:t>
            </w:r>
          </w:p>
        </w:tc>
        <w:tc>
          <w:tcPr>
            <w:tcW w:w="510" w:type="dxa"/>
            <w:vAlign w:val="center"/>
          </w:tcPr>
          <w:p w:rsidR="00C610D0" w:rsidRDefault="00C610D0">
            <w:pPr>
              <w:pStyle w:val="ConsPlusNormal"/>
              <w:jc w:val="center"/>
            </w:pPr>
            <w:r>
              <w:t>9</w:t>
            </w:r>
          </w:p>
        </w:tc>
        <w:tc>
          <w:tcPr>
            <w:tcW w:w="3005" w:type="dxa"/>
            <w:vAlign w:val="center"/>
          </w:tcPr>
          <w:p w:rsidR="00C610D0" w:rsidRDefault="00C610D0">
            <w:pPr>
              <w:pStyle w:val="ConsPlusNormal"/>
              <w:jc w:val="center"/>
            </w:pPr>
            <w:r>
              <w:t>Объекты МЗ, Единицы измерений МЗ, Сорт МЗ, Количество МЗ, ОЛ, Местонахождения объектов (адреса, места хранения), Правовые основания поступления</w:t>
            </w:r>
          </w:p>
        </w:tc>
      </w:tr>
      <w:tr w:rsidR="00C610D0">
        <w:tc>
          <w:tcPr>
            <w:tcW w:w="2211" w:type="dxa"/>
            <w:vAlign w:val="center"/>
          </w:tcPr>
          <w:p w:rsidR="00C610D0" w:rsidRDefault="00C610D0">
            <w:pPr>
              <w:pStyle w:val="ConsPlusNormal"/>
              <w:jc w:val="center"/>
            </w:pPr>
            <w:r>
              <w:t>Уменьшение стоимости прочих материальных запасов - иного движимого имущества учреждения</w:t>
            </w:r>
          </w:p>
        </w:tc>
        <w:tc>
          <w:tcPr>
            <w:tcW w:w="794" w:type="dxa"/>
            <w:vAlign w:val="center"/>
          </w:tcPr>
          <w:p w:rsidR="00C610D0" w:rsidRDefault="00C610D0">
            <w:pPr>
              <w:pStyle w:val="ConsPlusNormal"/>
              <w:jc w:val="center"/>
            </w:pPr>
            <w:r>
              <w:t>КРБ*</w:t>
            </w:r>
          </w:p>
        </w:tc>
        <w:tc>
          <w:tcPr>
            <w:tcW w:w="510" w:type="dxa"/>
            <w:vAlign w:val="center"/>
          </w:tcPr>
          <w:p w:rsidR="00C610D0" w:rsidRDefault="00C610D0">
            <w:pPr>
              <w:pStyle w:val="ConsPlusNormal"/>
              <w:jc w:val="center"/>
            </w:pPr>
            <w:r>
              <w:t>1</w:t>
            </w:r>
          </w:p>
        </w:tc>
        <w:tc>
          <w:tcPr>
            <w:tcW w:w="510" w:type="dxa"/>
            <w:vAlign w:val="center"/>
          </w:tcPr>
          <w:p w:rsidR="00C610D0" w:rsidRDefault="00C610D0">
            <w:pPr>
              <w:pStyle w:val="ConsPlusNormal"/>
              <w:jc w:val="center"/>
            </w:pPr>
            <w:r>
              <w:t>1</w:t>
            </w:r>
          </w:p>
        </w:tc>
        <w:tc>
          <w:tcPr>
            <w:tcW w:w="454" w:type="dxa"/>
            <w:vAlign w:val="center"/>
          </w:tcPr>
          <w:p w:rsidR="00C610D0" w:rsidRDefault="00C610D0">
            <w:pPr>
              <w:pStyle w:val="ConsPlusNormal"/>
              <w:jc w:val="center"/>
            </w:pPr>
            <w:r>
              <w:t>0</w:t>
            </w:r>
          </w:p>
        </w:tc>
        <w:tc>
          <w:tcPr>
            <w:tcW w:w="454" w:type="dxa"/>
            <w:vAlign w:val="center"/>
          </w:tcPr>
          <w:p w:rsidR="00C610D0" w:rsidRDefault="00C610D0">
            <w:pPr>
              <w:pStyle w:val="ConsPlusNormal"/>
              <w:jc w:val="center"/>
            </w:pPr>
            <w:r>
              <w:t>5</w:t>
            </w:r>
          </w:p>
        </w:tc>
        <w:tc>
          <w:tcPr>
            <w:tcW w:w="567" w:type="dxa"/>
            <w:vAlign w:val="center"/>
          </w:tcPr>
          <w:p w:rsidR="00C610D0" w:rsidRDefault="00C610D0">
            <w:pPr>
              <w:pStyle w:val="ConsPlusNormal"/>
              <w:jc w:val="center"/>
            </w:pPr>
            <w:r>
              <w:t>3</w:t>
            </w:r>
          </w:p>
        </w:tc>
        <w:tc>
          <w:tcPr>
            <w:tcW w:w="567" w:type="dxa"/>
            <w:vAlign w:val="center"/>
          </w:tcPr>
          <w:p w:rsidR="00C610D0" w:rsidRDefault="00C610D0">
            <w:pPr>
              <w:pStyle w:val="ConsPlusNormal"/>
              <w:jc w:val="center"/>
            </w:pPr>
            <w:r>
              <w:t>6</w:t>
            </w:r>
          </w:p>
        </w:tc>
        <w:tc>
          <w:tcPr>
            <w:tcW w:w="454" w:type="dxa"/>
            <w:vAlign w:val="center"/>
          </w:tcPr>
          <w:p w:rsidR="00C610D0" w:rsidRDefault="00C610D0">
            <w:pPr>
              <w:pStyle w:val="ConsPlusNormal"/>
              <w:jc w:val="center"/>
            </w:pPr>
            <w:r>
              <w:t>4</w:t>
            </w:r>
          </w:p>
        </w:tc>
        <w:tc>
          <w:tcPr>
            <w:tcW w:w="454" w:type="dxa"/>
            <w:vAlign w:val="center"/>
          </w:tcPr>
          <w:p w:rsidR="00C610D0" w:rsidRDefault="00C610D0">
            <w:pPr>
              <w:pStyle w:val="ConsPlusNormal"/>
              <w:jc w:val="center"/>
            </w:pPr>
            <w:r>
              <w:t>4</w:t>
            </w:r>
          </w:p>
        </w:tc>
        <w:tc>
          <w:tcPr>
            <w:tcW w:w="510" w:type="dxa"/>
            <w:vAlign w:val="center"/>
          </w:tcPr>
          <w:p w:rsidR="00C610D0" w:rsidRDefault="00C610D0">
            <w:pPr>
              <w:pStyle w:val="ConsPlusNormal"/>
              <w:jc w:val="center"/>
            </w:pPr>
            <w:r>
              <w:t>6</w:t>
            </w:r>
          </w:p>
        </w:tc>
        <w:tc>
          <w:tcPr>
            <w:tcW w:w="3005" w:type="dxa"/>
            <w:vAlign w:val="center"/>
          </w:tcPr>
          <w:p w:rsidR="00C610D0" w:rsidRDefault="00C610D0">
            <w:pPr>
              <w:pStyle w:val="ConsPlusNormal"/>
              <w:jc w:val="center"/>
            </w:pPr>
            <w:r>
              <w:t>Объекты МЗ, Единицы измерений МЗ, Сорт МЗ, Количество МЗ, ОЛ, Местонахождения объектов (адреса, места хранения), Правовые основания поступления</w:t>
            </w:r>
          </w:p>
        </w:tc>
      </w:tr>
      <w:tr w:rsidR="00C610D0">
        <w:tc>
          <w:tcPr>
            <w:tcW w:w="2211" w:type="dxa"/>
            <w:vAlign w:val="center"/>
          </w:tcPr>
          <w:p w:rsidR="00C610D0" w:rsidRDefault="00C610D0">
            <w:pPr>
              <w:pStyle w:val="ConsPlusNormal"/>
              <w:jc w:val="center"/>
            </w:pPr>
            <w:r>
              <w:t>Уменьшение стоимости прочих материальных запасов - иного движимого имущества учреждения</w:t>
            </w:r>
          </w:p>
        </w:tc>
        <w:tc>
          <w:tcPr>
            <w:tcW w:w="794" w:type="dxa"/>
            <w:vAlign w:val="center"/>
          </w:tcPr>
          <w:p w:rsidR="00C610D0" w:rsidRDefault="00C610D0">
            <w:pPr>
              <w:pStyle w:val="ConsPlusNormal"/>
              <w:jc w:val="center"/>
            </w:pPr>
            <w:r>
              <w:t>КРБ*</w:t>
            </w:r>
          </w:p>
        </w:tc>
        <w:tc>
          <w:tcPr>
            <w:tcW w:w="510" w:type="dxa"/>
            <w:vAlign w:val="center"/>
          </w:tcPr>
          <w:p w:rsidR="00C610D0" w:rsidRDefault="00C610D0">
            <w:pPr>
              <w:pStyle w:val="ConsPlusNormal"/>
              <w:jc w:val="center"/>
            </w:pPr>
            <w:r>
              <w:t>1</w:t>
            </w:r>
          </w:p>
        </w:tc>
        <w:tc>
          <w:tcPr>
            <w:tcW w:w="510" w:type="dxa"/>
            <w:vAlign w:val="center"/>
          </w:tcPr>
          <w:p w:rsidR="00C610D0" w:rsidRDefault="00C610D0">
            <w:pPr>
              <w:pStyle w:val="ConsPlusNormal"/>
              <w:jc w:val="center"/>
            </w:pPr>
            <w:r>
              <w:t>1</w:t>
            </w:r>
          </w:p>
        </w:tc>
        <w:tc>
          <w:tcPr>
            <w:tcW w:w="454" w:type="dxa"/>
            <w:vAlign w:val="center"/>
          </w:tcPr>
          <w:p w:rsidR="00C610D0" w:rsidRDefault="00C610D0">
            <w:pPr>
              <w:pStyle w:val="ConsPlusNormal"/>
              <w:jc w:val="center"/>
            </w:pPr>
            <w:r>
              <w:t>0</w:t>
            </w:r>
          </w:p>
        </w:tc>
        <w:tc>
          <w:tcPr>
            <w:tcW w:w="454" w:type="dxa"/>
            <w:vAlign w:val="center"/>
          </w:tcPr>
          <w:p w:rsidR="00C610D0" w:rsidRDefault="00C610D0">
            <w:pPr>
              <w:pStyle w:val="ConsPlusNormal"/>
              <w:jc w:val="center"/>
            </w:pPr>
            <w:r>
              <w:t>5</w:t>
            </w:r>
          </w:p>
        </w:tc>
        <w:tc>
          <w:tcPr>
            <w:tcW w:w="567" w:type="dxa"/>
            <w:vAlign w:val="center"/>
          </w:tcPr>
          <w:p w:rsidR="00C610D0" w:rsidRDefault="00C610D0">
            <w:pPr>
              <w:pStyle w:val="ConsPlusNormal"/>
              <w:jc w:val="center"/>
            </w:pPr>
            <w:r>
              <w:t>3</w:t>
            </w:r>
          </w:p>
        </w:tc>
        <w:tc>
          <w:tcPr>
            <w:tcW w:w="567" w:type="dxa"/>
            <w:vAlign w:val="center"/>
          </w:tcPr>
          <w:p w:rsidR="00C610D0" w:rsidRDefault="00C610D0">
            <w:pPr>
              <w:pStyle w:val="ConsPlusNormal"/>
              <w:jc w:val="center"/>
            </w:pPr>
            <w:r>
              <w:t>6</w:t>
            </w:r>
          </w:p>
        </w:tc>
        <w:tc>
          <w:tcPr>
            <w:tcW w:w="454" w:type="dxa"/>
            <w:vAlign w:val="center"/>
          </w:tcPr>
          <w:p w:rsidR="00C610D0" w:rsidRDefault="00C610D0">
            <w:pPr>
              <w:pStyle w:val="ConsPlusNormal"/>
              <w:jc w:val="center"/>
            </w:pPr>
            <w:r>
              <w:t>4</w:t>
            </w:r>
          </w:p>
        </w:tc>
        <w:tc>
          <w:tcPr>
            <w:tcW w:w="454" w:type="dxa"/>
            <w:vAlign w:val="center"/>
          </w:tcPr>
          <w:p w:rsidR="00C610D0" w:rsidRDefault="00C610D0">
            <w:pPr>
              <w:pStyle w:val="ConsPlusNormal"/>
              <w:jc w:val="center"/>
            </w:pPr>
            <w:r>
              <w:t>4</w:t>
            </w:r>
          </w:p>
        </w:tc>
        <w:tc>
          <w:tcPr>
            <w:tcW w:w="510" w:type="dxa"/>
            <w:vAlign w:val="center"/>
          </w:tcPr>
          <w:p w:rsidR="00C610D0" w:rsidRDefault="00C610D0">
            <w:pPr>
              <w:pStyle w:val="ConsPlusNormal"/>
              <w:jc w:val="center"/>
            </w:pPr>
            <w:r>
              <w:t>7</w:t>
            </w:r>
          </w:p>
        </w:tc>
        <w:tc>
          <w:tcPr>
            <w:tcW w:w="3005" w:type="dxa"/>
            <w:vAlign w:val="center"/>
          </w:tcPr>
          <w:p w:rsidR="00C610D0" w:rsidRDefault="00C610D0">
            <w:pPr>
              <w:pStyle w:val="ConsPlusNormal"/>
              <w:jc w:val="center"/>
            </w:pPr>
            <w:r>
              <w:t>Объекты МЗ, Единицы измерений МЗ, Сорт МЗ, Количество МЗ, ОЛ, Местонахождения объектов (адреса, места хранения), Правовые основания поступления</w:t>
            </w:r>
          </w:p>
        </w:tc>
      </w:tr>
      <w:tr w:rsidR="00C610D0">
        <w:tc>
          <w:tcPr>
            <w:tcW w:w="2211" w:type="dxa"/>
            <w:vAlign w:val="center"/>
          </w:tcPr>
          <w:p w:rsidR="00C610D0" w:rsidRDefault="00C610D0">
            <w:pPr>
              <w:pStyle w:val="ConsPlusNormal"/>
              <w:jc w:val="center"/>
            </w:pPr>
            <w:r>
              <w:lastRenderedPageBreak/>
              <w:t>Уменьшение стоимости прочих материальных запасов - иного движимого имущества учреждения</w:t>
            </w:r>
          </w:p>
        </w:tc>
        <w:tc>
          <w:tcPr>
            <w:tcW w:w="794" w:type="dxa"/>
            <w:vAlign w:val="center"/>
          </w:tcPr>
          <w:p w:rsidR="00C610D0" w:rsidRDefault="00C610D0">
            <w:pPr>
              <w:pStyle w:val="ConsPlusNormal"/>
              <w:jc w:val="center"/>
            </w:pPr>
            <w:r>
              <w:t>КРБ*</w:t>
            </w:r>
          </w:p>
        </w:tc>
        <w:tc>
          <w:tcPr>
            <w:tcW w:w="510" w:type="dxa"/>
            <w:vAlign w:val="center"/>
          </w:tcPr>
          <w:p w:rsidR="00C610D0" w:rsidRDefault="00C610D0">
            <w:pPr>
              <w:pStyle w:val="ConsPlusNormal"/>
              <w:jc w:val="center"/>
            </w:pPr>
            <w:r>
              <w:t>1</w:t>
            </w:r>
          </w:p>
        </w:tc>
        <w:tc>
          <w:tcPr>
            <w:tcW w:w="510" w:type="dxa"/>
            <w:vAlign w:val="center"/>
          </w:tcPr>
          <w:p w:rsidR="00C610D0" w:rsidRDefault="00C610D0">
            <w:pPr>
              <w:pStyle w:val="ConsPlusNormal"/>
              <w:jc w:val="center"/>
            </w:pPr>
            <w:r>
              <w:t>1</w:t>
            </w:r>
          </w:p>
        </w:tc>
        <w:tc>
          <w:tcPr>
            <w:tcW w:w="454" w:type="dxa"/>
            <w:vAlign w:val="center"/>
          </w:tcPr>
          <w:p w:rsidR="00C610D0" w:rsidRDefault="00C610D0">
            <w:pPr>
              <w:pStyle w:val="ConsPlusNormal"/>
              <w:jc w:val="center"/>
            </w:pPr>
            <w:r>
              <w:t>0</w:t>
            </w:r>
          </w:p>
        </w:tc>
        <w:tc>
          <w:tcPr>
            <w:tcW w:w="454" w:type="dxa"/>
            <w:vAlign w:val="center"/>
          </w:tcPr>
          <w:p w:rsidR="00C610D0" w:rsidRDefault="00C610D0">
            <w:pPr>
              <w:pStyle w:val="ConsPlusNormal"/>
              <w:jc w:val="center"/>
            </w:pPr>
            <w:r>
              <w:t>5</w:t>
            </w:r>
          </w:p>
        </w:tc>
        <w:tc>
          <w:tcPr>
            <w:tcW w:w="567" w:type="dxa"/>
            <w:vAlign w:val="center"/>
          </w:tcPr>
          <w:p w:rsidR="00C610D0" w:rsidRDefault="00C610D0">
            <w:pPr>
              <w:pStyle w:val="ConsPlusNormal"/>
              <w:jc w:val="center"/>
            </w:pPr>
            <w:r>
              <w:t>3</w:t>
            </w:r>
          </w:p>
        </w:tc>
        <w:tc>
          <w:tcPr>
            <w:tcW w:w="567" w:type="dxa"/>
            <w:vAlign w:val="center"/>
          </w:tcPr>
          <w:p w:rsidR="00C610D0" w:rsidRDefault="00C610D0">
            <w:pPr>
              <w:pStyle w:val="ConsPlusNormal"/>
              <w:jc w:val="center"/>
            </w:pPr>
            <w:r>
              <w:t>6</w:t>
            </w:r>
          </w:p>
        </w:tc>
        <w:tc>
          <w:tcPr>
            <w:tcW w:w="454" w:type="dxa"/>
            <w:vAlign w:val="center"/>
          </w:tcPr>
          <w:p w:rsidR="00C610D0" w:rsidRDefault="00C610D0">
            <w:pPr>
              <w:pStyle w:val="ConsPlusNormal"/>
              <w:jc w:val="center"/>
            </w:pPr>
            <w:r>
              <w:t>4</w:t>
            </w:r>
          </w:p>
        </w:tc>
        <w:tc>
          <w:tcPr>
            <w:tcW w:w="454" w:type="dxa"/>
            <w:vAlign w:val="center"/>
          </w:tcPr>
          <w:p w:rsidR="00C610D0" w:rsidRDefault="00C610D0">
            <w:pPr>
              <w:pStyle w:val="ConsPlusNormal"/>
              <w:jc w:val="center"/>
            </w:pPr>
            <w:r>
              <w:t>4</w:t>
            </w:r>
          </w:p>
        </w:tc>
        <w:tc>
          <w:tcPr>
            <w:tcW w:w="510" w:type="dxa"/>
            <w:vAlign w:val="center"/>
          </w:tcPr>
          <w:p w:rsidR="00C610D0" w:rsidRDefault="00C610D0">
            <w:pPr>
              <w:pStyle w:val="ConsPlusNormal"/>
              <w:jc w:val="center"/>
            </w:pPr>
            <w:r>
              <w:t>9</w:t>
            </w:r>
          </w:p>
        </w:tc>
        <w:tc>
          <w:tcPr>
            <w:tcW w:w="3005" w:type="dxa"/>
            <w:vAlign w:val="center"/>
          </w:tcPr>
          <w:p w:rsidR="00C610D0" w:rsidRDefault="00C610D0">
            <w:pPr>
              <w:pStyle w:val="ConsPlusNormal"/>
              <w:jc w:val="center"/>
            </w:pPr>
            <w:r>
              <w:t>Объекты МЗ, Единицы измерений МЗ, Сорт МЗ, Количество МЗ, ОЛ, Местонахождения объектов (адреса, места хранения), Правовые основания поступления</w:t>
            </w:r>
          </w:p>
        </w:tc>
      </w:tr>
      <w:tr w:rsidR="00C610D0">
        <w:tc>
          <w:tcPr>
            <w:tcW w:w="2211" w:type="dxa"/>
            <w:vAlign w:val="center"/>
          </w:tcPr>
          <w:p w:rsidR="00C610D0" w:rsidRDefault="00C610D0">
            <w:pPr>
              <w:pStyle w:val="ConsPlusNormal"/>
              <w:jc w:val="center"/>
            </w:pPr>
            <w:r>
              <w:t>Готовая продукция - иное движимое имущество учреждения</w:t>
            </w:r>
          </w:p>
        </w:tc>
        <w:tc>
          <w:tcPr>
            <w:tcW w:w="794" w:type="dxa"/>
            <w:vAlign w:val="center"/>
          </w:tcPr>
          <w:p w:rsidR="00C610D0" w:rsidRDefault="00C610D0">
            <w:pPr>
              <w:pStyle w:val="ConsPlusNormal"/>
              <w:jc w:val="center"/>
            </w:pPr>
            <w:r>
              <w:t>КРБ*</w:t>
            </w:r>
          </w:p>
        </w:tc>
        <w:tc>
          <w:tcPr>
            <w:tcW w:w="510" w:type="dxa"/>
            <w:vAlign w:val="center"/>
          </w:tcPr>
          <w:p w:rsidR="00C610D0" w:rsidRDefault="00C610D0">
            <w:pPr>
              <w:pStyle w:val="ConsPlusNormal"/>
              <w:jc w:val="center"/>
            </w:pPr>
            <w:r>
              <w:t>1</w:t>
            </w:r>
          </w:p>
        </w:tc>
        <w:tc>
          <w:tcPr>
            <w:tcW w:w="510" w:type="dxa"/>
            <w:vAlign w:val="center"/>
          </w:tcPr>
          <w:p w:rsidR="00C610D0" w:rsidRDefault="00C610D0">
            <w:pPr>
              <w:pStyle w:val="ConsPlusNormal"/>
              <w:jc w:val="center"/>
            </w:pPr>
            <w:r>
              <w:t>1</w:t>
            </w:r>
          </w:p>
        </w:tc>
        <w:tc>
          <w:tcPr>
            <w:tcW w:w="454" w:type="dxa"/>
            <w:vAlign w:val="center"/>
          </w:tcPr>
          <w:p w:rsidR="00C610D0" w:rsidRDefault="00C610D0">
            <w:pPr>
              <w:pStyle w:val="ConsPlusNormal"/>
              <w:jc w:val="center"/>
            </w:pPr>
            <w:r>
              <w:t>0</w:t>
            </w:r>
          </w:p>
        </w:tc>
        <w:tc>
          <w:tcPr>
            <w:tcW w:w="454" w:type="dxa"/>
            <w:vAlign w:val="center"/>
          </w:tcPr>
          <w:p w:rsidR="00C610D0" w:rsidRDefault="00C610D0">
            <w:pPr>
              <w:pStyle w:val="ConsPlusNormal"/>
              <w:jc w:val="center"/>
            </w:pPr>
            <w:r>
              <w:t>5</w:t>
            </w:r>
          </w:p>
        </w:tc>
        <w:tc>
          <w:tcPr>
            <w:tcW w:w="567" w:type="dxa"/>
            <w:vAlign w:val="center"/>
          </w:tcPr>
          <w:p w:rsidR="00C610D0" w:rsidRDefault="00C610D0">
            <w:pPr>
              <w:pStyle w:val="ConsPlusNormal"/>
              <w:jc w:val="center"/>
            </w:pPr>
            <w:r>
              <w:t>3</w:t>
            </w:r>
          </w:p>
        </w:tc>
        <w:tc>
          <w:tcPr>
            <w:tcW w:w="567" w:type="dxa"/>
            <w:vAlign w:val="center"/>
          </w:tcPr>
          <w:p w:rsidR="00C610D0" w:rsidRDefault="00C610D0">
            <w:pPr>
              <w:pStyle w:val="ConsPlusNormal"/>
              <w:jc w:val="center"/>
            </w:pPr>
            <w:r>
              <w:t>7</w:t>
            </w:r>
          </w:p>
        </w:tc>
        <w:tc>
          <w:tcPr>
            <w:tcW w:w="454" w:type="dxa"/>
            <w:vAlign w:val="center"/>
          </w:tcPr>
          <w:p w:rsidR="00C610D0" w:rsidRDefault="00C610D0">
            <w:pPr>
              <w:pStyle w:val="ConsPlusNormal"/>
              <w:jc w:val="center"/>
            </w:pPr>
            <w:r>
              <w:t>0</w:t>
            </w:r>
          </w:p>
        </w:tc>
        <w:tc>
          <w:tcPr>
            <w:tcW w:w="454" w:type="dxa"/>
            <w:vAlign w:val="center"/>
          </w:tcPr>
          <w:p w:rsidR="00C610D0" w:rsidRDefault="00C610D0">
            <w:pPr>
              <w:pStyle w:val="ConsPlusNormal"/>
              <w:jc w:val="center"/>
            </w:pPr>
            <w:r>
              <w:t>0</w:t>
            </w:r>
          </w:p>
        </w:tc>
        <w:tc>
          <w:tcPr>
            <w:tcW w:w="510" w:type="dxa"/>
            <w:vAlign w:val="center"/>
          </w:tcPr>
          <w:p w:rsidR="00C610D0" w:rsidRDefault="00C610D0">
            <w:pPr>
              <w:pStyle w:val="ConsPlusNormal"/>
              <w:jc w:val="center"/>
            </w:pPr>
            <w:r>
              <w:t>0</w:t>
            </w:r>
          </w:p>
        </w:tc>
        <w:tc>
          <w:tcPr>
            <w:tcW w:w="3005" w:type="dxa"/>
            <w:vAlign w:val="center"/>
          </w:tcPr>
          <w:p w:rsidR="00C610D0" w:rsidRDefault="00C610D0">
            <w:pPr>
              <w:pStyle w:val="ConsPlusNormal"/>
              <w:jc w:val="center"/>
            </w:pPr>
            <w:r>
              <w:t>Виды производимой учреждением продукции, Единицы измерений, Сорт (возрастная группа), Количество, ОЛ, Местонахождения объектов (адреса, места хранения)</w:t>
            </w:r>
          </w:p>
        </w:tc>
      </w:tr>
      <w:tr w:rsidR="00C610D0">
        <w:tc>
          <w:tcPr>
            <w:tcW w:w="2211" w:type="dxa"/>
            <w:vAlign w:val="center"/>
          </w:tcPr>
          <w:p w:rsidR="00C610D0" w:rsidRDefault="00C610D0">
            <w:pPr>
              <w:pStyle w:val="ConsPlusNormal"/>
              <w:jc w:val="center"/>
            </w:pPr>
            <w:r>
              <w:t xml:space="preserve">Увеличение стоимости готовой продукции - иного движимого имущества учреждения </w:t>
            </w:r>
            <w:hyperlink w:anchor="P17295">
              <w:r>
                <w:rPr>
                  <w:color w:val="0000FF"/>
                </w:rPr>
                <w:t>&lt;**&gt;</w:t>
              </w:r>
            </w:hyperlink>
          </w:p>
        </w:tc>
        <w:tc>
          <w:tcPr>
            <w:tcW w:w="794" w:type="dxa"/>
            <w:vAlign w:val="center"/>
          </w:tcPr>
          <w:p w:rsidR="00C610D0" w:rsidRDefault="00C610D0">
            <w:pPr>
              <w:pStyle w:val="ConsPlusNormal"/>
              <w:jc w:val="center"/>
            </w:pPr>
            <w:r>
              <w:t>КРБ*</w:t>
            </w:r>
          </w:p>
        </w:tc>
        <w:tc>
          <w:tcPr>
            <w:tcW w:w="510" w:type="dxa"/>
            <w:vAlign w:val="center"/>
          </w:tcPr>
          <w:p w:rsidR="00C610D0" w:rsidRDefault="00C610D0">
            <w:pPr>
              <w:pStyle w:val="ConsPlusNormal"/>
              <w:jc w:val="center"/>
            </w:pPr>
            <w:r>
              <w:t>1</w:t>
            </w:r>
          </w:p>
        </w:tc>
        <w:tc>
          <w:tcPr>
            <w:tcW w:w="510" w:type="dxa"/>
            <w:vAlign w:val="center"/>
          </w:tcPr>
          <w:p w:rsidR="00C610D0" w:rsidRDefault="00C610D0">
            <w:pPr>
              <w:pStyle w:val="ConsPlusNormal"/>
              <w:jc w:val="center"/>
            </w:pPr>
            <w:r>
              <w:t>1</w:t>
            </w:r>
          </w:p>
        </w:tc>
        <w:tc>
          <w:tcPr>
            <w:tcW w:w="454" w:type="dxa"/>
            <w:vAlign w:val="center"/>
          </w:tcPr>
          <w:p w:rsidR="00C610D0" w:rsidRDefault="00C610D0">
            <w:pPr>
              <w:pStyle w:val="ConsPlusNormal"/>
              <w:jc w:val="center"/>
            </w:pPr>
            <w:r>
              <w:t>0</w:t>
            </w:r>
          </w:p>
        </w:tc>
        <w:tc>
          <w:tcPr>
            <w:tcW w:w="454" w:type="dxa"/>
            <w:vAlign w:val="center"/>
          </w:tcPr>
          <w:p w:rsidR="00C610D0" w:rsidRDefault="00C610D0">
            <w:pPr>
              <w:pStyle w:val="ConsPlusNormal"/>
              <w:jc w:val="center"/>
            </w:pPr>
            <w:r>
              <w:t>5</w:t>
            </w:r>
          </w:p>
        </w:tc>
        <w:tc>
          <w:tcPr>
            <w:tcW w:w="567" w:type="dxa"/>
            <w:vAlign w:val="center"/>
          </w:tcPr>
          <w:p w:rsidR="00C610D0" w:rsidRDefault="00C610D0">
            <w:pPr>
              <w:pStyle w:val="ConsPlusNormal"/>
              <w:jc w:val="center"/>
            </w:pPr>
            <w:r>
              <w:t>3</w:t>
            </w:r>
          </w:p>
        </w:tc>
        <w:tc>
          <w:tcPr>
            <w:tcW w:w="567" w:type="dxa"/>
            <w:vAlign w:val="center"/>
          </w:tcPr>
          <w:p w:rsidR="00C610D0" w:rsidRDefault="00C610D0">
            <w:pPr>
              <w:pStyle w:val="ConsPlusNormal"/>
              <w:jc w:val="center"/>
            </w:pPr>
            <w:r>
              <w:t>7</w:t>
            </w:r>
          </w:p>
        </w:tc>
        <w:tc>
          <w:tcPr>
            <w:tcW w:w="454" w:type="dxa"/>
            <w:vAlign w:val="center"/>
          </w:tcPr>
          <w:p w:rsidR="00C610D0" w:rsidRDefault="00C610D0">
            <w:pPr>
              <w:pStyle w:val="ConsPlusNormal"/>
              <w:jc w:val="center"/>
            </w:pPr>
            <w:r>
              <w:t>3</w:t>
            </w:r>
          </w:p>
        </w:tc>
        <w:tc>
          <w:tcPr>
            <w:tcW w:w="454" w:type="dxa"/>
            <w:vAlign w:val="center"/>
          </w:tcPr>
          <w:p w:rsidR="00C610D0" w:rsidRDefault="00C610D0">
            <w:pPr>
              <w:pStyle w:val="ConsPlusNormal"/>
              <w:jc w:val="center"/>
            </w:pPr>
            <w:r>
              <w:t>4</w:t>
            </w:r>
          </w:p>
        </w:tc>
        <w:tc>
          <w:tcPr>
            <w:tcW w:w="510" w:type="dxa"/>
            <w:vAlign w:val="center"/>
          </w:tcPr>
          <w:p w:rsidR="00C610D0" w:rsidRDefault="00C610D0">
            <w:pPr>
              <w:pStyle w:val="ConsPlusNormal"/>
              <w:jc w:val="center"/>
            </w:pPr>
            <w:r>
              <w:t>0</w:t>
            </w:r>
          </w:p>
        </w:tc>
        <w:tc>
          <w:tcPr>
            <w:tcW w:w="3005" w:type="dxa"/>
            <w:vAlign w:val="center"/>
          </w:tcPr>
          <w:p w:rsidR="00C610D0" w:rsidRDefault="00C610D0">
            <w:pPr>
              <w:pStyle w:val="ConsPlusNormal"/>
              <w:jc w:val="center"/>
            </w:pPr>
            <w:r>
              <w:t>Виды производимой учреждением продукции, Единицы измерений, Сорт (возрастная группа), Количество, ОЛ, Местонахождения объектов (адреса, места хранения)</w:t>
            </w:r>
          </w:p>
        </w:tc>
      </w:tr>
      <w:tr w:rsidR="00C610D0">
        <w:tc>
          <w:tcPr>
            <w:tcW w:w="2211" w:type="dxa"/>
            <w:vAlign w:val="center"/>
          </w:tcPr>
          <w:p w:rsidR="00C610D0" w:rsidRDefault="00C610D0">
            <w:pPr>
              <w:pStyle w:val="ConsPlusNormal"/>
              <w:jc w:val="center"/>
            </w:pPr>
            <w:r>
              <w:t xml:space="preserve">Уменьшение стоимости готовой продукции - иного движимого имущества учреждения </w:t>
            </w:r>
            <w:hyperlink w:anchor="P17295">
              <w:r>
                <w:rPr>
                  <w:color w:val="0000FF"/>
                </w:rPr>
                <w:t>&lt;**&gt;</w:t>
              </w:r>
            </w:hyperlink>
          </w:p>
        </w:tc>
        <w:tc>
          <w:tcPr>
            <w:tcW w:w="794" w:type="dxa"/>
            <w:vAlign w:val="center"/>
          </w:tcPr>
          <w:p w:rsidR="00C610D0" w:rsidRDefault="00C610D0">
            <w:pPr>
              <w:pStyle w:val="ConsPlusNormal"/>
              <w:jc w:val="center"/>
            </w:pPr>
            <w:r>
              <w:t>КРБ*</w:t>
            </w:r>
          </w:p>
        </w:tc>
        <w:tc>
          <w:tcPr>
            <w:tcW w:w="510" w:type="dxa"/>
            <w:vAlign w:val="center"/>
          </w:tcPr>
          <w:p w:rsidR="00C610D0" w:rsidRDefault="00C610D0">
            <w:pPr>
              <w:pStyle w:val="ConsPlusNormal"/>
              <w:jc w:val="center"/>
            </w:pPr>
            <w:r>
              <w:t>1</w:t>
            </w:r>
          </w:p>
        </w:tc>
        <w:tc>
          <w:tcPr>
            <w:tcW w:w="510" w:type="dxa"/>
            <w:vAlign w:val="center"/>
          </w:tcPr>
          <w:p w:rsidR="00C610D0" w:rsidRDefault="00C610D0">
            <w:pPr>
              <w:pStyle w:val="ConsPlusNormal"/>
              <w:jc w:val="center"/>
            </w:pPr>
            <w:r>
              <w:t>1</w:t>
            </w:r>
          </w:p>
        </w:tc>
        <w:tc>
          <w:tcPr>
            <w:tcW w:w="454" w:type="dxa"/>
            <w:vAlign w:val="center"/>
          </w:tcPr>
          <w:p w:rsidR="00C610D0" w:rsidRDefault="00C610D0">
            <w:pPr>
              <w:pStyle w:val="ConsPlusNormal"/>
              <w:jc w:val="center"/>
            </w:pPr>
            <w:r>
              <w:t>0</w:t>
            </w:r>
          </w:p>
        </w:tc>
        <w:tc>
          <w:tcPr>
            <w:tcW w:w="454" w:type="dxa"/>
            <w:vAlign w:val="center"/>
          </w:tcPr>
          <w:p w:rsidR="00C610D0" w:rsidRDefault="00C610D0">
            <w:pPr>
              <w:pStyle w:val="ConsPlusNormal"/>
              <w:jc w:val="center"/>
            </w:pPr>
            <w:r>
              <w:t>5</w:t>
            </w:r>
          </w:p>
        </w:tc>
        <w:tc>
          <w:tcPr>
            <w:tcW w:w="567" w:type="dxa"/>
            <w:vAlign w:val="center"/>
          </w:tcPr>
          <w:p w:rsidR="00C610D0" w:rsidRDefault="00C610D0">
            <w:pPr>
              <w:pStyle w:val="ConsPlusNormal"/>
              <w:jc w:val="center"/>
            </w:pPr>
            <w:r>
              <w:t>3</w:t>
            </w:r>
          </w:p>
        </w:tc>
        <w:tc>
          <w:tcPr>
            <w:tcW w:w="567" w:type="dxa"/>
            <w:vAlign w:val="center"/>
          </w:tcPr>
          <w:p w:rsidR="00C610D0" w:rsidRDefault="00C610D0">
            <w:pPr>
              <w:pStyle w:val="ConsPlusNormal"/>
              <w:jc w:val="center"/>
            </w:pPr>
            <w:r>
              <w:t>7</w:t>
            </w:r>
          </w:p>
        </w:tc>
        <w:tc>
          <w:tcPr>
            <w:tcW w:w="454" w:type="dxa"/>
            <w:vAlign w:val="center"/>
          </w:tcPr>
          <w:p w:rsidR="00C610D0" w:rsidRDefault="00C610D0">
            <w:pPr>
              <w:pStyle w:val="ConsPlusNormal"/>
              <w:jc w:val="center"/>
            </w:pPr>
            <w:r>
              <w:t>4</w:t>
            </w:r>
          </w:p>
        </w:tc>
        <w:tc>
          <w:tcPr>
            <w:tcW w:w="454" w:type="dxa"/>
            <w:vAlign w:val="center"/>
          </w:tcPr>
          <w:p w:rsidR="00C610D0" w:rsidRDefault="00C610D0">
            <w:pPr>
              <w:pStyle w:val="ConsPlusNormal"/>
              <w:jc w:val="center"/>
            </w:pPr>
            <w:r>
              <w:t>4</w:t>
            </w:r>
          </w:p>
        </w:tc>
        <w:tc>
          <w:tcPr>
            <w:tcW w:w="510" w:type="dxa"/>
            <w:vAlign w:val="center"/>
          </w:tcPr>
          <w:p w:rsidR="00C610D0" w:rsidRDefault="00C610D0">
            <w:pPr>
              <w:pStyle w:val="ConsPlusNormal"/>
              <w:jc w:val="center"/>
            </w:pPr>
            <w:r>
              <w:t>0</w:t>
            </w:r>
          </w:p>
        </w:tc>
        <w:tc>
          <w:tcPr>
            <w:tcW w:w="3005" w:type="dxa"/>
            <w:vAlign w:val="center"/>
          </w:tcPr>
          <w:p w:rsidR="00C610D0" w:rsidRDefault="00C610D0">
            <w:pPr>
              <w:pStyle w:val="ConsPlusNormal"/>
              <w:jc w:val="center"/>
            </w:pPr>
            <w:r>
              <w:t>Виды производимой учреждением продукции, Единицы измерений, Сорт (возрастная группа), Количество, ОЛ, Местонахождения объектов (адреса, места хранения)</w:t>
            </w:r>
          </w:p>
        </w:tc>
      </w:tr>
      <w:tr w:rsidR="00C610D0">
        <w:tc>
          <w:tcPr>
            <w:tcW w:w="2211" w:type="dxa"/>
            <w:vAlign w:val="center"/>
          </w:tcPr>
          <w:p w:rsidR="00C610D0" w:rsidRDefault="00C610D0">
            <w:pPr>
              <w:pStyle w:val="ConsPlusNormal"/>
              <w:jc w:val="center"/>
            </w:pPr>
            <w:r>
              <w:t>Товары - иное движимое имущество учреждения</w:t>
            </w:r>
          </w:p>
        </w:tc>
        <w:tc>
          <w:tcPr>
            <w:tcW w:w="794" w:type="dxa"/>
            <w:vAlign w:val="center"/>
          </w:tcPr>
          <w:p w:rsidR="00C610D0" w:rsidRDefault="00C610D0">
            <w:pPr>
              <w:pStyle w:val="ConsPlusNormal"/>
              <w:jc w:val="center"/>
            </w:pPr>
            <w:r>
              <w:t>КРБ*</w:t>
            </w:r>
          </w:p>
        </w:tc>
        <w:tc>
          <w:tcPr>
            <w:tcW w:w="510" w:type="dxa"/>
            <w:vAlign w:val="center"/>
          </w:tcPr>
          <w:p w:rsidR="00C610D0" w:rsidRDefault="00C610D0">
            <w:pPr>
              <w:pStyle w:val="ConsPlusNormal"/>
              <w:jc w:val="center"/>
            </w:pPr>
            <w:r>
              <w:t>1</w:t>
            </w:r>
          </w:p>
        </w:tc>
        <w:tc>
          <w:tcPr>
            <w:tcW w:w="510" w:type="dxa"/>
            <w:vAlign w:val="center"/>
          </w:tcPr>
          <w:p w:rsidR="00C610D0" w:rsidRDefault="00C610D0">
            <w:pPr>
              <w:pStyle w:val="ConsPlusNormal"/>
              <w:jc w:val="center"/>
            </w:pPr>
            <w:r>
              <w:t>1</w:t>
            </w:r>
          </w:p>
        </w:tc>
        <w:tc>
          <w:tcPr>
            <w:tcW w:w="454" w:type="dxa"/>
            <w:vAlign w:val="center"/>
          </w:tcPr>
          <w:p w:rsidR="00C610D0" w:rsidRDefault="00C610D0">
            <w:pPr>
              <w:pStyle w:val="ConsPlusNormal"/>
              <w:jc w:val="center"/>
            </w:pPr>
            <w:r>
              <w:t>0</w:t>
            </w:r>
          </w:p>
        </w:tc>
        <w:tc>
          <w:tcPr>
            <w:tcW w:w="454" w:type="dxa"/>
            <w:vAlign w:val="center"/>
          </w:tcPr>
          <w:p w:rsidR="00C610D0" w:rsidRDefault="00C610D0">
            <w:pPr>
              <w:pStyle w:val="ConsPlusNormal"/>
              <w:jc w:val="center"/>
            </w:pPr>
            <w:r>
              <w:t>5</w:t>
            </w:r>
          </w:p>
        </w:tc>
        <w:tc>
          <w:tcPr>
            <w:tcW w:w="567" w:type="dxa"/>
            <w:vAlign w:val="center"/>
          </w:tcPr>
          <w:p w:rsidR="00C610D0" w:rsidRDefault="00C610D0">
            <w:pPr>
              <w:pStyle w:val="ConsPlusNormal"/>
              <w:jc w:val="center"/>
            </w:pPr>
            <w:r>
              <w:t>3</w:t>
            </w:r>
          </w:p>
        </w:tc>
        <w:tc>
          <w:tcPr>
            <w:tcW w:w="567" w:type="dxa"/>
            <w:vAlign w:val="center"/>
          </w:tcPr>
          <w:p w:rsidR="00C610D0" w:rsidRDefault="00C610D0">
            <w:pPr>
              <w:pStyle w:val="ConsPlusNormal"/>
              <w:jc w:val="center"/>
            </w:pPr>
            <w:r>
              <w:t>8</w:t>
            </w:r>
          </w:p>
        </w:tc>
        <w:tc>
          <w:tcPr>
            <w:tcW w:w="454" w:type="dxa"/>
            <w:vAlign w:val="center"/>
          </w:tcPr>
          <w:p w:rsidR="00C610D0" w:rsidRDefault="00C610D0">
            <w:pPr>
              <w:pStyle w:val="ConsPlusNormal"/>
              <w:jc w:val="center"/>
            </w:pPr>
            <w:r>
              <w:t>0</w:t>
            </w:r>
          </w:p>
        </w:tc>
        <w:tc>
          <w:tcPr>
            <w:tcW w:w="454" w:type="dxa"/>
            <w:vAlign w:val="center"/>
          </w:tcPr>
          <w:p w:rsidR="00C610D0" w:rsidRDefault="00C610D0">
            <w:pPr>
              <w:pStyle w:val="ConsPlusNormal"/>
              <w:jc w:val="center"/>
            </w:pPr>
            <w:r>
              <w:t>0</w:t>
            </w:r>
          </w:p>
        </w:tc>
        <w:tc>
          <w:tcPr>
            <w:tcW w:w="510" w:type="dxa"/>
            <w:vAlign w:val="center"/>
          </w:tcPr>
          <w:p w:rsidR="00C610D0" w:rsidRDefault="00C610D0">
            <w:pPr>
              <w:pStyle w:val="ConsPlusNormal"/>
              <w:jc w:val="center"/>
            </w:pPr>
            <w:r>
              <w:t>0</w:t>
            </w:r>
          </w:p>
        </w:tc>
        <w:tc>
          <w:tcPr>
            <w:tcW w:w="3005" w:type="dxa"/>
            <w:vAlign w:val="center"/>
          </w:tcPr>
          <w:p w:rsidR="00C610D0" w:rsidRDefault="00C610D0">
            <w:pPr>
              <w:pStyle w:val="ConsPlusNormal"/>
              <w:jc w:val="center"/>
            </w:pPr>
            <w:r>
              <w:t>Наименование товаров, ОЛ, Единицы измерений, Сорт (возрастная группа), Количество, Места реализации (адреса)</w:t>
            </w:r>
          </w:p>
        </w:tc>
      </w:tr>
      <w:tr w:rsidR="00C610D0">
        <w:tc>
          <w:tcPr>
            <w:tcW w:w="2211" w:type="dxa"/>
            <w:vAlign w:val="center"/>
          </w:tcPr>
          <w:p w:rsidR="00C610D0" w:rsidRDefault="00C610D0">
            <w:pPr>
              <w:pStyle w:val="ConsPlusNormal"/>
              <w:jc w:val="center"/>
            </w:pPr>
            <w:r>
              <w:t xml:space="preserve">Увеличение стоимости товаров - </w:t>
            </w:r>
            <w:r>
              <w:lastRenderedPageBreak/>
              <w:t xml:space="preserve">иного движимого имущества учреждения </w:t>
            </w:r>
            <w:hyperlink w:anchor="P17295">
              <w:r>
                <w:rPr>
                  <w:color w:val="0000FF"/>
                </w:rPr>
                <w:t>&lt;**&gt;</w:t>
              </w:r>
            </w:hyperlink>
          </w:p>
        </w:tc>
        <w:tc>
          <w:tcPr>
            <w:tcW w:w="794" w:type="dxa"/>
            <w:vAlign w:val="center"/>
          </w:tcPr>
          <w:p w:rsidR="00C610D0" w:rsidRDefault="00C610D0">
            <w:pPr>
              <w:pStyle w:val="ConsPlusNormal"/>
              <w:jc w:val="center"/>
            </w:pPr>
            <w:r>
              <w:lastRenderedPageBreak/>
              <w:t>КРБ*</w:t>
            </w:r>
          </w:p>
        </w:tc>
        <w:tc>
          <w:tcPr>
            <w:tcW w:w="510" w:type="dxa"/>
            <w:vAlign w:val="center"/>
          </w:tcPr>
          <w:p w:rsidR="00C610D0" w:rsidRDefault="00C610D0">
            <w:pPr>
              <w:pStyle w:val="ConsPlusNormal"/>
              <w:jc w:val="center"/>
            </w:pPr>
            <w:r>
              <w:t>1</w:t>
            </w:r>
          </w:p>
        </w:tc>
        <w:tc>
          <w:tcPr>
            <w:tcW w:w="510" w:type="dxa"/>
            <w:vAlign w:val="center"/>
          </w:tcPr>
          <w:p w:rsidR="00C610D0" w:rsidRDefault="00C610D0">
            <w:pPr>
              <w:pStyle w:val="ConsPlusNormal"/>
              <w:jc w:val="center"/>
            </w:pPr>
            <w:r>
              <w:t>1</w:t>
            </w:r>
          </w:p>
        </w:tc>
        <w:tc>
          <w:tcPr>
            <w:tcW w:w="454" w:type="dxa"/>
            <w:vAlign w:val="center"/>
          </w:tcPr>
          <w:p w:rsidR="00C610D0" w:rsidRDefault="00C610D0">
            <w:pPr>
              <w:pStyle w:val="ConsPlusNormal"/>
              <w:jc w:val="center"/>
            </w:pPr>
            <w:r>
              <w:t>0</w:t>
            </w:r>
          </w:p>
        </w:tc>
        <w:tc>
          <w:tcPr>
            <w:tcW w:w="454" w:type="dxa"/>
            <w:vAlign w:val="center"/>
          </w:tcPr>
          <w:p w:rsidR="00C610D0" w:rsidRDefault="00C610D0">
            <w:pPr>
              <w:pStyle w:val="ConsPlusNormal"/>
              <w:jc w:val="center"/>
            </w:pPr>
            <w:r>
              <w:t>5</w:t>
            </w:r>
          </w:p>
        </w:tc>
        <w:tc>
          <w:tcPr>
            <w:tcW w:w="567" w:type="dxa"/>
            <w:vAlign w:val="center"/>
          </w:tcPr>
          <w:p w:rsidR="00C610D0" w:rsidRDefault="00C610D0">
            <w:pPr>
              <w:pStyle w:val="ConsPlusNormal"/>
              <w:jc w:val="center"/>
            </w:pPr>
            <w:r>
              <w:t>3</w:t>
            </w:r>
          </w:p>
        </w:tc>
        <w:tc>
          <w:tcPr>
            <w:tcW w:w="567" w:type="dxa"/>
            <w:vAlign w:val="center"/>
          </w:tcPr>
          <w:p w:rsidR="00C610D0" w:rsidRDefault="00C610D0">
            <w:pPr>
              <w:pStyle w:val="ConsPlusNormal"/>
              <w:jc w:val="center"/>
            </w:pPr>
            <w:r>
              <w:t>8</w:t>
            </w:r>
          </w:p>
        </w:tc>
        <w:tc>
          <w:tcPr>
            <w:tcW w:w="454" w:type="dxa"/>
            <w:vAlign w:val="center"/>
          </w:tcPr>
          <w:p w:rsidR="00C610D0" w:rsidRDefault="00C610D0">
            <w:pPr>
              <w:pStyle w:val="ConsPlusNormal"/>
              <w:jc w:val="center"/>
            </w:pPr>
            <w:r>
              <w:t>3</w:t>
            </w:r>
          </w:p>
        </w:tc>
        <w:tc>
          <w:tcPr>
            <w:tcW w:w="454" w:type="dxa"/>
            <w:vAlign w:val="center"/>
          </w:tcPr>
          <w:p w:rsidR="00C610D0" w:rsidRDefault="00C610D0">
            <w:pPr>
              <w:pStyle w:val="ConsPlusNormal"/>
              <w:jc w:val="center"/>
            </w:pPr>
            <w:r>
              <w:t>4</w:t>
            </w:r>
          </w:p>
        </w:tc>
        <w:tc>
          <w:tcPr>
            <w:tcW w:w="510" w:type="dxa"/>
            <w:vAlign w:val="center"/>
          </w:tcPr>
          <w:p w:rsidR="00C610D0" w:rsidRDefault="00C610D0">
            <w:pPr>
              <w:pStyle w:val="ConsPlusNormal"/>
              <w:jc w:val="center"/>
            </w:pPr>
            <w:r>
              <w:t>0</w:t>
            </w:r>
          </w:p>
        </w:tc>
        <w:tc>
          <w:tcPr>
            <w:tcW w:w="3005" w:type="dxa"/>
            <w:vAlign w:val="center"/>
          </w:tcPr>
          <w:p w:rsidR="00C610D0" w:rsidRDefault="00C610D0">
            <w:pPr>
              <w:pStyle w:val="ConsPlusNormal"/>
              <w:jc w:val="center"/>
            </w:pPr>
            <w:r>
              <w:t xml:space="preserve">Наименование товаров, ОЛ, Единицы измерений, Сорт </w:t>
            </w:r>
            <w:r>
              <w:lastRenderedPageBreak/>
              <w:t>(возрастная группа), Количество, Места реализации (адреса)</w:t>
            </w:r>
          </w:p>
        </w:tc>
      </w:tr>
      <w:tr w:rsidR="00C610D0">
        <w:tc>
          <w:tcPr>
            <w:tcW w:w="2211" w:type="dxa"/>
            <w:vAlign w:val="center"/>
          </w:tcPr>
          <w:p w:rsidR="00C610D0" w:rsidRDefault="00C610D0">
            <w:pPr>
              <w:pStyle w:val="ConsPlusNormal"/>
              <w:jc w:val="center"/>
            </w:pPr>
            <w:r>
              <w:lastRenderedPageBreak/>
              <w:t xml:space="preserve">Уменьшение стоимости товаров - иного движимого имущества учреждения </w:t>
            </w:r>
            <w:hyperlink w:anchor="P17295">
              <w:r>
                <w:rPr>
                  <w:color w:val="0000FF"/>
                </w:rPr>
                <w:t>&lt;**&gt;</w:t>
              </w:r>
            </w:hyperlink>
          </w:p>
        </w:tc>
        <w:tc>
          <w:tcPr>
            <w:tcW w:w="794" w:type="dxa"/>
            <w:vAlign w:val="center"/>
          </w:tcPr>
          <w:p w:rsidR="00C610D0" w:rsidRDefault="00C610D0">
            <w:pPr>
              <w:pStyle w:val="ConsPlusNormal"/>
              <w:jc w:val="center"/>
            </w:pPr>
            <w:r>
              <w:t>КРБ*</w:t>
            </w:r>
          </w:p>
        </w:tc>
        <w:tc>
          <w:tcPr>
            <w:tcW w:w="510" w:type="dxa"/>
            <w:vAlign w:val="center"/>
          </w:tcPr>
          <w:p w:rsidR="00C610D0" w:rsidRDefault="00C610D0">
            <w:pPr>
              <w:pStyle w:val="ConsPlusNormal"/>
              <w:jc w:val="center"/>
            </w:pPr>
            <w:r>
              <w:t>1</w:t>
            </w:r>
          </w:p>
        </w:tc>
        <w:tc>
          <w:tcPr>
            <w:tcW w:w="510" w:type="dxa"/>
            <w:vAlign w:val="center"/>
          </w:tcPr>
          <w:p w:rsidR="00C610D0" w:rsidRDefault="00C610D0">
            <w:pPr>
              <w:pStyle w:val="ConsPlusNormal"/>
              <w:jc w:val="center"/>
            </w:pPr>
            <w:r>
              <w:t>1</w:t>
            </w:r>
          </w:p>
        </w:tc>
        <w:tc>
          <w:tcPr>
            <w:tcW w:w="454" w:type="dxa"/>
            <w:vAlign w:val="center"/>
          </w:tcPr>
          <w:p w:rsidR="00C610D0" w:rsidRDefault="00C610D0">
            <w:pPr>
              <w:pStyle w:val="ConsPlusNormal"/>
              <w:jc w:val="center"/>
            </w:pPr>
            <w:r>
              <w:t>0</w:t>
            </w:r>
          </w:p>
        </w:tc>
        <w:tc>
          <w:tcPr>
            <w:tcW w:w="454" w:type="dxa"/>
            <w:vAlign w:val="center"/>
          </w:tcPr>
          <w:p w:rsidR="00C610D0" w:rsidRDefault="00C610D0">
            <w:pPr>
              <w:pStyle w:val="ConsPlusNormal"/>
              <w:jc w:val="center"/>
            </w:pPr>
            <w:r>
              <w:t>5</w:t>
            </w:r>
          </w:p>
        </w:tc>
        <w:tc>
          <w:tcPr>
            <w:tcW w:w="567" w:type="dxa"/>
            <w:vAlign w:val="center"/>
          </w:tcPr>
          <w:p w:rsidR="00C610D0" w:rsidRDefault="00C610D0">
            <w:pPr>
              <w:pStyle w:val="ConsPlusNormal"/>
              <w:jc w:val="center"/>
            </w:pPr>
            <w:r>
              <w:t>3</w:t>
            </w:r>
          </w:p>
        </w:tc>
        <w:tc>
          <w:tcPr>
            <w:tcW w:w="567" w:type="dxa"/>
            <w:vAlign w:val="center"/>
          </w:tcPr>
          <w:p w:rsidR="00C610D0" w:rsidRDefault="00C610D0">
            <w:pPr>
              <w:pStyle w:val="ConsPlusNormal"/>
              <w:jc w:val="center"/>
            </w:pPr>
            <w:r>
              <w:t>8</w:t>
            </w:r>
          </w:p>
        </w:tc>
        <w:tc>
          <w:tcPr>
            <w:tcW w:w="454" w:type="dxa"/>
            <w:vAlign w:val="center"/>
          </w:tcPr>
          <w:p w:rsidR="00C610D0" w:rsidRDefault="00C610D0">
            <w:pPr>
              <w:pStyle w:val="ConsPlusNormal"/>
              <w:jc w:val="center"/>
            </w:pPr>
            <w:r>
              <w:t>4</w:t>
            </w:r>
          </w:p>
        </w:tc>
        <w:tc>
          <w:tcPr>
            <w:tcW w:w="454" w:type="dxa"/>
            <w:vAlign w:val="center"/>
          </w:tcPr>
          <w:p w:rsidR="00C610D0" w:rsidRDefault="00C610D0">
            <w:pPr>
              <w:pStyle w:val="ConsPlusNormal"/>
              <w:jc w:val="center"/>
            </w:pPr>
            <w:r>
              <w:t>4</w:t>
            </w:r>
          </w:p>
        </w:tc>
        <w:tc>
          <w:tcPr>
            <w:tcW w:w="510" w:type="dxa"/>
            <w:vAlign w:val="center"/>
          </w:tcPr>
          <w:p w:rsidR="00C610D0" w:rsidRDefault="00C610D0">
            <w:pPr>
              <w:pStyle w:val="ConsPlusNormal"/>
              <w:jc w:val="center"/>
            </w:pPr>
            <w:r>
              <w:t>0</w:t>
            </w:r>
          </w:p>
        </w:tc>
        <w:tc>
          <w:tcPr>
            <w:tcW w:w="3005" w:type="dxa"/>
            <w:vAlign w:val="center"/>
          </w:tcPr>
          <w:p w:rsidR="00C610D0" w:rsidRDefault="00C610D0">
            <w:pPr>
              <w:pStyle w:val="ConsPlusNormal"/>
              <w:jc w:val="center"/>
            </w:pPr>
            <w:r>
              <w:t>Наименование товаров, ОЛ, Единицы измерений, Сорт (возрастная группа), Количество, Места реализации (адреса)</w:t>
            </w:r>
          </w:p>
        </w:tc>
      </w:tr>
      <w:tr w:rsidR="00C610D0">
        <w:tc>
          <w:tcPr>
            <w:tcW w:w="2211" w:type="dxa"/>
            <w:vAlign w:val="center"/>
          </w:tcPr>
          <w:p w:rsidR="00C610D0" w:rsidRDefault="00C610D0">
            <w:pPr>
              <w:pStyle w:val="ConsPlusNormal"/>
              <w:jc w:val="center"/>
            </w:pPr>
            <w:r>
              <w:t>Наценка на товары - иное движимое имущество учреждения</w:t>
            </w:r>
          </w:p>
        </w:tc>
        <w:tc>
          <w:tcPr>
            <w:tcW w:w="794" w:type="dxa"/>
            <w:vAlign w:val="center"/>
          </w:tcPr>
          <w:p w:rsidR="00C610D0" w:rsidRDefault="00C610D0">
            <w:pPr>
              <w:pStyle w:val="ConsPlusNormal"/>
              <w:jc w:val="center"/>
            </w:pPr>
            <w:r>
              <w:t>КРБ*</w:t>
            </w:r>
          </w:p>
        </w:tc>
        <w:tc>
          <w:tcPr>
            <w:tcW w:w="510" w:type="dxa"/>
            <w:vAlign w:val="center"/>
          </w:tcPr>
          <w:p w:rsidR="00C610D0" w:rsidRDefault="00C610D0">
            <w:pPr>
              <w:pStyle w:val="ConsPlusNormal"/>
              <w:jc w:val="center"/>
            </w:pPr>
            <w:r>
              <w:t>1</w:t>
            </w:r>
          </w:p>
        </w:tc>
        <w:tc>
          <w:tcPr>
            <w:tcW w:w="510" w:type="dxa"/>
            <w:vAlign w:val="center"/>
          </w:tcPr>
          <w:p w:rsidR="00C610D0" w:rsidRDefault="00C610D0">
            <w:pPr>
              <w:pStyle w:val="ConsPlusNormal"/>
              <w:jc w:val="center"/>
            </w:pPr>
            <w:r>
              <w:t>1</w:t>
            </w:r>
          </w:p>
        </w:tc>
        <w:tc>
          <w:tcPr>
            <w:tcW w:w="454" w:type="dxa"/>
            <w:vAlign w:val="center"/>
          </w:tcPr>
          <w:p w:rsidR="00C610D0" w:rsidRDefault="00C610D0">
            <w:pPr>
              <w:pStyle w:val="ConsPlusNormal"/>
              <w:jc w:val="center"/>
            </w:pPr>
            <w:r>
              <w:t>0</w:t>
            </w:r>
          </w:p>
        </w:tc>
        <w:tc>
          <w:tcPr>
            <w:tcW w:w="454" w:type="dxa"/>
            <w:vAlign w:val="center"/>
          </w:tcPr>
          <w:p w:rsidR="00C610D0" w:rsidRDefault="00C610D0">
            <w:pPr>
              <w:pStyle w:val="ConsPlusNormal"/>
              <w:jc w:val="center"/>
            </w:pPr>
            <w:r>
              <w:t>5</w:t>
            </w:r>
          </w:p>
        </w:tc>
        <w:tc>
          <w:tcPr>
            <w:tcW w:w="567" w:type="dxa"/>
            <w:vAlign w:val="center"/>
          </w:tcPr>
          <w:p w:rsidR="00C610D0" w:rsidRDefault="00C610D0">
            <w:pPr>
              <w:pStyle w:val="ConsPlusNormal"/>
              <w:jc w:val="center"/>
            </w:pPr>
            <w:r>
              <w:t>3</w:t>
            </w:r>
          </w:p>
        </w:tc>
        <w:tc>
          <w:tcPr>
            <w:tcW w:w="567" w:type="dxa"/>
            <w:vAlign w:val="center"/>
          </w:tcPr>
          <w:p w:rsidR="00C610D0" w:rsidRDefault="00C610D0">
            <w:pPr>
              <w:pStyle w:val="ConsPlusNormal"/>
              <w:jc w:val="center"/>
            </w:pPr>
            <w:r>
              <w:t>9</w:t>
            </w:r>
          </w:p>
        </w:tc>
        <w:tc>
          <w:tcPr>
            <w:tcW w:w="454" w:type="dxa"/>
            <w:vAlign w:val="center"/>
          </w:tcPr>
          <w:p w:rsidR="00C610D0" w:rsidRDefault="00C610D0">
            <w:pPr>
              <w:pStyle w:val="ConsPlusNormal"/>
              <w:jc w:val="center"/>
            </w:pPr>
            <w:r>
              <w:t>0</w:t>
            </w:r>
          </w:p>
        </w:tc>
        <w:tc>
          <w:tcPr>
            <w:tcW w:w="454" w:type="dxa"/>
            <w:vAlign w:val="center"/>
          </w:tcPr>
          <w:p w:rsidR="00C610D0" w:rsidRDefault="00C610D0">
            <w:pPr>
              <w:pStyle w:val="ConsPlusNormal"/>
              <w:jc w:val="center"/>
            </w:pPr>
            <w:r>
              <w:t>0</w:t>
            </w:r>
          </w:p>
        </w:tc>
        <w:tc>
          <w:tcPr>
            <w:tcW w:w="510" w:type="dxa"/>
            <w:vAlign w:val="center"/>
          </w:tcPr>
          <w:p w:rsidR="00C610D0" w:rsidRDefault="00C610D0">
            <w:pPr>
              <w:pStyle w:val="ConsPlusNormal"/>
              <w:jc w:val="center"/>
            </w:pPr>
            <w:r>
              <w:t>0</w:t>
            </w:r>
          </w:p>
        </w:tc>
        <w:tc>
          <w:tcPr>
            <w:tcW w:w="3005" w:type="dxa"/>
            <w:vAlign w:val="center"/>
          </w:tcPr>
          <w:p w:rsidR="00C610D0" w:rsidRDefault="00C610D0">
            <w:pPr>
              <w:pStyle w:val="ConsPlusNormal"/>
              <w:jc w:val="center"/>
            </w:pPr>
            <w:r>
              <w:t>Наименование товаров, ОЛ, Единицы измерений, Сорт (возрастная группа), Количество, Места реализации (адреса)</w:t>
            </w:r>
          </w:p>
        </w:tc>
      </w:tr>
      <w:tr w:rsidR="00C610D0">
        <w:tc>
          <w:tcPr>
            <w:tcW w:w="2211" w:type="dxa"/>
            <w:vAlign w:val="center"/>
          </w:tcPr>
          <w:p w:rsidR="00C610D0" w:rsidRDefault="00C610D0">
            <w:pPr>
              <w:pStyle w:val="ConsPlusNormal"/>
              <w:jc w:val="center"/>
            </w:pPr>
            <w:r>
              <w:t xml:space="preserve">Изменение за счет наценки стоимости товаров - иного движимого имущества учреждения </w:t>
            </w:r>
            <w:hyperlink w:anchor="P17295">
              <w:r>
                <w:rPr>
                  <w:color w:val="0000FF"/>
                </w:rPr>
                <w:t>&lt;**&gt;</w:t>
              </w:r>
            </w:hyperlink>
          </w:p>
        </w:tc>
        <w:tc>
          <w:tcPr>
            <w:tcW w:w="794" w:type="dxa"/>
            <w:vAlign w:val="center"/>
          </w:tcPr>
          <w:p w:rsidR="00C610D0" w:rsidRDefault="00C610D0">
            <w:pPr>
              <w:pStyle w:val="ConsPlusNormal"/>
              <w:jc w:val="center"/>
            </w:pPr>
            <w:r>
              <w:t>КРБ*</w:t>
            </w:r>
          </w:p>
        </w:tc>
        <w:tc>
          <w:tcPr>
            <w:tcW w:w="510" w:type="dxa"/>
            <w:vAlign w:val="center"/>
          </w:tcPr>
          <w:p w:rsidR="00C610D0" w:rsidRDefault="00C610D0">
            <w:pPr>
              <w:pStyle w:val="ConsPlusNormal"/>
              <w:jc w:val="center"/>
            </w:pPr>
            <w:r>
              <w:t>1</w:t>
            </w:r>
          </w:p>
        </w:tc>
        <w:tc>
          <w:tcPr>
            <w:tcW w:w="510" w:type="dxa"/>
            <w:vAlign w:val="center"/>
          </w:tcPr>
          <w:p w:rsidR="00C610D0" w:rsidRDefault="00C610D0">
            <w:pPr>
              <w:pStyle w:val="ConsPlusNormal"/>
              <w:jc w:val="center"/>
            </w:pPr>
            <w:r>
              <w:t>1</w:t>
            </w:r>
          </w:p>
        </w:tc>
        <w:tc>
          <w:tcPr>
            <w:tcW w:w="454" w:type="dxa"/>
            <w:vAlign w:val="center"/>
          </w:tcPr>
          <w:p w:rsidR="00C610D0" w:rsidRDefault="00C610D0">
            <w:pPr>
              <w:pStyle w:val="ConsPlusNormal"/>
              <w:jc w:val="center"/>
            </w:pPr>
            <w:r>
              <w:t>0</w:t>
            </w:r>
          </w:p>
        </w:tc>
        <w:tc>
          <w:tcPr>
            <w:tcW w:w="454" w:type="dxa"/>
            <w:vAlign w:val="center"/>
          </w:tcPr>
          <w:p w:rsidR="00C610D0" w:rsidRDefault="00C610D0">
            <w:pPr>
              <w:pStyle w:val="ConsPlusNormal"/>
              <w:jc w:val="center"/>
            </w:pPr>
            <w:r>
              <w:t>5</w:t>
            </w:r>
          </w:p>
        </w:tc>
        <w:tc>
          <w:tcPr>
            <w:tcW w:w="567" w:type="dxa"/>
            <w:vAlign w:val="center"/>
          </w:tcPr>
          <w:p w:rsidR="00C610D0" w:rsidRDefault="00C610D0">
            <w:pPr>
              <w:pStyle w:val="ConsPlusNormal"/>
              <w:jc w:val="center"/>
            </w:pPr>
            <w:r>
              <w:t>3</w:t>
            </w:r>
          </w:p>
        </w:tc>
        <w:tc>
          <w:tcPr>
            <w:tcW w:w="567" w:type="dxa"/>
            <w:vAlign w:val="center"/>
          </w:tcPr>
          <w:p w:rsidR="00C610D0" w:rsidRDefault="00C610D0">
            <w:pPr>
              <w:pStyle w:val="ConsPlusNormal"/>
              <w:jc w:val="center"/>
            </w:pPr>
            <w:r>
              <w:t>9</w:t>
            </w:r>
          </w:p>
        </w:tc>
        <w:tc>
          <w:tcPr>
            <w:tcW w:w="454" w:type="dxa"/>
            <w:vAlign w:val="center"/>
          </w:tcPr>
          <w:p w:rsidR="00C610D0" w:rsidRDefault="00C610D0">
            <w:pPr>
              <w:pStyle w:val="ConsPlusNormal"/>
              <w:jc w:val="center"/>
            </w:pPr>
            <w:r>
              <w:t>3</w:t>
            </w:r>
          </w:p>
        </w:tc>
        <w:tc>
          <w:tcPr>
            <w:tcW w:w="454" w:type="dxa"/>
            <w:vAlign w:val="center"/>
          </w:tcPr>
          <w:p w:rsidR="00C610D0" w:rsidRDefault="00C610D0">
            <w:pPr>
              <w:pStyle w:val="ConsPlusNormal"/>
              <w:jc w:val="center"/>
            </w:pPr>
            <w:r>
              <w:t>4</w:t>
            </w:r>
          </w:p>
        </w:tc>
        <w:tc>
          <w:tcPr>
            <w:tcW w:w="510" w:type="dxa"/>
            <w:vAlign w:val="center"/>
          </w:tcPr>
          <w:p w:rsidR="00C610D0" w:rsidRDefault="00C610D0">
            <w:pPr>
              <w:pStyle w:val="ConsPlusNormal"/>
              <w:jc w:val="center"/>
            </w:pPr>
            <w:r>
              <w:t>0</w:t>
            </w:r>
          </w:p>
        </w:tc>
        <w:tc>
          <w:tcPr>
            <w:tcW w:w="3005" w:type="dxa"/>
            <w:vAlign w:val="center"/>
          </w:tcPr>
          <w:p w:rsidR="00C610D0" w:rsidRDefault="00C610D0">
            <w:pPr>
              <w:pStyle w:val="ConsPlusNormal"/>
              <w:jc w:val="center"/>
            </w:pPr>
            <w:r>
              <w:t>Наименование товаров, ОЛ, Единицы измерений, Сорт (возрастная группа), Количество, Места реализации (адреса)</w:t>
            </w:r>
          </w:p>
        </w:tc>
      </w:tr>
      <w:tr w:rsidR="00C610D0">
        <w:tc>
          <w:tcPr>
            <w:tcW w:w="2211" w:type="dxa"/>
            <w:vAlign w:val="center"/>
          </w:tcPr>
          <w:p w:rsidR="00C610D0" w:rsidRDefault="00C610D0">
            <w:pPr>
              <w:pStyle w:val="ConsPlusNormal"/>
              <w:jc w:val="center"/>
            </w:pPr>
            <w:r>
              <w:t>Вложения в нефинансовые активы</w:t>
            </w:r>
          </w:p>
        </w:tc>
        <w:tc>
          <w:tcPr>
            <w:tcW w:w="794" w:type="dxa"/>
            <w:vAlign w:val="center"/>
          </w:tcPr>
          <w:p w:rsidR="00C610D0" w:rsidRDefault="00C610D0">
            <w:pPr>
              <w:pStyle w:val="ConsPlusNormal"/>
              <w:jc w:val="center"/>
            </w:pPr>
            <w:r>
              <w:t>гКБК</w:t>
            </w:r>
          </w:p>
        </w:tc>
        <w:tc>
          <w:tcPr>
            <w:tcW w:w="510" w:type="dxa"/>
            <w:vAlign w:val="center"/>
          </w:tcPr>
          <w:p w:rsidR="00C610D0" w:rsidRDefault="00C610D0">
            <w:pPr>
              <w:pStyle w:val="ConsPlusNormal"/>
              <w:jc w:val="center"/>
            </w:pPr>
            <w:r>
              <w:t>1</w:t>
            </w:r>
          </w:p>
        </w:tc>
        <w:tc>
          <w:tcPr>
            <w:tcW w:w="510" w:type="dxa"/>
            <w:vAlign w:val="center"/>
          </w:tcPr>
          <w:p w:rsidR="00C610D0" w:rsidRDefault="00C610D0">
            <w:pPr>
              <w:pStyle w:val="ConsPlusNormal"/>
              <w:jc w:val="center"/>
            </w:pPr>
            <w:r>
              <w:t>1</w:t>
            </w:r>
          </w:p>
        </w:tc>
        <w:tc>
          <w:tcPr>
            <w:tcW w:w="454" w:type="dxa"/>
            <w:vAlign w:val="center"/>
          </w:tcPr>
          <w:p w:rsidR="00C610D0" w:rsidRDefault="00C610D0">
            <w:pPr>
              <w:pStyle w:val="ConsPlusNormal"/>
              <w:jc w:val="center"/>
            </w:pPr>
            <w:r>
              <w:t>0</w:t>
            </w:r>
          </w:p>
        </w:tc>
        <w:tc>
          <w:tcPr>
            <w:tcW w:w="454" w:type="dxa"/>
            <w:vAlign w:val="center"/>
          </w:tcPr>
          <w:p w:rsidR="00C610D0" w:rsidRDefault="00C610D0">
            <w:pPr>
              <w:pStyle w:val="ConsPlusNormal"/>
              <w:jc w:val="center"/>
            </w:pPr>
            <w:r>
              <w:t>6</w:t>
            </w:r>
          </w:p>
        </w:tc>
        <w:tc>
          <w:tcPr>
            <w:tcW w:w="567" w:type="dxa"/>
            <w:vAlign w:val="center"/>
          </w:tcPr>
          <w:p w:rsidR="00C610D0" w:rsidRDefault="00C610D0">
            <w:pPr>
              <w:pStyle w:val="ConsPlusNormal"/>
              <w:jc w:val="center"/>
            </w:pPr>
            <w:r>
              <w:t>0</w:t>
            </w:r>
          </w:p>
        </w:tc>
        <w:tc>
          <w:tcPr>
            <w:tcW w:w="567" w:type="dxa"/>
            <w:vAlign w:val="center"/>
          </w:tcPr>
          <w:p w:rsidR="00C610D0" w:rsidRDefault="00C610D0">
            <w:pPr>
              <w:pStyle w:val="ConsPlusNormal"/>
              <w:jc w:val="center"/>
            </w:pPr>
            <w:r>
              <w:t>0</w:t>
            </w:r>
          </w:p>
        </w:tc>
        <w:tc>
          <w:tcPr>
            <w:tcW w:w="454" w:type="dxa"/>
            <w:vAlign w:val="center"/>
          </w:tcPr>
          <w:p w:rsidR="00C610D0" w:rsidRDefault="00C610D0">
            <w:pPr>
              <w:pStyle w:val="ConsPlusNormal"/>
              <w:jc w:val="center"/>
            </w:pPr>
            <w:r>
              <w:t>0</w:t>
            </w:r>
          </w:p>
        </w:tc>
        <w:tc>
          <w:tcPr>
            <w:tcW w:w="454" w:type="dxa"/>
            <w:vAlign w:val="center"/>
          </w:tcPr>
          <w:p w:rsidR="00C610D0" w:rsidRDefault="00C610D0">
            <w:pPr>
              <w:pStyle w:val="ConsPlusNormal"/>
              <w:jc w:val="center"/>
            </w:pPr>
            <w:r>
              <w:t>0</w:t>
            </w:r>
          </w:p>
        </w:tc>
        <w:tc>
          <w:tcPr>
            <w:tcW w:w="510" w:type="dxa"/>
            <w:vAlign w:val="center"/>
          </w:tcPr>
          <w:p w:rsidR="00C610D0" w:rsidRDefault="00C610D0">
            <w:pPr>
              <w:pStyle w:val="ConsPlusNormal"/>
              <w:jc w:val="center"/>
            </w:pPr>
            <w:r>
              <w:t>0</w:t>
            </w:r>
          </w:p>
        </w:tc>
        <w:tc>
          <w:tcPr>
            <w:tcW w:w="3005" w:type="dxa"/>
            <w:vAlign w:val="center"/>
          </w:tcPr>
          <w:p w:rsidR="00C610D0" w:rsidRDefault="00C610D0">
            <w:pPr>
              <w:pStyle w:val="ConsPlusNormal"/>
              <w:jc w:val="center"/>
            </w:pPr>
            <w:r>
              <w:t>группировочный</w:t>
            </w:r>
          </w:p>
        </w:tc>
      </w:tr>
      <w:tr w:rsidR="00C610D0">
        <w:tc>
          <w:tcPr>
            <w:tcW w:w="2211" w:type="dxa"/>
            <w:vAlign w:val="center"/>
          </w:tcPr>
          <w:p w:rsidR="00C610D0" w:rsidRDefault="00C610D0">
            <w:pPr>
              <w:pStyle w:val="ConsPlusNormal"/>
              <w:jc w:val="center"/>
            </w:pPr>
            <w:r>
              <w:t>Вложения в недвижимое имущество</w:t>
            </w:r>
          </w:p>
        </w:tc>
        <w:tc>
          <w:tcPr>
            <w:tcW w:w="794" w:type="dxa"/>
            <w:vAlign w:val="center"/>
          </w:tcPr>
          <w:p w:rsidR="00C610D0" w:rsidRDefault="00C610D0">
            <w:pPr>
              <w:pStyle w:val="ConsPlusNormal"/>
              <w:jc w:val="center"/>
            </w:pPr>
            <w:r>
              <w:t>гКБК</w:t>
            </w:r>
          </w:p>
        </w:tc>
        <w:tc>
          <w:tcPr>
            <w:tcW w:w="510" w:type="dxa"/>
            <w:vAlign w:val="center"/>
          </w:tcPr>
          <w:p w:rsidR="00C610D0" w:rsidRDefault="00C610D0">
            <w:pPr>
              <w:pStyle w:val="ConsPlusNormal"/>
              <w:jc w:val="center"/>
            </w:pPr>
            <w:r>
              <w:t>1</w:t>
            </w:r>
          </w:p>
        </w:tc>
        <w:tc>
          <w:tcPr>
            <w:tcW w:w="510" w:type="dxa"/>
            <w:vAlign w:val="center"/>
          </w:tcPr>
          <w:p w:rsidR="00C610D0" w:rsidRDefault="00C610D0">
            <w:pPr>
              <w:pStyle w:val="ConsPlusNormal"/>
              <w:jc w:val="center"/>
            </w:pPr>
            <w:r>
              <w:t>1</w:t>
            </w:r>
          </w:p>
        </w:tc>
        <w:tc>
          <w:tcPr>
            <w:tcW w:w="454" w:type="dxa"/>
            <w:vAlign w:val="center"/>
          </w:tcPr>
          <w:p w:rsidR="00C610D0" w:rsidRDefault="00C610D0">
            <w:pPr>
              <w:pStyle w:val="ConsPlusNormal"/>
              <w:jc w:val="center"/>
            </w:pPr>
            <w:r>
              <w:t>0</w:t>
            </w:r>
          </w:p>
        </w:tc>
        <w:tc>
          <w:tcPr>
            <w:tcW w:w="454" w:type="dxa"/>
            <w:vAlign w:val="center"/>
          </w:tcPr>
          <w:p w:rsidR="00C610D0" w:rsidRDefault="00C610D0">
            <w:pPr>
              <w:pStyle w:val="ConsPlusNormal"/>
              <w:jc w:val="center"/>
            </w:pPr>
            <w:r>
              <w:t>6</w:t>
            </w:r>
          </w:p>
        </w:tc>
        <w:tc>
          <w:tcPr>
            <w:tcW w:w="567" w:type="dxa"/>
            <w:vAlign w:val="center"/>
          </w:tcPr>
          <w:p w:rsidR="00C610D0" w:rsidRDefault="00C610D0">
            <w:pPr>
              <w:pStyle w:val="ConsPlusNormal"/>
              <w:jc w:val="center"/>
            </w:pPr>
            <w:r>
              <w:t>1</w:t>
            </w:r>
          </w:p>
        </w:tc>
        <w:tc>
          <w:tcPr>
            <w:tcW w:w="567" w:type="dxa"/>
            <w:vAlign w:val="center"/>
          </w:tcPr>
          <w:p w:rsidR="00C610D0" w:rsidRDefault="00C610D0">
            <w:pPr>
              <w:pStyle w:val="ConsPlusNormal"/>
              <w:jc w:val="center"/>
            </w:pPr>
            <w:r>
              <w:t>0</w:t>
            </w:r>
          </w:p>
        </w:tc>
        <w:tc>
          <w:tcPr>
            <w:tcW w:w="454" w:type="dxa"/>
            <w:vAlign w:val="center"/>
          </w:tcPr>
          <w:p w:rsidR="00C610D0" w:rsidRDefault="00C610D0">
            <w:pPr>
              <w:pStyle w:val="ConsPlusNormal"/>
              <w:jc w:val="center"/>
            </w:pPr>
            <w:r>
              <w:t>0</w:t>
            </w:r>
          </w:p>
        </w:tc>
        <w:tc>
          <w:tcPr>
            <w:tcW w:w="454" w:type="dxa"/>
            <w:vAlign w:val="center"/>
          </w:tcPr>
          <w:p w:rsidR="00C610D0" w:rsidRDefault="00C610D0">
            <w:pPr>
              <w:pStyle w:val="ConsPlusNormal"/>
              <w:jc w:val="center"/>
            </w:pPr>
            <w:r>
              <w:t>0</w:t>
            </w:r>
          </w:p>
        </w:tc>
        <w:tc>
          <w:tcPr>
            <w:tcW w:w="510" w:type="dxa"/>
            <w:vAlign w:val="center"/>
          </w:tcPr>
          <w:p w:rsidR="00C610D0" w:rsidRDefault="00C610D0">
            <w:pPr>
              <w:pStyle w:val="ConsPlusNormal"/>
              <w:jc w:val="center"/>
            </w:pPr>
            <w:r>
              <w:t>0</w:t>
            </w:r>
          </w:p>
        </w:tc>
        <w:tc>
          <w:tcPr>
            <w:tcW w:w="3005" w:type="dxa"/>
            <w:vAlign w:val="center"/>
          </w:tcPr>
          <w:p w:rsidR="00C610D0" w:rsidRDefault="00C610D0">
            <w:pPr>
              <w:pStyle w:val="ConsPlusNormal"/>
              <w:jc w:val="center"/>
            </w:pPr>
            <w:r>
              <w:t>группировочный</w:t>
            </w:r>
          </w:p>
        </w:tc>
      </w:tr>
      <w:tr w:rsidR="00C610D0">
        <w:tc>
          <w:tcPr>
            <w:tcW w:w="2211" w:type="dxa"/>
            <w:vAlign w:val="center"/>
          </w:tcPr>
          <w:p w:rsidR="00C610D0" w:rsidRDefault="00C610D0">
            <w:pPr>
              <w:pStyle w:val="ConsPlusNormal"/>
              <w:jc w:val="center"/>
            </w:pPr>
            <w:r>
              <w:t>Вложения в основные средства - недвижимое имущество</w:t>
            </w:r>
          </w:p>
        </w:tc>
        <w:tc>
          <w:tcPr>
            <w:tcW w:w="794" w:type="dxa"/>
            <w:vAlign w:val="center"/>
          </w:tcPr>
          <w:p w:rsidR="00C610D0" w:rsidRDefault="00C610D0">
            <w:pPr>
              <w:pStyle w:val="ConsPlusNormal"/>
              <w:jc w:val="center"/>
            </w:pPr>
            <w:r>
              <w:t>КРБ</w:t>
            </w:r>
          </w:p>
        </w:tc>
        <w:tc>
          <w:tcPr>
            <w:tcW w:w="510" w:type="dxa"/>
            <w:vAlign w:val="center"/>
          </w:tcPr>
          <w:p w:rsidR="00C610D0" w:rsidRDefault="00C610D0">
            <w:pPr>
              <w:pStyle w:val="ConsPlusNormal"/>
              <w:jc w:val="center"/>
            </w:pPr>
            <w:r>
              <w:t>1</w:t>
            </w:r>
          </w:p>
        </w:tc>
        <w:tc>
          <w:tcPr>
            <w:tcW w:w="510" w:type="dxa"/>
            <w:vAlign w:val="center"/>
          </w:tcPr>
          <w:p w:rsidR="00C610D0" w:rsidRDefault="00C610D0">
            <w:pPr>
              <w:pStyle w:val="ConsPlusNormal"/>
              <w:jc w:val="center"/>
            </w:pPr>
            <w:r>
              <w:t>1</w:t>
            </w:r>
          </w:p>
        </w:tc>
        <w:tc>
          <w:tcPr>
            <w:tcW w:w="454" w:type="dxa"/>
            <w:vAlign w:val="center"/>
          </w:tcPr>
          <w:p w:rsidR="00C610D0" w:rsidRDefault="00C610D0">
            <w:pPr>
              <w:pStyle w:val="ConsPlusNormal"/>
              <w:jc w:val="center"/>
            </w:pPr>
            <w:r>
              <w:t>0</w:t>
            </w:r>
          </w:p>
        </w:tc>
        <w:tc>
          <w:tcPr>
            <w:tcW w:w="454" w:type="dxa"/>
            <w:vAlign w:val="center"/>
          </w:tcPr>
          <w:p w:rsidR="00C610D0" w:rsidRDefault="00C610D0">
            <w:pPr>
              <w:pStyle w:val="ConsPlusNormal"/>
              <w:jc w:val="center"/>
            </w:pPr>
            <w:r>
              <w:t>6</w:t>
            </w:r>
          </w:p>
        </w:tc>
        <w:tc>
          <w:tcPr>
            <w:tcW w:w="567" w:type="dxa"/>
            <w:vAlign w:val="center"/>
          </w:tcPr>
          <w:p w:rsidR="00C610D0" w:rsidRDefault="00C610D0">
            <w:pPr>
              <w:pStyle w:val="ConsPlusNormal"/>
              <w:jc w:val="center"/>
            </w:pPr>
            <w:r>
              <w:t>1</w:t>
            </w:r>
          </w:p>
        </w:tc>
        <w:tc>
          <w:tcPr>
            <w:tcW w:w="567" w:type="dxa"/>
            <w:vAlign w:val="center"/>
          </w:tcPr>
          <w:p w:rsidR="00C610D0" w:rsidRDefault="00C610D0">
            <w:pPr>
              <w:pStyle w:val="ConsPlusNormal"/>
              <w:jc w:val="center"/>
            </w:pPr>
            <w:r>
              <w:t>1</w:t>
            </w:r>
          </w:p>
        </w:tc>
        <w:tc>
          <w:tcPr>
            <w:tcW w:w="454" w:type="dxa"/>
            <w:vAlign w:val="center"/>
          </w:tcPr>
          <w:p w:rsidR="00C610D0" w:rsidRDefault="00C610D0">
            <w:pPr>
              <w:pStyle w:val="ConsPlusNormal"/>
              <w:jc w:val="center"/>
            </w:pPr>
            <w:r>
              <w:t>0</w:t>
            </w:r>
          </w:p>
        </w:tc>
        <w:tc>
          <w:tcPr>
            <w:tcW w:w="454" w:type="dxa"/>
            <w:vAlign w:val="center"/>
          </w:tcPr>
          <w:p w:rsidR="00C610D0" w:rsidRDefault="00C610D0">
            <w:pPr>
              <w:pStyle w:val="ConsPlusNormal"/>
              <w:jc w:val="center"/>
            </w:pPr>
            <w:r>
              <w:t>0</w:t>
            </w:r>
          </w:p>
        </w:tc>
        <w:tc>
          <w:tcPr>
            <w:tcW w:w="510" w:type="dxa"/>
            <w:vAlign w:val="center"/>
          </w:tcPr>
          <w:p w:rsidR="00C610D0" w:rsidRDefault="00C610D0">
            <w:pPr>
              <w:pStyle w:val="ConsPlusNormal"/>
              <w:jc w:val="center"/>
            </w:pPr>
            <w:r>
              <w:t>0</w:t>
            </w:r>
          </w:p>
        </w:tc>
        <w:tc>
          <w:tcPr>
            <w:tcW w:w="3005" w:type="dxa"/>
            <w:vAlign w:val="center"/>
          </w:tcPr>
          <w:p w:rsidR="00C610D0" w:rsidRDefault="00C610D0">
            <w:pPr>
              <w:pStyle w:val="ConsPlusNormal"/>
              <w:jc w:val="center"/>
            </w:pPr>
            <w:r>
              <w:t>Объекты ОС, ОЛ, Учетные номера (номера ФАИП по инвестициям)</w:t>
            </w:r>
          </w:p>
        </w:tc>
      </w:tr>
      <w:tr w:rsidR="00C610D0">
        <w:tc>
          <w:tcPr>
            <w:tcW w:w="2211" w:type="dxa"/>
            <w:vAlign w:val="center"/>
          </w:tcPr>
          <w:p w:rsidR="00C610D0" w:rsidRDefault="00C610D0">
            <w:pPr>
              <w:pStyle w:val="ConsPlusNormal"/>
              <w:jc w:val="center"/>
            </w:pPr>
            <w:r>
              <w:t xml:space="preserve">Увеличение вложений в основные средства - недвижимое </w:t>
            </w:r>
            <w:r>
              <w:lastRenderedPageBreak/>
              <w:t>имущество</w:t>
            </w:r>
          </w:p>
        </w:tc>
        <w:tc>
          <w:tcPr>
            <w:tcW w:w="794" w:type="dxa"/>
            <w:vAlign w:val="center"/>
          </w:tcPr>
          <w:p w:rsidR="00C610D0" w:rsidRDefault="00C610D0">
            <w:pPr>
              <w:pStyle w:val="ConsPlusNormal"/>
              <w:jc w:val="center"/>
            </w:pPr>
            <w:r>
              <w:lastRenderedPageBreak/>
              <w:t>КРБ</w:t>
            </w:r>
          </w:p>
        </w:tc>
        <w:tc>
          <w:tcPr>
            <w:tcW w:w="510" w:type="dxa"/>
            <w:vAlign w:val="center"/>
          </w:tcPr>
          <w:p w:rsidR="00C610D0" w:rsidRDefault="00C610D0">
            <w:pPr>
              <w:pStyle w:val="ConsPlusNormal"/>
              <w:jc w:val="center"/>
            </w:pPr>
            <w:r>
              <w:t>1</w:t>
            </w:r>
          </w:p>
        </w:tc>
        <w:tc>
          <w:tcPr>
            <w:tcW w:w="510" w:type="dxa"/>
            <w:vAlign w:val="center"/>
          </w:tcPr>
          <w:p w:rsidR="00C610D0" w:rsidRDefault="00C610D0">
            <w:pPr>
              <w:pStyle w:val="ConsPlusNormal"/>
              <w:jc w:val="center"/>
            </w:pPr>
            <w:r>
              <w:t>1</w:t>
            </w:r>
          </w:p>
        </w:tc>
        <w:tc>
          <w:tcPr>
            <w:tcW w:w="454" w:type="dxa"/>
            <w:vAlign w:val="center"/>
          </w:tcPr>
          <w:p w:rsidR="00C610D0" w:rsidRDefault="00C610D0">
            <w:pPr>
              <w:pStyle w:val="ConsPlusNormal"/>
              <w:jc w:val="center"/>
            </w:pPr>
            <w:r>
              <w:t>0</w:t>
            </w:r>
          </w:p>
        </w:tc>
        <w:tc>
          <w:tcPr>
            <w:tcW w:w="454" w:type="dxa"/>
            <w:vAlign w:val="center"/>
          </w:tcPr>
          <w:p w:rsidR="00C610D0" w:rsidRDefault="00C610D0">
            <w:pPr>
              <w:pStyle w:val="ConsPlusNormal"/>
              <w:jc w:val="center"/>
            </w:pPr>
            <w:r>
              <w:t>6</w:t>
            </w:r>
          </w:p>
        </w:tc>
        <w:tc>
          <w:tcPr>
            <w:tcW w:w="567" w:type="dxa"/>
            <w:vAlign w:val="center"/>
          </w:tcPr>
          <w:p w:rsidR="00C610D0" w:rsidRDefault="00C610D0">
            <w:pPr>
              <w:pStyle w:val="ConsPlusNormal"/>
              <w:jc w:val="center"/>
            </w:pPr>
            <w:r>
              <w:t>1</w:t>
            </w:r>
          </w:p>
        </w:tc>
        <w:tc>
          <w:tcPr>
            <w:tcW w:w="567" w:type="dxa"/>
            <w:vAlign w:val="center"/>
          </w:tcPr>
          <w:p w:rsidR="00C610D0" w:rsidRDefault="00C610D0">
            <w:pPr>
              <w:pStyle w:val="ConsPlusNormal"/>
              <w:jc w:val="center"/>
            </w:pPr>
            <w:r>
              <w:t>1</w:t>
            </w:r>
          </w:p>
        </w:tc>
        <w:tc>
          <w:tcPr>
            <w:tcW w:w="454" w:type="dxa"/>
            <w:vAlign w:val="center"/>
          </w:tcPr>
          <w:p w:rsidR="00C610D0" w:rsidRDefault="00C610D0">
            <w:pPr>
              <w:pStyle w:val="ConsPlusNormal"/>
              <w:jc w:val="center"/>
            </w:pPr>
            <w:r>
              <w:t>3</w:t>
            </w:r>
          </w:p>
        </w:tc>
        <w:tc>
          <w:tcPr>
            <w:tcW w:w="454" w:type="dxa"/>
            <w:vAlign w:val="center"/>
          </w:tcPr>
          <w:p w:rsidR="00C610D0" w:rsidRDefault="00C610D0">
            <w:pPr>
              <w:pStyle w:val="ConsPlusNormal"/>
              <w:jc w:val="center"/>
            </w:pPr>
            <w:r>
              <w:t>1</w:t>
            </w:r>
          </w:p>
        </w:tc>
        <w:tc>
          <w:tcPr>
            <w:tcW w:w="510" w:type="dxa"/>
            <w:vAlign w:val="center"/>
          </w:tcPr>
          <w:p w:rsidR="00C610D0" w:rsidRDefault="00C610D0">
            <w:pPr>
              <w:pStyle w:val="ConsPlusNormal"/>
              <w:jc w:val="center"/>
            </w:pPr>
            <w:r>
              <w:t>0</w:t>
            </w:r>
          </w:p>
        </w:tc>
        <w:tc>
          <w:tcPr>
            <w:tcW w:w="3005" w:type="dxa"/>
            <w:vAlign w:val="center"/>
          </w:tcPr>
          <w:p w:rsidR="00C610D0" w:rsidRDefault="00C610D0">
            <w:pPr>
              <w:pStyle w:val="ConsPlusNormal"/>
              <w:jc w:val="center"/>
            </w:pPr>
            <w:r>
              <w:t>Объекты ОС, ОЛ, Учетные номера (номера ФАИП по инвестициям)</w:t>
            </w:r>
          </w:p>
        </w:tc>
      </w:tr>
      <w:tr w:rsidR="00C610D0">
        <w:tc>
          <w:tcPr>
            <w:tcW w:w="2211" w:type="dxa"/>
            <w:vAlign w:val="center"/>
          </w:tcPr>
          <w:p w:rsidR="00C610D0" w:rsidRDefault="00C610D0">
            <w:pPr>
              <w:pStyle w:val="ConsPlusNormal"/>
              <w:jc w:val="center"/>
            </w:pPr>
            <w:r>
              <w:lastRenderedPageBreak/>
              <w:t>Уменьшение вложений в основные средства - недвижимое имущество</w:t>
            </w:r>
          </w:p>
        </w:tc>
        <w:tc>
          <w:tcPr>
            <w:tcW w:w="794" w:type="dxa"/>
            <w:vAlign w:val="center"/>
          </w:tcPr>
          <w:p w:rsidR="00C610D0" w:rsidRDefault="00C610D0">
            <w:pPr>
              <w:pStyle w:val="ConsPlusNormal"/>
              <w:jc w:val="center"/>
            </w:pPr>
            <w:r>
              <w:t>КРБ</w:t>
            </w:r>
          </w:p>
        </w:tc>
        <w:tc>
          <w:tcPr>
            <w:tcW w:w="510" w:type="dxa"/>
            <w:vAlign w:val="center"/>
          </w:tcPr>
          <w:p w:rsidR="00C610D0" w:rsidRDefault="00C610D0">
            <w:pPr>
              <w:pStyle w:val="ConsPlusNormal"/>
              <w:jc w:val="center"/>
            </w:pPr>
            <w:r>
              <w:t>1</w:t>
            </w:r>
          </w:p>
        </w:tc>
        <w:tc>
          <w:tcPr>
            <w:tcW w:w="510" w:type="dxa"/>
            <w:vAlign w:val="center"/>
          </w:tcPr>
          <w:p w:rsidR="00C610D0" w:rsidRDefault="00C610D0">
            <w:pPr>
              <w:pStyle w:val="ConsPlusNormal"/>
              <w:jc w:val="center"/>
            </w:pPr>
            <w:r>
              <w:t>1</w:t>
            </w:r>
          </w:p>
        </w:tc>
        <w:tc>
          <w:tcPr>
            <w:tcW w:w="454" w:type="dxa"/>
            <w:vAlign w:val="center"/>
          </w:tcPr>
          <w:p w:rsidR="00C610D0" w:rsidRDefault="00C610D0">
            <w:pPr>
              <w:pStyle w:val="ConsPlusNormal"/>
              <w:jc w:val="center"/>
            </w:pPr>
            <w:r>
              <w:t>0</w:t>
            </w:r>
          </w:p>
        </w:tc>
        <w:tc>
          <w:tcPr>
            <w:tcW w:w="454" w:type="dxa"/>
            <w:vAlign w:val="center"/>
          </w:tcPr>
          <w:p w:rsidR="00C610D0" w:rsidRDefault="00C610D0">
            <w:pPr>
              <w:pStyle w:val="ConsPlusNormal"/>
              <w:jc w:val="center"/>
            </w:pPr>
            <w:r>
              <w:t>6</w:t>
            </w:r>
          </w:p>
        </w:tc>
        <w:tc>
          <w:tcPr>
            <w:tcW w:w="567" w:type="dxa"/>
            <w:vAlign w:val="center"/>
          </w:tcPr>
          <w:p w:rsidR="00C610D0" w:rsidRDefault="00C610D0">
            <w:pPr>
              <w:pStyle w:val="ConsPlusNormal"/>
              <w:jc w:val="center"/>
            </w:pPr>
            <w:r>
              <w:t>1</w:t>
            </w:r>
          </w:p>
        </w:tc>
        <w:tc>
          <w:tcPr>
            <w:tcW w:w="567" w:type="dxa"/>
            <w:vAlign w:val="center"/>
          </w:tcPr>
          <w:p w:rsidR="00C610D0" w:rsidRDefault="00C610D0">
            <w:pPr>
              <w:pStyle w:val="ConsPlusNormal"/>
              <w:jc w:val="center"/>
            </w:pPr>
            <w:r>
              <w:t>1</w:t>
            </w:r>
          </w:p>
        </w:tc>
        <w:tc>
          <w:tcPr>
            <w:tcW w:w="454" w:type="dxa"/>
            <w:vAlign w:val="center"/>
          </w:tcPr>
          <w:p w:rsidR="00C610D0" w:rsidRDefault="00C610D0">
            <w:pPr>
              <w:pStyle w:val="ConsPlusNormal"/>
              <w:jc w:val="center"/>
            </w:pPr>
            <w:r>
              <w:t>4</w:t>
            </w:r>
          </w:p>
        </w:tc>
        <w:tc>
          <w:tcPr>
            <w:tcW w:w="454" w:type="dxa"/>
            <w:vAlign w:val="center"/>
          </w:tcPr>
          <w:p w:rsidR="00C610D0" w:rsidRDefault="00C610D0">
            <w:pPr>
              <w:pStyle w:val="ConsPlusNormal"/>
              <w:jc w:val="center"/>
            </w:pPr>
            <w:r>
              <w:t>1</w:t>
            </w:r>
          </w:p>
        </w:tc>
        <w:tc>
          <w:tcPr>
            <w:tcW w:w="510" w:type="dxa"/>
            <w:vAlign w:val="center"/>
          </w:tcPr>
          <w:p w:rsidR="00C610D0" w:rsidRDefault="00C610D0">
            <w:pPr>
              <w:pStyle w:val="ConsPlusNormal"/>
              <w:jc w:val="center"/>
            </w:pPr>
            <w:r>
              <w:t>0</w:t>
            </w:r>
          </w:p>
        </w:tc>
        <w:tc>
          <w:tcPr>
            <w:tcW w:w="3005" w:type="dxa"/>
            <w:vAlign w:val="center"/>
          </w:tcPr>
          <w:p w:rsidR="00C610D0" w:rsidRDefault="00C610D0">
            <w:pPr>
              <w:pStyle w:val="ConsPlusNormal"/>
              <w:jc w:val="center"/>
            </w:pPr>
            <w:r>
              <w:t>Объекты ОС, ОЛ, Учетные номера (номера ФАИП по инвестициям)</w:t>
            </w:r>
          </w:p>
        </w:tc>
      </w:tr>
      <w:tr w:rsidR="00C610D0">
        <w:tc>
          <w:tcPr>
            <w:tcW w:w="2211" w:type="dxa"/>
            <w:vAlign w:val="center"/>
          </w:tcPr>
          <w:p w:rsidR="00C610D0" w:rsidRDefault="00C610D0">
            <w:pPr>
              <w:pStyle w:val="ConsPlusNormal"/>
              <w:jc w:val="center"/>
            </w:pPr>
            <w:r>
              <w:t>Вложения в непроизведенные активы - недвижимое имущество</w:t>
            </w:r>
          </w:p>
        </w:tc>
        <w:tc>
          <w:tcPr>
            <w:tcW w:w="794" w:type="dxa"/>
            <w:vAlign w:val="center"/>
          </w:tcPr>
          <w:p w:rsidR="00C610D0" w:rsidRDefault="00C610D0">
            <w:pPr>
              <w:pStyle w:val="ConsPlusNormal"/>
              <w:jc w:val="center"/>
            </w:pPr>
            <w:r>
              <w:t>КРБ</w:t>
            </w:r>
          </w:p>
        </w:tc>
        <w:tc>
          <w:tcPr>
            <w:tcW w:w="510" w:type="dxa"/>
            <w:vAlign w:val="center"/>
          </w:tcPr>
          <w:p w:rsidR="00C610D0" w:rsidRDefault="00C610D0">
            <w:pPr>
              <w:pStyle w:val="ConsPlusNormal"/>
              <w:jc w:val="center"/>
            </w:pPr>
            <w:r>
              <w:t>1</w:t>
            </w:r>
          </w:p>
        </w:tc>
        <w:tc>
          <w:tcPr>
            <w:tcW w:w="510" w:type="dxa"/>
            <w:vAlign w:val="center"/>
          </w:tcPr>
          <w:p w:rsidR="00C610D0" w:rsidRDefault="00C610D0">
            <w:pPr>
              <w:pStyle w:val="ConsPlusNormal"/>
              <w:jc w:val="center"/>
            </w:pPr>
            <w:r>
              <w:t>1</w:t>
            </w:r>
          </w:p>
        </w:tc>
        <w:tc>
          <w:tcPr>
            <w:tcW w:w="454" w:type="dxa"/>
            <w:vAlign w:val="center"/>
          </w:tcPr>
          <w:p w:rsidR="00C610D0" w:rsidRDefault="00C610D0">
            <w:pPr>
              <w:pStyle w:val="ConsPlusNormal"/>
              <w:jc w:val="center"/>
            </w:pPr>
            <w:r>
              <w:t>0</w:t>
            </w:r>
          </w:p>
        </w:tc>
        <w:tc>
          <w:tcPr>
            <w:tcW w:w="454" w:type="dxa"/>
            <w:vAlign w:val="center"/>
          </w:tcPr>
          <w:p w:rsidR="00C610D0" w:rsidRDefault="00C610D0">
            <w:pPr>
              <w:pStyle w:val="ConsPlusNormal"/>
              <w:jc w:val="center"/>
            </w:pPr>
            <w:r>
              <w:t>6</w:t>
            </w:r>
          </w:p>
        </w:tc>
        <w:tc>
          <w:tcPr>
            <w:tcW w:w="567" w:type="dxa"/>
            <w:vAlign w:val="center"/>
          </w:tcPr>
          <w:p w:rsidR="00C610D0" w:rsidRDefault="00C610D0">
            <w:pPr>
              <w:pStyle w:val="ConsPlusNormal"/>
              <w:jc w:val="center"/>
            </w:pPr>
            <w:r>
              <w:t>1</w:t>
            </w:r>
          </w:p>
        </w:tc>
        <w:tc>
          <w:tcPr>
            <w:tcW w:w="567" w:type="dxa"/>
            <w:vAlign w:val="center"/>
          </w:tcPr>
          <w:p w:rsidR="00C610D0" w:rsidRDefault="00C610D0">
            <w:pPr>
              <w:pStyle w:val="ConsPlusNormal"/>
              <w:jc w:val="center"/>
            </w:pPr>
            <w:r>
              <w:t>3</w:t>
            </w:r>
          </w:p>
        </w:tc>
        <w:tc>
          <w:tcPr>
            <w:tcW w:w="454" w:type="dxa"/>
            <w:vAlign w:val="center"/>
          </w:tcPr>
          <w:p w:rsidR="00C610D0" w:rsidRDefault="00C610D0">
            <w:pPr>
              <w:pStyle w:val="ConsPlusNormal"/>
              <w:jc w:val="center"/>
            </w:pPr>
            <w:r>
              <w:t>0</w:t>
            </w:r>
          </w:p>
        </w:tc>
        <w:tc>
          <w:tcPr>
            <w:tcW w:w="454" w:type="dxa"/>
            <w:vAlign w:val="center"/>
          </w:tcPr>
          <w:p w:rsidR="00C610D0" w:rsidRDefault="00C610D0">
            <w:pPr>
              <w:pStyle w:val="ConsPlusNormal"/>
              <w:jc w:val="center"/>
            </w:pPr>
            <w:r>
              <w:t>0</w:t>
            </w:r>
          </w:p>
        </w:tc>
        <w:tc>
          <w:tcPr>
            <w:tcW w:w="510" w:type="dxa"/>
            <w:vAlign w:val="center"/>
          </w:tcPr>
          <w:p w:rsidR="00C610D0" w:rsidRDefault="00C610D0">
            <w:pPr>
              <w:pStyle w:val="ConsPlusNormal"/>
              <w:jc w:val="center"/>
            </w:pPr>
            <w:r>
              <w:t>0</w:t>
            </w:r>
          </w:p>
        </w:tc>
        <w:tc>
          <w:tcPr>
            <w:tcW w:w="3005" w:type="dxa"/>
            <w:vAlign w:val="center"/>
          </w:tcPr>
          <w:p w:rsidR="00C610D0" w:rsidRDefault="00C610D0">
            <w:pPr>
              <w:pStyle w:val="ConsPlusNormal"/>
              <w:jc w:val="center"/>
            </w:pPr>
            <w:r>
              <w:t>Объекты ОС, ОЛ, Учетные номера (номера ФАИП по инвестициям)</w:t>
            </w:r>
          </w:p>
        </w:tc>
      </w:tr>
      <w:tr w:rsidR="00C610D0">
        <w:tc>
          <w:tcPr>
            <w:tcW w:w="2211" w:type="dxa"/>
            <w:vAlign w:val="center"/>
          </w:tcPr>
          <w:p w:rsidR="00C610D0" w:rsidRDefault="00C610D0">
            <w:pPr>
              <w:pStyle w:val="ConsPlusNormal"/>
              <w:jc w:val="center"/>
            </w:pPr>
            <w:r>
              <w:t>Увеличение вложений в непроизведенные активы - недвижимое имущество</w:t>
            </w:r>
          </w:p>
        </w:tc>
        <w:tc>
          <w:tcPr>
            <w:tcW w:w="794" w:type="dxa"/>
            <w:vAlign w:val="center"/>
          </w:tcPr>
          <w:p w:rsidR="00C610D0" w:rsidRDefault="00C610D0">
            <w:pPr>
              <w:pStyle w:val="ConsPlusNormal"/>
              <w:jc w:val="center"/>
            </w:pPr>
            <w:r>
              <w:t>КРБ</w:t>
            </w:r>
          </w:p>
        </w:tc>
        <w:tc>
          <w:tcPr>
            <w:tcW w:w="510" w:type="dxa"/>
            <w:vAlign w:val="center"/>
          </w:tcPr>
          <w:p w:rsidR="00C610D0" w:rsidRDefault="00C610D0">
            <w:pPr>
              <w:pStyle w:val="ConsPlusNormal"/>
              <w:jc w:val="center"/>
            </w:pPr>
            <w:r>
              <w:t>1</w:t>
            </w:r>
          </w:p>
        </w:tc>
        <w:tc>
          <w:tcPr>
            <w:tcW w:w="510" w:type="dxa"/>
            <w:vAlign w:val="center"/>
          </w:tcPr>
          <w:p w:rsidR="00C610D0" w:rsidRDefault="00C610D0">
            <w:pPr>
              <w:pStyle w:val="ConsPlusNormal"/>
              <w:jc w:val="center"/>
            </w:pPr>
            <w:r>
              <w:t>1</w:t>
            </w:r>
          </w:p>
        </w:tc>
        <w:tc>
          <w:tcPr>
            <w:tcW w:w="454" w:type="dxa"/>
            <w:vAlign w:val="center"/>
          </w:tcPr>
          <w:p w:rsidR="00C610D0" w:rsidRDefault="00C610D0">
            <w:pPr>
              <w:pStyle w:val="ConsPlusNormal"/>
              <w:jc w:val="center"/>
            </w:pPr>
            <w:r>
              <w:t>0</w:t>
            </w:r>
          </w:p>
        </w:tc>
        <w:tc>
          <w:tcPr>
            <w:tcW w:w="454" w:type="dxa"/>
            <w:vAlign w:val="center"/>
          </w:tcPr>
          <w:p w:rsidR="00C610D0" w:rsidRDefault="00C610D0">
            <w:pPr>
              <w:pStyle w:val="ConsPlusNormal"/>
              <w:jc w:val="center"/>
            </w:pPr>
            <w:r>
              <w:t>6</w:t>
            </w:r>
          </w:p>
        </w:tc>
        <w:tc>
          <w:tcPr>
            <w:tcW w:w="567" w:type="dxa"/>
            <w:vAlign w:val="center"/>
          </w:tcPr>
          <w:p w:rsidR="00C610D0" w:rsidRDefault="00C610D0">
            <w:pPr>
              <w:pStyle w:val="ConsPlusNormal"/>
              <w:jc w:val="center"/>
            </w:pPr>
            <w:r>
              <w:t>1</w:t>
            </w:r>
          </w:p>
        </w:tc>
        <w:tc>
          <w:tcPr>
            <w:tcW w:w="567" w:type="dxa"/>
            <w:vAlign w:val="center"/>
          </w:tcPr>
          <w:p w:rsidR="00C610D0" w:rsidRDefault="00C610D0">
            <w:pPr>
              <w:pStyle w:val="ConsPlusNormal"/>
              <w:jc w:val="center"/>
            </w:pPr>
            <w:r>
              <w:t>3</w:t>
            </w:r>
          </w:p>
        </w:tc>
        <w:tc>
          <w:tcPr>
            <w:tcW w:w="454" w:type="dxa"/>
            <w:vAlign w:val="center"/>
          </w:tcPr>
          <w:p w:rsidR="00C610D0" w:rsidRDefault="00C610D0">
            <w:pPr>
              <w:pStyle w:val="ConsPlusNormal"/>
              <w:jc w:val="center"/>
            </w:pPr>
            <w:r>
              <w:t>3</w:t>
            </w:r>
          </w:p>
        </w:tc>
        <w:tc>
          <w:tcPr>
            <w:tcW w:w="454" w:type="dxa"/>
            <w:vAlign w:val="center"/>
          </w:tcPr>
          <w:p w:rsidR="00C610D0" w:rsidRDefault="00C610D0">
            <w:pPr>
              <w:pStyle w:val="ConsPlusNormal"/>
              <w:jc w:val="center"/>
            </w:pPr>
            <w:r>
              <w:t>3</w:t>
            </w:r>
          </w:p>
        </w:tc>
        <w:tc>
          <w:tcPr>
            <w:tcW w:w="510" w:type="dxa"/>
            <w:vAlign w:val="center"/>
          </w:tcPr>
          <w:p w:rsidR="00C610D0" w:rsidRDefault="00C610D0">
            <w:pPr>
              <w:pStyle w:val="ConsPlusNormal"/>
              <w:jc w:val="center"/>
            </w:pPr>
            <w:r>
              <w:t>0</w:t>
            </w:r>
          </w:p>
        </w:tc>
        <w:tc>
          <w:tcPr>
            <w:tcW w:w="3005" w:type="dxa"/>
            <w:vAlign w:val="center"/>
          </w:tcPr>
          <w:p w:rsidR="00C610D0" w:rsidRDefault="00C610D0">
            <w:pPr>
              <w:pStyle w:val="ConsPlusNormal"/>
              <w:jc w:val="center"/>
            </w:pPr>
            <w:r>
              <w:t>Объекты ОС, ОЛ, Учетные номера (номера ФАИП по инвестициям)</w:t>
            </w:r>
          </w:p>
        </w:tc>
      </w:tr>
      <w:tr w:rsidR="00C610D0">
        <w:tc>
          <w:tcPr>
            <w:tcW w:w="2211" w:type="dxa"/>
            <w:vAlign w:val="center"/>
          </w:tcPr>
          <w:p w:rsidR="00C610D0" w:rsidRDefault="00C610D0">
            <w:pPr>
              <w:pStyle w:val="ConsPlusNormal"/>
              <w:jc w:val="center"/>
            </w:pPr>
            <w:r>
              <w:t>Уменьшение вложений в непроизведенные активы - недвижимое имущество</w:t>
            </w:r>
          </w:p>
        </w:tc>
        <w:tc>
          <w:tcPr>
            <w:tcW w:w="794" w:type="dxa"/>
            <w:vAlign w:val="center"/>
          </w:tcPr>
          <w:p w:rsidR="00C610D0" w:rsidRDefault="00C610D0">
            <w:pPr>
              <w:pStyle w:val="ConsPlusNormal"/>
              <w:jc w:val="center"/>
            </w:pPr>
            <w:r>
              <w:t>КРБ</w:t>
            </w:r>
          </w:p>
        </w:tc>
        <w:tc>
          <w:tcPr>
            <w:tcW w:w="510" w:type="dxa"/>
            <w:vAlign w:val="center"/>
          </w:tcPr>
          <w:p w:rsidR="00C610D0" w:rsidRDefault="00C610D0">
            <w:pPr>
              <w:pStyle w:val="ConsPlusNormal"/>
              <w:jc w:val="center"/>
            </w:pPr>
            <w:r>
              <w:t>1</w:t>
            </w:r>
          </w:p>
        </w:tc>
        <w:tc>
          <w:tcPr>
            <w:tcW w:w="510" w:type="dxa"/>
            <w:vAlign w:val="center"/>
          </w:tcPr>
          <w:p w:rsidR="00C610D0" w:rsidRDefault="00C610D0">
            <w:pPr>
              <w:pStyle w:val="ConsPlusNormal"/>
              <w:jc w:val="center"/>
            </w:pPr>
            <w:r>
              <w:t>1</w:t>
            </w:r>
          </w:p>
        </w:tc>
        <w:tc>
          <w:tcPr>
            <w:tcW w:w="454" w:type="dxa"/>
            <w:vAlign w:val="center"/>
          </w:tcPr>
          <w:p w:rsidR="00C610D0" w:rsidRDefault="00C610D0">
            <w:pPr>
              <w:pStyle w:val="ConsPlusNormal"/>
              <w:jc w:val="center"/>
            </w:pPr>
            <w:r>
              <w:t>0</w:t>
            </w:r>
          </w:p>
        </w:tc>
        <w:tc>
          <w:tcPr>
            <w:tcW w:w="454" w:type="dxa"/>
            <w:vAlign w:val="center"/>
          </w:tcPr>
          <w:p w:rsidR="00C610D0" w:rsidRDefault="00C610D0">
            <w:pPr>
              <w:pStyle w:val="ConsPlusNormal"/>
              <w:jc w:val="center"/>
            </w:pPr>
            <w:r>
              <w:t>6</w:t>
            </w:r>
          </w:p>
        </w:tc>
        <w:tc>
          <w:tcPr>
            <w:tcW w:w="567" w:type="dxa"/>
            <w:vAlign w:val="center"/>
          </w:tcPr>
          <w:p w:rsidR="00C610D0" w:rsidRDefault="00C610D0">
            <w:pPr>
              <w:pStyle w:val="ConsPlusNormal"/>
              <w:jc w:val="center"/>
            </w:pPr>
            <w:r>
              <w:t>1</w:t>
            </w:r>
          </w:p>
        </w:tc>
        <w:tc>
          <w:tcPr>
            <w:tcW w:w="567" w:type="dxa"/>
            <w:vAlign w:val="center"/>
          </w:tcPr>
          <w:p w:rsidR="00C610D0" w:rsidRDefault="00C610D0">
            <w:pPr>
              <w:pStyle w:val="ConsPlusNormal"/>
              <w:jc w:val="center"/>
            </w:pPr>
            <w:r>
              <w:t>3</w:t>
            </w:r>
          </w:p>
        </w:tc>
        <w:tc>
          <w:tcPr>
            <w:tcW w:w="454" w:type="dxa"/>
            <w:vAlign w:val="center"/>
          </w:tcPr>
          <w:p w:rsidR="00C610D0" w:rsidRDefault="00C610D0">
            <w:pPr>
              <w:pStyle w:val="ConsPlusNormal"/>
              <w:jc w:val="center"/>
            </w:pPr>
            <w:r>
              <w:t>4</w:t>
            </w:r>
          </w:p>
        </w:tc>
        <w:tc>
          <w:tcPr>
            <w:tcW w:w="454" w:type="dxa"/>
            <w:vAlign w:val="center"/>
          </w:tcPr>
          <w:p w:rsidR="00C610D0" w:rsidRDefault="00C610D0">
            <w:pPr>
              <w:pStyle w:val="ConsPlusNormal"/>
              <w:jc w:val="center"/>
            </w:pPr>
            <w:r>
              <w:t>3</w:t>
            </w:r>
          </w:p>
        </w:tc>
        <w:tc>
          <w:tcPr>
            <w:tcW w:w="510" w:type="dxa"/>
            <w:vAlign w:val="center"/>
          </w:tcPr>
          <w:p w:rsidR="00C610D0" w:rsidRDefault="00C610D0">
            <w:pPr>
              <w:pStyle w:val="ConsPlusNormal"/>
              <w:jc w:val="center"/>
            </w:pPr>
            <w:r>
              <w:t>0</w:t>
            </w:r>
          </w:p>
        </w:tc>
        <w:tc>
          <w:tcPr>
            <w:tcW w:w="3005" w:type="dxa"/>
            <w:vAlign w:val="center"/>
          </w:tcPr>
          <w:p w:rsidR="00C610D0" w:rsidRDefault="00C610D0">
            <w:pPr>
              <w:pStyle w:val="ConsPlusNormal"/>
              <w:jc w:val="center"/>
            </w:pPr>
            <w:r>
              <w:t>Объекты ОС, ОЛ, Учетные номера (номера ФАИП по инвестициям)</w:t>
            </w:r>
          </w:p>
        </w:tc>
      </w:tr>
      <w:tr w:rsidR="00C610D0">
        <w:tc>
          <w:tcPr>
            <w:tcW w:w="2211" w:type="dxa"/>
            <w:vAlign w:val="center"/>
          </w:tcPr>
          <w:p w:rsidR="00C610D0" w:rsidRDefault="00C610D0">
            <w:pPr>
              <w:pStyle w:val="ConsPlusNormal"/>
              <w:jc w:val="center"/>
            </w:pPr>
            <w:r>
              <w:t>Вложения в иное движимое имущество</w:t>
            </w:r>
          </w:p>
        </w:tc>
        <w:tc>
          <w:tcPr>
            <w:tcW w:w="794" w:type="dxa"/>
            <w:vAlign w:val="center"/>
          </w:tcPr>
          <w:p w:rsidR="00C610D0" w:rsidRDefault="00C610D0">
            <w:pPr>
              <w:pStyle w:val="ConsPlusNormal"/>
              <w:jc w:val="center"/>
            </w:pPr>
            <w:r>
              <w:t>гКБК</w:t>
            </w:r>
          </w:p>
        </w:tc>
        <w:tc>
          <w:tcPr>
            <w:tcW w:w="510" w:type="dxa"/>
            <w:vAlign w:val="center"/>
          </w:tcPr>
          <w:p w:rsidR="00C610D0" w:rsidRDefault="00C610D0">
            <w:pPr>
              <w:pStyle w:val="ConsPlusNormal"/>
              <w:jc w:val="center"/>
            </w:pPr>
            <w:r>
              <w:t>1</w:t>
            </w:r>
          </w:p>
        </w:tc>
        <w:tc>
          <w:tcPr>
            <w:tcW w:w="510" w:type="dxa"/>
            <w:vAlign w:val="center"/>
          </w:tcPr>
          <w:p w:rsidR="00C610D0" w:rsidRDefault="00C610D0">
            <w:pPr>
              <w:pStyle w:val="ConsPlusNormal"/>
              <w:jc w:val="center"/>
            </w:pPr>
            <w:r>
              <w:t>1</w:t>
            </w:r>
          </w:p>
        </w:tc>
        <w:tc>
          <w:tcPr>
            <w:tcW w:w="454" w:type="dxa"/>
            <w:vAlign w:val="center"/>
          </w:tcPr>
          <w:p w:rsidR="00C610D0" w:rsidRDefault="00C610D0">
            <w:pPr>
              <w:pStyle w:val="ConsPlusNormal"/>
              <w:jc w:val="center"/>
            </w:pPr>
            <w:r>
              <w:t>0</w:t>
            </w:r>
          </w:p>
        </w:tc>
        <w:tc>
          <w:tcPr>
            <w:tcW w:w="454" w:type="dxa"/>
            <w:vAlign w:val="center"/>
          </w:tcPr>
          <w:p w:rsidR="00C610D0" w:rsidRDefault="00C610D0">
            <w:pPr>
              <w:pStyle w:val="ConsPlusNormal"/>
              <w:jc w:val="center"/>
            </w:pPr>
            <w:r>
              <w:t>6</w:t>
            </w:r>
          </w:p>
        </w:tc>
        <w:tc>
          <w:tcPr>
            <w:tcW w:w="567" w:type="dxa"/>
            <w:vAlign w:val="center"/>
          </w:tcPr>
          <w:p w:rsidR="00C610D0" w:rsidRDefault="00C610D0">
            <w:pPr>
              <w:pStyle w:val="ConsPlusNormal"/>
              <w:jc w:val="center"/>
            </w:pPr>
            <w:r>
              <w:t>3</w:t>
            </w:r>
          </w:p>
        </w:tc>
        <w:tc>
          <w:tcPr>
            <w:tcW w:w="567" w:type="dxa"/>
            <w:vAlign w:val="center"/>
          </w:tcPr>
          <w:p w:rsidR="00C610D0" w:rsidRDefault="00C610D0">
            <w:pPr>
              <w:pStyle w:val="ConsPlusNormal"/>
              <w:jc w:val="center"/>
            </w:pPr>
            <w:r>
              <w:t>0</w:t>
            </w:r>
          </w:p>
        </w:tc>
        <w:tc>
          <w:tcPr>
            <w:tcW w:w="454" w:type="dxa"/>
            <w:vAlign w:val="center"/>
          </w:tcPr>
          <w:p w:rsidR="00C610D0" w:rsidRDefault="00C610D0">
            <w:pPr>
              <w:pStyle w:val="ConsPlusNormal"/>
              <w:jc w:val="center"/>
            </w:pPr>
            <w:r>
              <w:t>0</w:t>
            </w:r>
          </w:p>
        </w:tc>
        <w:tc>
          <w:tcPr>
            <w:tcW w:w="454" w:type="dxa"/>
            <w:vAlign w:val="center"/>
          </w:tcPr>
          <w:p w:rsidR="00C610D0" w:rsidRDefault="00C610D0">
            <w:pPr>
              <w:pStyle w:val="ConsPlusNormal"/>
              <w:jc w:val="center"/>
            </w:pPr>
            <w:r>
              <w:t>0</w:t>
            </w:r>
          </w:p>
        </w:tc>
        <w:tc>
          <w:tcPr>
            <w:tcW w:w="510" w:type="dxa"/>
            <w:vAlign w:val="center"/>
          </w:tcPr>
          <w:p w:rsidR="00C610D0" w:rsidRDefault="00C610D0">
            <w:pPr>
              <w:pStyle w:val="ConsPlusNormal"/>
              <w:jc w:val="center"/>
            </w:pPr>
            <w:r>
              <w:t>0</w:t>
            </w:r>
          </w:p>
        </w:tc>
        <w:tc>
          <w:tcPr>
            <w:tcW w:w="3005" w:type="dxa"/>
            <w:vAlign w:val="center"/>
          </w:tcPr>
          <w:p w:rsidR="00C610D0" w:rsidRDefault="00C610D0">
            <w:pPr>
              <w:pStyle w:val="ConsPlusNormal"/>
              <w:jc w:val="center"/>
            </w:pPr>
            <w:r>
              <w:t>группировочный</w:t>
            </w:r>
          </w:p>
        </w:tc>
      </w:tr>
      <w:tr w:rsidR="00C610D0">
        <w:tc>
          <w:tcPr>
            <w:tcW w:w="2211" w:type="dxa"/>
            <w:vAlign w:val="center"/>
          </w:tcPr>
          <w:p w:rsidR="00C610D0" w:rsidRDefault="00C610D0">
            <w:pPr>
              <w:pStyle w:val="ConsPlusNormal"/>
              <w:jc w:val="center"/>
            </w:pPr>
            <w:r>
              <w:t>Вложения в основные средства - иное движимое имущество</w:t>
            </w:r>
          </w:p>
        </w:tc>
        <w:tc>
          <w:tcPr>
            <w:tcW w:w="794" w:type="dxa"/>
            <w:vAlign w:val="center"/>
          </w:tcPr>
          <w:p w:rsidR="00C610D0" w:rsidRDefault="00C610D0">
            <w:pPr>
              <w:pStyle w:val="ConsPlusNormal"/>
              <w:jc w:val="center"/>
            </w:pPr>
            <w:r>
              <w:t>КРБ</w:t>
            </w:r>
          </w:p>
        </w:tc>
        <w:tc>
          <w:tcPr>
            <w:tcW w:w="510" w:type="dxa"/>
            <w:vAlign w:val="center"/>
          </w:tcPr>
          <w:p w:rsidR="00C610D0" w:rsidRDefault="00C610D0">
            <w:pPr>
              <w:pStyle w:val="ConsPlusNormal"/>
              <w:jc w:val="center"/>
            </w:pPr>
            <w:r>
              <w:t>1</w:t>
            </w:r>
          </w:p>
        </w:tc>
        <w:tc>
          <w:tcPr>
            <w:tcW w:w="510" w:type="dxa"/>
            <w:vAlign w:val="center"/>
          </w:tcPr>
          <w:p w:rsidR="00C610D0" w:rsidRDefault="00C610D0">
            <w:pPr>
              <w:pStyle w:val="ConsPlusNormal"/>
              <w:jc w:val="center"/>
            </w:pPr>
            <w:r>
              <w:t>1</w:t>
            </w:r>
          </w:p>
        </w:tc>
        <w:tc>
          <w:tcPr>
            <w:tcW w:w="454" w:type="dxa"/>
            <w:vAlign w:val="center"/>
          </w:tcPr>
          <w:p w:rsidR="00C610D0" w:rsidRDefault="00C610D0">
            <w:pPr>
              <w:pStyle w:val="ConsPlusNormal"/>
              <w:jc w:val="center"/>
            </w:pPr>
            <w:r>
              <w:t>0</w:t>
            </w:r>
          </w:p>
        </w:tc>
        <w:tc>
          <w:tcPr>
            <w:tcW w:w="454" w:type="dxa"/>
            <w:vAlign w:val="center"/>
          </w:tcPr>
          <w:p w:rsidR="00C610D0" w:rsidRDefault="00C610D0">
            <w:pPr>
              <w:pStyle w:val="ConsPlusNormal"/>
              <w:jc w:val="center"/>
            </w:pPr>
            <w:r>
              <w:t>6</w:t>
            </w:r>
          </w:p>
        </w:tc>
        <w:tc>
          <w:tcPr>
            <w:tcW w:w="567" w:type="dxa"/>
            <w:vAlign w:val="center"/>
          </w:tcPr>
          <w:p w:rsidR="00C610D0" w:rsidRDefault="00C610D0">
            <w:pPr>
              <w:pStyle w:val="ConsPlusNormal"/>
              <w:jc w:val="center"/>
            </w:pPr>
            <w:r>
              <w:t>3</w:t>
            </w:r>
          </w:p>
        </w:tc>
        <w:tc>
          <w:tcPr>
            <w:tcW w:w="567" w:type="dxa"/>
            <w:vAlign w:val="center"/>
          </w:tcPr>
          <w:p w:rsidR="00C610D0" w:rsidRDefault="00C610D0">
            <w:pPr>
              <w:pStyle w:val="ConsPlusNormal"/>
              <w:jc w:val="center"/>
            </w:pPr>
            <w:r>
              <w:t>1</w:t>
            </w:r>
          </w:p>
        </w:tc>
        <w:tc>
          <w:tcPr>
            <w:tcW w:w="454" w:type="dxa"/>
            <w:vAlign w:val="center"/>
          </w:tcPr>
          <w:p w:rsidR="00C610D0" w:rsidRDefault="00C610D0">
            <w:pPr>
              <w:pStyle w:val="ConsPlusNormal"/>
              <w:jc w:val="center"/>
            </w:pPr>
            <w:r>
              <w:t>0</w:t>
            </w:r>
          </w:p>
        </w:tc>
        <w:tc>
          <w:tcPr>
            <w:tcW w:w="454" w:type="dxa"/>
            <w:vAlign w:val="center"/>
          </w:tcPr>
          <w:p w:rsidR="00C610D0" w:rsidRDefault="00C610D0">
            <w:pPr>
              <w:pStyle w:val="ConsPlusNormal"/>
              <w:jc w:val="center"/>
            </w:pPr>
            <w:r>
              <w:t>0</w:t>
            </w:r>
          </w:p>
        </w:tc>
        <w:tc>
          <w:tcPr>
            <w:tcW w:w="510" w:type="dxa"/>
            <w:vAlign w:val="center"/>
          </w:tcPr>
          <w:p w:rsidR="00C610D0" w:rsidRDefault="00C610D0">
            <w:pPr>
              <w:pStyle w:val="ConsPlusNormal"/>
              <w:jc w:val="center"/>
            </w:pPr>
            <w:r>
              <w:t>0</w:t>
            </w:r>
          </w:p>
        </w:tc>
        <w:tc>
          <w:tcPr>
            <w:tcW w:w="3005" w:type="dxa"/>
            <w:vAlign w:val="center"/>
          </w:tcPr>
          <w:p w:rsidR="00C610D0" w:rsidRDefault="00C610D0">
            <w:pPr>
              <w:pStyle w:val="ConsPlusNormal"/>
              <w:jc w:val="center"/>
            </w:pPr>
            <w:r>
              <w:t>Объекты ОС, ОЛ, Учетные номера</w:t>
            </w:r>
          </w:p>
        </w:tc>
      </w:tr>
      <w:tr w:rsidR="00C610D0">
        <w:tc>
          <w:tcPr>
            <w:tcW w:w="2211" w:type="dxa"/>
            <w:vAlign w:val="center"/>
          </w:tcPr>
          <w:p w:rsidR="00C610D0" w:rsidRDefault="00C610D0">
            <w:pPr>
              <w:pStyle w:val="ConsPlusNormal"/>
              <w:jc w:val="center"/>
            </w:pPr>
            <w:r>
              <w:t>Увеличение вложений в основные средства - иное движимое имущество</w:t>
            </w:r>
          </w:p>
        </w:tc>
        <w:tc>
          <w:tcPr>
            <w:tcW w:w="794" w:type="dxa"/>
            <w:vAlign w:val="center"/>
          </w:tcPr>
          <w:p w:rsidR="00C610D0" w:rsidRDefault="00C610D0">
            <w:pPr>
              <w:pStyle w:val="ConsPlusNormal"/>
              <w:jc w:val="center"/>
            </w:pPr>
            <w:r>
              <w:t>КРБ</w:t>
            </w:r>
          </w:p>
        </w:tc>
        <w:tc>
          <w:tcPr>
            <w:tcW w:w="510" w:type="dxa"/>
            <w:vAlign w:val="center"/>
          </w:tcPr>
          <w:p w:rsidR="00C610D0" w:rsidRDefault="00C610D0">
            <w:pPr>
              <w:pStyle w:val="ConsPlusNormal"/>
              <w:jc w:val="center"/>
            </w:pPr>
            <w:r>
              <w:t>1</w:t>
            </w:r>
          </w:p>
        </w:tc>
        <w:tc>
          <w:tcPr>
            <w:tcW w:w="510" w:type="dxa"/>
            <w:vAlign w:val="center"/>
          </w:tcPr>
          <w:p w:rsidR="00C610D0" w:rsidRDefault="00C610D0">
            <w:pPr>
              <w:pStyle w:val="ConsPlusNormal"/>
              <w:jc w:val="center"/>
            </w:pPr>
            <w:r>
              <w:t>1</w:t>
            </w:r>
          </w:p>
        </w:tc>
        <w:tc>
          <w:tcPr>
            <w:tcW w:w="454" w:type="dxa"/>
            <w:vAlign w:val="center"/>
          </w:tcPr>
          <w:p w:rsidR="00C610D0" w:rsidRDefault="00C610D0">
            <w:pPr>
              <w:pStyle w:val="ConsPlusNormal"/>
              <w:jc w:val="center"/>
            </w:pPr>
            <w:r>
              <w:t>0</w:t>
            </w:r>
          </w:p>
        </w:tc>
        <w:tc>
          <w:tcPr>
            <w:tcW w:w="454" w:type="dxa"/>
            <w:vAlign w:val="center"/>
          </w:tcPr>
          <w:p w:rsidR="00C610D0" w:rsidRDefault="00C610D0">
            <w:pPr>
              <w:pStyle w:val="ConsPlusNormal"/>
              <w:jc w:val="center"/>
            </w:pPr>
            <w:r>
              <w:t>6</w:t>
            </w:r>
          </w:p>
        </w:tc>
        <w:tc>
          <w:tcPr>
            <w:tcW w:w="567" w:type="dxa"/>
            <w:vAlign w:val="center"/>
          </w:tcPr>
          <w:p w:rsidR="00C610D0" w:rsidRDefault="00C610D0">
            <w:pPr>
              <w:pStyle w:val="ConsPlusNormal"/>
              <w:jc w:val="center"/>
            </w:pPr>
            <w:r>
              <w:t>3</w:t>
            </w:r>
          </w:p>
        </w:tc>
        <w:tc>
          <w:tcPr>
            <w:tcW w:w="567" w:type="dxa"/>
            <w:vAlign w:val="center"/>
          </w:tcPr>
          <w:p w:rsidR="00C610D0" w:rsidRDefault="00C610D0">
            <w:pPr>
              <w:pStyle w:val="ConsPlusNormal"/>
              <w:jc w:val="center"/>
            </w:pPr>
            <w:r>
              <w:t>1</w:t>
            </w:r>
          </w:p>
        </w:tc>
        <w:tc>
          <w:tcPr>
            <w:tcW w:w="454" w:type="dxa"/>
            <w:vAlign w:val="center"/>
          </w:tcPr>
          <w:p w:rsidR="00C610D0" w:rsidRDefault="00C610D0">
            <w:pPr>
              <w:pStyle w:val="ConsPlusNormal"/>
              <w:jc w:val="center"/>
            </w:pPr>
            <w:r>
              <w:t>3</w:t>
            </w:r>
          </w:p>
        </w:tc>
        <w:tc>
          <w:tcPr>
            <w:tcW w:w="454" w:type="dxa"/>
            <w:vAlign w:val="center"/>
          </w:tcPr>
          <w:p w:rsidR="00C610D0" w:rsidRDefault="00C610D0">
            <w:pPr>
              <w:pStyle w:val="ConsPlusNormal"/>
              <w:jc w:val="center"/>
            </w:pPr>
            <w:r>
              <w:t>1</w:t>
            </w:r>
          </w:p>
        </w:tc>
        <w:tc>
          <w:tcPr>
            <w:tcW w:w="510" w:type="dxa"/>
            <w:vAlign w:val="center"/>
          </w:tcPr>
          <w:p w:rsidR="00C610D0" w:rsidRDefault="00C610D0">
            <w:pPr>
              <w:pStyle w:val="ConsPlusNormal"/>
              <w:jc w:val="center"/>
            </w:pPr>
            <w:r>
              <w:t>0</w:t>
            </w:r>
          </w:p>
        </w:tc>
        <w:tc>
          <w:tcPr>
            <w:tcW w:w="3005" w:type="dxa"/>
            <w:vAlign w:val="center"/>
          </w:tcPr>
          <w:p w:rsidR="00C610D0" w:rsidRDefault="00C610D0">
            <w:pPr>
              <w:pStyle w:val="ConsPlusNormal"/>
              <w:jc w:val="center"/>
            </w:pPr>
            <w:r>
              <w:t>Объекты ОС, ОЛ, Учетные номера</w:t>
            </w:r>
          </w:p>
        </w:tc>
      </w:tr>
      <w:tr w:rsidR="00C610D0">
        <w:tc>
          <w:tcPr>
            <w:tcW w:w="2211" w:type="dxa"/>
            <w:vAlign w:val="center"/>
          </w:tcPr>
          <w:p w:rsidR="00C610D0" w:rsidRDefault="00C610D0">
            <w:pPr>
              <w:pStyle w:val="ConsPlusNormal"/>
              <w:jc w:val="center"/>
            </w:pPr>
            <w:r>
              <w:t xml:space="preserve">Уменьшение вложений в основные средства - иное </w:t>
            </w:r>
            <w:r>
              <w:lastRenderedPageBreak/>
              <w:t>движимое имущество</w:t>
            </w:r>
          </w:p>
        </w:tc>
        <w:tc>
          <w:tcPr>
            <w:tcW w:w="794" w:type="dxa"/>
            <w:vAlign w:val="center"/>
          </w:tcPr>
          <w:p w:rsidR="00C610D0" w:rsidRDefault="00C610D0">
            <w:pPr>
              <w:pStyle w:val="ConsPlusNormal"/>
              <w:jc w:val="center"/>
            </w:pPr>
            <w:r>
              <w:lastRenderedPageBreak/>
              <w:t>КРБ</w:t>
            </w:r>
          </w:p>
        </w:tc>
        <w:tc>
          <w:tcPr>
            <w:tcW w:w="510" w:type="dxa"/>
            <w:vAlign w:val="center"/>
          </w:tcPr>
          <w:p w:rsidR="00C610D0" w:rsidRDefault="00C610D0">
            <w:pPr>
              <w:pStyle w:val="ConsPlusNormal"/>
              <w:jc w:val="center"/>
            </w:pPr>
            <w:r>
              <w:t>1</w:t>
            </w:r>
          </w:p>
        </w:tc>
        <w:tc>
          <w:tcPr>
            <w:tcW w:w="510" w:type="dxa"/>
            <w:vAlign w:val="center"/>
          </w:tcPr>
          <w:p w:rsidR="00C610D0" w:rsidRDefault="00C610D0">
            <w:pPr>
              <w:pStyle w:val="ConsPlusNormal"/>
              <w:jc w:val="center"/>
            </w:pPr>
            <w:r>
              <w:t>1</w:t>
            </w:r>
          </w:p>
        </w:tc>
        <w:tc>
          <w:tcPr>
            <w:tcW w:w="454" w:type="dxa"/>
            <w:vAlign w:val="center"/>
          </w:tcPr>
          <w:p w:rsidR="00C610D0" w:rsidRDefault="00C610D0">
            <w:pPr>
              <w:pStyle w:val="ConsPlusNormal"/>
              <w:jc w:val="center"/>
            </w:pPr>
            <w:r>
              <w:t>0</w:t>
            </w:r>
          </w:p>
        </w:tc>
        <w:tc>
          <w:tcPr>
            <w:tcW w:w="454" w:type="dxa"/>
            <w:vAlign w:val="center"/>
          </w:tcPr>
          <w:p w:rsidR="00C610D0" w:rsidRDefault="00C610D0">
            <w:pPr>
              <w:pStyle w:val="ConsPlusNormal"/>
              <w:jc w:val="center"/>
            </w:pPr>
            <w:r>
              <w:t>6</w:t>
            </w:r>
          </w:p>
        </w:tc>
        <w:tc>
          <w:tcPr>
            <w:tcW w:w="567" w:type="dxa"/>
            <w:vAlign w:val="center"/>
          </w:tcPr>
          <w:p w:rsidR="00C610D0" w:rsidRDefault="00C610D0">
            <w:pPr>
              <w:pStyle w:val="ConsPlusNormal"/>
              <w:jc w:val="center"/>
            </w:pPr>
            <w:r>
              <w:t>3</w:t>
            </w:r>
          </w:p>
        </w:tc>
        <w:tc>
          <w:tcPr>
            <w:tcW w:w="567" w:type="dxa"/>
            <w:vAlign w:val="center"/>
          </w:tcPr>
          <w:p w:rsidR="00C610D0" w:rsidRDefault="00C610D0">
            <w:pPr>
              <w:pStyle w:val="ConsPlusNormal"/>
              <w:jc w:val="center"/>
            </w:pPr>
            <w:r>
              <w:t>1</w:t>
            </w:r>
          </w:p>
        </w:tc>
        <w:tc>
          <w:tcPr>
            <w:tcW w:w="454" w:type="dxa"/>
            <w:vAlign w:val="center"/>
          </w:tcPr>
          <w:p w:rsidR="00C610D0" w:rsidRDefault="00C610D0">
            <w:pPr>
              <w:pStyle w:val="ConsPlusNormal"/>
              <w:jc w:val="center"/>
            </w:pPr>
            <w:r>
              <w:t>4</w:t>
            </w:r>
          </w:p>
        </w:tc>
        <w:tc>
          <w:tcPr>
            <w:tcW w:w="454" w:type="dxa"/>
            <w:vAlign w:val="center"/>
          </w:tcPr>
          <w:p w:rsidR="00C610D0" w:rsidRDefault="00C610D0">
            <w:pPr>
              <w:pStyle w:val="ConsPlusNormal"/>
              <w:jc w:val="center"/>
            </w:pPr>
            <w:r>
              <w:t>1</w:t>
            </w:r>
          </w:p>
        </w:tc>
        <w:tc>
          <w:tcPr>
            <w:tcW w:w="510" w:type="dxa"/>
            <w:vAlign w:val="center"/>
          </w:tcPr>
          <w:p w:rsidR="00C610D0" w:rsidRDefault="00C610D0">
            <w:pPr>
              <w:pStyle w:val="ConsPlusNormal"/>
              <w:jc w:val="center"/>
            </w:pPr>
            <w:r>
              <w:t>0</w:t>
            </w:r>
          </w:p>
        </w:tc>
        <w:tc>
          <w:tcPr>
            <w:tcW w:w="3005" w:type="dxa"/>
            <w:vAlign w:val="center"/>
          </w:tcPr>
          <w:p w:rsidR="00C610D0" w:rsidRDefault="00C610D0">
            <w:pPr>
              <w:pStyle w:val="ConsPlusNormal"/>
              <w:jc w:val="center"/>
            </w:pPr>
            <w:r>
              <w:t>Объекты ОС, ОЛ, Учетные номера</w:t>
            </w:r>
          </w:p>
        </w:tc>
      </w:tr>
      <w:tr w:rsidR="00C610D0">
        <w:tc>
          <w:tcPr>
            <w:tcW w:w="2211" w:type="dxa"/>
            <w:vAlign w:val="center"/>
          </w:tcPr>
          <w:p w:rsidR="00C610D0" w:rsidRDefault="00C610D0">
            <w:pPr>
              <w:pStyle w:val="ConsPlusNormal"/>
              <w:jc w:val="center"/>
            </w:pPr>
            <w:r>
              <w:lastRenderedPageBreak/>
              <w:t>Вложения в научные исследования (научно-исследовательские разработки) - иное движимое имущество</w:t>
            </w:r>
          </w:p>
        </w:tc>
        <w:tc>
          <w:tcPr>
            <w:tcW w:w="794" w:type="dxa"/>
            <w:vAlign w:val="center"/>
          </w:tcPr>
          <w:p w:rsidR="00C610D0" w:rsidRDefault="00C610D0">
            <w:pPr>
              <w:pStyle w:val="ConsPlusNormal"/>
              <w:jc w:val="center"/>
            </w:pPr>
            <w:r>
              <w:t>КРБ</w:t>
            </w:r>
          </w:p>
        </w:tc>
        <w:tc>
          <w:tcPr>
            <w:tcW w:w="510" w:type="dxa"/>
            <w:vAlign w:val="center"/>
          </w:tcPr>
          <w:p w:rsidR="00C610D0" w:rsidRDefault="00C610D0">
            <w:pPr>
              <w:pStyle w:val="ConsPlusNormal"/>
              <w:jc w:val="center"/>
            </w:pPr>
            <w:r>
              <w:t>1</w:t>
            </w:r>
          </w:p>
        </w:tc>
        <w:tc>
          <w:tcPr>
            <w:tcW w:w="510" w:type="dxa"/>
            <w:vAlign w:val="center"/>
          </w:tcPr>
          <w:p w:rsidR="00C610D0" w:rsidRDefault="00C610D0">
            <w:pPr>
              <w:pStyle w:val="ConsPlusNormal"/>
              <w:jc w:val="center"/>
            </w:pPr>
            <w:r>
              <w:t>1</w:t>
            </w:r>
          </w:p>
        </w:tc>
        <w:tc>
          <w:tcPr>
            <w:tcW w:w="454" w:type="dxa"/>
            <w:vAlign w:val="center"/>
          </w:tcPr>
          <w:p w:rsidR="00C610D0" w:rsidRDefault="00C610D0">
            <w:pPr>
              <w:pStyle w:val="ConsPlusNormal"/>
              <w:jc w:val="center"/>
            </w:pPr>
            <w:r>
              <w:t>0</w:t>
            </w:r>
          </w:p>
        </w:tc>
        <w:tc>
          <w:tcPr>
            <w:tcW w:w="454" w:type="dxa"/>
            <w:vAlign w:val="center"/>
          </w:tcPr>
          <w:p w:rsidR="00C610D0" w:rsidRDefault="00C610D0">
            <w:pPr>
              <w:pStyle w:val="ConsPlusNormal"/>
              <w:jc w:val="center"/>
            </w:pPr>
            <w:r>
              <w:t>6</w:t>
            </w:r>
          </w:p>
        </w:tc>
        <w:tc>
          <w:tcPr>
            <w:tcW w:w="567" w:type="dxa"/>
            <w:vAlign w:val="center"/>
          </w:tcPr>
          <w:p w:rsidR="00C610D0" w:rsidRDefault="00C610D0">
            <w:pPr>
              <w:pStyle w:val="ConsPlusNormal"/>
              <w:jc w:val="center"/>
            </w:pPr>
            <w:r>
              <w:t>3</w:t>
            </w:r>
          </w:p>
        </w:tc>
        <w:tc>
          <w:tcPr>
            <w:tcW w:w="567" w:type="dxa"/>
            <w:vAlign w:val="center"/>
          </w:tcPr>
          <w:p w:rsidR="00C610D0" w:rsidRDefault="00C610D0">
            <w:pPr>
              <w:pStyle w:val="ConsPlusNormal"/>
              <w:jc w:val="center"/>
            </w:pPr>
            <w:r>
              <w:t>N</w:t>
            </w:r>
          </w:p>
        </w:tc>
        <w:tc>
          <w:tcPr>
            <w:tcW w:w="454" w:type="dxa"/>
            <w:vAlign w:val="center"/>
          </w:tcPr>
          <w:p w:rsidR="00C610D0" w:rsidRDefault="00C610D0">
            <w:pPr>
              <w:pStyle w:val="ConsPlusNormal"/>
              <w:jc w:val="center"/>
            </w:pPr>
            <w:r>
              <w:t>0</w:t>
            </w:r>
          </w:p>
        </w:tc>
        <w:tc>
          <w:tcPr>
            <w:tcW w:w="454" w:type="dxa"/>
            <w:vAlign w:val="center"/>
          </w:tcPr>
          <w:p w:rsidR="00C610D0" w:rsidRDefault="00C610D0">
            <w:pPr>
              <w:pStyle w:val="ConsPlusNormal"/>
              <w:jc w:val="center"/>
            </w:pPr>
            <w:r>
              <w:t>0</w:t>
            </w:r>
          </w:p>
        </w:tc>
        <w:tc>
          <w:tcPr>
            <w:tcW w:w="510" w:type="dxa"/>
            <w:vAlign w:val="center"/>
          </w:tcPr>
          <w:p w:rsidR="00C610D0" w:rsidRDefault="00C610D0">
            <w:pPr>
              <w:pStyle w:val="ConsPlusNormal"/>
              <w:jc w:val="center"/>
            </w:pPr>
            <w:r>
              <w:t>0</w:t>
            </w:r>
          </w:p>
        </w:tc>
        <w:tc>
          <w:tcPr>
            <w:tcW w:w="3005" w:type="dxa"/>
            <w:vAlign w:val="center"/>
          </w:tcPr>
          <w:p w:rsidR="00C610D0" w:rsidRDefault="00C610D0">
            <w:pPr>
              <w:pStyle w:val="ConsPlusNormal"/>
              <w:jc w:val="center"/>
            </w:pPr>
            <w:r>
              <w:t>Объекты НМА, ОЛ, Учетные номера</w:t>
            </w:r>
          </w:p>
        </w:tc>
      </w:tr>
      <w:tr w:rsidR="00C610D0">
        <w:tc>
          <w:tcPr>
            <w:tcW w:w="2211" w:type="dxa"/>
            <w:vAlign w:val="center"/>
          </w:tcPr>
          <w:p w:rsidR="00C610D0" w:rsidRDefault="00C610D0">
            <w:pPr>
              <w:pStyle w:val="ConsPlusNormal"/>
              <w:jc w:val="center"/>
            </w:pPr>
            <w:r>
              <w:t>Увеличение вложений в научные исследования (научно-исследовательские разработки) - иное движимое имущество</w:t>
            </w:r>
          </w:p>
        </w:tc>
        <w:tc>
          <w:tcPr>
            <w:tcW w:w="794" w:type="dxa"/>
            <w:vAlign w:val="center"/>
          </w:tcPr>
          <w:p w:rsidR="00C610D0" w:rsidRDefault="00C610D0">
            <w:pPr>
              <w:pStyle w:val="ConsPlusNormal"/>
              <w:jc w:val="center"/>
            </w:pPr>
            <w:r>
              <w:t>КРБ</w:t>
            </w:r>
          </w:p>
        </w:tc>
        <w:tc>
          <w:tcPr>
            <w:tcW w:w="510" w:type="dxa"/>
            <w:vAlign w:val="center"/>
          </w:tcPr>
          <w:p w:rsidR="00C610D0" w:rsidRDefault="00C610D0">
            <w:pPr>
              <w:pStyle w:val="ConsPlusNormal"/>
              <w:jc w:val="center"/>
            </w:pPr>
            <w:r>
              <w:t>1</w:t>
            </w:r>
          </w:p>
        </w:tc>
        <w:tc>
          <w:tcPr>
            <w:tcW w:w="510" w:type="dxa"/>
            <w:vAlign w:val="center"/>
          </w:tcPr>
          <w:p w:rsidR="00C610D0" w:rsidRDefault="00C610D0">
            <w:pPr>
              <w:pStyle w:val="ConsPlusNormal"/>
              <w:jc w:val="center"/>
            </w:pPr>
            <w:r>
              <w:t>1</w:t>
            </w:r>
          </w:p>
        </w:tc>
        <w:tc>
          <w:tcPr>
            <w:tcW w:w="454" w:type="dxa"/>
            <w:vAlign w:val="center"/>
          </w:tcPr>
          <w:p w:rsidR="00C610D0" w:rsidRDefault="00C610D0">
            <w:pPr>
              <w:pStyle w:val="ConsPlusNormal"/>
              <w:jc w:val="center"/>
            </w:pPr>
            <w:r>
              <w:t>0</w:t>
            </w:r>
          </w:p>
        </w:tc>
        <w:tc>
          <w:tcPr>
            <w:tcW w:w="454" w:type="dxa"/>
            <w:vAlign w:val="center"/>
          </w:tcPr>
          <w:p w:rsidR="00C610D0" w:rsidRDefault="00C610D0">
            <w:pPr>
              <w:pStyle w:val="ConsPlusNormal"/>
              <w:jc w:val="center"/>
            </w:pPr>
            <w:r>
              <w:t>6</w:t>
            </w:r>
          </w:p>
        </w:tc>
        <w:tc>
          <w:tcPr>
            <w:tcW w:w="567" w:type="dxa"/>
            <w:vAlign w:val="center"/>
          </w:tcPr>
          <w:p w:rsidR="00C610D0" w:rsidRDefault="00C610D0">
            <w:pPr>
              <w:pStyle w:val="ConsPlusNormal"/>
              <w:jc w:val="center"/>
            </w:pPr>
            <w:r>
              <w:t>3</w:t>
            </w:r>
          </w:p>
        </w:tc>
        <w:tc>
          <w:tcPr>
            <w:tcW w:w="567" w:type="dxa"/>
            <w:vAlign w:val="center"/>
          </w:tcPr>
          <w:p w:rsidR="00C610D0" w:rsidRDefault="00C610D0">
            <w:pPr>
              <w:pStyle w:val="ConsPlusNormal"/>
              <w:jc w:val="center"/>
            </w:pPr>
            <w:r>
              <w:t>N</w:t>
            </w:r>
          </w:p>
        </w:tc>
        <w:tc>
          <w:tcPr>
            <w:tcW w:w="454" w:type="dxa"/>
            <w:vAlign w:val="center"/>
          </w:tcPr>
          <w:p w:rsidR="00C610D0" w:rsidRDefault="00C610D0">
            <w:pPr>
              <w:pStyle w:val="ConsPlusNormal"/>
              <w:jc w:val="center"/>
            </w:pPr>
            <w:r>
              <w:t>3</w:t>
            </w:r>
          </w:p>
        </w:tc>
        <w:tc>
          <w:tcPr>
            <w:tcW w:w="454" w:type="dxa"/>
            <w:vAlign w:val="center"/>
          </w:tcPr>
          <w:p w:rsidR="00C610D0" w:rsidRDefault="00C610D0">
            <w:pPr>
              <w:pStyle w:val="ConsPlusNormal"/>
              <w:jc w:val="center"/>
            </w:pPr>
            <w:r>
              <w:t>2</w:t>
            </w:r>
          </w:p>
        </w:tc>
        <w:tc>
          <w:tcPr>
            <w:tcW w:w="510" w:type="dxa"/>
            <w:vAlign w:val="center"/>
          </w:tcPr>
          <w:p w:rsidR="00C610D0" w:rsidRDefault="00C610D0">
            <w:pPr>
              <w:pStyle w:val="ConsPlusNormal"/>
              <w:jc w:val="center"/>
            </w:pPr>
            <w:r>
              <w:t>0</w:t>
            </w:r>
          </w:p>
        </w:tc>
        <w:tc>
          <w:tcPr>
            <w:tcW w:w="3005" w:type="dxa"/>
            <w:vAlign w:val="center"/>
          </w:tcPr>
          <w:p w:rsidR="00C610D0" w:rsidRDefault="00C610D0">
            <w:pPr>
              <w:pStyle w:val="ConsPlusNormal"/>
              <w:jc w:val="center"/>
            </w:pPr>
            <w:r>
              <w:t>Объекты НМА, ОЛ, Учетные номера</w:t>
            </w:r>
          </w:p>
        </w:tc>
      </w:tr>
      <w:tr w:rsidR="00C610D0">
        <w:tc>
          <w:tcPr>
            <w:tcW w:w="2211" w:type="dxa"/>
            <w:vAlign w:val="center"/>
          </w:tcPr>
          <w:p w:rsidR="00C610D0" w:rsidRDefault="00C610D0">
            <w:pPr>
              <w:pStyle w:val="ConsPlusNormal"/>
              <w:jc w:val="center"/>
            </w:pPr>
            <w:r>
              <w:t>Уменьшение вложений в научные исследования (научно-исследовательские разработки) - иное движимое имущество</w:t>
            </w:r>
          </w:p>
        </w:tc>
        <w:tc>
          <w:tcPr>
            <w:tcW w:w="794" w:type="dxa"/>
            <w:vAlign w:val="center"/>
          </w:tcPr>
          <w:p w:rsidR="00C610D0" w:rsidRDefault="00C610D0">
            <w:pPr>
              <w:pStyle w:val="ConsPlusNormal"/>
              <w:jc w:val="center"/>
            </w:pPr>
            <w:r>
              <w:t>КРБ</w:t>
            </w:r>
          </w:p>
        </w:tc>
        <w:tc>
          <w:tcPr>
            <w:tcW w:w="510" w:type="dxa"/>
            <w:vAlign w:val="center"/>
          </w:tcPr>
          <w:p w:rsidR="00C610D0" w:rsidRDefault="00C610D0">
            <w:pPr>
              <w:pStyle w:val="ConsPlusNormal"/>
              <w:jc w:val="center"/>
            </w:pPr>
            <w:r>
              <w:t>1</w:t>
            </w:r>
          </w:p>
        </w:tc>
        <w:tc>
          <w:tcPr>
            <w:tcW w:w="510" w:type="dxa"/>
            <w:vAlign w:val="center"/>
          </w:tcPr>
          <w:p w:rsidR="00C610D0" w:rsidRDefault="00C610D0">
            <w:pPr>
              <w:pStyle w:val="ConsPlusNormal"/>
              <w:jc w:val="center"/>
            </w:pPr>
            <w:r>
              <w:t>1</w:t>
            </w:r>
          </w:p>
        </w:tc>
        <w:tc>
          <w:tcPr>
            <w:tcW w:w="454" w:type="dxa"/>
            <w:vAlign w:val="center"/>
          </w:tcPr>
          <w:p w:rsidR="00C610D0" w:rsidRDefault="00C610D0">
            <w:pPr>
              <w:pStyle w:val="ConsPlusNormal"/>
              <w:jc w:val="center"/>
            </w:pPr>
            <w:r>
              <w:t>0</w:t>
            </w:r>
          </w:p>
        </w:tc>
        <w:tc>
          <w:tcPr>
            <w:tcW w:w="454" w:type="dxa"/>
            <w:vAlign w:val="center"/>
          </w:tcPr>
          <w:p w:rsidR="00C610D0" w:rsidRDefault="00C610D0">
            <w:pPr>
              <w:pStyle w:val="ConsPlusNormal"/>
              <w:jc w:val="center"/>
            </w:pPr>
            <w:r>
              <w:t>6</w:t>
            </w:r>
          </w:p>
        </w:tc>
        <w:tc>
          <w:tcPr>
            <w:tcW w:w="567" w:type="dxa"/>
            <w:vAlign w:val="center"/>
          </w:tcPr>
          <w:p w:rsidR="00C610D0" w:rsidRDefault="00C610D0">
            <w:pPr>
              <w:pStyle w:val="ConsPlusNormal"/>
              <w:jc w:val="center"/>
            </w:pPr>
            <w:r>
              <w:t>3</w:t>
            </w:r>
          </w:p>
        </w:tc>
        <w:tc>
          <w:tcPr>
            <w:tcW w:w="567" w:type="dxa"/>
            <w:vAlign w:val="center"/>
          </w:tcPr>
          <w:p w:rsidR="00C610D0" w:rsidRDefault="00C610D0">
            <w:pPr>
              <w:pStyle w:val="ConsPlusNormal"/>
              <w:jc w:val="center"/>
            </w:pPr>
            <w:r>
              <w:t>N</w:t>
            </w:r>
          </w:p>
        </w:tc>
        <w:tc>
          <w:tcPr>
            <w:tcW w:w="454" w:type="dxa"/>
            <w:vAlign w:val="center"/>
          </w:tcPr>
          <w:p w:rsidR="00C610D0" w:rsidRDefault="00C610D0">
            <w:pPr>
              <w:pStyle w:val="ConsPlusNormal"/>
              <w:jc w:val="center"/>
            </w:pPr>
            <w:r>
              <w:t>4</w:t>
            </w:r>
          </w:p>
        </w:tc>
        <w:tc>
          <w:tcPr>
            <w:tcW w:w="454" w:type="dxa"/>
            <w:vAlign w:val="center"/>
          </w:tcPr>
          <w:p w:rsidR="00C610D0" w:rsidRDefault="00C610D0">
            <w:pPr>
              <w:pStyle w:val="ConsPlusNormal"/>
              <w:jc w:val="center"/>
            </w:pPr>
            <w:r>
              <w:t>2</w:t>
            </w:r>
          </w:p>
        </w:tc>
        <w:tc>
          <w:tcPr>
            <w:tcW w:w="510" w:type="dxa"/>
            <w:vAlign w:val="center"/>
          </w:tcPr>
          <w:p w:rsidR="00C610D0" w:rsidRDefault="00C610D0">
            <w:pPr>
              <w:pStyle w:val="ConsPlusNormal"/>
              <w:jc w:val="center"/>
            </w:pPr>
            <w:r>
              <w:t>0</w:t>
            </w:r>
          </w:p>
        </w:tc>
        <w:tc>
          <w:tcPr>
            <w:tcW w:w="3005" w:type="dxa"/>
            <w:vAlign w:val="center"/>
          </w:tcPr>
          <w:p w:rsidR="00C610D0" w:rsidRDefault="00C610D0">
            <w:pPr>
              <w:pStyle w:val="ConsPlusNormal"/>
              <w:jc w:val="center"/>
            </w:pPr>
            <w:r>
              <w:t>Объекты НМА, ОЛ, Учетные номера</w:t>
            </w:r>
          </w:p>
        </w:tc>
      </w:tr>
      <w:tr w:rsidR="00C610D0">
        <w:tc>
          <w:tcPr>
            <w:tcW w:w="2211" w:type="dxa"/>
            <w:vAlign w:val="center"/>
          </w:tcPr>
          <w:p w:rsidR="00C610D0" w:rsidRDefault="00C610D0">
            <w:pPr>
              <w:pStyle w:val="ConsPlusNormal"/>
              <w:jc w:val="center"/>
            </w:pPr>
            <w:r>
              <w:t>Вложения в опытно-конструкторские и технологические разработки - иное движимое имущество</w:t>
            </w:r>
          </w:p>
        </w:tc>
        <w:tc>
          <w:tcPr>
            <w:tcW w:w="794" w:type="dxa"/>
            <w:vAlign w:val="center"/>
          </w:tcPr>
          <w:p w:rsidR="00C610D0" w:rsidRDefault="00C610D0">
            <w:pPr>
              <w:pStyle w:val="ConsPlusNormal"/>
              <w:jc w:val="center"/>
            </w:pPr>
            <w:r>
              <w:t>КРБ</w:t>
            </w:r>
          </w:p>
        </w:tc>
        <w:tc>
          <w:tcPr>
            <w:tcW w:w="510" w:type="dxa"/>
            <w:vAlign w:val="center"/>
          </w:tcPr>
          <w:p w:rsidR="00C610D0" w:rsidRDefault="00C610D0">
            <w:pPr>
              <w:pStyle w:val="ConsPlusNormal"/>
              <w:jc w:val="center"/>
            </w:pPr>
            <w:r>
              <w:t>1</w:t>
            </w:r>
          </w:p>
        </w:tc>
        <w:tc>
          <w:tcPr>
            <w:tcW w:w="510" w:type="dxa"/>
            <w:vAlign w:val="center"/>
          </w:tcPr>
          <w:p w:rsidR="00C610D0" w:rsidRDefault="00C610D0">
            <w:pPr>
              <w:pStyle w:val="ConsPlusNormal"/>
              <w:jc w:val="center"/>
            </w:pPr>
            <w:r>
              <w:t>1</w:t>
            </w:r>
          </w:p>
        </w:tc>
        <w:tc>
          <w:tcPr>
            <w:tcW w:w="454" w:type="dxa"/>
            <w:vAlign w:val="center"/>
          </w:tcPr>
          <w:p w:rsidR="00C610D0" w:rsidRDefault="00C610D0">
            <w:pPr>
              <w:pStyle w:val="ConsPlusNormal"/>
              <w:jc w:val="center"/>
            </w:pPr>
            <w:r>
              <w:t>0</w:t>
            </w:r>
          </w:p>
        </w:tc>
        <w:tc>
          <w:tcPr>
            <w:tcW w:w="454" w:type="dxa"/>
            <w:vAlign w:val="center"/>
          </w:tcPr>
          <w:p w:rsidR="00C610D0" w:rsidRDefault="00C610D0">
            <w:pPr>
              <w:pStyle w:val="ConsPlusNormal"/>
              <w:jc w:val="center"/>
            </w:pPr>
            <w:r>
              <w:t>6</w:t>
            </w:r>
          </w:p>
        </w:tc>
        <w:tc>
          <w:tcPr>
            <w:tcW w:w="567" w:type="dxa"/>
            <w:vAlign w:val="center"/>
          </w:tcPr>
          <w:p w:rsidR="00C610D0" w:rsidRDefault="00C610D0">
            <w:pPr>
              <w:pStyle w:val="ConsPlusNormal"/>
              <w:jc w:val="center"/>
            </w:pPr>
            <w:r>
              <w:t>3</w:t>
            </w:r>
          </w:p>
        </w:tc>
        <w:tc>
          <w:tcPr>
            <w:tcW w:w="567" w:type="dxa"/>
            <w:vAlign w:val="center"/>
          </w:tcPr>
          <w:p w:rsidR="00C610D0" w:rsidRDefault="00C610D0">
            <w:pPr>
              <w:pStyle w:val="ConsPlusNormal"/>
              <w:jc w:val="center"/>
            </w:pPr>
            <w:r>
              <w:t>R</w:t>
            </w:r>
          </w:p>
        </w:tc>
        <w:tc>
          <w:tcPr>
            <w:tcW w:w="454" w:type="dxa"/>
            <w:vAlign w:val="center"/>
          </w:tcPr>
          <w:p w:rsidR="00C610D0" w:rsidRDefault="00C610D0">
            <w:pPr>
              <w:pStyle w:val="ConsPlusNormal"/>
              <w:jc w:val="center"/>
            </w:pPr>
            <w:r>
              <w:t>0</w:t>
            </w:r>
          </w:p>
        </w:tc>
        <w:tc>
          <w:tcPr>
            <w:tcW w:w="454" w:type="dxa"/>
            <w:vAlign w:val="center"/>
          </w:tcPr>
          <w:p w:rsidR="00C610D0" w:rsidRDefault="00C610D0">
            <w:pPr>
              <w:pStyle w:val="ConsPlusNormal"/>
              <w:jc w:val="center"/>
            </w:pPr>
            <w:r>
              <w:t>0</w:t>
            </w:r>
          </w:p>
        </w:tc>
        <w:tc>
          <w:tcPr>
            <w:tcW w:w="510" w:type="dxa"/>
            <w:vAlign w:val="center"/>
          </w:tcPr>
          <w:p w:rsidR="00C610D0" w:rsidRDefault="00C610D0">
            <w:pPr>
              <w:pStyle w:val="ConsPlusNormal"/>
              <w:jc w:val="center"/>
            </w:pPr>
            <w:r>
              <w:t>0</w:t>
            </w:r>
          </w:p>
        </w:tc>
        <w:tc>
          <w:tcPr>
            <w:tcW w:w="3005" w:type="dxa"/>
            <w:vAlign w:val="center"/>
          </w:tcPr>
          <w:p w:rsidR="00C610D0" w:rsidRDefault="00C610D0">
            <w:pPr>
              <w:pStyle w:val="ConsPlusNormal"/>
              <w:jc w:val="center"/>
            </w:pPr>
            <w:r>
              <w:t>Объекты НМА, ОЛ, Учетные номера</w:t>
            </w:r>
          </w:p>
        </w:tc>
      </w:tr>
      <w:tr w:rsidR="00C610D0">
        <w:tc>
          <w:tcPr>
            <w:tcW w:w="2211" w:type="dxa"/>
            <w:vAlign w:val="center"/>
          </w:tcPr>
          <w:p w:rsidR="00C610D0" w:rsidRDefault="00C610D0">
            <w:pPr>
              <w:pStyle w:val="ConsPlusNormal"/>
              <w:jc w:val="center"/>
            </w:pPr>
            <w:r>
              <w:t>Увеличение вложений в опытно-конструкторские и технологические разработки - иное движимое имущество</w:t>
            </w:r>
          </w:p>
        </w:tc>
        <w:tc>
          <w:tcPr>
            <w:tcW w:w="794" w:type="dxa"/>
            <w:vAlign w:val="center"/>
          </w:tcPr>
          <w:p w:rsidR="00C610D0" w:rsidRDefault="00C610D0">
            <w:pPr>
              <w:pStyle w:val="ConsPlusNormal"/>
              <w:jc w:val="center"/>
            </w:pPr>
            <w:r>
              <w:t>КРБ</w:t>
            </w:r>
          </w:p>
        </w:tc>
        <w:tc>
          <w:tcPr>
            <w:tcW w:w="510" w:type="dxa"/>
            <w:vAlign w:val="center"/>
          </w:tcPr>
          <w:p w:rsidR="00C610D0" w:rsidRDefault="00C610D0">
            <w:pPr>
              <w:pStyle w:val="ConsPlusNormal"/>
              <w:jc w:val="center"/>
            </w:pPr>
            <w:r>
              <w:t>1</w:t>
            </w:r>
          </w:p>
        </w:tc>
        <w:tc>
          <w:tcPr>
            <w:tcW w:w="510" w:type="dxa"/>
            <w:vAlign w:val="center"/>
          </w:tcPr>
          <w:p w:rsidR="00C610D0" w:rsidRDefault="00C610D0">
            <w:pPr>
              <w:pStyle w:val="ConsPlusNormal"/>
              <w:jc w:val="center"/>
            </w:pPr>
            <w:r>
              <w:t>1</w:t>
            </w:r>
          </w:p>
        </w:tc>
        <w:tc>
          <w:tcPr>
            <w:tcW w:w="454" w:type="dxa"/>
            <w:vAlign w:val="center"/>
          </w:tcPr>
          <w:p w:rsidR="00C610D0" w:rsidRDefault="00C610D0">
            <w:pPr>
              <w:pStyle w:val="ConsPlusNormal"/>
              <w:jc w:val="center"/>
            </w:pPr>
            <w:r>
              <w:t>0</w:t>
            </w:r>
          </w:p>
        </w:tc>
        <w:tc>
          <w:tcPr>
            <w:tcW w:w="454" w:type="dxa"/>
            <w:vAlign w:val="center"/>
          </w:tcPr>
          <w:p w:rsidR="00C610D0" w:rsidRDefault="00C610D0">
            <w:pPr>
              <w:pStyle w:val="ConsPlusNormal"/>
              <w:jc w:val="center"/>
            </w:pPr>
            <w:r>
              <w:t>6</w:t>
            </w:r>
          </w:p>
        </w:tc>
        <w:tc>
          <w:tcPr>
            <w:tcW w:w="567" w:type="dxa"/>
            <w:vAlign w:val="center"/>
          </w:tcPr>
          <w:p w:rsidR="00C610D0" w:rsidRDefault="00C610D0">
            <w:pPr>
              <w:pStyle w:val="ConsPlusNormal"/>
              <w:jc w:val="center"/>
            </w:pPr>
            <w:r>
              <w:t>3</w:t>
            </w:r>
          </w:p>
        </w:tc>
        <w:tc>
          <w:tcPr>
            <w:tcW w:w="567" w:type="dxa"/>
            <w:vAlign w:val="center"/>
          </w:tcPr>
          <w:p w:rsidR="00C610D0" w:rsidRDefault="00C610D0">
            <w:pPr>
              <w:pStyle w:val="ConsPlusNormal"/>
              <w:jc w:val="center"/>
            </w:pPr>
            <w:r>
              <w:t>R</w:t>
            </w:r>
          </w:p>
        </w:tc>
        <w:tc>
          <w:tcPr>
            <w:tcW w:w="454" w:type="dxa"/>
            <w:vAlign w:val="center"/>
          </w:tcPr>
          <w:p w:rsidR="00C610D0" w:rsidRDefault="00C610D0">
            <w:pPr>
              <w:pStyle w:val="ConsPlusNormal"/>
              <w:jc w:val="center"/>
            </w:pPr>
            <w:r>
              <w:t>3</w:t>
            </w:r>
          </w:p>
        </w:tc>
        <w:tc>
          <w:tcPr>
            <w:tcW w:w="454" w:type="dxa"/>
            <w:vAlign w:val="center"/>
          </w:tcPr>
          <w:p w:rsidR="00C610D0" w:rsidRDefault="00C610D0">
            <w:pPr>
              <w:pStyle w:val="ConsPlusNormal"/>
              <w:jc w:val="center"/>
            </w:pPr>
            <w:r>
              <w:t>2</w:t>
            </w:r>
          </w:p>
        </w:tc>
        <w:tc>
          <w:tcPr>
            <w:tcW w:w="510" w:type="dxa"/>
            <w:vAlign w:val="center"/>
          </w:tcPr>
          <w:p w:rsidR="00C610D0" w:rsidRDefault="00C610D0">
            <w:pPr>
              <w:pStyle w:val="ConsPlusNormal"/>
              <w:jc w:val="center"/>
            </w:pPr>
            <w:r>
              <w:t>0</w:t>
            </w:r>
          </w:p>
        </w:tc>
        <w:tc>
          <w:tcPr>
            <w:tcW w:w="3005" w:type="dxa"/>
            <w:vAlign w:val="center"/>
          </w:tcPr>
          <w:p w:rsidR="00C610D0" w:rsidRDefault="00C610D0">
            <w:pPr>
              <w:pStyle w:val="ConsPlusNormal"/>
              <w:jc w:val="center"/>
            </w:pPr>
            <w:r>
              <w:t>Объекты НМА, ОЛ, Учетные номера</w:t>
            </w:r>
          </w:p>
        </w:tc>
      </w:tr>
      <w:tr w:rsidR="00C610D0">
        <w:tc>
          <w:tcPr>
            <w:tcW w:w="2211" w:type="dxa"/>
            <w:vAlign w:val="center"/>
          </w:tcPr>
          <w:p w:rsidR="00C610D0" w:rsidRDefault="00C610D0">
            <w:pPr>
              <w:pStyle w:val="ConsPlusNormal"/>
              <w:jc w:val="center"/>
            </w:pPr>
            <w:r>
              <w:t>Уменьшение вложений в опытно-</w:t>
            </w:r>
            <w:r>
              <w:lastRenderedPageBreak/>
              <w:t>конструкторские и технологические разработки - иное движимое имущество</w:t>
            </w:r>
          </w:p>
        </w:tc>
        <w:tc>
          <w:tcPr>
            <w:tcW w:w="794" w:type="dxa"/>
            <w:vAlign w:val="center"/>
          </w:tcPr>
          <w:p w:rsidR="00C610D0" w:rsidRDefault="00C610D0">
            <w:pPr>
              <w:pStyle w:val="ConsPlusNormal"/>
              <w:jc w:val="center"/>
            </w:pPr>
            <w:r>
              <w:lastRenderedPageBreak/>
              <w:t>КРБ</w:t>
            </w:r>
          </w:p>
        </w:tc>
        <w:tc>
          <w:tcPr>
            <w:tcW w:w="510" w:type="dxa"/>
            <w:vAlign w:val="center"/>
          </w:tcPr>
          <w:p w:rsidR="00C610D0" w:rsidRDefault="00C610D0">
            <w:pPr>
              <w:pStyle w:val="ConsPlusNormal"/>
              <w:jc w:val="center"/>
            </w:pPr>
            <w:r>
              <w:t>1</w:t>
            </w:r>
          </w:p>
        </w:tc>
        <w:tc>
          <w:tcPr>
            <w:tcW w:w="510" w:type="dxa"/>
            <w:vAlign w:val="center"/>
          </w:tcPr>
          <w:p w:rsidR="00C610D0" w:rsidRDefault="00C610D0">
            <w:pPr>
              <w:pStyle w:val="ConsPlusNormal"/>
              <w:jc w:val="center"/>
            </w:pPr>
            <w:r>
              <w:t>1</w:t>
            </w:r>
          </w:p>
        </w:tc>
        <w:tc>
          <w:tcPr>
            <w:tcW w:w="454" w:type="dxa"/>
            <w:vAlign w:val="center"/>
          </w:tcPr>
          <w:p w:rsidR="00C610D0" w:rsidRDefault="00C610D0">
            <w:pPr>
              <w:pStyle w:val="ConsPlusNormal"/>
              <w:jc w:val="center"/>
            </w:pPr>
            <w:r>
              <w:t>0</w:t>
            </w:r>
          </w:p>
        </w:tc>
        <w:tc>
          <w:tcPr>
            <w:tcW w:w="454" w:type="dxa"/>
            <w:vAlign w:val="center"/>
          </w:tcPr>
          <w:p w:rsidR="00C610D0" w:rsidRDefault="00C610D0">
            <w:pPr>
              <w:pStyle w:val="ConsPlusNormal"/>
              <w:jc w:val="center"/>
            </w:pPr>
            <w:r>
              <w:t>6</w:t>
            </w:r>
          </w:p>
        </w:tc>
        <w:tc>
          <w:tcPr>
            <w:tcW w:w="567" w:type="dxa"/>
            <w:vAlign w:val="center"/>
          </w:tcPr>
          <w:p w:rsidR="00C610D0" w:rsidRDefault="00C610D0">
            <w:pPr>
              <w:pStyle w:val="ConsPlusNormal"/>
              <w:jc w:val="center"/>
            </w:pPr>
            <w:r>
              <w:t>3</w:t>
            </w:r>
          </w:p>
        </w:tc>
        <w:tc>
          <w:tcPr>
            <w:tcW w:w="567" w:type="dxa"/>
            <w:vAlign w:val="center"/>
          </w:tcPr>
          <w:p w:rsidR="00C610D0" w:rsidRDefault="00C610D0">
            <w:pPr>
              <w:pStyle w:val="ConsPlusNormal"/>
              <w:jc w:val="center"/>
            </w:pPr>
            <w:r>
              <w:t>R</w:t>
            </w:r>
          </w:p>
        </w:tc>
        <w:tc>
          <w:tcPr>
            <w:tcW w:w="454" w:type="dxa"/>
            <w:vAlign w:val="center"/>
          </w:tcPr>
          <w:p w:rsidR="00C610D0" w:rsidRDefault="00C610D0">
            <w:pPr>
              <w:pStyle w:val="ConsPlusNormal"/>
              <w:jc w:val="center"/>
            </w:pPr>
            <w:r>
              <w:t>4</w:t>
            </w:r>
          </w:p>
        </w:tc>
        <w:tc>
          <w:tcPr>
            <w:tcW w:w="454" w:type="dxa"/>
            <w:vAlign w:val="center"/>
          </w:tcPr>
          <w:p w:rsidR="00C610D0" w:rsidRDefault="00C610D0">
            <w:pPr>
              <w:pStyle w:val="ConsPlusNormal"/>
              <w:jc w:val="center"/>
            </w:pPr>
            <w:r>
              <w:t>2</w:t>
            </w:r>
          </w:p>
        </w:tc>
        <w:tc>
          <w:tcPr>
            <w:tcW w:w="510" w:type="dxa"/>
            <w:vAlign w:val="center"/>
          </w:tcPr>
          <w:p w:rsidR="00C610D0" w:rsidRDefault="00C610D0">
            <w:pPr>
              <w:pStyle w:val="ConsPlusNormal"/>
              <w:jc w:val="center"/>
            </w:pPr>
            <w:r>
              <w:t>0</w:t>
            </w:r>
          </w:p>
        </w:tc>
        <w:tc>
          <w:tcPr>
            <w:tcW w:w="3005" w:type="dxa"/>
            <w:vAlign w:val="center"/>
          </w:tcPr>
          <w:p w:rsidR="00C610D0" w:rsidRDefault="00C610D0">
            <w:pPr>
              <w:pStyle w:val="ConsPlusNormal"/>
              <w:jc w:val="center"/>
            </w:pPr>
            <w:r>
              <w:t>Объекты НМА, ОЛ, Учетные номера</w:t>
            </w:r>
          </w:p>
        </w:tc>
      </w:tr>
      <w:tr w:rsidR="00C610D0">
        <w:tc>
          <w:tcPr>
            <w:tcW w:w="2211" w:type="dxa"/>
            <w:vAlign w:val="center"/>
          </w:tcPr>
          <w:p w:rsidR="00C610D0" w:rsidRDefault="00C610D0">
            <w:pPr>
              <w:pStyle w:val="ConsPlusNormal"/>
              <w:jc w:val="center"/>
            </w:pPr>
            <w:r>
              <w:lastRenderedPageBreak/>
              <w:t>Вложения в программные обеспечения и базы данных - иное движимое имущество</w:t>
            </w:r>
          </w:p>
        </w:tc>
        <w:tc>
          <w:tcPr>
            <w:tcW w:w="794" w:type="dxa"/>
            <w:vAlign w:val="center"/>
          </w:tcPr>
          <w:p w:rsidR="00C610D0" w:rsidRDefault="00C610D0">
            <w:pPr>
              <w:pStyle w:val="ConsPlusNormal"/>
              <w:jc w:val="center"/>
            </w:pPr>
            <w:r>
              <w:t>КРБ</w:t>
            </w:r>
          </w:p>
        </w:tc>
        <w:tc>
          <w:tcPr>
            <w:tcW w:w="510" w:type="dxa"/>
            <w:vAlign w:val="center"/>
          </w:tcPr>
          <w:p w:rsidR="00C610D0" w:rsidRDefault="00C610D0">
            <w:pPr>
              <w:pStyle w:val="ConsPlusNormal"/>
              <w:jc w:val="center"/>
            </w:pPr>
            <w:r>
              <w:t>1</w:t>
            </w:r>
          </w:p>
        </w:tc>
        <w:tc>
          <w:tcPr>
            <w:tcW w:w="510" w:type="dxa"/>
            <w:vAlign w:val="center"/>
          </w:tcPr>
          <w:p w:rsidR="00C610D0" w:rsidRDefault="00C610D0">
            <w:pPr>
              <w:pStyle w:val="ConsPlusNormal"/>
              <w:jc w:val="center"/>
            </w:pPr>
            <w:r>
              <w:t>1</w:t>
            </w:r>
          </w:p>
        </w:tc>
        <w:tc>
          <w:tcPr>
            <w:tcW w:w="454" w:type="dxa"/>
            <w:vAlign w:val="center"/>
          </w:tcPr>
          <w:p w:rsidR="00C610D0" w:rsidRDefault="00C610D0">
            <w:pPr>
              <w:pStyle w:val="ConsPlusNormal"/>
              <w:jc w:val="center"/>
            </w:pPr>
            <w:r>
              <w:t>0</w:t>
            </w:r>
          </w:p>
        </w:tc>
        <w:tc>
          <w:tcPr>
            <w:tcW w:w="454" w:type="dxa"/>
            <w:vAlign w:val="center"/>
          </w:tcPr>
          <w:p w:rsidR="00C610D0" w:rsidRDefault="00C610D0">
            <w:pPr>
              <w:pStyle w:val="ConsPlusNormal"/>
              <w:jc w:val="center"/>
            </w:pPr>
            <w:r>
              <w:t>6</w:t>
            </w:r>
          </w:p>
        </w:tc>
        <w:tc>
          <w:tcPr>
            <w:tcW w:w="567" w:type="dxa"/>
            <w:vAlign w:val="center"/>
          </w:tcPr>
          <w:p w:rsidR="00C610D0" w:rsidRDefault="00C610D0">
            <w:pPr>
              <w:pStyle w:val="ConsPlusNormal"/>
              <w:jc w:val="center"/>
            </w:pPr>
            <w:r>
              <w:t>3</w:t>
            </w:r>
          </w:p>
        </w:tc>
        <w:tc>
          <w:tcPr>
            <w:tcW w:w="567" w:type="dxa"/>
            <w:vAlign w:val="center"/>
          </w:tcPr>
          <w:p w:rsidR="00C610D0" w:rsidRDefault="00C610D0">
            <w:pPr>
              <w:pStyle w:val="ConsPlusNormal"/>
              <w:jc w:val="center"/>
            </w:pPr>
            <w:r>
              <w:t>I</w:t>
            </w:r>
          </w:p>
        </w:tc>
        <w:tc>
          <w:tcPr>
            <w:tcW w:w="454" w:type="dxa"/>
            <w:vAlign w:val="center"/>
          </w:tcPr>
          <w:p w:rsidR="00C610D0" w:rsidRDefault="00C610D0">
            <w:pPr>
              <w:pStyle w:val="ConsPlusNormal"/>
              <w:jc w:val="center"/>
            </w:pPr>
            <w:r>
              <w:t>0</w:t>
            </w:r>
          </w:p>
        </w:tc>
        <w:tc>
          <w:tcPr>
            <w:tcW w:w="454" w:type="dxa"/>
            <w:vAlign w:val="center"/>
          </w:tcPr>
          <w:p w:rsidR="00C610D0" w:rsidRDefault="00C610D0">
            <w:pPr>
              <w:pStyle w:val="ConsPlusNormal"/>
              <w:jc w:val="center"/>
            </w:pPr>
            <w:r>
              <w:t>0</w:t>
            </w:r>
          </w:p>
        </w:tc>
        <w:tc>
          <w:tcPr>
            <w:tcW w:w="510" w:type="dxa"/>
            <w:vAlign w:val="center"/>
          </w:tcPr>
          <w:p w:rsidR="00C610D0" w:rsidRDefault="00C610D0">
            <w:pPr>
              <w:pStyle w:val="ConsPlusNormal"/>
              <w:jc w:val="center"/>
            </w:pPr>
            <w:r>
              <w:t>0</w:t>
            </w:r>
          </w:p>
        </w:tc>
        <w:tc>
          <w:tcPr>
            <w:tcW w:w="3005" w:type="dxa"/>
            <w:vAlign w:val="center"/>
          </w:tcPr>
          <w:p w:rsidR="00C610D0" w:rsidRDefault="00C610D0">
            <w:pPr>
              <w:pStyle w:val="ConsPlusNormal"/>
              <w:jc w:val="center"/>
            </w:pPr>
            <w:r>
              <w:t>Объекты НМА, ОЛ, Учетные номера</w:t>
            </w:r>
          </w:p>
        </w:tc>
      </w:tr>
      <w:tr w:rsidR="00C610D0">
        <w:tc>
          <w:tcPr>
            <w:tcW w:w="2211" w:type="dxa"/>
            <w:vAlign w:val="center"/>
          </w:tcPr>
          <w:p w:rsidR="00C610D0" w:rsidRDefault="00C610D0">
            <w:pPr>
              <w:pStyle w:val="ConsPlusNormal"/>
              <w:jc w:val="center"/>
            </w:pPr>
            <w:r>
              <w:t>Увеличение вложений в программное обеспечение и базы данных - иное движимое имущество</w:t>
            </w:r>
          </w:p>
        </w:tc>
        <w:tc>
          <w:tcPr>
            <w:tcW w:w="794" w:type="dxa"/>
            <w:vAlign w:val="center"/>
          </w:tcPr>
          <w:p w:rsidR="00C610D0" w:rsidRDefault="00C610D0">
            <w:pPr>
              <w:pStyle w:val="ConsPlusNormal"/>
              <w:jc w:val="center"/>
            </w:pPr>
            <w:r>
              <w:t>КРБ</w:t>
            </w:r>
          </w:p>
        </w:tc>
        <w:tc>
          <w:tcPr>
            <w:tcW w:w="510" w:type="dxa"/>
            <w:vAlign w:val="center"/>
          </w:tcPr>
          <w:p w:rsidR="00C610D0" w:rsidRDefault="00C610D0">
            <w:pPr>
              <w:pStyle w:val="ConsPlusNormal"/>
              <w:jc w:val="center"/>
            </w:pPr>
            <w:r>
              <w:t>1</w:t>
            </w:r>
          </w:p>
        </w:tc>
        <w:tc>
          <w:tcPr>
            <w:tcW w:w="510" w:type="dxa"/>
            <w:vAlign w:val="center"/>
          </w:tcPr>
          <w:p w:rsidR="00C610D0" w:rsidRDefault="00C610D0">
            <w:pPr>
              <w:pStyle w:val="ConsPlusNormal"/>
              <w:jc w:val="center"/>
            </w:pPr>
            <w:r>
              <w:t>1</w:t>
            </w:r>
          </w:p>
        </w:tc>
        <w:tc>
          <w:tcPr>
            <w:tcW w:w="454" w:type="dxa"/>
            <w:vAlign w:val="center"/>
          </w:tcPr>
          <w:p w:rsidR="00C610D0" w:rsidRDefault="00C610D0">
            <w:pPr>
              <w:pStyle w:val="ConsPlusNormal"/>
              <w:jc w:val="center"/>
            </w:pPr>
            <w:r>
              <w:t>0</w:t>
            </w:r>
          </w:p>
        </w:tc>
        <w:tc>
          <w:tcPr>
            <w:tcW w:w="454" w:type="dxa"/>
            <w:vAlign w:val="center"/>
          </w:tcPr>
          <w:p w:rsidR="00C610D0" w:rsidRDefault="00C610D0">
            <w:pPr>
              <w:pStyle w:val="ConsPlusNormal"/>
              <w:jc w:val="center"/>
            </w:pPr>
            <w:r>
              <w:t>6</w:t>
            </w:r>
          </w:p>
        </w:tc>
        <w:tc>
          <w:tcPr>
            <w:tcW w:w="567" w:type="dxa"/>
            <w:vAlign w:val="center"/>
          </w:tcPr>
          <w:p w:rsidR="00C610D0" w:rsidRDefault="00C610D0">
            <w:pPr>
              <w:pStyle w:val="ConsPlusNormal"/>
              <w:jc w:val="center"/>
            </w:pPr>
            <w:r>
              <w:t>3</w:t>
            </w:r>
          </w:p>
        </w:tc>
        <w:tc>
          <w:tcPr>
            <w:tcW w:w="567" w:type="dxa"/>
            <w:vAlign w:val="center"/>
          </w:tcPr>
          <w:p w:rsidR="00C610D0" w:rsidRDefault="00C610D0">
            <w:pPr>
              <w:pStyle w:val="ConsPlusNormal"/>
              <w:jc w:val="center"/>
            </w:pPr>
            <w:r>
              <w:t>I</w:t>
            </w:r>
          </w:p>
        </w:tc>
        <w:tc>
          <w:tcPr>
            <w:tcW w:w="454" w:type="dxa"/>
            <w:vAlign w:val="center"/>
          </w:tcPr>
          <w:p w:rsidR="00C610D0" w:rsidRDefault="00C610D0">
            <w:pPr>
              <w:pStyle w:val="ConsPlusNormal"/>
              <w:jc w:val="center"/>
            </w:pPr>
            <w:r>
              <w:t>3</w:t>
            </w:r>
          </w:p>
        </w:tc>
        <w:tc>
          <w:tcPr>
            <w:tcW w:w="454" w:type="dxa"/>
            <w:vAlign w:val="center"/>
          </w:tcPr>
          <w:p w:rsidR="00C610D0" w:rsidRDefault="00C610D0">
            <w:pPr>
              <w:pStyle w:val="ConsPlusNormal"/>
              <w:jc w:val="center"/>
            </w:pPr>
            <w:r>
              <w:t>2</w:t>
            </w:r>
          </w:p>
        </w:tc>
        <w:tc>
          <w:tcPr>
            <w:tcW w:w="510" w:type="dxa"/>
            <w:vAlign w:val="center"/>
          </w:tcPr>
          <w:p w:rsidR="00C610D0" w:rsidRDefault="00C610D0">
            <w:pPr>
              <w:pStyle w:val="ConsPlusNormal"/>
              <w:jc w:val="center"/>
            </w:pPr>
            <w:r>
              <w:t>0</w:t>
            </w:r>
          </w:p>
        </w:tc>
        <w:tc>
          <w:tcPr>
            <w:tcW w:w="3005" w:type="dxa"/>
            <w:vAlign w:val="center"/>
          </w:tcPr>
          <w:p w:rsidR="00C610D0" w:rsidRDefault="00C610D0">
            <w:pPr>
              <w:pStyle w:val="ConsPlusNormal"/>
              <w:jc w:val="center"/>
            </w:pPr>
            <w:r>
              <w:t>Объекты НМА, ОЛ, Учетные номера</w:t>
            </w:r>
          </w:p>
        </w:tc>
      </w:tr>
      <w:tr w:rsidR="00C610D0">
        <w:tc>
          <w:tcPr>
            <w:tcW w:w="2211" w:type="dxa"/>
            <w:vAlign w:val="center"/>
          </w:tcPr>
          <w:p w:rsidR="00C610D0" w:rsidRDefault="00C610D0">
            <w:pPr>
              <w:pStyle w:val="ConsPlusNormal"/>
              <w:jc w:val="center"/>
            </w:pPr>
            <w:r>
              <w:t>Уменьшение вложений в программное обеспечение и базы данных - иное движимое имущество</w:t>
            </w:r>
          </w:p>
        </w:tc>
        <w:tc>
          <w:tcPr>
            <w:tcW w:w="794" w:type="dxa"/>
            <w:vAlign w:val="center"/>
          </w:tcPr>
          <w:p w:rsidR="00C610D0" w:rsidRDefault="00C610D0">
            <w:pPr>
              <w:pStyle w:val="ConsPlusNormal"/>
              <w:jc w:val="center"/>
            </w:pPr>
            <w:r>
              <w:t>КРБ</w:t>
            </w:r>
          </w:p>
        </w:tc>
        <w:tc>
          <w:tcPr>
            <w:tcW w:w="510" w:type="dxa"/>
            <w:vAlign w:val="center"/>
          </w:tcPr>
          <w:p w:rsidR="00C610D0" w:rsidRDefault="00C610D0">
            <w:pPr>
              <w:pStyle w:val="ConsPlusNormal"/>
              <w:jc w:val="center"/>
            </w:pPr>
            <w:r>
              <w:t>1</w:t>
            </w:r>
          </w:p>
        </w:tc>
        <w:tc>
          <w:tcPr>
            <w:tcW w:w="510" w:type="dxa"/>
            <w:vAlign w:val="center"/>
          </w:tcPr>
          <w:p w:rsidR="00C610D0" w:rsidRDefault="00C610D0">
            <w:pPr>
              <w:pStyle w:val="ConsPlusNormal"/>
              <w:jc w:val="center"/>
            </w:pPr>
            <w:r>
              <w:t>1</w:t>
            </w:r>
          </w:p>
        </w:tc>
        <w:tc>
          <w:tcPr>
            <w:tcW w:w="454" w:type="dxa"/>
            <w:vAlign w:val="center"/>
          </w:tcPr>
          <w:p w:rsidR="00C610D0" w:rsidRDefault="00C610D0">
            <w:pPr>
              <w:pStyle w:val="ConsPlusNormal"/>
              <w:jc w:val="center"/>
            </w:pPr>
            <w:r>
              <w:t>0</w:t>
            </w:r>
          </w:p>
        </w:tc>
        <w:tc>
          <w:tcPr>
            <w:tcW w:w="454" w:type="dxa"/>
            <w:vAlign w:val="center"/>
          </w:tcPr>
          <w:p w:rsidR="00C610D0" w:rsidRDefault="00C610D0">
            <w:pPr>
              <w:pStyle w:val="ConsPlusNormal"/>
              <w:jc w:val="center"/>
            </w:pPr>
            <w:r>
              <w:t>6</w:t>
            </w:r>
          </w:p>
        </w:tc>
        <w:tc>
          <w:tcPr>
            <w:tcW w:w="567" w:type="dxa"/>
            <w:vAlign w:val="center"/>
          </w:tcPr>
          <w:p w:rsidR="00C610D0" w:rsidRDefault="00C610D0">
            <w:pPr>
              <w:pStyle w:val="ConsPlusNormal"/>
              <w:jc w:val="center"/>
            </w:pPr>
            <w:r>
              <w:t>3</w:t>
            </w:r>
          </w:p>
        </w:tc>
        <w:tc>
          <w:tcPr>
            <w:tcW w:w="567" w:type="dxa"/>
            <w:vAlign w:val="center"/>
          </w:tcPr>
          <w:p w:rsidR="00C610D0" w:rsidRDefault="00C610D0">
            <w:pPr>
              <w:pStyle w:val="ConsPlusNormal"/>
              <w:jc w:val="center"/>
            </w:pPr>
            <w:r>
              <w:t>I</w:t>
            </w:r>
          </w:p>
        </w:tc>
        <w:tc>
          <w:tcPr>
            <w:tcW w:w="454" w:type="dxa"/>
            <w:vAlign w:val="center"/>
          </w:tcPr>
          <w:p w:rsidR="00C610D0" w:rsidRDefault="00C610D0">
            <w:pPr>
              <w:pStyle w:val="ConsPlusNormal"/>
              <w:jc w:val="center"/>
            </w:pPr>
            <w:r>
              <w:t>4</w:t>
            </w:r>
          </w:p>
        </w:tc>
        <w:tc>
          <w:tcPr>
            <w:tcW w:w="454" w:type="dxa"/>
            <w:vAlign w:val="center"/>
          </w:tcPr>
          <w:p w:rsidR="00C610D0" w:rsidRDefault="00C610D0">
            <w:pPr>
              <w:pStyle w:val="ConsPlusNormal"/>
              <w:jc w:val="center"/>
            </w:pPr>
            <w:r>
              <w:t>2</w:t>
            </w:r>
          </w:p>
        </w:tc>
        <w:tc>
          <w:tcPr>
            <w:tcW w:w="510" w:type="dxa"/>
            <w:vAlign w:val="center"/>
          </w:tcPr>
          <w:p w:rsidR="00C610D0" w:rsidRDefault="00C610D0">
            <w:pPr>
              <w:pStyle w:val="ConsPlusNormal"/>
              <w:jc w:val="center"/>
            </w:pPr>
            <w:r>
              <w:t>0</w:t>
            </w:r>
          </w:p>
        </w:tc>
        <w:tc>
          <w:tcPr>
            <w:tcW w:w="3005" w:type="dxa"/>
            <w:vAlign w:val="center"/>
          </w:tcPr>
          <w:p w:rsidR="00C610D0" w:rsidRDefault="00C610D0">
            <w:pPr>
              <w:pStyle w:val="ConsPlusNormal"/>
              <w:jc w:val="center"/>
            </w:pPr>
            <w:r>
              <w:t>Объекты НМА, ОЛ, Учетные номера</w:t>
            </w:r>
          </w:p>
        </w:tc>
      </w:tr>
      <w:tr w:rsidR="00C610D0">
        <w:tc>
          <w:tcPr>
            <w:tcW w:w="2211" w:type="dxa"/>
            <w:vAlign w:val="center"/>
          </w:tcPr>
          <w:p w:rsidR="00C610D0" w:rsidRDefault="00C610D0">
            <w:pPr>
              <w:pStyle w:val="ConsPlusNormal"/>
              <w:jc w:val="center"/>
            </w:pPr>
            <w:r>
              <w:t>Вложения в иные объекты интеллектуальной собственности - иное движимое имущество</w:t>
            </w:r>
          </w:p>
        </w:tc>
        <w:tc>
          <w:tcPr>
            <w:tcW w:w="794" w:type="dxa"/>
            <w:vAlign w:val="center"/>
          </w:tcPr>
          <w:p w:rsidR="00C610D0" w:rsidRDefault="00C610D0">
            <w:pPr>
              <w:pStyle w:val="ConsPlusNormal"/>
              <w:jc w:val="center"/>
            </w:pPr>
            <w:r>
              <w:t>КРБ</w:t>
            </w:r>
          </w:p>
        </w:tc>
        <w:tc>
          <w:tcPr>
            <w:tcW w:w="510" w:type="dxa"/>
            <w:vAlign w:val="center"/>
          </w:tcPr>
          <w:p w:rsidR="00C610D0" w:rsidRDefault="00C610D0">
            <w:pPr>
              <w:pStyle w:val="ConsPlusNormal"/>
              <w:jc w:val="center"/>
            </w:pPr>
            <w:r>
              <w:t>1</w:t>
            </w:r>
          </w:p>
        </w:tc>
        <w:tc>
          <w:tcPr>
            <w:tcW w:w="510" w:type="dxa"/>
            <w:vAlign w:val="center"/>
          </w:tcPr>
          <w:p w:rsidR="00C610D0" w:rsidRDefault="00C610D0">
            <w:pPr>
              <w:pStyle w:val="ConsPlusNormal"/>
              <w:jc w:val="center"/>
            </w:pPr>
            <w:r>
              <w:t>1</w:t>
            </w:r>
          </w:p>
        </w:tc>
        <w:tc>
          <w:tcPr>
            <w:tcW w:w="454" w:type="dxa"/>
            <w:vAlign w:val="center"/>
          </w:tcPr>
          <w:p w:rsidR="00C610D0" w:rsidRDefault="00C610D0">
            <w:pPr>
              <w:pStyle w:val="ConsPlusNormal"/>
              <w:jc w:val="center"/>
            </w:pPr>
            <w:r>
              <w:t>0</w:t>
            </w:r>
          </w:p>
        </w:tc>
        <w:tc>
          <w:tcPr>
            <w:tcW w:w="454" w:type="dxa"/>
            <w:vAlign w:val="center"/>
          </w:tcPr>
          <w:p w:rsidR="00C610D0" w:rsidRDefault="00C610D0">
            <w:pPr>
              <w:pStyle w:val="ConsPlusNormal"/>
              <w:jc w:val="center"/>
            </w:pPr>
            <w:r>
              <w:t>6</w:t>
            </w:r>
          </w:p>
        </w:tc>
        <w:tc>
          <w:tcPr>
            <w:tcW w:w="567" w:type="dxa"/>
            <w:vAlign w:val="center"/>
          </w:tcPr>
          <w:p w:rsidR="00C610D0" w:rsidRDefault="00C610D0">
            <w:pPr>
              <w:pStyle w:val="ConsPlusNormal"/>
              <w:jc w:val="center"/>
            </w:pPr>
            <w:r>
              <w:t>3</w:t>
            </w:r>
          </w:p>
        </w:tc>
        <w:tc>
          <w:tcPr>
            <w:tcW w:w="567" w:type="dxa"/>
            <w:vAlign w:val="center"/>
          </w:tcPr>
          <w:p w:rsidR="00C610D0" w:rsidRDefault="00C610D0">
            <w:pPr>
              <w:pStyle w:val="ConsPlusNormal"/>
              <w:jc w:val="center"/>
            </w:pPr>
            <w:r>
              <w:t>D</w:t>
            </w:r>
          </w:p>
        </w:tc>
        <w:tc>
          <w:tcPr>
            <w:tcW w:w="454" w:type="dxa"/>
            <w:vAlign w:val="center"/>
          </w:tcPr>
          <w:p w:rsidR="00C610D0" w:rsidRDefault="00C610D0">
            <w:pPr>
              <w:pStyle w:val="ConsPlusNormal"/>
              <w:jc w:val="center"/>
            </w:pPr>
            <w:r>
              <w:t>0</w:t>
            </w:r>
          </w:p>
        </w:tc>
        <w:tc>
          <w:tcPr>
            <w:tcW w:w="454" w:type="dxa"/>
            <w:vAlign w:val="center"/>
          </w:tcPr>
          <w:p w:rsidR="00C610D0" w:rsidRDefault="00C610D0">
            <w:pPr>
              <w:pStyle w:val="ConsPlusNormal"/>
              <w:jc w:val="center"/>
            </w:pPr>
            <w:r>
              <w:t>0</w:t>
            </w:r>
          </w:p>
        </w:tc>
        <w:tc>
          <w:tcPr>
            <w:tcW w:w="510" w:type="dxa"/>
            <w:vAlign w:val="center"/>
          </w:tcPr>
          <w:p w:rsidR="00C610D0" w:rsidRDefault="00C610D0">
            <w:pPr>
              <w:pStyle w:val="ConsPlusNormal"/>
              <w:jc w:val="center"/>
            </w:pPr>
            <w:r>
              <w:t>0</w:t>
            </w:r>
          </w:p>
        </w:tc>
        <w:tc>
          <w:tcPr>
            <w:tcW w:w="3005" w:type="dxa"/>
            <w:vAlign w:val="center"/>
          </w:tcPr>
          <w:p w:rsidR="00C610D0" w:rsidRDefault="00C610D0">
            <w:pPr>
              <w:pStyle w:val="ConsPlusNormal"/>
              <w:jc w:val="center"/>
            </w:pPr>
            <w:r>
              <w:t>Объекты НМА, ОЛ, Учетные номера</w:t>
            </w:r>
          </w:p>
        </w:tc>
      </w:tr>
      <w:tr w:rsidR="00C610D0">
        <w:tc>
          <w:tcPr>
            <w:tcW w:w="2211" w:type="dxa"/>
            <w:vAlign w:val="center"/>
          </w:tcPr>
          <w:p w:rsidR="00C610D0" w:rsidRDefault="00C610D0">
            <w:pPr>
              <w:pStyle w:val="ConsPlusNormal"/>
              <w:jc w:val="center"/>
            </w:pPr>
            <w:r>
              <w:t>Увеличение вложений в иные объекты интеллектуальной собственности - иное движимое имущество</w:t>
            </w:r>
          </w:p>
        </w:tc>
        <w:tc>
          <w:tcPr>
            <w:tcW w:w="794" w:type="dxa"/>
            <w:vAlign w:val="center"/>
          </w:tcPr>
          <w:p w:rsidR="00C610D0" w:rsidRDefault="00C610D0">
            <w:pPr>
              <w:pStyle w:val="ConsPlusNormal"/>
              <w:jc w:val="center"/>
            </w:pPr>
            <w:r>
              <w:t>КРБ</w:t>
            </w:r>
          </w:p>
        </w:tc>
        <w:tc>
          <w:tcPr>
            <w:tcW w:w="510" w:type="dxa"/>
            <w:vAlign w:val="center"/>
          </w:tcPr>
          <w:p w:rsidR="00C610D0" w:rsidRDefault="00C610D0">
            <w:pPr>
              <w:pStyle w:val="ConsPlusNormal"/>
              <w:jc w:val="center"/>
            </w:pPr>
            <w:r>
              <w:t>1</w:t>
            </w:r>
          </w:p>
        </w:tc>
        <w:tc>
          <w:tcPr>
            <w:tcW w:w="510" w:type="dxa"/>
            <w:vAlign w:val="center"/>
          </w:tcPr>
          <w:p w:rsidR="00C610D0" w:rsidRDefault="00C610D0">
            <w:pPr>
              <w:pStyle w:val="ConsPlusNormal"/>
              <w:jc w:val="center"/>
            </w:pPr>
            <w:r>
              <w:t>1</w:t>
            </w:r>
          </w:p>
        </w:tc>
        <w:tc>
          <w:tcPr>
            <w:tcW w:w="454" w:type="dxa"/>
            <w:vAlign w:val="center"/>
          </w:tcPr>
          <w:p w:rsidR="00C610D0" w:rsidRDefault="00C610D0">
            <w:pPr>
              <w:pStyle w:val="ConsPlusNormal"/>
              <w:jc w:val="center"/>
            </w:pPr>
            <w:r>
              <w:t>0</w:t>
            </w:r>
          </w:p>
        </w:tc>
        <w:tc>
          <w:tcPr>
            <w:tcW w:w="454" w:type="dxa"/>
            <w:vAlign w:val="center"/>
          </w:tcPr>
          <w:p w:rsidR="00C610D0" w:rsidRDefault="00C610D0">
            <w:pPr>
              <w:pStyle w:val="ConsPlusNormal"/>
              <w:jc w:val="center"/>
            </w:pPr>
            <w:r>
              <w:t>6</w:t>
            </w:r>
          </w:p>
        </w:tc>
        <w:tc>
          <w:tcPr>
            <w:tcW w:w="567" w:type="dxa"/>
            <w:vAlign w:val="center"/>
          </w:tcPr>
          <w:p w:rsidR="00C610D0" w:rsidRDefault="00C610D0">
            <w:pPr>
              <w:pStyle w:val="ConsPlusNormal"/>
              <w:jc w:val="center"/>
            </w:pPr>
            <w:r>
              <w:t>3</w:t>
            </w:r>
          </w:p>
        </w:tc>
        <w:tc>
          <w:tcPr>
            <w:tcW w:w="567" w:type="dxa"/>
            <w:vAlign w:val="center"/>
          </w:tcPr>
          <w:p w:rsidR="00C610D0" w:rsidRDefault="00C610D0">
            <w:pPr>
              <w:pStyle w:val="ConsPlusNormal"/>
              <w:jc w:val="center"/>
            </w:pPr>
            <w:r>
              <w:t>D</w:t>
            </w:r>
          </w:p>
        </w:tc>
        <w:tc>
          <w:tcPr>
            <w:tcW w:w="454" w:type="dxa"/>
            <w:vAlign w:val="center"/>
          </w:tcPr>
          <w:p w:rsidR="00C610D0" w:rsidRDefault="00C610D0">
            <w:pPr>
              <w:pStyle w:val="ConsPlusNormal"/>
              <w:jc w:val="center"/>
            </w:pPr>
            <w:r>
              <w:t>3</w:t>
            </w:r>
          </w:p>
        </w:tc>
        <w:tc>
          <w:tcPr>
            <w:tcW w:w="454" w:type="dxa"/>
            <w:vAlign w:val="center"/>
          </w:tcPr>
          <w:p w:rsidR="00C610D0" w:rsidRDefault="00C610D0">
            <w:pPr>
              <w:pStyle w:val="ConsPlusNormal"/>
              <w:jc w:val="center"/>
            </w:pPr>
            <w:r>
              <w:t>2</w:t>
            </w:r>
          </w:p>
        </w:tc>
        <w:tc>
          <w:tcPr>
            <w:tcW w:w="510" w:type="dxa"/>
            <w:vAlign w:val="center"/>
          </w:tcPr>
          <w:p w:rsidR="00C610D0" w:rsidRDefault="00C610D0">
            <w:pPr>
              <w:pStyle w:val="ConsPlusNormal"/>
              <w:jc w:val="center"/>
            </w:pPr>
            <w:r>
              <w:t>0</w:t>
            </w:r>
          </w:p>
        </w:tc>
        <w:tc>
          <w:tcPr>
            <w:tcW w:w="3005" w:type="dxa"/>
            <w:vAlign w:val="center"/>
          </w:tcPr>
          <w:p w:rsidR="00C610D0" w:rsidRDefault="00C610D0">
            <w:pPr>
              <w:pStyle w:val="ConsPlusNormal"/>
              <w:jc w:val="center"/>
            </w:pPr>
            <w:r>
              <w:t>Объекты НМА, ОЛ, Учетные номера</w:t>
            </w:r>
          </w:p>
        </w:tc>
      </w:tr>
      <w:tr w:rsidR="00C610D0">
        <w:tc>
          <w:tcPr>
            <w:tcW w:w="2211" w:type="dxa"/>
            <w:vAlign w:val="center"/>
          </w:tcPr>
          <w:p w:rsidR="00C610D0" w:rsidRDefault="00C610D0">
            <w:pPr>
              <w:pStyle w:val="ConsPlusNormal"/>
              <w:jc w:val="center"/>
            </w:pPr>
            <w:r>
              <w:t xml:space="preserve">Уменьшение вложений в иные </w:t>
            </w:r>
            <w:r>
              <w:lastRenderedPageBreak/>
              <w:t>объекты интеллектуальной собственности - иное движимое имущество</w:t>
            </w:r>
          </w:p>
        </w:tc>
        <w:tc>
          <w:tcPr>
            <w:tcW w:w="794" w:type="dxa"/>
            <w:vAlign w:val="center"/>
          </w:tcPr>
          <w:p w:rsidR="00C610D0" w:rsidRDefault="00C610D0">
            <w:pPr>
              <w:pStyle w:val="ConsPlusNormal"/>
              <w:jc w:val="center"/>
            </w:pPr>
            <w:r>
              <w:lastRenderedPageBreak/>
              <w:t>КРБ</w:t>
            </w:r>
          </w:p>
        </w:tc>
        <w:tc>
          <w:tcPr>
            <w:tcW w:w="510" w:type="dxa"/>
            <w:vAlign w:val="center"/>
          </w:tcPr>
          <w:p w:rsidR="00C610D0" w:rsidRDefault="00C610D0">
            <w:pPr>
              <w:pStyle w:val="ConsPlusNormal"/>
              <w:jc w:val="center"/>
            </w:pPr>
            <w:r>
              <w:t>1</w:t>
            </w:r>
          </w:p>
        </w:tc>
        <w:tc>
          <w:tcPr>
            <w:tcW w:w="510" w:type="dxa"/>
            <w:vAlign w:val="center"/>
          </w:tcPr>
          <w:p w:rsidR="00C610D0" w:rsidRDefault="00C610D0">
            <w:pPr>
              <w:pStyle w:val="ConsPlusNormal"/>
              <w:jc w:val="center"/>
            </w:pPr>
            <w:r>
              <w:t>1</w:t>
            </w:r>
          </w:p>
        </w:tc>
        <w:tc>
          <w:tcPr>
            <w:tcW w:w="454" w:type="dxa"/>
            <w:vAlign w:val="center"/>
          </w:tcPr>
          <w:p w:rsidR="00C610D0" w:rsidRDefault="00C610D0">
            <w:pPr>
              <w:pStyle w:val="ConsPlusNormal"/>
              <w:jc w:val="center"/>
            </w:pPr>
            <w:r>
              <w:t>0</w:t>
            </w:r>
          </w:p>
        </w:tc>
        <w:tc>
          <w:tcPr>
            <w:tcW w:w="454" w:type="dxa"/>
            <w:vAlign w:val="center"/>
          </w:tcPr>
          <w:p w:rsidR="00C610D0" w:rsidRDefault="00C610D0">
            <w:pPr>
              <w:pStyle w:val="ConsPlusNormal"/>
              <w:jc w:val="center"/>
            </w:pPr>
            <w:r>
              <w:t>6</w:t>
            </w:r>
          </w:p>
        </w:tc>
        <w:tc>
          <w:tcPr>
            <w:tcW w:w="567" w:type="dxa"/>
            <w:vAlign w:val="center"/>
          </w:tcPr>
          <w:p w:rsidR="00C610D0" w:rsidRDefault="00C610D0">
            <w:pPr>
              <w:pStyle w:val="ConsPlusNormal"/>
              <w:jc w:val="center"/>
            </w:pPr>
            <w:r>
              <w:t>3</w:t>
            </w:r>
          </w:p>
        </w:tc>
        <w:tc>
          <w:tcPr>
            <w:tcW w:w="567" w:type="dxa"/>
            <w:vAlign w:val="center"/>
          </w:tcPr>
          <w:p w:rsidR="00C610D0" w:rsidRDefault="00C610D0">
            <w:pPr>
              <w:pStyle w:val="ConsPlusNormal"/>
              <w:jc w:val="center"/>
            </w:pPr>
            <w:r>
              <w:t>D</w:t>
            </w:r>
          </w:p>
        </w:tc>
        <w:tc>
          <w:tcPr>
            <w:tcW w:w="454" w:type="dxa"/>
            <w:vAlign w:val="center"/>
          </w:tcPr>
          <w:p w:rsidR="00C610D0" w:rsidRDefault="00C610D0">
            <w:pPr>
              <w:pStyle w:val="ConsPlusNormal"/>
              <w:jc w:val="center"/>
            </w:pPr>
            <w:r>
              <w:t>4</w:t>
            </w:r>
          </w:p>
        </w:tc>
        <w:tc>
          <w:tcPr>
            <w:tcW w:w="454" w:type="dxa"/>
            <w:vAlign w:val="center"/>
          </w:tcPr>
          <w:p w:rsidR="00C610D0" w:rsidRDefault="00C610D0">
            <w:pPr>
              <w:pStyle w:val="ConsPlusNormal"/>
              <w:jc w:val="center"/>
            </w:pPr>
            <w:r>
              <w:t>2</w:t>
            </w:r>
          </w:p>
        </w:tc>
        <w:tc>
          <w:tcPr>
            <w:tcW w:w="510" w:type="dxa"/>
            <w:vAlign w:val="center"/>
          </w:tcPr>
          <w:p w:rsidR="00C610D0" w:rsidRDefault="00C610D0">
            <w:pPr>
              <w:pStyle w:val="ConsPlusNormal"/>
              <w:jc w:val="center"/>
            </w:pPr>
            <w:r>
              <w:t>0</w:t>
            </w:r>
          </w:p>
        </w:tc>
        <w:tc>
          <w:tcPr>
            <w:tcW w:w="3005" w:type="dxa"/>
            <w:vAlign w:val="center"/>
          </w:tcPr>
          <w:p w:rsidR="00C610D0" w:rsidRDefault="00C610D0">
            <w:pPr>
              <w:pStyle w:val="ConsPlusNormal"/>
              <w:jc w:val="center"/>
            </w:pPr>
            <w:r>
              <w:t>Объекты НМА, ОЛ, Учетные номера</w:t>
            </w:r>
          </w:p>
        </w:tc>
      </w:tr>
      <w:tr w:rsidR="00C610D0">
        <w:tc>
          <w:tcPr>
            <w:tcW w:w="2211" w:type="dxa"/>
            <w:vAlign w:val="center"/>
          </w:tcPr>
          <w:p w:rsidR="00C610D0" w:rsidRDefault="00C610D0">
            <w:pPr>
              <w:pStyle w:val="ConsPlusNormal"/>
              <w:jc w:val="center"/>
            </w:pPr>
            <w:r>
              <w:lastRenderedPageBreak/>
              <w:t>Вложения в непроизведенные активы - иное движимое имущество</w:t>
            </w:r>
          </w:p>
        </w:tc>
        <w:tc>
          <w:tcPr>
            <w:tcW w:w="794" w:type="dxa"/>
            <w:vAlign w:val="center"/>
          </w:tcPr>
          <w:p w:rsidR="00C610D0" w:rsidRDefault="00C610D0">
            <w:pPr>
              <w:pStyle w:val="ConsPlusNormal"/>
              <w:jc w:val="center"/>
            </w:pPr>
            <w:r>
              <w:t>КРБ</w:t>
            </w:r>
          </w:p>
        </w:tc>
        <w:tc>
          <w:tcPr>
            <w:tcW w:w="510" w:type="dxa"/>
            <w:vAlign w:val="center"/>
          </w:tcPr>
          <w:p w:rsidR="00C610D0" w:rsidRDefault="00C610D0">
            <w:pPr>
              <w:pStyle w:val="ConsPlusNormal"/>
              <w:jc w:val="center"/>
            </w:pPr>
            <w:r>
              <w:t>1</w:t>
            </w:r>
          </w:p>
        </w:tc>
        <w:tc>
          <w:tcPr>
            <w:tcW w:w="510" w:type="dxa"/>
            <w:vAlign w:val="center"/>
          </w:tcPr>
          <w:p w:rsidR="00C610D0" w:rsidRDefault="00C610D0">
            <w:pPr>
              <w:pStyle w:val="ConsPlusNormal"/>
              <w:jc w:val="center"/>
            </w:pPr>
            <w:r>
              <w:t>1</w:t>
            </w:r>
          </w:p>
        </w:tc>
        <w:tc>
          <w:tcPr>
            <w:tcW w:w="454" w:type="dxa"/>
            <w:vAlign w:val="center"/>
          </w:tcPr>
          <w:p w:rsidR="00C610D0" w:rsidRDefault="00C610D0">
            <w:pPr>
              <w:pStyle w:val="ConsPlusNormal"/>
              <w:jc w:val="center"/>
            </w:pPr>
            <w:r>
              <w:t>0</w:t>
            </w:r>
          </w:p>
        </w:tc>
        <w:tc>
          <w:tcPr>
            <w:tcW w:w="454" w:type="dxa"/>
            <w:vAlign w:val="center"/>
          </w:tcPr>
          <w:p w:rsidR="00C610D0" w:rsidRDefault="00C610D0">
            <w:pPr>
              <w:pStyle w:val="ConsPlusNormal"/>
              <w:jc w:val="center"/>
            </w:pPr>
            <w:r>
              <w:t>6</w:t>
            </w:r>
          </w:p>
        </w:tc>
        <w:tc>
          <w:tcPr>
            <w:tcW w:w="567" w:type="dxa"/>
            <w:vAlign w:val="center"/>
          </w:tcPr>
          <w:p w:rsidR="00C610D0" w:rsidRDefault="00C610D0">
            <w:pPr>
              <w:pStyle w:val="ConsPlusNormal"/>
              <w:jc w:val="center"/>
            </w:pPr>
            <w:r>
              <w:t>3</w:t>
            </w:r>
          </w:p>
        </w:tc>
        <w:tc>
          <w:tcPr>
            <w:tcW w:w="567" w:type="dxa"/>
            <w:vAlign w:val="center"/>
          </w:tcPr>
          <w:p w:rsidR="00C610D0" w:rsidRDefault="00C610D0">
            <w:pPr>
              <w:pStyle w:val="ConsPlusNormal"/>
              <w:jc w:val="center"/>
            </w:pPr>
            <w:r>
              <w:t>3</w:t>
            </w:r>
          </w:p>
        </w:tc>
        <w:tc>
          <w:tcPr>
            <w:tcW w:w="454" w:type="dxa"/>
            <w:vAlign w:val="center"/>
          </w:tcPr>
          <w:p w:rsidR="00C610D0" w:rsidRDefault="00C610D0">
            <w:pPr>
              <w:pStyle w:val="ConsPlusNormal"/>
              <w:jc w:val="center"/>
            </w:pPr>
            <w:r>
              <w:t>0</w:t>
            </w:r>
          </w:p>
        </w:tc>
        <w:tc>
          <w:tcPr>
            <w:tcW w:w="454" w:type="dxa"/>
            <w:vAlign w:val="center"/>
          </w:tcPr>
          <w:p w:rsidR="00C610D0" w:rsidRDefault="00C610D0">
            <w:pPr>
              <w:pStyle w:val="ConsPlusNormal"/>
              <w:jc w:val="center"/>
            </w:pPr>
            <w:r>
              <w:t>0</w:t>
            </w:r>
          </w:p>
        </w:tc>
        <w:tc>
          <w:tcPr>
            <w:tcW w:w="510" w:type="dxa"/>
            <w:vAlign w:val="center"/>
          </w:tcPr>
          <w:p w:rsidR="00C610D0" w:rsidRDefault="00C610D0">
            <w:pPr>
              <w:pStyle w:val="ConsPlusNormal"/>
              <w:jc w:val="center"/>
            </w:pPr>
            <w:r>
              <w:t>0</w:t>
            </w:r>
          </w:p>
        </w:tc>
        <w:tc>
          <w:tcPr>
            <w:tcW w:w="3005" w:type="dxa"/>
            <w:vAlign w:val="center"/>
          </w:tcPr>
          <w:p w:rsidR="00C610D0" w:rsidRDefault="00C610D0">
            <w:pPr>
              <w:pStyle w:val="ConsPlusNormal"/>
              <w:jc w:val="center"/>
            </w:pPr>
            <w:r>
              <w:t>Объекты НПА, ОЛ, Учетные номера</w:t>
            </w:r>
          </w:p>
        </w:tc>
      </w:tr>
      <w:tr w:rsidR="00C610D0">
        <w:tc>
          <w:tcPr>
            <w:tcW w:w="2211" w:type="dxa"/>
            <w:vAlign w:val="center"/>
          </w:tcPr>
          <w:p w:rsidR="00C610D0" w:rsidRDefault="00C610D0">
            <w:pPr>
              <w:pStyle w:val="ConsPlusNormal"/>
              <w:jc w:val="center"/>
            </w:pPr>
            <w:r>
              <w:t>Увеличение вложений в непроизведенные активы - иное движимое имущество</w:t>
            </w:r>
          </w:p>
        </w:tc>
        <w:tc>
          <w:tcPr>
            <w:tcW w:w="794" w:type="dxa"/>
            <w:vAlign w:val="center"/>
          </w:tcPr>
          <w:p w:rsidR="00C610D0" w:rsidRDefault="00C610D0">
            <w:pPr>
              <w:pStyle w:val="ConsPlusNormal"/>
              <w:jc w:val="center"/>
            </w:pPr>
            <w:r>
              <w:t>КРБ</w:t>
            </w:r>
          </w:p>
        </w:tc>
        <w:tc>
          <w:tcPr>
            <w:tcW w:w="510" w:type="dxa"/>
            <w:vAlign w:val="center"/>
          </w:tcPr>
          <w:p w:rsidR="00C610D0" w:rsidRDefault="00C610D0">
            <w:pPr>
              <w:pStyle w:val="ConsPlusNormal"/>
              <w:jc w:val="center"/>
            </w:pPr>
            <w:r>
              <w:t>1</w:t>
            </w:r>
          </w:p>
        </w:tc>
        <w:tc>
          <w:tcPr>
            <w:tcW w:w="510" w:type="dxa"/>
            <w:vAlign w:val="center"/>
          </w:tcPr>
          <w:p w:rsidR="00C610D0" w:rsidRDefault="00C610D0">
            <w:pPr>
              <w:pStyle w:val="ConsPlusNormal"/>
              <w:jc w:val="center"/>
            </w:pPr>
            <w:r>
              <w:t>1</w:t>
            </w:r>
          </w:p>
        </w:tc>
        <w:tc>
          <w:tcPr>
            <w:tcW w:w="454" w:type="dxa"/>
            <w:vAlign w:val="center"/>
          </w:tcPr>
          <w:p w:rsidR="00C610D0" w:rsidRDefault="00C610D0">
            <w:pPr>
              <w:pStyle w:val="ConsPlusNormal"/>
              <w:jc w:val="center"/>
            </w:pPr>
            <w:r>
              <w:t>0</w:t>
            </w:r>
          </w:p>
        </w:tc>
        <w:tc>
          <w:tcPr>
            <w:tcW w:w="454" w:type="dxa"/>
            <w:vAlign w:val="center"/>
          </w:tcPr>
          <w:p w:rsidR="00C610D0" w:rsidRDefault="00C610D0">
            <w:pPr>
              <w:pStyle w:val="ConsPlusNormal"/>
              <w:jc w:val="center"/>
            </w:pPr>
            <w:r>
              <w:t>6</w:t>
            </w:r>
          </w:p>
        </w:tc>
        <w:tc>
          <w:tcPr>
            <w:tcW w:w="567" w:type="dxa"/>
            <w:vAlign w:val="center"/>
          </w:tcPr>
          <w:p w:rsidR="00C610D0" w:rsidRDefault="00C610D0">
            <w:pPr>
              <w:pStyle w:val="ConsPlusNormal"/>
              <w:jc w:val="center"/>
            </w:pPr>
            <w:r>
              <w:t>3</w:t>
            </w:r>
          </w:p>
        </w:tc>
        <w:tc>
          <w:tcPr>
            <w:tcW w:w="567" w:type="dxa"/>
            <w:vAlign w:val="center"/>
          </w:tcPr>
          <w:p w:rsidR="00C610D0" w:rsidRDefault="00C610D0">
            <w:pPr>
              <w:pStyle w:val="ConsPlusNormal"/>
              <w:jc w:val="center"/>
            </w:pPr>
            <w:r>
              <w:t>3</w:t>
            </w:r>
          </w:p>
        </w:tc>
        <w:tc>
          <w:tcPr>
            <w:tcW w:w="454" w:type="dxa"/>
            <w:vAlign w:val="center"/>
          </w:tcPr>
          <w:p w:rsidR="00C610D0" w:rsidRDefault="00C610D0">
            <w:pPr>
              <w:pStyle w:val="ConsPlusNormal"/>
              <w:jc w:val="center"/>
            </w:pPr>
            <w:r>
              <w:t>3</w:t>
            </w:r>
          </w:p>
        </w:tc>
        <w:tc>
          <w:tcPr>
            <w:tcW w:w="454" w:type="dxa"/>
            <w:vAlign w:val="center"/>
          </w:tcPr>
          <w:p w:rsidR="00C610D0" w:rsidRDefault="00C610D0">
            <w:pPr>
              <w:pStyle w:val="ConsPlusNormal"/>
              <w:jc w:val="center"/>
            </w:pPr>
            <w:r>
              <w:t>3</w:t>
            </w:r>
          </w:p>
        </w:tc>
        <w:tc>
          <w:tcPr>
            <w:tcW w:w="510" w:type="dxa"/>
            <w:vAlign w:val="center"/>
          </w:tcPr>
          <w:p w:rsidR="00C610D0" w:rsidRDefault="00C610D0">
            <w:pPr>
              <w:pStyle w:val="ConsPlusNormal"/>
              <w:jc w:val="center"/>
            </w:pPr>
            <w:r>
              <w:t>0</w:t>
            </w:r>
          </w:p>
        </w:tc>
        <w:tc>
          <w:tcPr>
            <w:tcW w:w="3005" w:type="dxa"/>
            <w:vAlign w:val="center"/>
          </w:tcPr>
          <w:p w:rsidR="00C610D0" w:rsidRDefault="00C610D0">
            <w:pPr>
              <w:pStyle w:val="ConsPlusNormal"/>
              <w:jc w:val="center"/>
            </w:pPr>
            <w:r>
              <w:t>Объекты НПА, ОЛ, Учетные номера</w:t>
            </w:r>
          </w:p>
        </w:tc>
      </w:tr>
      <w:tr w:rsidR="00C610D0">
        <w:tc>
          <w:tcPr>
            <w:tcW w:w="2211" w:type="dxa"/>
            <w:vAlign w:val="center"/>
          </w:tcPr>
          <w:p w:rsidR="00C610D0" w:rsidRDefault="00C610D0">
            <w:pPr>
              <w:pStyle w:val="ConsPlusNormal"/>
              <w:jc w:val="center"/>
            </w:pPr>
            <w:r>
              <w:t>Уменьшение вложений в непроизведенные активы - иное движимое имущество</w:t>
            </w:r>
          </w:p>
        </w:tc>
        <w:tc>
          <w:tcPr>
            <w:tcW w:w="794" w:type="dxa"/>
            <w:vAlign w:val="center"/>
          </w:tcPr>
          <w:p w:rsidR="00C610D0" w:rsidRDefault="00C610D0">
            <w:pPr>
              <w:pStyle w:val="ConsPlusNormal"/>
              <w:jc w:val="center"/>
            </w:pPr>
            <w:r>
              <w:t>КРБ</w:t>
            </w:r>
          </w:p>
        </w:tc>
        <w:tc>
          <w:tcPr>
            <w:tcW w:w="510" w:type="dxa"/>
            <w:vAlign w:val="center"/>
          </w:tcPr>
          <w:p w:rsidR="00C610D0" w:rsidRDefault="00C610D0">
            <w:pPr>
              <w:pStyle w:val="ConsPlusNormal"/>
              <w:jc w:val="center"/>
            </w:pPr>
            <w:r>
              <w:t>1</w:t>
            </w:r>
          </w:p>
        </w:tc>
        <w:tc>
          <w:tcPr>
            <w:tcW w:w="510" w:type="dxa"/>
            <w:vAlign w:val="center"/>
          </w:tcPr>
          <w:p w:rsidR="00C610D0" w:rsidRDefault="00C610D0">
            <w:pPr>
              <w:pStyle w:val="ConsPlusNormal"/>
              <w:jc w:val="center"/>
            </w:pPr>
            <w:r>
              <w:t>1</w:t>
            </w:r>
          </w:p>
        </w:tc>
        <w:tc>
          <w:tcPr>
            <w:tcW w:w="454" w:type="dxa"/>
            <w:vAlign w:val="center"/>
          </w:tcPr>
          <w:p w:rsidR="00C610D0" w:rsidRDefault="00C610D0">
            <w:pPr>
              <w:pStyle w:val="ConsPlusNormal"/>
              <w:jc w:val="center"/>
            </w:pPr>
            <w:r>
              <w:t>0</w:t>
            </w:r>
          </w:p>
        </w:tc>
        <w:tc>
          <w:tcPr>
            <w:tcW w:w="454" w:type="dxa"/>
            <w:vAlign w:val="center"/>
          </w:tcPr>
          <w:p w:rsidR="00C610D0" w:rsidRDefault="00C610D0">
            <w:pPr>
              <w:pStyle w:val="ConsPlusNormal"/>
              <w:jc w:val="center"/>
            </w:pPr>
            <w:r>
              <w:t>6</w:t>
            </w:r>
          </w:p>
        </w:tc>
        <w:tc>
          <w:tcPr>
            <w:tcW w:w="567" w:type="dxa"/>
            <w:vAlign w:val="center"/>
          </w:tcPr>
          <w:p w:rsidR="00C610D0" w:rsidRDefault="00C610D0">
            <w:pPr>
              <w:pStyle w:val="ConsPlusNormal"/>
              <w:jc w:val="center"/>
            </w:pPr>
            <w:r>
              <w:t>3</w:t>
            </w:r>
          </w:p>
        </w:tc>
        <w:tc>
          <w:tcPr>
            <w:tcW w:w="567" w:type="dxa"/>
            <w:vAlign w:val="center"/>
          </w:tcPr>
          <w:p w:rsidR="00C610D0" w:rsidRDefault="00C610D0">
            <w:pPr>
              <w:pStyle w:val="ConsPlusNormal"/>
              <w:jc w:val="center"/>
            </w:pPr>
            <w:r>
              <w:t>3</w:t>
            </w:r>
          </w:p>
        </w:tc>
        <w:tc>
          <w:tcPr>
            <w:tcW w:w="454" w:type="dxa"/>
            <w:vAlign w:val="center"/>
          </w:tcPr>
          <w:p w:rsidR="00C610D0" w:rsidRDefault="00C610D0">
            <w:pPr>
              <w:pStyle w:val="ConsPlusNormal"/>
              <w:jc w:val="center"/>
            </w:pPr>
            <w:r>
              <w:t>4</w:t>
            </w:r>
          </w:p>
        </w:tc>
        <w:tc>
          <w:tcPr>
            <w:tcW w:w="454" w:type="dxa"/>
            <w:vAlign w:val="center"/>
          </w:tcPr>
          <w:p w:rsidR="00C610D0" w:rsidRDefault="00C610D0">
            <w:pPr>
              <w:pStyle w:val="ConsPlusNormal"/>
              <w:jc w:val="center"/>
            </w:pPr>
            <w:r>
              <w:t>3</w:t>
            </w:r>
          </w:p>
        </w:tc>
        <w:tc>
          <w:tcPr>
            <w:tcW w:w="510" w:type="dxa"/>
            <w:vAlign w:val="center"/>
          </w:tcPr>
          <w:p w:rsidR="00C610D0" w:rsidRDefault="00C610D0">
            <w:pPr>
              <w:pStyle w:val="ConsPlusNormal"/>
              <w:jc w:val="center"/>
            </w:pPr>
            <w:r>
              <w:t>0</w:t>
            </w:r>
          </w:p>
        </w:tc>
        <w:tc>
          <w:tcPr>
            <w:tcW w:w="3005" w:type="dxa"/>
            <w:vAlign w:val="center"/>
          </w:tcPr>
          <w:p w:rsidR="00C610D0" w:rsidRDefault="00C610D0">
            <w:pPr>
              <w:pStyle w:val="ConsPlusNormal"/>
              <w:jc w:val="center"/>
            </w:pPr>
            <w:r>
              <w:t>Объекты НПА, ОЛ, Учетные номера</w:t>
            </w:r>
          </w:p>
        </w:tc>
      </w:tr>
      <w:tr w:rsidR="00C610D0">
        <w:tc>
          <w:tcPr>
            <w:tcW w:w="2211" w:type="dxa"/>
            <w:vAlign w:val="center"/>
          </w:tcPr>
          <w:p w:rsidR="00C610D0" w:rsidRDefault="00C610D0">
            <w:pPr>
              <w:pStyle w:val="ConsPlusNormal"/>
              <w:jc w:val="center"/>
            </w:pPr>
            <w:r>
              <w:t>Вложения в материальные запасы - иное движимое имущество</w:t>
            </w:r>
          </w:p>
        </w:tc>
        <w:tc>
          <w:tcPr>
            <w:tcW w:w="794" w:type="dxa"/>
            <w:vAlign w:val="center"/>
          </w:tcPr>
          <w:p w:rsidR="00C610D0" w:rsidRDefault="00C610D0">
            <w:pPr>
              <w:pStyle w:val="ConsPlusNormal"/>
              <w:jc w:val="center"/>
            </w:pPr>
            <w:r>
              <w:t>КРБ</w:t>
            </w:r>
          </w:p>
        </w:tc>
        <w:tc>
          <w:tcPr>
            <w:tcW w:w="510" w:type="dxa"/>
            <w:vAlign w:val="center"/>
          </w:tcPr>
          <w:p w:rsidR="00C610D0" w:rsidRDefault="00C610D0">
            <w:pPr>
              <w:pStyle w:val="ConsPlusNormal"/>
              <w:jc w:val="center"/>
            </w:pPr>
            <w:r>
              <w:t>1</w:t>
            </w:r>
          </w:p>
        </w:tc>
        <w:tc>
          <w:tcPr>
            <w:tcW w:w="510" w:type="dxa"/>
            <w:vAlign w:val="center"/>
          </w:tcPr>
          <w:p w:rsidR="00C610D0" w:rsidRDefault="00C610D0">
            <w:pPr>
              <w:pStyle w:val="ConsPlusNormal"/>
              <w:jc w:val="center"/>
            </w:pPr>
            <w:r>
              <w:t>1</w:t>
            </w:r>
          </w:p>
        </w:tc>
        <w:tc>
          <w:tcPr>
            <w:tcW w:w="454" w:type="dxa"/>
            <w:vAlign w:val="center"/>
          </w:tcPr>
          <w:p w:rsidR="00C610D0" w:rsidRDefault="00C610D0">
            <w:pPr>
              <w:pStyle w:val="ConsPlusNormal"/>
              <w:jc w:val="center"/>
            </w:pPr>
            <w:r>
              <w:t>0</w:t>
            </w:r>
          </w:p>
        </w:tc>
        <w:tc>
          <w:tcPr>
            <w:tcW w:w="454" w:type="dxa"/>
            <w:vAlign w:val="center"/>
          </w:tcPr>
          <w:p w:rsidR="00C610D0" w:rsidRDefault="00C610D0">
            <w:pPr>
              <w:pStyle w:val="ConsPlusNormal"/>
              <w:jc w:val="center"/>
            </w:pPr>
            <w:r>
              <w:t>6</w:t>
            </w:r>
          </w:p>
        </w:tc>
        <w:tc>
          <w:tcPr>
            <w:tcW w:w="567" w:type="dxa"/>
            <w:vAlign w:val="center"/>
          </w:tcPr>
          <w:p w:rsidR="00C610D0" w:rsidRDefault="00C610D0">
            <w:pPr>
              <w:pStyle w:val="ConsPlusNormal"/>
              <w:jc w:val="center"/>
            </w:pPr>
            <w:r>
              <w:t>3</w:t>
            </w:r>
          </w:p>
        </w:tc>
        <w:tc>
          <w:tcPr>
            <w:tcW w:w="567" w:type="dxa"/>
            <w:vAlign w:val="center"/>
          </w:tcPr>
          <w:p w:rsidR="00C610D0" w:rsidRDefault="00C610D0">
            <w:pPr>
              <w:pStyle w:val="ConsPlusNormal"/>
              <w:jc w:val="center"/>
            </w:pPr>
            <w:r>
              <w:t>4</w:t>
            </w:r>
          </w:p>
        </w:tc>
        <w:tc>
          <w:tcPr>
            <w:tcW w:w="454" w:type="dxa"/>
            <w:vAlign w:val="center"/>
          </w:tcPr>
          <w:p w:rsidR="00C610D0" w:rsidRDefault="00C610D0">
            <w:pPr>
              <w:pStyle w:val="ConsPlusNormal"/>
              <w:jc w:val="center"/>
            </w:pPr>
            <w:r>
              <w:t>0</w:t>
            </w:r>
          </w:p>
        </w:tc>
        <w:tc>
          <w:tcPr>
            <w:tcW w:w="454" w:type="dxa"/>
            <w:vAlign w:val="center"/>
          </w:tcPr>
          <w:p w:rsidR="00C610D0" w:rsidRDefault="00C610D0">
            <w:pPr>
              <w:pStyle w:val="ConsPlusNormal"/>
              <w:jc w:val="center"/>
            </w:pPr>
            <w:r>
              <w:t>0</w:t>
            </w:r>
          </w:p>
        </w:tc>
        <w:tc>
          <w:tcPr>
            <w:tcW w:w="510" w:type="dxa"/>
            <w:vAlign w:val="center"/>
          </w:tcPr>
          <w:p w:rsidR="00C610D0" w:rsidRDefault="00C610D0">
            <w:pPr>
              <w:pStyle w:val="ConsPlusNormal"/>
              <w:jc w:val="center"/>
            </w:pPr>
            <w:r>
              <w:t>0</w:t>
            </w:r>
          </w:p>
        </w:tc>
        <w:tc>
          <w:tcPr>
            <w:tcW w:w="3005" w:type="dxa"/>
            <w:vAlign w:val="center"/>
          </w:tcPr>
          <w:p w:rsidR="00C610D0" w:rsidRDefault="00C610D0">
            <w:pPr>
              <w:pStyle w:val="ConsPlusNormal"/>
              <w:jc w:val="center"/>
            </w:pPr>
            <w:r>
              <w:t>Объекты МЗ, ОЛ, Учетные номера</w:t>
            </w:r>
          </w:p>
        </w:tc>
      </w:tr>
      <w:tr w:rsidR="00C610D0">
        <w:tc>
          <w:tcPr>
            <w:tcW w:w="2211" w:type="dxa"/>
            <w:vAlign w:val="center"/>
          </w:tcPr>
          <w:p w:rsidR="00C610D0" w:rsidRDefault="00C610D0">
            <w:pPr>
              <w:pStyle w:val="ConsPlusNormal"/>
              <w:jc w:val="center"/>
            </w:pPr>
            <w:r>
              <w:t>Увеличение вложений в медикаменты и перевязочные средства - иное движимое имущество учреждения</w:t>
            </w:r>
          </w:p>
        </w:tc>
        <w:tc>
          <w:tcPr>
            <w:tcW w:w="794" w:type="dxa"/>
            <w:vAlign w:val="center"/>
          </w:tcPr>
          <w:p w:rsidR="00C610D0" w:rsidRDefault="00C610D0">
            <w:pPr>
              <w:pStyle w:val="ConsPlusNormal"/>
              <w:jc w:val="center"/>
            </w:pPr>
            <w:r>
              <w:t>КРБ</w:t>
            </w:r>
          </w:p>
        </w:tc>
        <w:tc>
          <w:tcPr>
            <w:tcW w:w="510" w:type="dxa"/>
            <w:vAlign w:val="center"/>
          </w:tcPr>
          <w:p w:rsidR="00C610D0" w:rsidRDefault="00C610D0">
            <w:pPr>
              <w:pStyle w:val="ConsPlusNormal"/>
              <w:jc w:val="center"/>
            </w:pPr>
            <w:r>
              <w:t>1</w:t>
            </w:r>
          </w:p>
        </w:tc>
        <w:tc>
          <w:tcPr>
            <w:tcW w:w="510" w:type="dxa"/>
            <w:vAlign w:val="center"/>
          </w:tcPr>
          <w:p w:rsidR="00C610D0" w:rsidRDefault="00C610D0">
            <w:pPr>
              <w:pStyle w:val="ConsPlusNormal"/>
              <w:jc w:val="center"/>
            </w:pPr>
            <w:r>
              <w:t>1</w:t>
            </w:r>
          </w:p>
        </w:tc>
        <w:tc>
          <w:tcPr>
            <w:tcW w:w="454" w:type="dxa"/>
            <w:vAlign w:val="center"/>
          </w:tcPr>
          <w:p w:rsidR="00C610D0" w:rsidRDefault="00C610D0">
            <w:pPr>
              <w:pStyle w:val="ConsPlusNormal"/>
              <w:jc w:val="center"/>
            </w:pPr>
            <w:r>
              <w:t>0</w:t>
            </w:r>
          </w:p>
        </w:tc>
        <w:tc>
          <w:tcPr>
            <w:tcW w:w="454" w:type="dxa"/>
            <w:vAlign w:val="center"/>
          </w:tcPr>
          <w:p w:rsidR="00C610D0" w:rsidRDefault="00C610D0">
            <w:pPr>
              <w:pStyle w:val="ConsPlusNormal"/>
              <w:jc w:val="center"/>
            </w:pPr>
            <w:r>
              <w:t>6</w:t>
            </w:r>
          </w:p>
        </w:tc>
        <w:tc>
          <w:tcPr>
            <w:tcW w:w="567" w:type="dxa"/>
            <w:vAlign w:val="center"/>
          </w:tcPr>
          <w:p w:rsidR="00C610D0" w:rsidRDefault="00C610D0">
            <w:pPr>
              <w:pStyle w:val="ConsPlusNormal"/>
              <w:jc w:val="center"/>
            </w:pPr>
            <w:r>
              <w:t>3</w:t>
            </w:r>
          </w:p>
        </w:tc>
        <w:tc>
          <w:tcPr>
            <w:tcW w:w="567" w:type="dxa"/>
            <w:vAlign w:val="center"/>
          </w:tcPr>
          <w:p w:rsidR="00C610D0" w:rsidRDefault="00C610D0">
            <w:pPr>
              <w:pStyle w:val="ConsPlusNormal"/>
              <w:jc w:val="center"/>
            </w:pPr>
            <w:r>
              <w:t>4</w:t>
            </w:r>
          </w:p>
        </w:tc>
        <w:tc>
          <w:tcPr>
            <w:tcW w:w="454" w:type="dxa"/>
            <w:vAlign w:val="center"/>
          </w:tcPr>
          <w:p w:rsidR="00C610D0" w:rsidRDefault="00C610D0">
            <w:pPr>
              <w:pStyle w:val="ConsPlusNormal"/>
              <w:jc w:val="center"/>
            </w:pPr>
            <w:r>
              <w:t>3</w:t>
            </w:r>
          </w:p>
        </w:tc>
        <w:tc>
          <w:tcPr>
            <w:tcW w:w="454" w:type="dxa"/>
            <w:vAlign w:val="center"/>
          </w:tcPr>
          <w:p w:rsidR="00C610D0" w:rsidRDefault="00C610D0">
            <w:pPr>
              <w:pStyle w:val="ConsPlusNormal"/>
              <w:jc w:val="center"/>
            </w:pPr>
            <w:r>
              <w:t>4</w:t>
            </w:r>
          </w:p>
        </w:tc>
        <w:tc>
          <w:tcPr>
            <w:tcW w:w="510" w:type="dxa"/>
            <w:vAlign w:val="center"/>
          </w:tcPr>
          <w:p w:rsidR="00C610D0" w:rsidRDefault="00C610D0">
            <w:pPr>
              <w:pStyle w:val="ConsPlusNormal"/>
              <w:jc w:val="center"/>
            </w:pPr>
            <w:r>
              <w:t>1</w:t>
            </w:r>
          </w:p>
        </w:tc>
        <w:tc>
          <w:tcPr>
            <w:tcW w:w="3005" w:type="dxa"/>
            <w:vAlign w:val="center"/>
          </w:tcPr>
          <w:p w:rsidR="00C610D0" w:rsidRDefault="00C610D0">
            <w:pPr>
              <w:pStyle w:val="ConsPlusNormal"/>
              <w:jc w:val="center"/>
            </w:pPr>
            <w:r>
              <w:t>Объекты МЗ, ОЛ, Учетные номера</w:t>
            </w:r>
          </w:p>
        </w:tc>
      </w:tr>
      <w:tr w:rsidR="00C610D0">
        <w:tc>
          <w:tcPr>
            <w:tcW w:w="2211" w:type="dxa"/>
            <w:vAlign w:val="center"/>
          </w:tcPr>
          <w:p w:rsidR="00C610D0" w:rsidRDefault="00C610D0">
            <w:pPr>
              <w:pStyle w:val="ConsPlusNormal"/>
              <w:jc w:val="center"/>
            </w:pPr>
            <w:r>
              <w:t xml:space="preserve">Уменьшение вложений в медикаменты и перевязочные средства - иное </w:t>
            </w:r>
            <w:r>
              <w:lastRenderedPageBreak/>
              <w:t>движимое имущество учреждения</w:t>
            </w:r>
          </w:p>
        </w:tc>
        <w:tc>
          <w:tcPr>
            <w:tcW w:w="794" w:type="dxa"/>
            <w:vAlign w:val="center"/>
          </w:tcPr>
          <w:p w:rsidR="00C610D0" w:rsidRDefault="00C610D0">
            <w:pPr>
              <w:pStyle w:val="ConsPlusNormal"/>
              <w:jc w:val="center"/>
            </w:pPr>
            <w:r>
              <w:lastRenderedPageBreak/>
              <w:t>КРБ</w:t>
            </w:r>
          </w:p>
        </w:tc>
        <w:tc>
          <w:tcPr>
            <w:tcW w:w="510" w:type="dxa"/>
            <w:vAlign w:val="center"/>
          </w:tcPr>
          <w:p w:rsidR="00C610D0" w:rsidRDefault="00C610D0">
            <w:pPr>
              <w:pStyle w:val="ConsPlusNormal"/>
              <w:jc w:val="center"/>
            </w:pPr>
            <w:r>
              <w:t>1</w:t>
            </w:r>
          </w:p>
        </w:tc>
        <w:tc>
          <w:tcPr>
            <w:tcW w:w="510" w:type="dxa"/>
            <w:vAlign w:val="center"/>
          </w:tcPr>
          <w:p w:rsidR="00C610D0" w:rsidRDefault="00C610D0">
            <w:pPr>
              <w:pStyle w:val="ConsPlusNormal"/>
              <w:jc w:val="center"/>
            </w:pPr>
            <w:r>
              <w:t>1</w:t>
            </w:r>
          </w:p>
        </w:tc>
        <w:tc>
          <w:tcPr>
            <w:tcW w:w="454" w:type="dxa"/>
            <w:vAlign w:val="center"/>
          </w:tcPr>
          <w:p w:rsidR="00C610D0" w:rsidRDefault="00C610D0">
            <w:pPr>
              <w:pStyle w:val="ConsPlusNormal"/>
              <w:jc w:val="center"/>
            </w:pPr>
            <w:r>
              <w:t>0</w:t>
            </w:r>
          </w:p>
        </w:tc>
        <w:tc>
          <w:tcPr>
            <w:tcW w:w="454" w:type="dxa"/>
            <w:vAlign w:val="center"/>
          </w:tcPr>
          <w:p w:rsidR="00C610D0" w:rsidRDefault="00C610D0">
            <w:pPr>
              <w:pStyle w:val="ConsPlusNormal"/>
              <w:jc w:val="center"/>
            </w:pPr>
            <w:r>
              <w:t>6</w:t>
            </w:r>
          </w:p>
        </w:tc>
        <w:tc>
          <w:tcPr>
            <w:tcW w:w="567" w:type="dxa"/>
            <w:vAlign w:val="center"/>
          </w:tcPr>
          <w:p w:rsidR="00C610D0" w:rsidRDefault="00C610D0">
            <w:pPr>
              <w:pStyle w:val="ConsPlusNormal"/>
              <w:jc w:val="center"/>
            </w:pPr>
            <w:r>
              <w:t>3</w:t>
            </w:r>
          </w:p>
        </w:tc>
        <w:tc>
          <w:tcPr>
            <w:tcW w:w="567" w:type="dxa"/>
            <w:vAlign w:val="center"/>
          </w:tcPr>
          <w:p w:rsidR="00C610D0" w:rsidRDefault="00C610D0">
            <w:pPr>
              <w:pStyle w:val="ConsPlusNormal"/>
              <w:jc w:val="center"/>
            </w:pPr>
            <w:r>
              <w:t>4</w:t>
            </w:r>
          </w:p>
        </w:tc>
        <w:tc>
          <w:tcPr>
            <w:tcW w:w="454" w:type="dxa"/>
            <w:vAlign w:val="center"/>
          </w:tcPr>
          <w:p w:rsidR="00C610D0" w:rsidRDefault="00C610D0">
            <w:pPr>
              <w:pStyle w:val="ConsPlusNormal"/>
              <w:jc w:val="center"/>
            </w:pPr>
            <w:r>
              <w:t>4</w:t>
            </w:r>
          </w:p>
        </w:tc>
        <w:tc>
          <w:tcPr>
            <w:tcW w:w="454" w:type="dxa"/>
            <w:vAlign w:val="center"/>
          </w:tcPr>
          <w:p w:rsidR="00C610D0" w:rsidRDefault="00C610D0">
            <w:pPr>
              <w:pStyle w:val="ConsPlusNormal"/>
              <w:jc w:val="center"/>
            </w:pPr>
            <w:r>
              <w:t>4</w:t>
            </w:r>
          </w:p>
        </w:tc>
        <w:tc>
          <w:tcPr>
            <w:tcW w:w="510" w:type="dxa"/>
            <w:vAlign w:val="center"/>
          </w:tcPr>
          <w:p w:rsidR="00C610D0" w:rsidRDefault="00C610D0">
            <w:pPr>
              <w:pStyle w:val="ConsPlusNormal"/>
              <w:jc w:val="center"/>
            </w:pPr>
            <w:r>
              <w:t>1</w:t>
            </w:r>
          </w:p>
        </w:tc>
        <w:tc>
          <w:tcPr>
            <w:tcW w:w="3005" w:type="dxa"/>
            <w:vAlign w:val="center"/>
          </w:tcPr>
          <w:p w:rsidR="00C610D0" w:rsidRDefault="00C610D0">
            <w:pPr>
              <w:pStyle w:val="ConsPlusNormal"/>
              <w:jc w:val="center"/>
            </w:pPr>
            <w:r>
              <w:t>Объекты МЗ, ОЛ, Учетные номера</w:t>
            </w:r>
          </w:p>
        </w:tc>
      </w:tr>
      <w:tr w:rsidR="00C610D0">
        <w:tc>
          <w:tcPr>
            <w:tcW w:w="2211" w:type="dxa"/>
            <w:vAlign w:val="center"/>
          </w:tcPr>
          <w:p w:rsidR="00C610D0" w:rsidRDefault="00C610D0">
            <w:pPr>
              <w:pStyle w:val="ConsPlusNormal"/>
              <w:jc w:val="center"/>
            </w:pPr>
            <w:r>
              <w:lastRenderedPageBreak/>
              <w:t>Увеличение вложений в продукты питания</w:t>
            </w:r>
          </w:p>
        </w:tc>
        <w:tc>
          <w:tcPr>
            <w:tcW w:w="794" w:type="dxa"/>
            <w:vAlign w:val="center"/>
          </w:tcPr>
          <w:p w:rsidR="00C610D0" w:rsidRDefault="00C610D0">
            <w:pPr>
              <w:pStyle w:val="ConsPlusNormal"/>
              <w:jc w:val="center"/>
            </w:pPr>
            <w:r>
              <w:t>КРБ</w:t>
            </w:r>
          </w:p>
        </w:tc>
        <w:tc>
          <w:tcPr>
            <w:tcW w:w="510" w:type="dxa"/>
            <w:vAlign w:val="center"/>
          </w:tcPr>
          <w:p w:rsidR="00C610D0" w:rsidRDefault="00C610D0">
            <w:pPr>
              <w:pStyle w:val="ConsPlusNormal"/>
              <w:jc w:val="center"/>
            </w:pPr>
            <w:r>
              <w:t>1</w:t>
            </w:r>
          </w:p>
        </w:tc>
        <w:tc>
          <w:tcPr>
            <w:tcW w:w="510" w:type="dxa"/>
            <w:vAlign w:val="center"/>
          </w:tcPr>
          <w:p w:rsidR="00C610D0" w:rsidRDefault="00C610D0">
            <w:pPr>
              <w:pStyle w:val="ConsPlusNormal"/>
              <w:jc w:val="center"/>
            </w:pPr>
            <w:r>
              <w:t>1</w:t>
            </w:r>
          </w:p>
        </w:tc>
        <w:tc>
          <w:tcPr>
            <w:tcW w:w="454" w:type="dxa"/>
            <w:vAlign w:val="center"/>
          </w:tcPr>
          <w:p w:rsidR="00C610D0" w:rsidRDefault="00C610D0">
            <w:pPr>
              <w:pStyle w:val="ConsPlusNormal"/>
              <w:jc w:val="center"/>
            </w:pPr>
            <w:r>
              <w:t>0</w:t>
            </w:r>
          </w:p>
        </w:tc>
        <w:tc>
          <w:tcPr>
            <w:tcW w:w="454" w:type="dxa"/>
            <w:vAlign w:val="center"/>
          </w:tcPr>
          <w:p w:rsidR="00C610D0" w:rsidRDefault="00C610D0">
            <w:pPr>
              <w:pStyle w:val="ConsPlusNormal"/>
              <w:jc w:val="center"/>
            </w:pPr>
            <w:r>
              <w:t>6</w:t>
            </w:r>
          </w:p>
        </w:tc>
        <w:tc>
          <w:tcPr>
            <w:tcW w:w="567" w:type="dxa"/>
            <w:vAlign w:val="center"/>
          </w:tcPr>
          <w:p w:rsidR="00C610D0" w:rsidRDefault="00C610D0">
            <w:pPr>
              <w:pStyle w:val="ConsPlusNormal"/>
              <w:jc w:val="center"/>
            </w:pPr>
            <w:r>
              <w:t>3</w:t>
            </w:r>
          </w:p>
        </w:tc>
        <w:tc>
          <w:tcPr>
            <w:tcW w:w="567" w:type="dxa"/>
            <w:vAlign w:val="center"/>
          </w:tcPr>
          <w:p w:rsidR="00C610D0" w:rsidRDefault="00C610D0">
            <w:pPr>
              <w:pStyle w:val="ConsPlusNormal"/>
              <w:jc w:val="center"/>
            </w:pPr>
            <w:r>
              <w:t>4</w:t>
            </w:r>
          </w:p>
        </w:tc>
        <w:tc>
          <w:tcPr>
            <w:tcW w:w="454" w:type="dxa"/>
            <w:vAlign w:val="center"/>
          </w:tcPr>
          <w:p w:rsidR="00C610D0" w:rsidRDefault="00C610D0">
            <w:pPr>
              <w:pStyle w:val="ConsPlusNormal"/>
              <w:jc w:val="center"/>
            </w:pPr>
            <w:r>
              <w:t>3</w:t>
            </w:r>
          </w:p>
        </w:tc>
        <w:tc>
          <w:tcPr>
            <w:tcW w:w="454" w:type="dxa"/>
            <w:vAlign w:val="center"/>
          </w:tcPr>
          <w:p w:rsidR="00C610D0" w:rsidRDefault="00C610D0">
            <w:pPr>
              <w:pStyle w:val="ConsPlusNormal"/>
              <w:jc w:val="center"/>
            </w:pPr>
            <w:r>
              <w:t>4</w:t>
            </w:r>
          </w:p>
        </w:tc>
        <w:tc>
          <w:tcPr>
            <w:tcW w:w="510" w:type="dxa"/>
            <w:vAlign w:val="center"/>
          </w:tcPr>
          <w:p w:rsidR="00C610D0" w:rsidRDefault="00C610D0">
            <w:pPr>
              <w:pStyle w:val="ConsPlusNormal"/>
              <w:jc w:val="center"/>
            </w:pPr>
            <w:r>
              <w:t>2</w:t>
            </w:r>
          </w:p>
        </w:tc>
        <w:tc>
          <w:tcPr>
            <w:tcW w:w="3005" w:type="dxa"/>
            <w:vAlign w:val="center"/>
          </w:tcPr>
          <w:p w:rsidR="00C610D0" w:rsidRDefault="00C610D0">
            <w:pPr>
              <w:pStyle w:val="ConsPlusNormal"/>
              <w:jc w:val="center"/>
            </w:pPr>
            <w:r>
              <w:t>Объекты МЗ, ОЛТ, Учетные номера</w:t>
            </w:r>
          </w:p>
        </w:tc>
      </w:tr>
      <w:tr w:rsidR="00C610D0">
        <w:tc>
          <w:tcPr>
            <w:tcW w:w="2211" w:type="dxa"/>
            <w:vAlign w:val="center"/>
          </w:tcPr>
          <w:p w:rsidR="00C610D0" w:rsidRDefault="00C610D0">
            <w:pPr>
              <w:pStyle w:val="ConsPlusNormal"/>
              <w:jc w:val="center"/>
            </w:pPr>
            <w:r>
              <w:t>Уменьшение вложений в продукты питания</w:t>
            </w:r>
          </w:p>
        </w:tc>
        <w:tc>
          <w:tcPr>
            <w:tcW w:w="794" w:type="dxa"/>
            <w:vAlign w:val="center"/>
          </w:tcPr>
          <w:p w:rsidR="00C610D0" w:rsidRDefault="00C610D0">
            <w:pPr>
              <w:pStyle w:val="ConsPlusNormal"/>
              <w:jc w:val="center"/>
            </w:pPr>
            <w:r>
              <w:t>КРБ</w:t>
            </w:r>
          </w:p>
        </w:tc>
        <w:tc>
          <w:tcPr>
            <w:tcW w:w="510" w:type="dxa"/>
            <w:vAlign w:val="center"/>
          </w:tcPr>
          <w:p w:rsidR="00C610D0" w:rsidRDefault="00C610D0">
            <w:pPr>
              <w:pStyle w:val="ConsPlusNormal"/>
              <w:jc w:val="center"/>
            </w:pPr>
            <w:r>
              <w:t>1</w:t>
            </w:r>
          </w:p>
        </w:tc>
        <w:tc>
          <w:tcPr>
            <w:tcW w:w="510" w:type="dxa"/>
            <w:vAlign w:val="center"/>
          </w:tcPr>
          <w:p w:rsidR="00C610D0" w:rsidRDefault="00C610D0">
            <w:pPr>
              <w:pStyle w:val="ConsPlusNormal"/>
              <w:jc w:val="center"/>
            </w:pPr>
            <w:r>
              <w:t>1</w:t>
            </w:r>
          </w:p>
        </w:tc>
        <w:tc>
          <w:tcPr>
            <w:tcW w:w="454" w:type="dxa"/>
            <w:vAlign w:val="center"/>
          </w:tcPr>
          <w:p w:rsidR="00C610D0" w:rsidRDefault="00C610D0">
            <w:pPr>
              <w:pStyle w:val="ConsPlusNormal"/>
              <w:jc w:val="center"/>
            </w:pPr>
            <w:r>
              <w:t>0</w:t>
            </w:r>
          </w:p>
        </w:tc>
        <w:tc>
          <w:tcPr>
            <w:tcW w:w="454" w:type="dxa"/>
            <w:vAlign w:val="center"/>
          </w:tcPr>
          <w:p w:rsidR="00C610D0" w:rsidRDefault="00C610D0">
            <w:pPr>
              <w:pStyle w:val="ConsPlusNormal"/>
              <w:jc w:val="center"/>
            </w:pPr>
            <w:r>
              <w:t>6</w:t>
            </w:r>
          </w:p>
        </w:tc>
        <w:tc>
          <w:tcPr>
            <w:tcW w:w="567" w:type="dxa"/>
            <w:vAlign w:val="center"/>
          </w:tcPr>
          <w:p w:rsidR="00C610D0" w:rsidRDefault="00C610D0">
            <w:pPr>
              <w:pStyle w:val="ConsPlusNormal"/>
              <w:jc w:val="center"/>
            </w:pPr>
            <w:r>
              <w:t>3</w:t>
            </w:r>
          </w:p>
        </w:tc>
        <w:tc>
          <w:tcPr>
            <w:tcW w:w="567" w:type="dxa"/>
            <w:vAlign w:val="center"/>
          </w:tcPr>
          <w:p w:rsidR="00C610D0" w:rsidRDefault="00C610D0">
            <w:pPr>
              <w:pStyle w:val="ConsPlusNormal"/>
              <w:jc w:val="center"/>
            </w:pPr>
            <w:r>
              <w:t>4</w:t>
            </w:r>
          </w:p>
        </w:tc>
        <w:tc>
          <w:tcPr>
            <w:tcW w:w="454" w:type="dxa"/>
            <w:vAlign w:val="center"/>
          </w:tcPr>
          <w:p w:rsidR="00C610D0" w:rsidRDefault="00C610D0">
            <w:pPr>
              <w:pStyle w:val="ConsPlusNormal"/>
              <w:jc w:val="center"/>
            </w:pPr>
            <w:r>
              <w:t>4</w:t>
            </w:r>
          </w:p>
        </w:tc>
        <w:tc>
          <w:tcPr>
            <w:tcW w:w="454" w:type="dxa"/>
            <w:vAlign w:val="center"/>
          </w:tcPr>
          <w:p w:rsidR="00C610D0" w:rsidRDefault="00C610D0">
            <w:pPr>
              <w:pStyle w:val="ConsPlusNormal"/>
              <w:jc w:val="center"/>
            </w:pPr>
            <w:r>
              <w:t>4</w:t>
            </w:r>
          </w:p>
        </w:tc>
        <w:tc>
          <w:tcPr>
            <w:tcW w:w="510" w:type="dxa"/>
            <w:vAlign w:val="center"/>
          </w:tcPr>
          <w:p w:rsidR="00C610D0" w:rsidRDefault="00C610D0">
            <w:pPr>
              <w:pStyle w:val="ConsPlusNormal"/>
              <w:jc w:val="center"/>
            </w:pPr>
            <w:r>
              <w:t>2</w:t>
            </w:r>
          </w:p>
        </w:tc>
        <w:tc>
          <w:tcPr>
            <w:tcW w:w="3005" w:type="dxa"/>
            <w:vAlign w:val="center"/>
          </w:tcPr>
          <w:p w:rsidR="00C610D0" w:rsidRDefault="00C610D0">
            <w:pPr>
              <w:pStyle w:val="ConsPlusNormal"/>
              <w:jc w:val="center"/>
            </w:pPr>
            <w:r>
              <w:t>Объекты МЗ, ОЛ, Учетные номера</w:t>
            </w:r>
          </w:p>
        </w:tc>
      </w:tr>
      <w:tr w:rsidR="00C610D0">
        <w:tc>
          <w:tcPr>
            <w:tcW w:w="2211" w:type="dxa"/>
            <w:vAlign w:val="center"/>
          </w:tcPr>
          <w:p w:rsidR="00C610D0" w:rsidRDefault="00C610D0">
            <w:pPr>
              <w:pStyle w:val="ConsPlusNormal"/>
              <w:jc w:val="center"/>
            </w:pPr>
            <w:r>
              <w:t>Увеличение вложений в горюче-смазочные материалы</w:t>
            </w:r>
          </w:p>
        </w:tc>
        <w:tc>
          <w:tcPr>
            <w:tcW w:w="794" w:type="dxa"/>
            <w:vAlign w:val="center"/>
          </w:tcPr>
          <w:p w:rsidR="00C610D0" w:rsidRDefault="00C610D0">
            <w:pPr>
              <w:pStyle w:val="ConsPlusNormal"/>
              <w:jc w:val="center"/>
            </w:pPr>
            <w:r>
              <w:t>КРБ</w:t>
            </w:r>
          </w:p>
        </w:tc>
        <w:tc>
          <w:tcPr>
            <w:tcW w:w="510" w:type="dxa"/>
            <w:vAlign w:val="center"/>
          </w:tcPr>
          <w:p w:rsidR="00C610D0" w:rsidRDefault="00C610D0">
            <w:pPr>
              <w:pStyle w:val="ConsPlusNormal"/>
              <w:jc w:val="center"/>
            </w:pPr>
            <w:r>
              <w:t>1</w:t>
            </w:r>
          </w:p>
        </w:tc>
        <w:tc>
          <w:tcPr>
            <w:tcW w:w="510" w:type="dxa"/>
            <w:vAlign w:val="center"/>
          </w:tcPr>
          <w:p w:rsidR="00C610D0" w:rsidRDefault="00C610D0">
            <w:pPr>
              <w:pStyle w:val="ConsPlusNormal"/>
              <w:jc w:val="center"/>
            </w:pPr>
            <w:r>
              <w:t>1</w:t>
            </w:r>
          </w:p>
        </w:tc>
        <w:tc>
          <w:tcPr>
            <w:tcW w:w="454" w:type="dxa"/>
            <w:vAlign w:val="center"/>
          </w:tcPr>
          <w:p w:rsidR="00C610D0" w:rsidRDefault="00C610D0">
            <w:pPr>
              <w:pStyle w:val="ConsPlusNormal"/>
              <w:jc w:val="center"/>
            </w:pPr>
            <w:r>
              <w:t>0</w:t>
            </w:r>
          </w:p>
        </w:tc>
        <w:tc>
          <w:tcPr>
            <w:tcW w:w="454" w:type="dxa"/>
            <w:vAlign w:val="center"/>
          </w:tcPr>
          <w:p w:rsidR="00C610D0" w:rsidRDefault="00C610D0">
            <w:pPr>
              <w:pStyle w:val="ConsPlusNormal"/>
              <w:jc w:val="center"/>
            </w:pPr>
            <w:r>
              <w:t>6</w:t>
            </w:r>
          </w:p>
        </w:tc>
        <w:tc>
          <w:tcPr>
            <w:tcW w:w="567" w:type="dxa"/>
            <w:vAlign w:val="center"/>
          </w:tcPr>
          <w:p w:rsidR="00C610D0" w:rsidRDefault="00C610D0">
            <w:pPr>
              <w:pStyle w:val="ConsPlusNormal"/>
              <w:jc w:val="center"/>
            </w:pPr>
            <w:r>
              <w:t>3</w:t>
            </w:r>
          </w:p>
        </w:tc>
        <w:tc>
          <w:tcPr>
            <w:tcW w:w="567" w:type="dxa"/>
            <w:vAlign w:val="center"/>
          </w:tcPr>
          <w:p w:rsidR="00C610D0" w:rsidRDefault="00C610D0">
            <w:pPr>
              <w:pStyle w:val="ConsPlusNormal"/>
              <w:jc w:val="center"/>
            </w:pPr>
            <w:r>
              <w:t>4</w:t>
            </w:r>
          </w:p>
        </w:tc>
        <w:tc>
          <w:tcPr>
            <w:tcW w:w="454" w:type="dxa"/>
            <w:vAlign w:val="center"/>
          </w:tcPr>
          <w:p w:rsidR="00C610D0" w:rsidRDefault="00C610D0">
            <w:pPr>
              <w:pStyle w:val="ConsPlusNormal"/>
              <w:jc w:val="center"/>
            </w:pPr>
            <w:r>
              <w:t>3</w:t>
            </w:r>
          </w:p>
        </w:tc>
        <w:tc>
          <w:tcPr>
            <w:tcW w:w="454" w:type="dxa"/>
            <w:vAlign w:val="center"/>
          </w:tcPr>
          <w:p w:rsidR="00C610D0" w:rsidRDefault="00C610D0">
            <w:pPr>
              <w:pStyle w:val="ConsPlusNormal"/>
              <w:jc w:val="center"/>
            </w:pPr>
            <w:r>
              <w:t>4</w:t>
            </w:r>
          </w:p>
        </w:tc>
        <w:tc>
          <w:tcPr>
            <w:tcW w:w="510" w:type="dxa"/>
            <w:vAlign w:val="center"/>
          </w:tcPr>
          <w:p w:rsidR="00C610D0" w:rsidRDefault="00C610D0">
            <w:pPr>
              <w:pStyle w:val="ConsPlusNormal"/>
              <w:jc w:val="center"/>
            </w:pPr>
            <w:r>
              <w:t>3</w:t>
            </w:r>
          </w:p>
        </w:tc>
        <w:tc>
          <w:tcPr>
            <w:tcW w:w="3005" w:type="dxa"/>
            <w:vAlign w:val="center"/>
          </w:tcPr>
          <w:p w:rsidR="00C610D0" w:rsidRDefault="00C610D0">
            <w:pPr>
              <w:pStyle w:val="ConsPlusNormal"/>
              <w:jc w:val="center"/>
            </w:pPr>
            <w:r>
              <w:t>Объекты МЗ, ОЛ, Учетные номера</w:t>
            </w:r>
          </w:p>
        </w:tc>
      </w:tr>
      <w:tr w:rsidR="00C610D0">
        <w:tc>
          <w:tcPr>
            <w:tcW w:w="2211" w:type="dxa"/>
            <w:vAlign w:val="center"/>
          </w:tcPr>
          <w:p w:rsidR="00C610D0" w:rsidRDefault="00C610D0">
            <w:pPr>
              <w:pStyle w:val="ConsPlusNormal"/>
              <w:jc w:val="center"/>
            </w:pPr>
            <w:r>
              <w:t>Уменьшение вложений в горюче-смазочные материалы</w:t>
            </w:r>
          </w:p>
        </w:tc>
        <w:tc>
          <w:tcPr>
            <w:tcW w:w="794" w:type="dxa"/>
            <w:vAlign w:val="center"/>
          </w:tcPr>
          <w:p w:rsidR="00C610D0" w:rsidRDefault="00C610D0">
            <w:pPr>
              <w:pStyle w:val="ConsPlusNormal"/>
              <w:jc w:val="center"/>
            </w:pPr>
            <w:r>
              <w:t>КРБ</w:t>
            </w:r>
          </w:p>
        </w:tc>
        <w:tc>
          <w:tcPr>
            <w:tcW w:w="510" w:type="dxa"/>
            <w:vAlign w:val="center"/>
          </w:tcPr>
          <w:p w:rsidR="00C610D0" w:rsidRDefault="00C610D0">
            <w:pPr>
              <w:pStyle w:val="ConsPlusNormal"/>
              <w:jc w:val="center"/>
            </w:pPr>
            <w:r>
              <w:t>1</w:t>
            </w:r>
          </w:p>
        </w:tc>
        <w:tc>
          <w:tcPr>
            <w:tcW w:w="510" w:type="dxa"/>
            <w:vAlign w:val="center"/>
          </w:tcPr>
          <w:p w:rsidR="00C610D0" w:rsidRDefault="00C610D0">
            <w:pPr>
              <w:pStyle w:val="ConsPlusNormal"/>
              <w:jc w:val="center"/>
            </w:pPr>
            <w:r>
              <w:t>1</w:t>
            </w:r>
          </w:p>
        </w:tc>
        <w:tc>
          <w:tcPr>
            <w:tcW w:w="454" w:type="dxa"/>
            <w:vAlign w:val="center"/>
          </w:tcPr>
          <w:p w:rsidR="00C610D0" w:rsidRDefault="00C610D0">
            <w:pPr>
              <w:pStyle w:val="ConsPlusNormal"/>
              <w:jc w:val="center"/>
            </w:pPr>
            <w:r>
              <w:t>0</w:t>
            </w:r>
          </w:p>
        </w:tc>
        <w:tc>
          <w:tcPr>
            <w:tcW w:w="454" w:type="dxa"/>
            <w:vAlign w:val="center"/>
          </w:tcPr>
          <w:p w:rsidR="00C610D0" w:rsidRDefault="00C610D0">
            <w:pPr>
              <w:pStyle w:val="ConsPlusNormal"/>
              <w:jc w:val="center"/>
            </w:pPr>
            <w:r>
              <w:t>6</w:t>
            </w:r>
          </w:p>
        </w:tc>
        <w:tc>
          <w:tcPr>
            <w:tcW w:w="567" w:type="dxa"/>
            <w:vAlign w:val="center"/>
          </w:tcPr>
          <w:p w:rsidR="00C610D0" w:rsidRDefault="00C610D0">
            <w:pPr>
              <w:pStyle w:val="ConsPlusNormal"/>
              <w:jc w:val="center"/>
            </w:pPr>
            <w:r>
              <w:t>3</w:t>
            </w:r>
          </w:p>
        </w:tc>
        <w:tc>
          <w:tcPr>
            <w:tcW w:w="567" w:type="dxa"/>
            <w:vAlign w:val="center"/>
          </w:tcPr>
          <w:p w:rsidR="00C610D0" w:rsidRDefault="00C610D0">
            <w:pPr>
              <w:pStyle w:val="ConsPlusNormal"/>
              <w:jc w:val="center"/>
            </w:pPr>
            <w:r>
              <w:t>4</w:t>
            </w:r>
          </w:p>
        </w:tc>
        <w:tc>
          <w:tcPr>
            <w:tcW w:w="454" w:type="dxa"/>
            <w:vAlign w:val="center"/>
          </w:tcPr>
          <w:p w:rsidR="00C610D0" w:rsidRDefault="00C610D0">
            <w:pPr>
              <w:pStyle w:val="ConsPlusNormal"/>
              <w:jc w:val="center"/>
            </w:pPr>
            <w:r>
              <w:t>4</w:t>
            </w:r>
          </w:p>
        </w:tc>
        <w:tc>
          <w:tcPr>
            <w:tcW w:w="454" w:type="dxa"/>
            <w:vAlign w:val="center"/>
          </w:tcPr>
          <w:p w:rsidR="00C610D0" w:rsidRDefault="00C610D0">
            <w:pPr>
              <w:pStyle w:val="ConsPlusNormal"/>
              <w:jc w:val="center"/>
            </w:pPr>
            <w:r>
              <w:t>4</w:t>
            </w:r>
          </w:p>
        </w:tc>
        <w:tc>
          <w:tcPr>
            <w:tcW w:w="510" w:type="dxa"/>
            <w:vAlign w:val="center"/>
          </w:tcPr>
          <w:p w:rsidR="00C610D0" w:rsidRDefault="00C610D0">
            <w:pPr>
              <w:pStyle w:val="ConsPlusNormal"/>
              <w:jc w:val="center"/>
            </w:pPr>
            <w:r>
              <w:t>3</w:t>
            </w:r>
          </w:p>
        </w:tc>
        <w:tc>
          <w:tcPr>
            <w:tcW w:w="3005" w:type="dxa"/>
            <w:vAlign w:val="center"/>
          </w:tcPr>
          <w:p w:rsidR="00C610D0" w:rsidRDefault="00C610D0">
            <w:pPr>
              <w:pStyle w:val="ConsPlusNormal"/>
              <w:jc w:val="center"/>
            </w:pPr>
            <w:r>
              <w:t>Объекты МЗ, ОЛ, Учетные номера</w:t>
            </w:r>
          </w:p>
        </w:tc>
      </w:tr>
      <w:tr w:rsidR="00C610D0">
        <w:tc>
          <w:tcPr>
            <w:tcW w:w="2211" w:type="dxa"/>
            <w:vAlign w:val="center"/>
          </w:tcPr>
          <w:p w:rsidR="00C610D0" w:rsidRDefault="00C610D0">
            <w:pPr>
              <w:pStyle w:val="ConsPlusNormal"/>
              <w:jc w:val="center"/>
            </w:pPr>
            <w:r>
              <w:t>Увеличение вложений в строительные материалы</w:t>
            </w:r>
          </w:p>
        </w:tc>
        <w:tc>
          <w:tcPr>
            <w:tcW w:w="794" w:type="dxa"/>
            <w:vAlign w:val="center"/>
          </w:tcPr>
          <w:p w:rsidR="00C610D0" w:rsidRDefault="00C610D0">
            <w:pPr>
              <w:pStyle w:val="ConsPlusNormal"/>
              <w:jc w:val="center"/>
            </w:pPr>
            <w:r>
              <w:t>КРБ</w:t>
            </w:r>
          </w:p>
        </w:tc>
        <w:tc>
          <w:tcPr>
            <w:tcW w:w="510" w:type="dxa"/>
            <w:vAlign w:val="center"/>
          </w:tcPr>
          <w:p w:rsidR="00C610D0" w:rsidRDefault="00C610D0">
            <w:pPr>
              <w:pStyle w:val="ConsPlusNormal"/>
              <w:jc w:val="center"/>
            </w:pPr>
            <w:r>
              <w:t>1</w:t>
            </w:r>
          </w:p>
        </w:tc>
        <w:tc>
          <w:tcPr>
            <w:tcW w:w="510" w:type="dxa"/>
            <w:vAlign w:val="center"/>
          </w:tcPr>
          <w:p w:rsidR="00C610D0" w:rsidRDefault="00C610D0">
            <w:pPr>
              <w:pStyle w:val="ConsPlusNormal"/>
              <w:jc w:val="center"/>
            </w:pPr>
            <w:r>
              <w:t>1</w:t>
            </w:r>
          </w:p>
        </w:tc>
        <w:tc>
          <w:tcPr>
            <w:tcW w:w="454" w:type="dxa"/>
            <w:vAlign w:val="center"/>
          </w:tcPr>
          <w:p w:rsidR="00C610D0" w:rsidRDefault="00C610D0">
            <w:pPr>
              <w:pStyle w:val="ConsPlusNormal"/>
              <w:jc w:val="center"/>
            </w:pPr>
            <w:r>
              <w:t>0</w:t>
            </w:r>
          </w:p>
        </w:tc>
        <w:tc>
          <w:tcPr>
            <w:tcW w:w="454" w:type="dxa"/>
            <w:vAlign w:val="center"/>
          </w:tcPr>
          <w:p w:rsidR="00C610D0" w:rsidRDefault="00C610D0">
            <w:pPr>
              <w:pStyle w:val="ConsPlusNormal"/>
              <w:jc w:val="center"/>
            </w:pPr>
            <w:r>
              <w:t>6</w:t>
            </w:r>
          </w:p>
        </w:tc>
        <w:tc>
          <w:tcPr>
            <w:tcW w:w="567" w:type="dxa"/>
            <w:vAlign w:val="center"/>
          </w:tcPr>
          <w:p w:rsidR="00C610D0" w:rsidRDefault="00C610D0">
            <w:pPr>
              <w:pStyle w:val="ConsPlusNormal"/>
              <w:jc w:val="center"/>
            </w:pPr>
            <w:r>
              <w:t>3</w:t>
            </w:r>
          </w:p>
        </w:tc>
        <w:tc>
          <w:tcPr>
            <w:tcW w:w="567" w:type="dxa"/>
            <w:vAlign w:val="center"/>
          </w:tcPr>
          <w:p w:rsidR="00C610D0" w:rsidRDefault="00C610D0">
            <w:pPr>
              <w:pStyle w:val="ConsPlusNormal"/>
              <w:jc w:val="center"/>
            </w:pPr>
            <w:r>
              <w:t>4</w:t>
            </w:r>
          </w:p>
        </w:tc>
        <w:tc>
          <w:tcPr>
            <w:tcW w:w="454" w:type="dxa"/>
            <w:vAlign w:val="center"/>
          </w:tcPr>
          <w:p w:rsidR="00C610D0" w:rsidRDefault="00C610D0">
            <w:pPr>
              <w:pStyle w:val="ConsPlusNormal"/>
              <w:jc w:val="center"/>
            </w:pPr>
            <w:r>
              <w:t>3</w:t>
            </w:r>
          </w:p>
        </w:tc>
        <w:tc>
          <w:tcPr>
            <w:tcW w:w="454" w:type="dxa"/>
            <w:vAlign w:val="center"/>
          </w:tcPr>
          <w:p w:rsidR="00C610D0" w:rsidRDefault="00C610D0">
            <w:pPr>
              <w:pStyle w:val="ConsPlusNormal"/>
              <w:jc w:val="center"/>
            </w:pPr>
            <w:r>
              <w:t>4</w:t>
            </w:r>
          </w:p>
        </w:tc>
        <w:tc>
          <w:tcPr>
            <w:tcW w:w="510" w:type="dxa"/>
            <w:vAlign w:val="center"/>
          </w:tcPr>
          <w:p w:rsidR="00C610D0" w:rsidRDefault="00C610D0">
            <w:pPr>
              <w:pStyle w:val="ConsPlusNormal"/>
              <w:jc w:val="center"/>
            </w:pPr>
            <w:r>
              <w:t>4</w:t>
            </w:r>
          </w:p>
        </w:tc>
        <w:tc>
          <w:tcPr>
            <w:tcW w:w="3005" w:type="dxa"/>
            <w:vAlign w:val="center"/>
          </w:tcPr>
          <w:p w:rsidR="00C610D0" w:rsidRDefault="00C610D0">
            <w:pPr>
              <w:pStyle w:val="ConsPlusNormal"/>
              <w:jc w:val="center"/>
            </w:pPr>
            <w:r>
              <w:t>Объекты МЗ, ОЛ, Учетные номера</w:t>
            </w:r>
          </w:p>
        </w:tc>
      </w:tr>
      <w:tr w:rsidR="00C610D0">
        <w:tc>
          <w:tcPr>
            <w:tcW w:w="2211" w:type="dxa"/>
            <w:vAlign w:val="center"/>
          </w:tcPr>
          <w:p w:rsidR="00C610D0" w:rsidRDefault="00C610D0">
            <w:pPr>
              <w:pStyle w:val="ConsPlusNormal"/>
              <w:jc w:val="center"/>
            </w:pPr>
            <w:r>
              <w:t>Уменьшение вложений в строительные материалы</w:t>
            </w:r>
          </w:p>
        </w:tc>
        <w:tc>
          <w:tcPr>
            <w:tcW w:w="794" w:type="dxa"/>
            <w:vAlign w:val="center"/>
          </w:tcPr>
          <w:p w:rsidR="00C610D0" w:rsidRDefault="00C610D0">
            <w:pPr>
              <w:pStyle w:val="ConsPlusNormal"/>
              <w:jc w:val="center"/>
            </w:pPr>
            <w:r>
              <w:t>КРБ</w:t>
            </w:r>
          </w:p>
        </w:tc>
        <w:tc>
          <w:tcPr>
            <w:tcW w:w="510" w:type="dxa"/>
            <w:vAlign w:val="center"/>
          </w:tcPr>
          <w:p w:rsidR="00C610D0" w:rsidRDefault="00C610D0">
            <w:pPr>
              <w:pStyle w:val="ConsPlusNormal"/>
              <w:jc w:val="center"/>
            </w:pPr>
            <w:r>
              <w:t>1</w:t>
            </w:r>
          </w:p>
        </w:tc>
        <w:tc>
          <w:tcPr>
            <w:tcW w:w="510" w:type="dxa"/>
            <w:vAlign w:val="center"/>
          </w:tcPr>
          <w:p w:rsidR="00C610D0" w:rsidRDefault="00C610D0">
            <w:pPr>
              <w:pStyle w:val="ConsPlusNormal"/>
              <w:jc w:val="center"/>
            </w:pPr>
            <w:r>
              <w:t>1</w:t>
            </w:r>
          </w:p>
        </w:tc>
        <w:tc>
          <w:tcPr>
            <w:tcW w:w="454" w:type="dxa"/>
            <w:vAlign w:val="center"/>
          </w:tcPr>
          <w:p w:rsidR="00C610D0" w:rsidRDefault="00C610D0">
            <w:pPr>
              <w:pStyle w:val="ConsPlusNormal"/>
              <w:jc w:val="center"/>
            </w:pPr>
            <w:r>
              <w:t>0</w:t>
            </w:r>
          </w:p>
        </w:tc>
        <w:tc>
          <w:tcPr>
            <w:tcW w:w="454" w:type="dxa"/>
            <w:vAlign w:val="center"/>
          </w:tcPr>
          <w:p w:rsidR="00C610D0" w:rsidRDefault="00C610D0">
            <w:pPr>
              <w:pStyle w:val="ConsPlusNormal"/>
              <w:jc w:val="center"/>
            </w:pPr>
            <w:r>
              <w:t>6</w:t>
            </w:r>
          </w:p>
        </w:tc>
        <w:tc>
          <w:tcPr>
            <w:tcW w:w="567" w:type="dxa"/>
            <w:vAlign w:val="center"/>
          </w:tcPr>
          <w:p w:rsidR="00C610D0" w:rsidRDefault="00C610D0">
            <w:pPr>
              <w:pStyle w:val="ConsPlusNormal"/>
              <w:jc w:val="center"/>
            </w:pPr>
            <w:r>
              <w:t>3</w:t>
            </w:r>
          </w:p>
        </w:tc>
        <w:tc>
          <w:tcPr>
            <w:tcW w:w="567" w:type="dxa"/>
            <w:vAlign w:val="center"/>
          </w:tcPr>
          <w:p w:rsidR="00C610D0" w:rsidRDefault="00C610D0">
            <w:pPr>
              <w:pStyle w:val="ConsPlusNormal"/>
              <w:jc w:val="center"/>
            </w:pPr>
            <w:r>
              <w:t>4</w:t>
            </w:r>
          </w:p>
        </w:tc>
        <w:tc>
          <w:tcPr>
            <w:tcW w:w="454" w:type="dxa"/>
            <w:vAlign w:val="center"/>
          </w:tcPr>
          <w:p w:rsidR="00C610D0" w:rsidRDefault="00C610D0">
            <w:pPr>
              <w:pStyle w:val="ConsPlusNormal"/>
              <w:jc w:val="center"/>
            </w:pPr>
            <w:r>
              <w:t>4</w:t>
            </w:r>
          </w:p>
        </w:tc>
        <w:tc>
          <w:tcPr>
            <w:tcW w:w="454" w:type="dxa"/>
            <w:vAlign w:val="center"/>
          </w:tcPr>
          <w:p w:rsidR="00C610D0" w:rsidRDefault="00C610D0">
            <w:pPr>
              <w:pStyle w:val="ConsPlusNormal"/>
              <w:jc w:val="center"/>
            </w:pPr>
            <w:r>
              <w:t>4</w:t>
            </w:r>
          </w:p>
        </w:tc>
        <w:tc>
          <w:tcPr>
            <w:tcW w:w="510" w:type="dxa"/>
            <w:vAlign w:val="center"/>
          </w:tcPr>
          <w:p w:rsidR="00C610D0" w:rsidRDefault="00C610D0">
            <w:pPr>
              <w:pStyle w:val="ConsPlusNormal"/>
              <w:jc w:val="center"/>
            </w:pPr>
            <w:r>
              <w:t>4</w:t>
            </w:r>
          </w:p>
        </w:tc>
        <w:tc>
          <w:tcPr>
            <w:tcW w:w="3005" w:type="dxa"/>
            <w:vAlign w:val="center"/>
          </w:tcPr>
          <w:p w:rsidR="00C610D0" w:rsidRDefault="00C610D0">
            <w:pPr>
              <w:pStyle w:val="ConsPlusNormal"/>
              <w:jc w:val="center"/>
            </w:pPr>
            <w:r>
              <w:t>Объекты МЗ, ОЛ, Учетные номера</w:t>
            </w:r>
          </w:p>
        </w:tc>
      </w:tr>
      <w:tr w:rsidR="00C610D0">
        <w:tc>
          <w:tcPr>
            <w:tcW w:w="2211" w:type="dxa"/>
            <w:vAlign w:val="center"/>
          </w:tcPr>
          <w:p w:rsidR="00C610D0" w:rsidRDefault="00C610D0">
            <w:pPr>
              <w:pStyle w:val="ConsPlusNormal"/>
              <w:jc w:val="center"/>
            </w:pPr>
            <w:r>
              <w:t>Увеличение вложений в мягкий инвентарь</w:t>
            </w:r>
          </w:p>
        </w:tc>
        <w:tc>
          <w:tcPr>
            <w:tcW w:w="794" w:type="dxa"/>
            <w:vAlign w:val="center"/>
          </w:tcPr>
          <w:p w:rsidR="00C610D0" w:rsidRDefault="00C610D0">
            <w:pPr>
              <w:pStyle w:val="ConsPlusNormal"/>
              <w:jc w:val="center"/>
            </w:pPr>
            <w:r>
              <w:t>КРБ</w:t>
            </w:r>
          </w:p>
        </w:tc>
        <w:tc>
          <w:tcPr>
            <w:tcW w:w="510" w:type="dxa"/>
            <w:vAlign w:val="center"/>
          </w:tcPr>
          <w:p w:rsidR="00C610D0" w:rsidRDefault="00C610D0">
            <w:pPr>
              <w:pStyle w:val="ConsPlusNormal"/>
              <w:jc w:val="center"/>
            </w:pPr>
            <w:r>
              <w:t>1</w:t>
            </w:r>
          </w:p>
        </w:tc>
        <w:tc>
          <w:tcPr>
            <w:tcW w:w="510" w:type="dxa"/>
            <w:vAlign w:val="center"/>
          </w:tcPr>
          <w:p w:rsidR="00C610D0" w:rsidRDefault="00C610D0">
            <w:pPr>
              <w:pStyle w:val="ConsPlusNormal"/>
              <w:jc w:val="center"/>
            </w:pPr>
            <w:r>
              <w:t>1</w:t>
            </w:r>
          </w:p>
        </w:tc>
        <w:tc>
          <w:tcPr>
            <w:tcW w:w="454" w:type="dxa"/>
            <w:vAlign w:val="center"/>
          </w:tcPr>
          <w:p w:rsidR="00C610D0" w:rsidRDefault="00C610D0">
            <w:pPr>
              <w:pStyle w:val="ConsPlusNormal"/>
              <w:jc w:val="center"/>
            </w:pPr>
            <w:r>
              <w:t>0</w:t>
            </w:r>
          </w:p>
        </w:tc>
        <w:tc>
          <w:tcPr>
            <w:tcW w:w="454" w:type="dxa"/>
            <w:vAlign w:val="center"/>
          </w:tcPr>
          <w:p w:rsidR="00C610D0" w:rsidRDefault="00C610D0">
            <w:pPr>
              <w:pStyle w:val="ConsPlusNormal"/>
              <w:jc w:val="center"/>
            </w:pPr>
            <w:r>
              <w:t>6</w:t>
            </w:r>
          </w:p>
        </w:tc>
        <w:tc>
          <w:tcPr>
            <w:tcW w:w="567" w:type="dxa"/>
            <w:vAlign w:val="center"/>
          </w:tcPr>
          <w:p w:rsidR="00C610D0" w:rsidRDefault="00C610D0">
            <w:pPr>
              <w:pStyle w:val="ConsPlusNormal"/>
              <w:jc w:val="center"/>
            </w:pPr>
            <w:r>
              <w:t>3</w:t>
            </w:r>
          </w:p>
        </w:tc>
        <w:tc>
          <w:tcPr>
            <w:tcW w:w="567" w:type="dxa"/>
            <w:vAlign w:val="center"/>
          </w:tcPr>
          <w:p w:rsidR="00C610D0" w:rsidRDefault="00C610D0">
            <w:pPr>
              <w:pStyle w:val="ConsPlusNormal"/>
              <w:jc w:val="center"/>
            </w:pPr>
            <w:r>
              <w:t>4</w:t>
            </w:r>
          </w:p>
        </w:tc>
        <w:tc>
          <w:tcPr>
            <w:tcW w:w="454" w:type="dxa"/>
            <w:vAlign w:val="center"/>
          </w:tcPr>
          <w:p w:rsidR="00C610D0" w:rsidRDefault="00C610D0">
            <w:pPr>
              <w:pStyle w:val="ConsPlusNormal"/>
              <w:jc w:val="center"/>
            </w:pPr>
            <w:r>
              <w:t>3</w:t>
            </w:r>
          </w:p>
        </w:tc>
        <w:tc>
          <w:tcPr>
            <w:tcW w:w="454" w:type="dxa"/>
            <w:vAlign w:val="center"/>
          </w:tcPr>
          <w:p w:rsidR="00C610D0" w:rsidRDefault="00C610D0">
            <w:pPr>
              <w:pStyle w:val="ConsPlusNormal"/>
              <w:jc w:val="center"/>
            </w:pPr>
            <w:r>
              <w:t>4</w:t>
            </w:r>
          </w:p>
        </w:tc>
        <w:tc>
          <w:tcPr>
            <w:tcW w:w="510" w:type="dxa"/>
            <w:vAlign w:val="center"/>
          </w:tcPr>
          <w:p w:rsidR="00C610D0" w:rsidRDefault="00C610D0">
            <w:pPr>
              <w:pStyle w:val="ConsPlusNormal"/>
              <w:jc w:val="center"/>
            </w:pPr>
            <w:r>
              <w:t>5</w:t>
            </w:r>
          </w:p>
        </w:tc>
        <w:tc>
          <w:tcPr>
            <w:tcW w:w="3005" w:type="dxa"/>
            <w:vAlign w:val="center"/>
          </w:tcPr>
          <w:p w:rsidR="00C610D0" w:rsidRDefault="00C610D0">
            <w:pPr>
              <w:pStyle w:val="ConsPlusNormal"/>
              <w:jc w:val="center"/>
            </w:pPr>
            <w:r>
              <w:t>Объекты МЗ, ОЛ, Учетные номера</w:t>
            </w:r>
          </w:p>
        </w:tc>
      </w:tr>
      <w:tr w:rsidR="00C610D0">
        <w:tc>
          <w:tcPr>
            <w:tcW w:w="2211" w:type="dxa"/>
            <w:vAlign w:val="center"/>
          </w:tcPr>
          <w:p w:rsidR="00C610D0" w:rsidRDefault="00C610D0">
            <w:pPr>
              <w:pStyle w:val="ConsPlusNormal"/>
              <w:jc w:val="center"/>
            </w:pPr>
            <w:r>
              <w:t>Уменьшение вложений в мягкий инвентарь</w:t>
            </w:r>
          </w:p>
        </w:tc>
        <w:tc>
          <w:tcPr>
            <w:tcW w:w="794" w:type="dxa"/>
            <w:vAlign w:val="center"/>
          </w:tcPr>
          <w:p w:rsidR="00C610D0" w:rsidRDefault="00C610D0">
            <w:pPr>
              <w:pStyle w:val="ConsPlusNormal"/>
              <w:jc w:val="center"/>
            </w:pPr>
            <w:r>
              <w:t>КРБ</w:t>
            </w:r>
          </w:p>
        </w:tc>
        <w:tc>
          <w:tcPr>
            <w:tcW w:w="510" w:type="dxa"/>
            <w:vAlign w:val="center"/>
          </w:tcPr>
          <w:p w:rsidR="00C610D0" w:rsidRDefault="00C610D0">
            <w:pPr>
              <w:pStyle w:val="ConsPlusNormal"/>
              <w:jc w:val="center"/>
            </w:pPr>
            <w:r>
              <w:t>1</w:t>
            </w:r>
          </w:p>
        </w:tc>
        <w:tc>
          <w:tcPr>
            <w:tcW w:w="510" w:type="dxa"/>
            <w:vAlign w:val="center"/>
          </w:tcPr>
          <w:p w:rsidR="00C610D0" w:rsidRDefault="00C610D0">
            <w:pPr>
              <w:pStyle w:val="ConsPlusNormal"/>
              <w:jc w:val="center"/>
            </w:pPr>
            <w:r>
              <w:t>1</w:t>
            </w:r>
          </w:p>
        </w:tc>
        <w:tc>
          <w:tcPr>
            <w:tcW w:w="454" w:type="dxa"/>
            <w:vAlign w:val="center"/>
          </w:tcPr>
          <w:p w:rsidR="00C610D0" w:rsidRDefault="00C610D0">
            <w:pPr>
              <w:pStyle w:val="ConsPlusNormal"/>
              <w:jc w:val="center"/>
            </w:pPr>
            <w:r>
              <w:t>0</w:t>
            </w:r>
          </w:p>
        </w:tc>
        <w:tc>
          <w:tcPr>
            <w:tcW w:w="454" w:type="dxa"/>
            <w:vAlign w:val="center"/>
          </w:tcPr>
          <w:p w:rsidR="00C610D0" w:rsidRDefault="00C610D0">
            <w:pPr>
              <w:pStyle w:val="ConsPlusNormal"/>
              <w:jc w:val="center"/>
            </w:pPr>
            <w:r>
              <w:t>6</w:t>
            </w:r>
          </w:p>
        </w:tc>
        <w:tc>
          <w:tcPr>
            <w:tcW w:w="567" w:type="dxa"/>
            <w:vAlign w:val="center"/>
          </w:tcPr>
          <w:p w:rsidR="00C610D0" w:rsidRDefault="00C610D0">
            <w:pPr>
              <w:pStyle w:val="ConsPlusNormal"/>
              <w:jc w:val="center"/>
            </w:pPr>
            <w:r>
              <w:t>3</w:t>
            </w:r>
          </w:p>
        </w:tc>
        <w:tc>
          <w:tcPr>
            <w:tcW w:w="567" w:type="dxa"/>
            <w:vAlign w:val="center"/>
          </w:tcPr>
          <w:p w:rsidR="00C610D0" w:rsidRDefault="00C610D0">
            <w:pPr>
              <w:pStyle w:val="ConsPlusNormal"/>
              <w:jc w:val="center"/>
            </w:pPr>
            <w:r>
              <w:t>4</w:t>
            </w:r>
          </w:p>
        </w:tc>
        <w:tc>
          <w:tcPr>
            <w:tcW w:w="454" w:type="dxa"/>
            <w:vAlign w:val="center"/>
          </w:tcPr>
          <w:p w:rsidR="00C610D0" w:rsidRDefault="00C610D0">
            <w:pPr>
              <w:pStyle w:val="ConsPlusNormal"/>
              <w:jc w:val="center"/>
            </w:pPr>
            <w:r>
              <w:t>4</w:t>
            </w:r>
          </w:p>
        </w:tc>
        <w:tc>
          <w:tcPr>
            <w:tcW w:w="454" w:type="dxa"/>
            <w:vAlign w:val="center"/>
          </w:tcPr>
          <w:p w:rsidR="00C610D0" w:rsidRDefault="00C610D0">
            <w:pPr>
              <w:pStyle w:val="ConsPlusNormal"/>
              <w:jc w:val="center"/>
            </w:pPr>
            <w:r>
              <w:t>4</w:t>
            </w:r>
          </w:p>
        </w:tc>
        <w:tc>
          <w:tcPr>
            <w:tcW w:w="510" w:type="dxa"/>
            <w:vAlign w:val="center"/>
          </w:tcPr>
          <w:p w:rsidR="00C610D0" w:rsidRDefault="00C610D0">
            <w:pPr>
              <w:pStyle w:val="ConsPlusNormal"/>
              <w:jc w:val="center"/>
            </w:pPr>
            <w:r>
              <w:t>5</w:t>
            </w:r>
          </w:p>
        </w:tc>
        <w:tc>
          <w:tcPr>
            <w:tcW w:w="3005" w:type="dxa"/>
            <w:vAlign w:val="center"/>
          </w:tcPr>
          <w:p w:rsidR="00C610D0" w:rsidRDefault="00C610D0">
            <w:pPr>
              <w:pStyle w:val="ConsPlusNormal"/>
              <w:jc w:val="center"/>
            </w:pPr>
            <w:r>
              <w:t>Объекты МЗ, ОЛ, Учетные номера</w:t>
            </w:r>
          </w:p>
        </w:tc>
      </w:tr>
      <w:tr w:rsidR="00C610D0">
        <w:tc>
          <w:tcPr>
            <w:tcW w:w="2211" w:type="dxa"/>
            <w:vAlign w:val="center"/>
          </w:tcPr>
          <w:p w:rsidR="00C610D0" w:rsidRDefault="00C610D0">
            <w:pPr>
              <w:pStyle w:val="ConsPlusNormal"/>
              <w:jc w:val="center"/>
            </w:pPr>
            <w:r>
              <w:t xml:space="preserve">Увеличение </w:t>
            </w:r>
            <w:r>
              <w:lastRenderedPageBreak/>
              <w:t>вложений в прочие оборотные запасы (материалы)</w:t>
            </w:r>
          </w:p>
        </w:tc>
        <w:tc>
          <w:tcPr>
            <w:tcW w:w="794" w:type="dxa"/>
            <w:vAlign w:val="center"/>
          </w:tcPr>
          <w:p w:rsidR="00C610D0" w:rsidRDefault="00C610D0">
            <w:pPr>
              <w:pStyle w:val="ConsPlusNormal"/>
              <w:jc w:val="center"/>
            </w:pPr>
            <w:r>
              <w:lastRenderedPageBreak/>
              <w:t>КРБ</w:t>
            </w:r>
          </w:p>
        </w:tc>
        <w:tc>
          <w:tcPr>
            <w:tcW w:w="510" w:type="dxa"/>
            <w:vAlign w:val="center"/>
          </w:tcPr>
          <w:p w:rsidR="00C610D0" w:rsidRDefault="00C610D0">
            <w:pPr>
              <w:pStyle w:val="ConsPlusNormal"/>
              <w:jc w:val="center"/>
            </w:pPr>
            <w:r>
              <w:t>1</w:t>
            </w:r>
          </w:p>
        </w:tc>
        <w:tc>
          <w:tcPr>
            <w:tcW w:w="510" w:type="dxa"/>
            <w:vAlign w:val="center"/>
          </w:tcPr>
          <w:p w:rsidR="00C610D0" w:rsidRDefault="00C610D0">
            <w:pPr>
              <w:pStyle w:val="ConsPlusNormal"/>
              <w:jc w:val="center"/>
            </w:pPr>
            <w:r>
              <w:t>1</w:t>
            </w:r>
          </w:p>
        </w:tc>
        <w:tc>
          <w:tcPr>
            <w:tcW w:w="454" w:type="dxa"/>
            <w:vAlign w:val="center"/>
          </w:tcPr>
          <w:p w:rsidR="00C610D0" w:rsidRDefault="00C610D0">
            <w:pPr>
              <w:pStyle w:val="ConsPlusNormal"/>
              <w:jc w:val="center"/>
            </w:pPr>
            <w:r>
              <w:t>0</w:t>
            </w:r>
          </w:p>
        </w:tc>
        <w:tc>
          <w:tcPr>
            <w:tcW w:w="454" w:type="dxa"/>
            <w:vAlign w:val="center"/>
          </w:tcPr>
          <w:p w:rsidR="00C610D0" w:rsidRDefault="00C610D0">
            <w:pPr>
              <w:pStyle w:val="ConsPlusNormal"/>
              <w:jc w:val="center"/>
            </w:pPr>
            <w:r>
              <w:t>6</w:t>
            </w:r>
          </w:p>
        </w:tc>
        <w:tc>
          <w:tcPr>
            <w:tcW w:w="567" w:type="dxa"/>
            <w:vAlign w:val="center"/>
          </w:tcPr>
          <w:p w:rsidR="00C610D0" w:rsidRDefault="00C610D0">
            <w:pPr>
              <w:pStyle w:val="ConsPlusNormal"/>
              <w:jc w:val="center"/>
            </w:pPr>
            <w:r>
              <w:t>3</w:t>
            </w:r>
          </w:p>
        </w:tc>
        <w:tc>
          <w:tcPr>
            <w:tcW w:w="567" w:type="dxa"/>
            <w:vAlign w:val="center"/>
          </w:tcPr>
          <w:p w:rsidR="00C610D0" w:rsidRDefault="00C610D0">
            <w:pPr>
              <w:pStyle w:val="ConsPlusNormal"/>
              <w:jc w:val="center"/>
            </w:pPr>
            <w:r>
              <w:t>4</w:t>
            </w:r>
          </w:p>
        </w:tc>
        <w:tc>
          <w:tcPr>
            <w:tcW w:w="454" w:type="dxa"/>
            <w:vAlign w:val="center"/>
          </w:tcPr>
          <w:p w:rsidR="00C610D0" w:rsidRDefault="00C610D0">
            <w:pPr>
              <w:pStyle w:val="ConsPlusNormal"/>
              <w:jc w:val="center"/>
            </w:pPr>
            <w:r>
              <w:t>3</w:t>
            </w:r>
          </w:p>
        </w:tc>
        <w:tc>
          <w:tcPr>
            <w:tcW w:w="454" w:type="dxa"/>
            <w:vAlign w:val="center"/>
          </w:tcPr>
          <w:p w:rsidR="00C610D0" w:rsidRDefault="00C610D0">
            <w:pPr>
              <w:pStyle w:val="ConsPlusNormal"/>
              <w:jc w:val="center"/>
            </w:pPr>
            <w:r>
              <w:t>4</w:t>
            </w:r>
          </w:p>
        </w:tc>
        <w:tc>
          <w:tcPr>
            <w:tcW w:w="510" w:type="dxa"/>
            <w:vAlign w:val="center"/>
          </w:tcPr>
          <w:p w:rsidR="00C610D0" w:rsidRDefault="00C610D0">
            <w:pPr>
              <w:pStyle w:val="ConsPlusNormal"/>
              <w:jc w:val="center"/>
            </w:pPr>
            <w:r>
              <w:t>6</w:t>
            </w:r>
          </w:p>
        </w:tc>
        <w:tc>
          <w:tcPr>
            <w:tcW w:w="3005" w:type="dxa"/>
            <w:vAlign w:val="center"/>
          </w:tcPr>
          <w:p w:rsidR="00C610D0" w:rsidRDefault="00C610D0">
            <w:pPr>
              <w:pStyle w:val="ConsPlusNormal"/>
              <w:jc w:val="center"/>
            </w:pPr>
            <w:r>
              <w:t xml:space="preserve">Объекты МЗ, ОЛ, Учетные </w:t>
            </w:r>
            <w:r>
              <w:lastRenderedPageBreak/>
              <w:t>номера</w:t>
            </w:r>
          </w:p>
        </w:tc>
      </w:tr>
      <w:tr w:rsidR="00C610D0">
        <w:tc>
          <w:tcPr>
            <w:tcW w:w="2211" w:type="dxa"/>
            <w:vAlign w:val="center"/>
          </w:tcPr>
          <w:p w:rsidR="00C610D0" w:rsidRDefault="00C610D0">
            <w:pPr>
              <w:pStyle w:val="ConsPlusNormal"/>
              <w:jc w:val="center"/>
            </w:pPr>
            <w:r>
              <w:lastRenderedPageBreak/>
              <w:t>Уменьшение вложений в прочие оборотные запасы (материалы)</w:t>
            </w:r>
          </w:p>
        </w:tc>
        <w:tc>
          <w:tcPr>
            <w:tcW w:w="794" w:type="dxa"/>
            <w:vAlign w:val="center"/>
          </w:tcPr>
          <w:p w:rsidR="00C610D0" w:rsidRDefault="00C610D0">
            <w:pPr>
              <w:pStyle w:val="ConsPlusNormal"/>
              <w:jc w:val="center"/>
            </w:pPr>
            <w:r>
              <w:t>КРБ</w:t>
            </w:r>
          </w:p>
        </w:tc>
        <w:tc>
          <w:tcPr>
            <w:tcW w:w="510" w:type="dxa"/>
            <w:vAlign w:val="center"/>
          </w:tcPr>
          <w:p w:rsidR="00C610D0" w:rsidRDefault="00C610D0">
            <w:pPr>
              <w:pStyle w:val="ConsPlusNormal"/>
              <w:jc w:val="center"/>
            </w:pPr>
            <w:r>
              <w:t>1</w:t>
            </w:r>
          </w:p>
        </w:tc>
        <w:tc>
          <w:tcPr>
            <w:tcW w:w="510" w:type="dxa"/>
            <w:vAlign w:val="center"/>
          </w:tcPr>
          <w:p w:rsidR="00C610D0" w:rsidRDefault="00C610D0">
            <w:pPr>
              <w:pStyle w:val="ConsPlusNormal"/>
              <w:jc w:val="center"/>
            </w:pPr>
            <w:r>
              <w:t>1</w:t>
            </w:r>
          </w:p>
        </w:tc>
        <w:tc>
          <w:tcPr>
            <w:tcW w:w="454" w:type="dxa"/>
            <w:vAlign w:val="center"/>
          </w:tcPr>
          <w:p w:rsidR="00C610D0" w:rsidRDefault="00C610D0">
            <w:pPr>
              <w:pStyle w:val="ConsPlusNormal"/>
              <w:jc w:val="center"/>
            </w:pPr>
            <w:r>
              <w:t>0</w:t>
            </w:r>
          </w:p>
        </w:tc>
        <w:tc>
          <w:tcPr>
            <w:tcW w:w="454" w:type="dxa"/>
            <w:vAlign w:val="center"/>
          </w:tcPr>
          <w:p w:rsidR="00C610D0" w:rsidRDefault="00C610D0">
            <w:pPr>
              <w:pStyle w:val="ConsPlusNormal"/>
              <w:jc w:val="center"/>
            </w:pPr>
            <w:r>
              <w:t>6</w:t>
            </w:r>
          </w:p>
        </w:tc>
        <w:tc>
          <w:tcPr>
            <w:tcW w:w="567" w:type="dxa"/>
            <w:vAlign w:val="center"/>
          </w:tcPr>
          <w:p w:rsidR="00C610D0" w:rsidRDefault="00C610D0">
            <w:pPr>
              <w:pStyle w:val="ConsPlusNormal"/>
              <w:jc w:val="center"/>
            </w:pPr>
            <w:r>
              <w:t>3</w:t>
            </w:r>
          </w:p>
        </w:tc>
        <w:tc>
          <w:tcPr>
            <w:tcW w:w="567" w:type="dxa"/>
            <w:vAlign w:val="center"/>
          </w:tcPr>
          <w:p w:rsidR="00C610D0" w:rsidRDefault="00C610D0">
            <w:pPr>
              <w:pStyle w:val="ConsPlusNormal"/>
              <w:jc w:val="center"/>
            </w:pPr>
            <w:r>
              <w:t>4</w:t>
            </w:r>
          </w:p>
        </w:tc>
        <w:tc>
          <w:tcPr>
            <w:tcW w:w="454" w:type="dxa"/>
            <w:vAlign w:val="center"/>
          </w:tcPr>
          <w:p w:rsidR="00C610D0" w:rsidRDefault="00C610D0">
            <w:pPr>
              <w:pStyle w:val="ConsPlusNormal"/>
              <w:jc w:val="center"/>
            </w:pPr>
            <w:r>
              <w:t>4</w:t>
            </w:r>
          </w:p>
        </w:tc>
        <w:tc>
          <w:tcPr>
            <w:tcW w:w="454" w:type="dxa"/>
            <w:vAlign w:val="center"/>
          </w:tcPr>
          <w:p w:rsidR="00C610D0" w:rsidRDefault="00C610D0">
            <w:pPr>
              <w:pStyle w:val="ConsPlusNormal"/>
              <w:jc w:val="center"/>
            </w:pPr>
            <w:r>
              <w:t>4</w:t>
            </w:r>
          </w:p>
        </w:tc>
        <w:tc>
          <w:tcPr>
            <w:tcW w:w="510" w:type="dxa"/>
            <w:vAlign w:val="center"/>
          </w:tcPr>
          <w:p w:rsidR="00C610D0" w:rsidRDefault="00C610D0">
            <w:pPr>
              <w:pStyle w:val="ConsPlusNormal"/>
              <w:jc w:val="center"/>
            </w:pPr>
            <w:r>
              <w:t>6</w:t>
            </w:r>
          </w:p>
        </w:tc>
        <w:tc>
          <w:tcPr>
            <w:tcW w:w="3005" w:type="dxa"/>
            <w:vAlign w:val="center"/>
          </w:tcPr>
          <w:p w:rsidR="00C610D0" w:rsidRDefault="00C610D0">
            <w:pPr>
              <w:pStyle w:val="ConsPlusNormal"/>
              <w:jc w:val="center"/>
            </w:pPr>
            <w:r>
              <w:t>Объекты МЗ, ОЛ, Учетные номера</w:t>
            </w:r>
          </w:p>
        </w:tc>
      </w:tr>
      <w:tr w:rsidR="00C610D0">
        <w:tc>
          <w:tcPr>
            <w:tcW w:w="2211" w:type="dxa"/>
            <w:vAlign w:val="center"/>
          </w:tcPr>
          <w:p w:rsidR="00C610D0" w:rsidRDefault="00C610D0">
            <w:pPr>
              <w:pStyle w:val="ConsPlusNormal"/>
              <w:jc w:val="center"/>
            </w:pPr>
            <w:r>
              <w:t>Увеличение вложений в материальные запасы для целей капитальных вложений</w:t>
            </w:r>
          </w:p>
        </w:tc>
        <w:tc>
          <w:tcPr>
            <w:tcW w:w="794" w:type="dxa"/>
            <w:vAlign w:val="center"/>
          </w:tcPr>
          <w:p w:rsidR="00C610D0" w:rsidRDefault="00C610D0">
            <w:pPr>
              <w:pStyle w:val="ConsPlusNormal"/>
              <w:jc w:val="center"/>
            </w:pPr>
            <w:r>
              <w:t>КРБ</w:t>
            </w:r>
          </w:p>
        </w:tc>
        <w:tc>
          <w:tcPr>
            <w:tcW w:w="510" w:type="dxa"/>
            <w:vAlign w:val="center"/>
          </w:tcPr>
          <w:p w:rsidR="00C610D0" w:rsidRDefault="00C610D0">
            <w:pPr>
              <w:pStyle w:val="ConsPlusNormal"/>
              <w:jc w:val="center"/>
            </w:pPr>
            <w:r>
              <w:t>1</w:t>
            </w:r>
          </w:p>
        </w:tc>
        <w:tc>
          <w:tcPr>
            <w:tcW w:w="510" w:type="dxa"/>
            <w:vAlign w:val="center"/>
          </w:tcPr>
          <w:p w:rsidR="00C610D0" w:rsidRDefault="00C610D0">
            <w:pPr>
              <w:pStyle w:val="ConsPlusNormal"/>
              <w:jc w:val="center"/>
            </w:pPr>
            <w:r>
              <w:t>1</w:t>
            </w:r>
          </w:p>
        </w:tc>
        <w:tc>
          <w:tcPr>
            <w:tcW w:w="454" w:type="dxa"/>
            <w:vAlign w:val="center"/>
          </w:tcPr>
          <w:p w:rsidR="00C610D0" w:rsidRDefault="00C610D0">
            <w:pPr>
              <w:pStyle w:val="ConsPlusNormal"/>
              <w:jc w:val="center"/>
            </w:pPr>
            <w:r>
              <w:t>0</w:t>
            </w:r>
          </w:p>
        </w:tc>
        <w:tc>
          <w:tcPr>
            <w:tcW w:w="454" w:type="dxa"/>
            <w:vAlign w:val="center"/>
          </w:tcPr>
          <w:p w:rsidR="00C610D0" w:rsidRDefault="00C610D0">
            <w:pPr>
              <w:pStyle w:val="ConsPlusNormal"/>
              <w:jc w:val="center"/>
            </w:pPr>
            <w:r>
              <w:t>6</w:t>
            </w:r>
          </w:p>
        </w:tc>
        <w:tc>
          <w:tcPr>
            <w:tcW w:w="567" w:type="dxa"/>
            <w:vAlign w:val="center"/>
          </w:tcPr>
          <w:p w:rsidR="00C610D0" w:rsidRDefault="00C610D0">
            <w:pPr>
              <w:pStyle w:val="ConsPlusNormal"/>
              <w:jc w:val="center"/>
            </w:pPr>
            <w:r>
              <w:t>3</w:t>
            </w:r>
          </w:p>
        </w:tc>
        <w:tc>
          <w:tcPr>
            <w:tcW w:w="567" w:type="dxa"/>
            <w:vAlign w:val="center"/>
          </w:tcPr>
          <w:p w:rsidR="00C610D0" w:rsidRDefault="00C610D0">
            <w:pPr>
              <w:pStyle w:val="ConsPlusNormal"/>
              <w:jc w:val="center"/>
            </w:pPr>
            <w:r>
              <w:t>4</w:t>
            </w:r>
          </w:p>
        </w:tc>
        <w:tc>
          <w:tcPr>
            <w:tcW w:w="454" w:type="dxa"/>
            <w:vAlign w:val="center"/>
          </w:tcPr>
          <w:p w:rsidR="00C610D0" w:rsidRDefault="00C610D0">
            <w:pPr>
              <w:pStyle w:val="ConsPlusNormal"/>
              <w:jc w:val="center"/>
            </w:pPr>
            <w:r>
              <w:t>3</w:t>
            </w:r>
          </w:p>
        </w:tc>
        <w:tc>
          <w:tcPr>
            <w:tcW w:w="454" w:type="dxa"/>
            <w:vAlign w:val="center"/>
          </w:tcPr>
          <w:p w:rsidR="00C610D0" w:rsidRDefault="00C610D0">
            <w:pPr>
              <w:pStyle w:val="ConsPlusNormal"/>
              <w:jc w:val="center"/>
            </w:pPr>
            <w:r>
              <w:t>4</w:t>
            </w:r>
          </w:p>
        </w:tc>
        <w:tc>
          <w:tcPr>
            <w:tcW w:w="510" w:type="dxa"/>
            <w:vAlign w:val="center"/>
          </w:tcPr>
          <w:p w:rsidR="00C610D0" w:rsidRDefault="00C610D0">
            <w:pPr>
              <w:pStyle w:val="ConsPlusNormal"/>
              <w:jc w:val="center"/>
            </w:pPr>
            <w:r>
              <w:t>7</w:t>
            </w:r>
          </w:p>
        </w:tc>
        <w:tc>
          <w:tcPr>
            <w:tcW w:w="3005" w:type="dxa"/>
            <w:vAlign w:val="center"/>
          </w:tcPr>
          <w:p w:rsidR="00C610D0" w:rsidRDefault="00C610D0">
            <w:pPr>
              <w:pStyle w:val="ConsPlusNormal"/>
              <w:jc w:val="center"/>
            </w:pPr>
            <w:r>
              <w:t>Объекты МЗ, ОЛ, Учетные номера</w:t>
            </w:r>
          </w:p>
        </w:tc>
      </w:tr>
      <w:tr w:rsidR="00C610D0">
        <w:tc>
          <w:tcPr>
            <w:tcW w:w="2211" w:type="dxa"/>
            <w:vAlign w:val="center"/>
          </w:tcPr>
          <w:p w:rsidR="00C610D0" w:rsidRDefault="00C610D0">
            <w:pPr>
              <w:pStyle w:val="ConsPlusNormal"/>
              <w:jc w:val="center"/>
            </w:pPr>
            <w:r>
              <w:t>Уменьшение вложений в материальные запасы для целей капитальных вложений</w:t>
            </w:r>
          </w:p>
        </w:tc>
        <w:tc>
          <w:tcPr>
            <w:tcW w:w="794" w:type="dxa"/>
            <w:vAlign w:val="center"/>
          </w:tcPr>
          <w:p w:rsidR="00C610D0" w:rsidRDefault="00C610D0">
            <w:pPr>
              <w:pStyle w:val="ConsPlusNormal"/>
              <w:jc w:val="center"/>
            </w:pPr>
            <w:r>
              <w:t>КРБ</w:t>
            </w:r>
          </w:p>
        </w:tc>
        <w:tc>
          <w:tcPr>
            <w:tcW w:w="510" w:type="dxa"/>
            <w:vAlign w:val="center"/>
          </w:tcPr>
          <w:p w:rsidR="00C610D0" w:rsidRDefault="00C610D0">
            <w:pPr>
              <w:pStyle w:val="ConsPlusNormal"/>
              <w:jc w:val="center"/>
            </w:pPr>
            <w:r>
              <w:t>1</w:t>
            </w:r>
          </w:p>
        </w:tc>
        <w:tc>
          <w:tcPr>
            <w:tcW w:w="510" w:type="dxa"/>
            <w:vAlign w:val="center"/>
          </w:tcPr>
          <w:p w:rsidR="00C610D0" w:rsidRDefault="00C610D0">
            <w:pPr>
              <w:pStyle w:val="ConsPlusNormal"/>
              <w:jc w:val="center"/>
            </w:pPr>
            <w:r>
              <w:t>1</w:t>
            </w:r>
          </w:p>
        </w:tc>
        <w:tc>
          <w:tcPr>
            <w:tcW w:w="454" w:type="dxa"/>
            <w:vAlign w:val="center"/>
          </w:tcPr>
          <w:p w:rsidR="00C610D0" w:rsidRDefault="00C610D0">
            <w:pPr>
              <w:pStyle w:val="ConsPlusNormal"/>
              <w:jc w:val="center"/>
            </w:pPr>
            <w:r>
              <w:t>0</w:t>
            </w:r>
          </w:p>
        </w:tc>
        <w:tc>
          <w:tcPr>
            <w:tcW w:w="454" w:type="dxa"/>
            <w:vAlign w:val="center"/>
          </w:tcPr>
          <w:p w:rsidR="00C610D0" w:rsidRDefault="00C610D0">
            <w:pPr>
              <w:pStyle w:val="ConsPlusNormal"/>
              <w:jc w:val="center"/>
            </w:pPr>
            <w:r>
              <w:t>6</w:t>
            </w:r>
          </w:p>
        </w:tc>
        <w:tc>
          <w:tcPr>
            <w:tcW w:w="567" w:type="dxa"/>
            <w:vAlign w:val="center"/>
          </w:tcPr>
          <w:p w:rsidR="00C610D0" w:rsidRDefault="00C610D0">
            <w:pPr>
              <w:pStyle w:val="ConsPlusNormal"/>
              <w:jc w:val="center"/>
            </w:pPr>
            <w:r>
              <w:t>3</w:t>
            </w:r>
          </w:p>
        </w:tc>
        <w:tc>
          <w:tcPr>
            <w:tcW w:w="567" w:type="dxa"/>
            <w:vAlign w:val="center"/>
          </w:tcPr>
          <w:p w:rsidR="00C610D0" w:rsidRDefault="00C610D0">
            <w:pPr>
              <w:pStyle w:val="ConsPlusNormal"/>
              <w:jc w:val="center"/>
            </w:pPr>
            <w:r>
              <w:t>4</w:t>
            </w:r>
          </w:p>
        </w:tc>
        <w:tc>
          <w:tcPr>
            <w:tcW w:w="454" w:type="dxa"/>
            <w:vAlign w:val="center"/>
          </w:tcPr>
          <w:p w:rsidR="00C610D0" w:rsidRDefault="00C610D0">
            <w:pPr>
              <w:pStyle w:val="ConsPlusNormal"/>
              <w:jc w:val="center"/>
            </w:pPr>
            <w:r>
              <w:t>4</w:t>
            </w:r>
          </w:p>
        </w:tc>
        <w:tc>
          <w:tcPr>
            <w:tcW w:w="454" w:type="dxa"/>
            <w:vAlign w:val="center"/>
          </w:tcPr>
          <w:p w:rsidR="00C610D0" w:rsidRDefault="00C610D0">
            <w:pPr>
              <w:pStyle w:val="ConsPlusNormal"/>
              <w:jc w:val="center"/>
            </w:pPr>
            <w:r>
              <w:t>4</w:t>
            </w:r>
          </w:p>
        </w:tc>
        <w:tc>
          <w:tcPr>
            <w:tcW w:w="510" w:type="dxa"/>
            <w:vAlign w:val="center"/>
          </w:tcPr>
          <w:p w:rsidR="00C610D0" w:rsidRDefault="00C610D0">
            <w:pPr>
              <w:pStyle w:val="ConsPlusNormal"/>
              <w:jc w:val="center"/>
            </w:pPr>
            <w:r>
              <w:t>7</w:t>
            </w:r>
          </w:p>
        </w:tc>
        <w:tc>
          <w:tcPr>
            <w:tcW w:w="3005" w:type="dxa"/>
            <w:vAlign w:val="center"/>
          </w:tcPr>
          <w:p w:rsidR="00C610D0" w:rsidRDefault="00C610D0">
            <w:pPr>
              <w:pStyle w:val="ConsPlusNormal"/>
              <w:jc w:val="center"/>
            </w:pPr>
            <w:r>
              <w:t>Объекты МЗ, ОЛ, Учетные номера</w:t>
            </w:r>
          </w:p>
        </w:tc>
      </w:tr>
      <w:tr w:rsidR="00C610D0">
        <w:tc>
          <w:tcPr>
            <w:tcW w:w="2211" w:type="dxa"/>
            <w:vAlign w:val="center"/>
          </w:tcPr>
          <w:p w:rsidR="00C610D0" w:rsidRDefault="00C610D0">
            <w:pPr>
              <w:pStyle w:val="ConsPlusNormal"/>
              <w:jc w:val="center"/>
            </w:pPr>
            <w:r>
              <w:t>Увеличение вложений в прочие материальные запасы однократного применения</w:t>
            </w:r>
          </w:p>
        </w:tc>
        <w:tc>
          <w:tcPr>
            <w:tcW w:w="794" w:type="dxa"/>
            <w:vAlign w:val="center"/>
          </w:tcPr>
          <w:p w:rsidR="00C610D0" w:rsidRDefault="00C610D0">
            <w:pPr>
              <w:pStyle w:val="ConsPlusNormal"/>
              <w:jc w:val="center"/>
            </w:pPr>
            <w:r>
              <w:t>КРБ</w:t>
            </w:r>
          </w:p>
        </w:tc>
        <w:tc>
          <w:tcPr>
            <w:tcW w:w="510" w:type="dxa"/>
            <w:vAlign w:val="center"/>
          </w:tcPr>
          <w:p w:rsidR="00C610D0" w:rsidRDefault="00C610D0">
            <w:pPr>
              <w:pStyle w:val="ConsPlusNormal"/>
              <w:jc w:val="center"/>
            </w:pPr>
            <w:r>
              <w:t>1</w:t>
            </w:r>
          </w:p>
        </w:tc>
        <w:tc>
          <w:tcPr>
            <w:tcW w:w="510" w:type="dxa"/>
            <w:vAlign w:val="center"/>
          </w:tcPr>
          <w:p w:rsidR="00C610D0" w:rsidRDefault="00C610D0">
            <w:pPr>
              <w:pStyle w:val="ConsPlusNormal"/>
              <w:jc w:val="center"/>
            </w:pPr>
            <w:r>
              <w:t>1</w:t>
            </w:r>
          </w:p>
        </w:tc>
        <w:tc>
          <w:tcPr>
            <w:tcW w:w="454" w:type="dxa"/>
            <w:vAlign w:val="center"/>
          </w:tcPr>
          <w:p w:rsidR="00C610D0" w:rsidRDefault="00C610D0">
            <w:pPr>
              <w:pStyle w:val="ConsPlusNormal"/>
              <w:jc w:val="center"/>
            </w:pPr>
            <w:r>
              <w:t>0</w:t>
            </w:r>
          </w:p>
        </w:tc>
        <w:tc>
          <w:tcPr>
            <w:tcW w:w="454" w:type="dxa"/>
            <w:vAlign w:val="center"/>
          </w:tcPr>
          <w:p w:rsidR="00C610D0" w:rsidRDefault="00C610D0">
            <w:pPr>
              <w:pStyle w:val="ConsPlusNormal"/>
              <w:jc w:val="center"/>
            </w:pPr>
            <w:r>
              <w:t>6</w:t>
            </w:r>
          </w:p>
        </w:tc>
        <w:tc>
          <w:tcPr>
            <w:tcW w:w="567" w:type="dxa"/>
            <w:vAlign w:val="center"/>
          </w:tcPr>
          <w:p w:rsidR="00C610D0" w:rsidRDefault="00C610D0">
            <w:pPr>
              <w:pStyle w:val="ConsPlusNormal"/>
              <w:jc w:val="center"/>
            </w:pPr>
            <w:r>
              <w:t>3</w:t>
            </w:r>
          </w:p>
        </w:tc>
        <w:tc>
          <w:tcPr>
            <w:tcW w:w="567" w:type="dxa"/>
            <w:vAlign w:val="center"/>
          </w:tcPr>
          <w:p w:rsidR="00C610D0" w:rsidRDefault="00C610D0">
            <w:pPr>
              <w:pStyle w:val="ConsPlusNormal"/>
              <w:jc w:val="center"/>
            </w:pPr>
            <w:r>
              <w:t>4</w:t>
            </w:r>
          </w:p>
        </w:tc>
        <w:tc>
          <w:tcPr>
            <w:tcW w:w="454" w:type="dxa"/>
            <w:vAlign w:val="center"/>
          </w:tcPr>
          <w:p w:rsidR="00C610D0" w:rsidRDefault="00C610D0">
            <w:pPr>
              <w:pStyle w:val="ConsPlusNormal"/>
              <w:jc w:val="center"/>
            </w:pPr>
            <w:r>
              <w:t>3</w:t>
            </w:r>
          </w:p>
        </w:tc>
        <w:tc>
          <w:tcPr>
            <w:tcW w:w="454" w:type="dxa"/>
            <w:vAlign w:val="center"/>
          </w:tcPr>
          <w:p w:rsidR="00C610D0" w:rsidRDefault="00C610D0">
            <w:pPr>
              <w:pStyle w:val="ConsPlusNormal"/>
              <w:jc w:val="center"/>
            </w:pPr>
            <w:r>
              <w:t>4</w:t>
            </w:r>
          </w:p>
        </w:tc>
        <w:tc>
          <w:tcPr>
            <w:tcW w:w="510" w:type="dxa"/>
            <w:vAlign w:val="center"/>
          </w:tcPr>
          <w:p w:rsidR="00C610D0" w:rsidRDefault="00C610D0">
            <w:pPr>
              <w:pStyle w:val="ConsPlusNormal"/>
              <w:jc w:val="center"/>
            </w:pPr>
            <w:r>
              <w:t>9</w:t>
            </w:r>
          </w:p>
        </w:tc>
        <w:tc>
          <w:tcPr>
            <w:tcW w:w="3005" w:type="dxa"/>
            <w:vAlign w:val="center"/>
          </w:tcPr>
          <w:p w:rsidR="00C610D0" w:rsidRDefault="00C610D0">
            <w:pPr>
              <w:pStyle w:val="ConsPlusNormal"/>
              <w:jc w:val="center"/>
            </w:pPr>
            <w:r>
              <w:t>Объекты МЗ, ОЛ, Учетные номера</w:t>
            </w:r>
          </w:p>
        </w:tc>
      </w:tr>
      <w:tr w:rsidR="00C610D0">
        <w:tc>
          <w:tcPr>
            <w:tcW w:w="2211" w:type="dxa"/>
            <w:vAlign w:val="center"/>
          </w:tcPr>
          <w:p w:rsidR="00C610D0" w:rsidRDefault="00C610D0">
            <w:pPr>
              <w:pStyle w:val="ConsPlusNormal"/>
              <w:jc w:val="center"/>
            </w:pPr>
            <w:r>
              <w:t>Уменьшение вложений в прочие материальные запасы однократного применения</w:t>
            </w:r>
          </w:p>
        </w:tc>
        <w:tc>
          <w:tcPr>
            <w:tcW w:w="794" w:type="dxa"/>
            <w:vAlign w:val="center"/>
          </w:tcPr>
          <w:p w:rsidR="00C610D0" w:rsidRDefault="00C610D0">
            <w:pPr>
              <w:pStyle w:val="ConsPlusNormal"/>
              <w:jc w:val="center"/>
            </w:pPr>
            <w:r>
              <w:t>КРБ</w:t>
            </w:r>
          </w:p>
        </w:tc>
        <w:tc>
          <w:tcPr>
            <w:tcW w:w="510" w:type="dxa"/>
            <w:vAlign w:val="center"/>
          </w:tcPr>
          <w:p w:rsidR="00C610D0" w:rsidRDefault="00C610D0">
            <w:pPr>
              <w:pStyle w:val="ConsPlusNormal"/>
              <w:jc w:val="center"/>
            </w:pPr>
            <w:r>
              <w:t>1</w:t>
            </w:r>
          </w:p>
        </w:tc>
        <w:tc>
          <w:tcPr>
            <w:tcW w:w="510" w:type="dxa"/>
            <w:vAlign w:val="center"/>
          </w:tcPr>
          <w:p w:rsidR="00C610D0" w:rsidRDefault="00C610D0">
            <w:pPr>
              <w:pStyle w:val="ConsPlusNormal"/>
              <w:jc w:val="center"/>
            </w:pPr>
            <w:r>
              <w:t>1</w:t>
            </w:r>
          </w:p>
        </w:tc>
        <w:tc>
          <w:tcPr>
            <w:tcW w:w="454" w:type="dxa"/>
            <w:vAlign w:val="center"/>
          </w:tcPr>
          <w:p w:rsidR="00C610D0" w:rsidRDefault="00C610D0">
            <w:pPr>
              <w:pStyle w:val="ConsPlusNormal"/>
              <w:jc w:val="center"/>
            </w:pPr>
            <w:r>
              <w:t>0</w:t>
            </w:r>
          </w:p>
        </w:tc>
        <w:tc>
          <w:tcPr>
            <w:tcW w:w="454" w:type="dxa"/>
            <w:vAlign w:val="center"/>
          </w:tcPr>
          <w:p w:rsidR="00C610D0" w:rsidRDefault="00C610D0">
            <w:pPr>
              <w:pStyle w:val="ConsPlusNormal"/>
              <w:jc w:val="center"/>
            </w:pPr>
            <w:r>
              <w:t>6</w:t>
            </w:r>
          </w:p>
        </w:tc>
        <w:tc>
          <w:tcPr>
            <w:tcW w:w="567" w:type="dxa"/>
            <w:vAlign w:val="center"/>
          </w:tcPr>
          <w:p w:rsidR="00C610D0" w:rsidRDefault="00C610D0">
            <w:pPr>
              <w:pStyle w:val="ConsPlusNormal"/>
              <w:jc w:val="center"/>
            </w:pPr>
            <w:r>
              <w:t>3</w:t>
            </w:r>
          </w:p>
        </w:tc>
        <w:tc>
          <w:tcPr>
            <w:tcW w:w="567" w:type="dxa"/>
            <w:vAlign w:val="center"/>
          </w:tcPr>
          <w:p w:rsidR="00C610D0" w:rsidRDefault="00C610D0">
            <w:pPr>
              <w:pStyle w:val="ConsPlusNormal"/>
              <w:jc w:val="center"/>
            </w:pPr>
            <w:r>
              <w:t>4</w:t>
            </w:r>
          </w:p>
        </w:tc>
        <w:tc>
          <w:tcPr>
            <w:tcW w:w="454" w:type="dxa"/>
            <w:vAlign w:val="center"/>
          </w:tcPr>
          <w:p w:rsidR="00C610D0" w:rsidRDefault="00C610D0">
            <w:pPr>
              <w:pStyle w:val="ConsPlusNormal"/>
              <w:jc w:val="center"/>
            </w:pPr>
            <w:r>
              <w:t>4</w:t>
            </w:r>
          </w:p>
        </w:tc>
        <w:tc>
          <w:tcPr>
            <w:tcW w:w="454" w:type="dxa"/>
            <w:vAlign w:val="center"/>
          </w:tcPr>
          <w:p w:rsidR="00C610D0" w:rsidRDefault="00C610D0">
            <w:pPr>
              <w:pStyle w:val="ConsPlusNormal"/>
              <w:jc w:val="center"/>
            </w:pPr>
            <w:r>
              <w:t>4</w:t>
            </w:r>
          </w:p>
        </w:tc>
        <w:tc>
          <w:tcPr>
            <w:tcW w:w="510" w:type="dxa"/>
            <w:vAlign w:val="center"/>
          </w:tcPr>
          <w:p w:rsidR="00C610D0" w:rsidRDefault="00C610D0">
            <w:pPr>
              <w:pStyle w:val="ConsPlusNormal"/>
              <w:jc w:val="center"/>
            </w:pPr>
            <w:r>
              <w:t>9</w:t>
            </w:r>
          </w:p>
        </w:tc>
        <w:tc>
          <w:tcPr>
            <w:tcW w:w="3005" w:type="dxa"/>
            <w:vAlign w:val="center"/>
          </w:tcPr>
          <w:p w:rsidR="00C610D0" w:rsidRDefault="00C610D0">
            <w:pPr>
              <w:pStyle w:val="ConsPlusNormal"/>
              <w:jc w:val="center"/>
            </w:pPr>
            <w:r>
              <w:t>Объекты МЗ, ОЛ, Учетные номера</w:t>
            </w:r>
          </w:p>
        </w:tc>
      </w:tr>
      <w:tr w:rsidR="00C610D0">
        <w:tc>
          <w:tcPr>
            <w:tcW w:w="2211" w:type="dxa"/>
            <w:vAlign w:val="center"/>
          </w:tcPr>
          <w:p w:rsidR="00C610D0" w:rsidRDefault="00C610D0">
            <w:pPr>
              <w:pStyle w:val="ConsPlusNormal"/>
              <w:jc w:val="center"/>
            </w:pPr>
            <w:r>
              <w:t>Вложения в объекты финансовой аренды</w:t>
            </w:r>
          </w:p>
        </w:tc>
        <w:tc>
          <w:tcPr>
            <w:tcW w:w="794" w:type="dxa"/>
            <w:vAlign w:val="center"/>
          </w:tcPr>
          <w:p w:rsidR="00C610D0" w:rsidRDefault="00C610D0">
            <w:pPr>
              <w:pStyle w:val="ConsPlusNormal"/>
              <w:jc w:val="center"/>
            </w:pPr>
            <w:r>
              <w:t>гКБК</w:t>
            </w:r>
          </w:p>
        </w:tc>
        <w:tc>
          <w:tcPr>
            <w:tcW w:w="510" w:type="dxa"/>
            <w:vAlign w:val="center"/>
          </w:tcPr>
          <w:p w:rsidR="00C610D0" w:rsidRDefault="00C610D0">
            <w:pPr>
              <w:pStyle w:val="ConsPlusNormal"/>
              <w:jc w:val="center"/>
            </w:pPr>
            <w:r>
              <w:t>1</w:t>
            </w:r>
          </w:p>
        </w:tc>
        <w:tc>
          <w:tcPr>
            <w:tcW w:w="510" w:type="dxa"/>
            <w:vAlign w:val="center"/>
          </w:tcPr>
          <w:p w:rsidR="00C610D0" w:rsidRDefault="00C610D0">
            <w:pPr>
              <w:pStyle w:val="ConsPlusNormal"/>
              <w:jc w:val="center"/>
            </w:pPr>
            <w:r>
              <w:t>1</w:t>
            </w:r>
          </w:p>
        </w:tc>
        <w:tc>
          <w:tcPr>
            <w:tcW w:w="454" w:type="dxa"/>
            <w:vAlign w:val="center"/>
          </w:tcPr>
          <w:p w:rsidR="00C610D0" w:rsidRDefault="00C610D0">
            <w:pPr>
              <w:pStyle w:val="ConsPlusNormal"/>
              <w:jc w:val="center"/>
            </w:pPr>
            <w:r>
              <w:t>0</w:t>
            </w:r>
          </w:p>
        </w:tc>
        <w:tc>
          <w:tcPr>
            <w:tcW w:w="454" w:type="dxa"/>
            <w:vAlign w:val="center"/>
          </w:tcPr>
          <w:p w:rsidR="00C610D0" w:rsidRDefault="00C610D0">
            <w:pPr>
              <w:pStyle w:val="ConsPlusNormal"/>
              <w:jc w:val="center"/>
            </w:pPr>
            <w:r>
              <w:t>6</w:t>
            </w:r>
          </w:p>
        </w:tc>
        <w:tc>
          <w:tcPr>
            <w:tcW w:w="567" w:type="dxa"/>
            <w:vAlign w:val="center"/>
          </w:tcPr>
          <w:p w:rsidR="00C610D0" w:rsidRDefault="00C610D0">
            <w:pPr>
              <w:pStyle w:val="ConsPlusNormal"/>
              <w:jc w:val="center"/>
            </w:pPr>
            <w:r>
              <w:t>4</w:t>
            </w:r>
          </w:p>
        </w:tc>
        <w:tc>
          <w:tcPr>
            <w:tcW w:w="567" w:type="dxa"/>
            <w:vAlign w:val="center"/>
          </w:tcPr>
          <w:p w:rsidR="00C610D0" w:rsidRDefault="00C610D0">
            <w:pPr>
              <w:pStyle w:val="ConsPlusNormal"/>
              <w:jc w:val="center"/>
            </w:pPr>
            <w:r>
              <w:t>0</w:t>
            </w:r>
          </w:p>
        </w:tc>
        <w:tc>
          <w:tcPr>
            <w:tcW w:w="454" w:type="dxa"/>
            <w:vAlign w:val="center"/>
          </w:tcPr>
          <w:p w:rsidR="00C610D0" w:rsidRDefault="00C610D0">
            <w:pPr>
              <w:pStyle w:val="ConsPlusNormal"/>
              <w:jc w:val="center"/>
            </w:pPr>
            <w:r>
              <w:t>0</w:t>
            </w:r>
          </w:p>
        </w:tc>
        <w:tc>
          <w:tcPr>
            <w:tcW w:w="454" w:type="dxa"/>
            <w:vAlign w:val="center"/>
          </w:tcPr>
          <w:p w:rsidR="00C610D0" w:rsidRDefault="00C610D0">
            <w:pPr>
              <w:pStyle w:val="ConsPlusNormal"/>
              <w:jc w:val="center"/>
            </w:pPr>
            <w:r>
              <w:t>0</w:t>
            </w:r>
          </w:p>
        </w:tc>
        <w:tc>
          <w:tcPr>
            <w:tcW w:w="510" w:type="dxa"/>
            <w:vAlign w:val="center"/>
          </w:tcPr>
          <w:p w:rsidR="00C610D0" w:rsidRDefault="00C610D0">
            <w:pPr>
              <w:pStyle w:val="ConsPlusNormal"/>
              <w:jc w:val="center"/>
            </w:pPr>
            <w:r>
              <w:t>0</w:t>
            </w:r>
          </w:p>
        </w:tc>
        <w:tc>
          <w:tcPr>
            <w:tcW w:w="3005" w:type="dxa"/>
            <w:vAlign w:val="center"/>
          </w:tcPr>
          <w:p w:rsidR="00C610D0" w:rsidRDefault="00C610D0">
            <w:pPr>
              <w:pStyle w:val="ConsPlusNormal"/>
              <w:jc w:val="center"/>
            </w:pPr>
            <w:r>
              <w:t>группировочный</w:t>
            </w:r>
          </w:p>
        </w:tc>
      </w:tr>
      <w:tr w:rsidR="00C610D0">
        <w:tc>
          <w:tcPr>
            <w:tcW w:w="2211" w:type="dxa"/>
            <w:vAlign w:val="center"/>
          </w:tcPr>
          <w:p w:rsidR="00C610D0" w:rsidRDefault="00C610D0">
            <w:pPr>
              <w:pStyle w:val="ConsPlusNormal"/>
              <w:jc w:val="center"/>
            </w:pPr>
            <w:r>
              <w:t xml:space="preserve">Вложения в основные средства - объекты </w:t>
            </w:r>
            <w:r>
              <w:lastRenderedPageBreak/>
              <w:t>финансовой аренды</w:t>
            </w:r>
          </w:p>
        </w:tc>
        <w:tc>
          <w:tcPr>
            <w:tcW w:w="794" w:type="dxa"/>
            <w:vAlign w:val="center"/>
          </w:tcPr>
          <w:p w:rsidR="00C610D0" w:rsidRDefault="00C610D0">
            <w:pPr>
              <w:pStyle w:val="ConsPlusNormal"/>
              <w:jc w:val="center"/>
            </w:pPr>
            <w:r>
              <w:lastRenderedPageBreak/>
              <w:t>КРБ</w:t>
            </w:r>
          </w:p>
        </w:tc>
        <w:tc>
          <w:tcPr>
            <w:tcW w:w="510" w:type="dxa"/>
            <w:vAlign w:val="center"/>
          </w:tcPr>
          <w:p w:rsidR="00C610D0" w:rsidRDefault="00C610D0">
            <w:pPr>
              <w:pStyle w:val="ConsPlusNormal"/>
              <w:jc w:val="center"/>
            </w:pPr>
            <w:r>
              <w:t>1</w:t>
            </w:r>
          </w:p>
        </w:tc>
        <w:tc>
          <w:tcPr>
            <w:tcW w:w="510" w:type="dxa"/>
            <w:vAlign w:val="center"/>
          </w:tcPr>
          <w:p w:rsidR="00C610D0" w:rsidRDefault="00C610D0">
            <w:pPr>
              <w:pStyle w:val="ConsPlusNormal"/>
              <w:jc w:val="center"/>
            </w:pPr>
            <w:r>
              <w:t>1</w:t>
            </w:r>
          </w:p>
        </w:tc>
        <w:tc>
          <w:tcPr>
            <w:tcW w:w="454" w:type="dxa"/>
            <w:vAlign w:val="center"/>
          </w:tcPr>
          <w:p w:rsidR="00C610D0" w:rsidRDefault="00C610D0">
            <w:pPr>
              <w:pStyle w:val="ConsPlusNormal"/>
              <w:jc w:val="center"/>
            </w:pPr>
            <w:r>
              <w:t>0</w:t>
            </w:r>
          </w:p>
        </w:tc>
        <w:tc>
          <w:tcPr>
            <w:tcW w:w="454" w:type="dxa"/>
            <w:vAlign w:val="center"/>
          </w:tcPr>
          <w:p w:rsidR="00C610D0" w:rsidRDefault="00C610D0">
            <w:pPr>
              <w:pStyle w:val="ConsPlusNormal"/>
              <w:jc w:val="center"/>
            </w:pPr>
            <w:r>
              <w:t>6</w:t>
            </w:r>
          </w:p>
        </w:tc>
        <w:tc>
          <w:tcPr>
            <w:tcW w:w="567" w:type="dxa"/>
            <w:vAlign w:val="center"/>
          </w:tcPr>
          <w:p w:rsidR="00C610D0" w:rsidRDefault="00C610D0">
            <w:pPr>
              <w:pStyle w:val="ConsPlusNormal"/>
              <w:jc w:val="center"/>
            </w:pPr>
            <w:r>
              <w:t>4</w:t>
            </w:r>
          </w:p>
        </w:tc>
        <w:tc>
          <w:tcPr>
            <w:tcW w:w="567" w:type="dxa"/>
            <w:vAlign w:val="center"/>
          </w:tcPr>
          <w:p w:rsidR="00C610D0" w:rsidRDefault="00C610D0">
            <w:pPr>
              <w:pStyle w:val="ConsPlusNormal"/>
              <w:jc w:val="center"/>
            </w:pPr>
            <w:r>
              <w:t>1</w:t>
            </w:r>
          </w:p>
        </w:tc>
        <w:tc>
          <w:tcPr>
            <w:tcW w:w="454" w:type="dxa"/>
            <w:vAlign w:val="center"/>
          </w:tcPr>
          <w:p w:rsidR="00C610D0" w:rsidRDefault="00C610D0">
            <w:pPr>
              <w:pStyle w:val="ConsPlusNormal"/>
              <w:jc w:val="center"/>
            </w:pPr>
            <w:r>
              <w:t>0</w:t>
            </w:r>
          </w:p>
        </w:tc>
        <w:tc>
          <w:tcPr>
            <w:tcW w:w="454" w:type="dxa"/>
            <w:vAlign w:val="center"/>
          </w:tcPr>
          <w:p w:rsidR="00C610D0" w:rsidRDefault="00C610D0">
            <w:pPr>
              <w:pStyle w:val="ConsPlusNormal"/>
              <w:jc w:val="center"/>
            </w:pPr>
            <w:r>
              <w:t>0</w:t>
            </w:r>
          </w:p>
        </w:tc>
        <w:tc>
          <w:tcPr>
            <w:tcW w:w="510" w:type="dxa"/>
            <w:vAlign w:val="center"/>
          </w:tcPr>
          <w:p w:rsidR="00C610D0" w:rsidRDefault="00C610D0">
            <w:pPr>
              <w:pStyle w:val="ConsPlusNormal"/>
              <w:jc w:val="center"/>
            </w:pPr>
            <w:r>
              <w:t>0</w:t>
            </w:r>
          </w:p>
        </w:tc>
        <w:tc>
          <w:tcPr>
            <w:tcW w:w="3005" w:type="dxa"/>
            <w:vAlign w:val="center"/>
          </w:tcPr>
          <w:p w:rsidR="00C610D0" w:rsidRDefault="00C610D0">
            <w:pPr>
              <w:pStyle w:val="ConsPlusNormal"/>
              <w:jc w:val="center"/>
            </w:pPr>
            <w:r>
              <w:t>Объекты ОС, ОЛ, Учетные номера</w:t>
            </w:r>
          </w:p>
        </w:tc>
      </w:tr>
      <w:tr w:rsidR="00C610D0">
        <w:tc>
          <w:tcPr>
            <w:tcW w:w="2211" w:type="dxa"/>
            <w:vAlign w:val="center"/>
          </w:tcPr>
          <w:p w:rsidR="00C610D0" w:rsidRDefault="00C610D0">
            <w:pPr>
              <w:pStyle w:val="ConsPlusNormal"/>
              <w:jc w:val="center"/>
            </w:pPr>
            <w:r>
              <w:lastRenderedPageBreak/>
              <w:t>Увеличение вложений в основные средства - объекты финансовой аренды</w:t>
            </w:r>
          </w:p>
        </w:tc>
        <w:tc>
          <w:tcPr>
            <w:tcW w:w="794" w:type="dxa"/>
            <w:vAlign w:val="center"/>
          </w:tcPr>
          <w:p w:rsidR="00C610D0" w:rsidRDefault="00C610D0">
            <w:pPr>
              <w:pStyle w:val="ConsPlusNormal"/>
              <w:jc w:val="center"/>
            </w:pPr>
            <w:r>
              <w:t>КРБ</w:t>
            </w:r>
          </w:p>
        </w:tc>
        <w:tc>
          <w:tcPr>
            <w:tcW w:w="510" w:type="dxa"/>
            <w:vAlign w:val="center"/>
          </w:tcPr>
          <w:p w:rsidR="00C610D0" w:rsidRDefault="00C610D0">
            <w:pPr>
              <w:pStyle w:val="ConsPlusNormal"/>
              <w:jc w:val="center"/>
            </w:pPr>
            <w:r>
              <w:t>1</w:t>
            </w:r>
          </w:p>
        </w:tc>
        <w:tc>
          <w:tcPr>
            <w:tcW w:w="510" w:type="dxa"/>
            <w:vAlign w:val="center"/>
          </w:tcPr>
          <w:p w:rsidR="00C610D0" w:rsidRDefault="00C610D0">
            <w:pPr>
              <w:pStyle w:val="ConsPlusNormal"/>
              <w:jc w:val="center"/>
            </w:pPr>
            <w:r>
              <w:t>1</w:t>
            </w:r>
          </w:p>
        </w:tc>
        <w:tc>
          <w:tcPr>
            <w:tcW w:w="454" w:type="dxa"/>
            <w:vAlign w:val="center"/>
          </w:tcPr>
          <w:p w:rsidR="00C610D0" w:rsidRDefault="00C610D0">
            <w:pPr>
              <w:pStyle w:val="ConsPlusNormal"/>
              <w:jc w:val="center"/>
            </w:pPr>
            <w:r>
              <w:t>0</w:t>
            </w:r>
          </w:p>
        </w:tc>
        <w:tc>
          <w:tcPr>
            <w:tcW w:w="454" w:type="dxa"/>
            <w:vAlign w:val="center"/>
          </w:tcPr>
          <w:p w:rsidR="00C610D0" w:rsidRDefault="00C610D0">
            <w:pPr>
              <w:pStyle w:val="ConsPlusNormal"/>
              <w:jc w:val="center"/>
            </w:pPr>
            <w:r>
              <w:t>6</w:t>
            </w:r>
          </w:p>
        </w:tc>
        <w:tc>
          <w:tcPr>
            <w:tcW w:w="567" w:type="dxa"/>
            <w:vAlign w:val="center"/>
          </w:tcPr>
          <w:p w:rsidR="00C610D0" w:rsidRDefault="00C610D0">
            <w:pPr>
              <w:pStyle w:val="ConsPlusNormal"/>
              <w:jc w:val="center"/>
            </w:pPr>
            <w:r>
              <w:t>4</w:t>
            </w:r>
          </w:p>
        </w:tc>
        <w:tc>
          <w:tcPr>
            <w:tcW w:w="567" w:type="dxa"/>
            <w:vAlign w:val="center"/>
          </w:tcPr>
          <w:p w:rsidR="00C610D0" w:rsidRDefault="00C610D0">
            <w:pPr>
              <w:pStyle w:val="ConsPlusNormal"/>
              <w:jc w:val="center"/>
            </w:pPr>
            <w:r>
              <w:t>1</w:t>
            </w:r>
          </w:p>
        </w:tc>
        <w:tc>
          <w:tcPr>
            <w:tcW w:w="454" w:type="dxa"/>
            <w:vAlign w:val="center"/>
          </w:tcPr>
          <w:p w:rsidR="00C610D0" w:rsidRDefault="00C610D0">
            <w:pPr>
              <w:pStyle w:val="ConsPlusNormal"/>
              <w:jc w:val="center"/>
            </w:pPr>
            <w:r>
              <w:t>3</w:t>
            </w:r>
          </w:p>
        </w:tc>
        <w:tc>
          <w:tcPr>
            <w:tcW w:w="454" w:type="dxa"/>
            <w:vAlign w:val="center"/>
          </w:tcPr>
          <w:p w:rsidR="00C610D0" w:rsidRDefault="00C610D0">
            <w:pPr>
              <w:pStyle w:val="ConsPlusNormal"/>
              <w:jc w:val="center"/>
            </w:pPr>
            <w:r>
              <w:t>1</w:t>
            </w:r>
          </w:p>
        </w:tc>
        <w:tc>
          <w:tcPr>
            <w:tcW w:w="510" w:type="dxa"/>
            <w:vAlign w:val="center"/>
          </w:tcPr>
          <w:p w:rsidR="00C610D0" w:rsidRDefault="00C610D0">
            <w:pPr>
              <w:pStyle w:val="ConsPlusNormal"/>
              <w:jc w:val="center"/>
            </w:pPr>
            <w:r>
              <w:t>0</w:t>
            </w:r>
          </w:p>
        </w:tc>
        <w:tc>
          <w:tcPr>
            <w:tcW w:w="3005" w:type="dxa"/>
            <w:vAlign w:val="center"/>
          </w:tcPr>
          <w:p w:rsidR="00C610D0" w:rsidRDefault="00C610D0">
            <w:pPr>
              <w:pStyle w:val="ConsPlusNormal"/>
              <w:jc w:val="center"/>
            </w:pPr>
            <w:r>
              <w:t>Объекты ОС, ОЛ, Учетные номера</w:t>
            </w:r>
          </w:p>
        </w:tc>
      </w:tr>
      <w:tr w:rsidR="00C610D0">
        <w:tc>
          <w:tcPr>
            <w:tcW w:w="2211" w:type="dxa"/>
            <w:vAlign w:val="center"/>
          </w:tcPr>
          <w:p w:rsidR="00C610D0" w:rsidRDefault="00C610D0">
            <w:pPr>
              <w:pStyle w:val="ConsPlusNormal"/>
              <w:jc w:val="center"/>
            </w:pPr>
            <w:r>
              <w:t>Уменьшение вложений в основные средства - объекты финансовой аренды</w:t>
            </w:r>
          </w:p>
        </w:tc>
        <w:tc>
          <w:tcPr>
            <w:tcW w:w="794" w:type="dxa"/>
            <w:vAlign w:val="center"/>
          </w:tcPr>
          <w:p w:rsidR="00C610D0" w:rsidRDefault="00C610D0">
            <w:pPr>
              <w:pStyle w:val="ConsPlusNormal"/>
              <w:jc w:val="center"/>
            </w:pPr>
            <w:r>
              <w:t>КРБ</w:t>
            </w:r>
          </w:p>
        </w:tc>
        <w:tc>
          <w:tcPr>
            <w:tcW w:w="510" w:type="dxa"/>
            <w:vAlign w:val="center"/>
          </w:tcPr>
          <w:p w:rsidR="00C610D0" w:rsidRDefault="00C610D0">
            <w:pPr>
              <w:pStyle w:val="ConsPlusNormal"/>
              <w:jc w:val="center"/>
            </w:pPr>
            <w:r>
              <w:t>1</w:t>
            </w:r>
          </w:p>
        </w:tc>
        <w:tc>
          <w:tcPr>
            <w:tcW w:w="510" w:type="dxa"/>
            <w:vAlign w:val="center"/>
          </w:tcPr>
          <w:p w:rsidR="00C610D0" w:rsidRDefault="00C610D0">
            <w:pPr>
              <w:pStyle w:val="ConsPlusNormal"/>
              <w:jc w:val="center"/>
            </w:pPr>
            <w:r>
              <w:t>1</w:t>
            </w:r>
          </w:p>
        </w:tc>
        <w:tc>
          <w:tcPr>
            <w:tcW w:w="454" w:type="dxa"/>
            <w:vAlign w:val="center"/>
          </w:tcPr>
          <w:p w:rsidR="00C610D0" w:rsidRDefault="00C610D0">
            <w:pPr>
              <w:pStyle w:val="ConsPlusNormal"/>
              <w:jc w:val="center"/>
            </w:pPr>
            <w:r>
              <w:t>0</w:t>
            </w:r>
          </w:p>
        </w:tc>
        <w:tc>
          <w:tcPr>
            <w:tcW w:w="454" w:type="dxa"/>
            <w:vAlign w:val="center"/>
          </w:tcPr>
          <w:p w:rsidR="00C610D0" w:rsidRDefault="00C610D0">
            <w:pPr>
              <w:pStyle w:val="ConsPlusNormal"/>
              <w:jc w:val="center"/>
            </w:pPr>
            <w:r>
              <w:t>6</w:t>
            </w:r>
          </w:p>
        </w:tc>
        <w:tc>
          <w:tcPr>
            <w:tcW w:w="567" w:type="dxa"/>
            <w:vAlign w:val="center"/>
          </w:tcPr>
          <w:p w:rsidR="00C610D0" w:rsidRDefault="00C610D0">
            <w:pPr>
              <w:pStyle w:val="ConsPlusNormal"/>
              <w:jc w:val="center"/>
            </w:pPr>
            <w:r>
              <w:t>4</w:t>
            </w:r>
          </w:p>
        </w:tc>
        <w:tc>
          <w:tcPr>
            <w:tcW w:w="567" w:type="dxa"/>
            <w:vAlign w:val="center"/>
          </w:tcPr>
          <w:p w:rsidR="00C610D0" w:rsidRDefault="00C610D0">
            <w:pPr>
              <w:pStyle w:val="ConsPlusNormal"/>
              <w:jc w:val="center"/>
            </w:pPr>
            <w:r>
              <w:t>1</w:t>
            </w:r>
          </w:p>
        </w:tc>
        <w:tc>
          <w:tcPr>
            <w:tcW w:w="454" w:type="dxa"/>
            <w:vAlign w:val="center"/>
          </w:tcPr>
          <w:p w:rsidR="00C610D0" w:rsidRDefault="00C610D0">
            <w:pPr>
              <w:pStyle w:val="ConsPlusNormal"/>
              <w:jc w:val="center"/>
            </w:pPr>
            <w:r>
              <w:t>4</w:t>
            </w:r>
          </w:p>
        </w:tc>
        <w:tc>
          <w:tcPr>
            <w:tcW w:w="454" w:type="dxa"/>
            <w:vAlign w:val="center"/>
          </w:tcPr>
          <w:p w:rsidR="00C610D0" w:rsidRDefault="00C610D0">
            <w:pPr>
              <w:pStyle w:val="ConsPlusNormal"/>
              <w:jc w:val="center"/>
            </w:pPr>
            <w:r>
              <w:t>1</w:t>
            </w:r>
          </w:p>
        </w:tc>
        <w:tc>
          <w:tcPr>
            <w:tcW w:w="510" w:type="dxa"/>
            <w:vAlign w:val="center"/>
          </w:tcPr>
          <w:p w:rsidR="00C610D0" w:rsidRDefault="00C610D0">
            <w:pPr>
              <w:pStyle w:val="ConsPlusNormal"/>
              <w:jc w:val="center"/>
            </w:pPr>
            <w:r>
              <w:t>0</w:t>
            </w:r>
          </w:p>
        </w:tc>
        <w:tc>
          <w:tcPr>
            <w:tcW w:w="3005" w:type="dxa"/>
            <w:vAlign w:val="center"/>
          </w:tcPr>
          <w:p w:rsidR="00C610D0" w:rsidRDefault="00C610D0">
            <w:pPr>
              <w:pStyle w:val="ConsPlusNormal"/>
              <w:jc w:val="center"/>
            </w:pPr>
            <w:r>
              <w:t>Объекты ОС, ОЛ, Учетные номера</w:t>
            </w:r>
          </w:p>
        </w:tc>
      </w:tr>
      <w:tr w:rsidR="00C610D0">
        <w:tc>
          <w:tcPr>
            <w:tcW w:w="2211" w:type="dxa"/>
            <w:vAlign w:val="center"/>
          </w:tcPr>
          <w:p w:rsidR="00C610D0" w:rsidRDefault="00C610D0">
            <w:pPr>
              <w:pStyle w:val="ConsPlusNormal"/>
              <w:jc w:val="center"/>
            </w:pPr>
            <w:r>
              <w:t>Вложения в объекты государственной (муниципальной) казны</w:t>
            </w:r>
          </w:p>
        </w:tc>
        <w:tc>
          <w:tcPr>
            <w:tcW w:w="794" w:type="dxa"/>
            <w:vAlign w:val="center"/>
          </w:tcPr>
          <w:p w:rsidR="00C610D0" w:rsidRDefault="00C610D0">
            <w:pPr>
              <w:pStyle w:val="ConsPlusNormal"/>
              <w:jc w:val="center"/>
            </w:pPr>
            <w:r>
              <w:t>гКБК</w:t>
            </w:r>
          </w:p>
        </w:tc>
        <w:tc>
          <w:tcPr>
            <w:tcW w:w="510" w:type="dxa"/>
            <w:vAlign w:val="center"/>
          </w:tcPr>
          <w:p w:rsidR="00C610D0" w:rsidRDefault="00C610D0">
            <w:pPr>
              <w:pStyle w:val="ConsPlusNormal"/>
              <w:jc w:val="center"/>
            </w:pPr>
            <w:r>
              <w:t>1</w:t>
            </w:r>
          </w:p>
        </w:tc>
        <w:tc>
          <w:tcPr>
            <w:tcW w:w="510" w:type="dxa"/>
            <w:vAlign w:val="center"/>
          </w:tcPr>
          <w:p w:rsidR="00C610D0" w:rsidRDefault="00C610D0">
            <w:pPr>
              <w:pStyle w:val="ConsPlusNormal"/>
              <w:jc w:val="center"/>
            </w:pPr>
            <w:r>
              <w:t>1</w:t>
            </w:r>
          </w:p>
        </w:tc>
        <w:tc>
          <w:tcPr>
            <w:tcW w:w="454" w:type="dxa"/>
            <w:vAlign w:val="center"/>
          </w:tcPr>
          <w:p w:rsidR="00C610D0" w:rsidRDefault="00C610D0">
            <w:pPr>
              <w:pStyle w:val="ConsPlusNormal"/>
              <w:jc w:val="center"/>
            </w:pPr>
            <w:r>
              <w:t>0</w:t>
            </w:r>
          </w:p>
        </w:tc>
        <w:tc>
          <w:tcPr>
            <w:tcW w:w="454" w:type="dxa"/>
            <w:vAlign w:val="center"/>
          </w:tcPr>
          <w:p w:rsidR="00C610D0" w:rsidRDefault="00C610D0">
            <w:pPr>
              <w:pStyle w:val="ConsPlusNormal"/>
              <w:jc w:val="center"/>
            </w:pPr>
            <w:r>
              <w:t>6</w:t>
            </w:r>
          </w:p>
        </w:tc>
        <w:tc>
          <w:tcPr>
            <w:tcW w:w="567" w:type="dxa"/>
            <w:vAlign w:val="center"/>
          </w:tcPr>
          <w:p w:rsidR="00C610D0" w:rsidRDefault="00C610D0">
            <w:pPr>
              <w:pStyle w:val="ConsPlusNormal"/>
              <w:jc w:val="center"/>
            </w:pPr>
            <w:r>
              <w:t>5</w:t>
            </w:r>
          </w:p>
        </w:tc>
        <w:tc>
          <w:tcPr>
            <w:tcW w:w="567" w:type="dxa"/>
            <w:vAlign w:val="center"/>
          </w:tcPr>
          <w:p w:rsidR="00C610D0" w:rsidRDefault="00C610D0">
            <w:pPr>
              <w:pStyle w:val="ConsPlusNormal"/>
              <w:jc w:val="center"/>
            </w:pPr>
            <w:r>
              <w:t>0</w:t>
            </w:r>
          </w:p>
        </w:tc>
        <w:tc>
          <w:tcPr>
            <w:tcW w:w="454" w:type="dxa"/>
            <w:vAlign w:val="center"/>
          </w:tcPr>
          <w:p w:rsidR="00C610D0" w:rsidRDefault="00C610D0">
            <w:pPr>
              <w:pStyle w:val="ConsPlusNormal"/>
              <w:jc w:val="center"/>
            </w:pPr>
            <w:r>
              <w:t>0</w:t>
            </w:r>
          </w:p>
        </w:tc>
        <w:tc>
          <w:tcPr>
            <w:tcW w:w="454" w:type="dxa"/>
            <w:vAlign w:val="center"/>
          </w:tcPr>
          <w:p w:rsidR="00C610D0" w:rsidRDefault="00C610D0">
            <w:pPr>
              <w:pStyle w:val="ConsPlusNormal"/>
              <w:jc w:val="center"/>
            </w:pPr>
            <w:r>
              <w:t>0</w:t>
            </w:r>
          </w:p>
        </w:tc>
        <w:tc>
          <w:tcPr>
            <w:tcW w:w="510" w:type="dxa"/>
            <w:vAlign w:val="center"/>
          </w:tcPr>
          <w:p w:rsidR="00C610D0" w:rsidRDefault="00C610D0">
            <w:pPr>
              <w:pStyle w:val="ConsPlusNormal"/>
              <w:jc w:val="center"/>
            </w:pPr>
            <w:r>
              <w:t>0</w:t>
            </w:r>
          </w:p>
        </w:tc>
        <w:tc>
          <w:tcPr>
            <w:tcW w:w="3005" w:type="dxa"/>
            <w:vAlign w:val="center"/>
          </w:tcPr>
          <w:p w:rsidR="00C610D0" w:rsidRDefault="00C610D0">
            <w:pPr>
              <w:pStyle w:val="ConsPlusNormal"/>
              <w:jc w:val="center"/>
            </w:pPr>
            <w:r>
              <w:t>группировочный</w:t>
            </w:r>
          </w:p>
        </w:tc>
      </w:tr>
      <w:tr w:rsidR="00C610D0">
        <w:tc>
          <w:tcPr>
            <w:tcW w:w="2211" w:type="dxa"/>
            <w:vAlign w:val="center"/>
          </w:tcPr>
          <w:p w:rsidR="00C610D0" w:rsidRDefault="00C610D0">
            <w:pPr>
              <w:pStyle w:val="ConsPlusNormal"/>
              <w:jc w:val="center"/>
            </w:pPr>
            <w:r>
              <w:t>Вложения в недвижимое имущество государственной (муниципальной) казны</w:t>
            </w:r>
          </w:p>
        </w:tc>
        <w:tc>
          <w:tcPr>
            <w:tcW w:w="794" w:type="dxa"/>
            <w:vAlign w:val="center"/>
          </w:tcPr>
          <w:p w:rsidR="00C610D0" w:rsidRDefault="00C610D0">
            <w:pPr>
              <w:pStyle w:val="ConsPlusNormal"/>
              <w:jc w:val="center"/>
            </w:pPr>
            <w:r>
              <w:t>КРБ</w:t>
            </w:r>
          </w:p>
        </w:tc>
        <w:tc>
          <w:tcPr>
            <w:tcW w:w="510" w:type="dxa"/>
            <w:vAlign w:val="center"/>
          </w:tcPr>
          <w:p w:rsidR="00C610D0" w:rsidRDefault="00C610D0">
            <w:pPr>
              <w:pStyle w:val="ConsPlusNormal"/>
              <w:jc w:val="center"/>
            </w:pPr>
            <w:r>
              <w:t>1</w:t>
            </w:r>
          </w:p>
        </w:tc>
        <w:tc>
          <w:tcPr>
            <w:tcW w:w="510" w:type="dxa"/>
            <w:vAlign w:val="center"/>
          </w:tcPr>
          <w:p w:rsidR="00C610D0" w:rsidRDefault="00C610D0">
            <w:pPr>
              <w:pStyle w:val="ConsPlusNormal"/>
              <w:jc w:val="center"/>
            </w:pPr>
            <w:r>
              <w:t>1</w:t>
            </w:r>
          </w:p>
        </w:tc>
        <w:tc>
          <w:tcPr>
            <w:tcW w:w="454" w:type="dxa"/>
            <w:vAlign w:val="center"/>
          </w:tcPr>
          <w:p w:rsidR="00C610D0" w:rsidRDefault="00C610D0">
            <w:pPr>
              <w:pStyle w:val="ConsPlusNormal"/>
              <w:jc w:val="center"/>
            </w:pPr>
            <w:r>
              <w:t>0</w:t>
            </w:r>
          </w:p>
        </w:tc>
        <w:tc>
          <w:tcPr>
            <w:tcW w:w="454" w:type="dxa"/>
            <w:vAlign w:val="center"/>
          </w:tcPr>
          <w:p w:rsidR="00C610D0" w:rsidRDefault="00C610D0">
            <w:pPr>
              <w:pStyle w:val="ConsPlusNormal"/>
              <w:jc w:val="center"/>
            </w:pPr>
            <w:r>
              <w:t>6</w:t>
            </w:r>
          </w:p>
        </w:tc>
        <w:tc>
          <w:tcPr>
            <w:tcW w:w="567" w:type="dxa"/>
            <w:vAlign w:val="center"/>
          </w:tcPr>
          <w:p w:rsidR="00C610D0" w:rsidRDefault="00C610D0">
            <w:pPr>
              <w:pStyle w:val="ConsPlusNormal"/>
              <w:jc w:val="center"/>
            </w:pPr>
            <w:r>
              <w:t>5</w:t>
            </w:r>
          </w:p>
        </w:tc>
        <w:tc>
          <w:tcPr>
            <w:tcW w:w="567" w:type="dxa"/>
            <w:vAlign w:val="center"/>
          </w:tcPr>
          <w:p w:rsidR="00C610D0" w:rsidRDefault="00C610D0">
            <w:pPr>
              <w:pStyle w:val="ConsPlusNormal"/>
              <w:jc w:val="center"/>
            </w:pPr>
            <w:r>
              <w:t>1</w:t>
            </w:r>
          </w:p>
        </w:tc>
        <w:tc>
          <w:tcPr>
            <w:tcW w:w="454" w:type="dxa"/>
            <w:vAlign w:val="center"/>
          </w:tcPr>
          <w:p w:rsidR="00C610D0" w:rsidRDefault="00C610D0">
            <w:pPr>
              <w:pStyle w:val="ConsPlusNormal"/>
              <w:jc w:val="center"/>
            </w:pPr>
            <w:r>
              <w:t>0</w:t>
            </w:r>
          </w:p>
        </w:tc>
        <w:tc>
          <w:tcPr>
            <w:tcW w:w="454" w:type="dxa"/>
            <w:vAlign w:val="center"/>
          </w:tcPr>
          <w:p w:rsidR="00C610D0" w:rsidRDefault="00C610D0">
            <w:pPr>
              <w:pStyle w:val="ConsPlusNormal"/>
              <w:jc w:val="center"/>
            </w:pPr>
            <w:r>
              <w:t>0</w:t>
            </w:r>
          </w:p>
        </w:tc>
        <w:tc>
          <w:tcPr>
            <w:tcW w:w="510" w:type="dxa"/>
            <w:vAlign w:val="center"/>
          </w:tcPr>
          <w:p w:rsidR="00C610D0" w:rsidRDefault="00C610D0">
            <w:pPr>
              <w:pStyle w:val="ConsPlusNormal"/>
              <w:jc w:val="center"/>
            </w:pPr>
            <w:r>
              <w:t>0</w:t>
            </w:r>
          </w:p>
        </w:tc>
        <w:tc>
          <w:tcPr>
            <w:tcW w:w="3005" w:type="dxa"/>
            <w:vAlign w:val="center"/>
          </w:tcPr>
          <w:p w:rsidR="00C610D0" w:rsidRDefault="00C610D0">
            <w:pPr>
              <w:pStyle w:val="ConsPlusNormal"/>
              <w:jc w:val="center"/>
            </w:pPr>
            <w:r>
              <w:t>Объекты казны, ОЛ, Учетные номера (номера ФАИП по инвестициям)</w:t>
            </w:r>
          </w:p>
        </w:tc>
      </w:tr>
      <w:tr w:rsidR="00C610D0">
        <w:tc>
          <w:tcPr>
            <w:tcW w:w="2211" w:type="dxa"/>
            <w:vAlign w:val="center"/>
          </w:tcPr>
          <w:p w:rsidR="00C610D0" w:rsidRDefault="00C610D0">
            <w:pPr>
              <w:pStyle w:val="ConsPlusNormal"/>
              <w:jc w:val="center"/>
            </w:pPr>
            <w:r>
              <w:t>Увеличение вложений в недвижимое имущество государственной (муниципальной) казны</w:t>
            </w:r>
          </w:p>
        </w:tc>
        <w:tc>
          <w:tcPr>
            <w:tcW w:w="794" w:type="dxa"/>
            <w:vAlign w:val="center"/>
          </w:tcPr>
          <w:p w:rsidR="00C610D0" w:rsidRDefault="00C610D0">
            <w:pPr>
              <w:pStyle w:val="ConsPlusNormal"/>
              <w:jc w:val="center"/>
            </w:pPr>
            <w:r>
              <w:t>КРБ</w:t>
            </w:r>
          </w:p>
        </w:tc>
        <w:tc>
          <w:tcPr>
            <w:tcW w:w="510" w:type="dxa"/>
            <w:vAlign w:val="center"/>
          </w:tcPr>
          <w:p w:rsidR="00C610D0" w:rsidRDefault="00C610D0">
            <w:pPr>
              <w:pStyle w:val="ConsPlusNormal"/>
              <w:jc w:val="center"/>
            </w:pPr>
            <w:r>
              <w:t>1</w:t>
            </w:r>
          </w:p>
        </w:tc>
        <w:tc>
          <w:tcPr>
            <w:tcW w:w="510" w:type="dxa"/>
            <w:vAlign w:val="center"/>
          </w:tcPr>
          <w:p w:rsidR="00C610D0" w:rsidRDefault="00C610D0">
            <w:pPr>
              <w:pStyle w:val="ConsPlusNormal"/>
              <w:jc w:val="center"/>
            </w:pPr>
            <w:r>
              <w:t>1</w:t>
            </w:r>
          </w:p>
        </w:tc>
        <w:tc>
          <w:tcPr>
            <w:tcW w:w="454" w:type="dxa"/>
            <w:vAlign w:val="center"/>
          </w:tcPr>
          <w:p w:rsidR="00C610D0" w:rsidRDefault="00C610D0">
            <w:pPr>
              <w:pStyle w:val="ConsPlusNormal"/>
              <w:jc w:val="center"/>
            </w:pPr>
            <w:r>
              <w:t>0</w:t>
            </w:r>
          </w:p>
        </w:tc>
        <w:tc>
          <w:tcPr>
            <w:tcW w:w="454" w:type="dxa"/>
            <w:vAlign w:val="center"/>
          </w:tcPr>
          <w:p w:rsidR="00C610D0" w:rsidRDefault="00C610D0">
            <w:pPr>
              <w:pStyle w:val="ConsPlusNormal"/>
              <w:jc w:val="center"/>
            </w:pPr>
            <w:r>
              <w:t>6</w:t>
            </w:r>
          </w:p>
        </w:tc>
        <w:tc>
          <w:tcPr>
            <w:tcW w:w="567" w:type="dxa"/>
            <w:vAlign w:val="center"/>
          </w:tcPr>
          <w:p w:rsidR="00C610D0" w:rsidRDefault="00C610D0">
            <w:pPr>
              <w:pStyle w:val="ConsPlusNormal"/>
              <w:jc w:val="center"/>
            </w:pPr>
            <w:r>
              <w:t>5</w:t>
            </w:r>
          </w:p>
        </w:tc>
        <w:tc>
          <w:tcPr>
            <w:tcW w:w="567" w:type="dxa"/>
            <w:vAlign w:val="center"/>
          </w:tcPr>
          <w:p w:rsidR="00C610D0" w:rsidRDefault="00C610D0">
            <w:pPr>
              <w:pStyle w:val="ConsPlusNormal"/>
              <w:jc w:val="center"/>
            </w:pPr>
            <w:r>
              <w:t>1</w:t>
            </w:r>
          </w:p>
        </w:tc>
        <w:tc>
          <w:tcPr>
            <w:tcW w:w="454" w:type="dxa"/>
            <w:vAlign w:val="center"/>
          </w:tcPr>
          <w:p w:rsidR="00C610D0" w:rsidRDefault="00C610D0">
            <w:pPr>
              <w:pStyle w:val="ConsPlusNormal"/>
              <w:jc w:val="center"/>
            </w:pPr>
            <w:r>
              <w:t>3</w:t>
            </w:r>
          </w:p>
        </w:tc>
        <w:tc>
          <w:tcPr>
            <w:tcW w:w="454" w:type="dxa"/>
            <w:vAlign w:val="center"/>
          </w:tcPr>
          <w:p w:rsidR="00C610D0" w:rsidRDefault="00C610D0">
            <w:pPr>
              <w:pStyle w:val="ConsPlusNormal"/>
              <w:jc w:val="center"/>
            </w:pPr>
            <w:r>
              <w:t>1</w:t>
            </w:r>
          </w:p>
        </w:tc>
        <w:tc>
          <w:tcPr>
            <w:tcW w:w="510" w:type="dxa"/>
            <w:vAlign w:val="center"/>
          </w:tcPr>
          <w:p w:rsidR="00C610D0" w:rsidRDefault="00C610D0">
            <w:pPr>
              <w:pStyle w:val="ConsPlusNormal"/>
              <w:jc w:val="center"/>
            </w:pPr>
            <w:r>
              <w:t>0</w:t>
            </w:r>
          </w:p>
        </w:tc>
        <w:tc>
          <w:tcPr>
            <w:tcW w:w="3005" w:type="dxa"/>
            <w:vAlign w:val="center"/>
          </w:tcPr>
          <w:p w:rsidR="00C610D0" w:rsidRDefault="00C610D0">
            <w:pPr>
              <w:pStyle w:val="ConsPlusNormal"/>
              <w:jc w:val="center"/>
            </w:pPr>
            <w:r>
              <w:t>Объекты казны, ОЛ, Учетные номера (номера ФАИП по инвестициям)</w:t>
            </w:r>
          </w:p>
        </w:tc>
      </w:tr>
      <w:tr w:rsidR="00C610D0">
        <w:tc>
          <w:tcPr>
            <w:tcW w:w="2211" w:type="dxa"/>
            <w:vAlign w:val="center"/>
          </w:tcPr>
          <w:p w:rsidR="00C610D0" w:rsidRDefault="00C610D0">
            <w:pPr>
              <w:pStyle w:val="ConsPlusNormal"/>
              <w:jc w:val="center"/>
            </w:pPr>
            <w:r>
              <w:t>Уменьшение вложений в недвижимое имущество государственной (муниципальной) казны</w:t>
            </w:r>
          </w:p>
        </w:tc>
        <w:tc>
          <w:tcPr>
            <w:tcW w:w="794" w:type="dxa"/>
            <w:vAlign w:val="center"/>
          </w:tcPr>
          <w:p w:rsidR="00C610D0" w:rsidRDefault="00C610D0">
            <w:pPr>
              <w:pStyle w:val="ConsPlusNormal"/>
              <w:jc w:val="center"/>
            </w:pPr>
            <w:r>
              <w:t>КРБ</w:t>
            </w:r>
          </w:p>
        </w:tc>
        <w:tc>
          <w:tcPr>
            <w:tcW w:w="510" w:type="dxa"/>
            <w:vAlign w:val="center"/>
          </w:tcPr>
          <w:p w:rsidR="00C610D0" w:rsidRDefault="00C610D0">
            <w:pPr>
              <w:pStyle w:val="ConsPlusNormal"/>
              <w:jc w:val="center"/>
            </w:pPr>
            <w:r>
              <w:t>1</w:t>
            </w:r>
          </w:p>
        </w:tc>
        <w:tc>
          <w:tcPr>
            <w:tcW w:w="510" w:type="dxa"/>
            <w:vAlign w:val="center"/>
          </w:tcPr>
          <w:p w:rsidR="00C610D0" w:rsidRDefault="00C610D0">
            <w:pPr>
              <w:pStyle w:val="ConsPlusNormal"/>
              <w:jc w:val="center"/>
            </w:pPr>
            <w:r>
              <w:t>1</w:t>
            </w:r>
          </w:p>
        </w:tc>
        <w:tc>
          <w:tcPr>
            <w:tcW w:w="454" w:type="dxa"/>
            <w:vAlign w:val="center"/>
          </w:tcPr>
          <w:p w:rsidR="00C610D0" w:rsidRDefault="00C610D0">
            <w:pPr>
              <w:pStyle w:val="ConsPlusNormal"/>
              <w:jc w:val="center"/>
            </w:pPr>
            <w:r>
              <w:t>0</w:t>
            </w:r>
          </w:p>
        </w:tc>
        <w:tc>
          <w:tcPr>
            <w:tcW w:w="454" w:type="dxa"/>
            <w:vAlign w:val="center"/>
          </w:tcPr>
          <w:p w:rsidR="00C610D0" w:rsidRDefault="00C610D0">
            <w:pPr>
              <w:pStyle w:val="ConsPlusNormal"/>
              <w:jc w:val="center"/>
            </w:pPr>
            <w:r>
              <w:t>6</w:t>
            </w:r>
          </w:p>
        </w:tc>
        <w:tc>
          <w:tcPr>
            <w:tcW w:w="567" w:type="dxa"/>
            <w:vAlign w:val="center"/>
          </w:tcPr>
          <w:p w:rsidR="00C610D0" w:rsidRDefault="00C610D0">
            <w:pPr>
              <w:pStyle w:val="ConsPlusNormal"/>
              <w:jc w:val="center"/>
            </w:pPr>
            <w:r>
              <w:t>5</w:t>
            </w:r>
          </w:p>
        </w:tc>
        <w:tc>
          <w:tcPr>
            <w:tcW w:w="567" w:type="dxa"/>
            <w:vAlign w:val="center"/>
          </w:tcPr>
          <w:p w:rsidR="00C610D0" w:rsidRDefault="00C610D0">
            <w:pPr>
              <w:pStyle w:val="ConsPlusNormal"/>
              <w:jc w:val="center"/>
            </w:pPr>
            <w:r>
              <w:t>1</w:t>
            </w:r>
          </w:p>
        </w:tc>
        <w:tc>
          <w:tcPr>
            <w:tcW w:w="454" w:type="dxa"/>
            <w:vAlign w:val="center"/>
          </w:tcPr>
          <w:p w:rsidR="00C610D0" w:rsidRDefault="00C610D0">
            <w:pPr>
              <w:pStyle w:val="ConsPlusNormal"/>
              <w:jc w:val="center"/>
            </w:pPr>
            <w:r>
              <w:t>4</w:t>
            </w:r>
          </w:p>
        </w:tc>
        <w:tc>
          <w:tcPr>
            <w:tcW w:w="454" w:type="dxa"/>
            <w:vAlign w:val="center"/>
          </w:tcPr>
          <w:p w:rsidR="00C610D0" w:rsidRDefault="00C610D0">
            <w:pPr>
              <w:pStyle w:val="ConsPlusNormal"/>
              <w:jc w:val="center"/>
            </w:pPr>
            <w:r>
              <w:t>1</w:t>
            </w:r>
          </w:p>
        </w:tc>
        <w:tc>
          <w:tcPr>
            <w:tcW w:w="510" w:type="dxa"/>
            <w:vAlign w:val="center"/>
          </w:tcPr>
          <w:p w:rsidR="00C610D0" w:rsidRDefault="00C610D0">
            <w:pPr>
              <w:pStyle w:val="ConsPlusNormal"/>
              <w:jc w:val="center"/>
            </w:pPr>
            <w:r>
              <w:t>0</w:t>
            </w:r>
          </w:p>
        </w:tc>
        <w:tc>
          <w:tcPr>
            <w:tcW w:w="3005" w:type="dxa"/>
            <w:vAlign w:val="center"/>
          </w:tcPr>
          <w:p w:rsidR="00C610D0" w:rsidRDefault="00C610D0">
            <w:pPr>
              <w:pStyle w:val="ConsPlusNormal"/>
              <w:jc w:val="center"/>
            </w:pPr>
            <w:r>
              <w:t>Объекты казны, ОЛ, Учетные номера (номера ФАИП по инвестициям)</w:t>
            </w:r>
          </w:p>
        </w:tc>
      </w:tr>
      <w:tr w:rsidR="00C610D0">
        <w:tc>
          <w:tcPr>
            <w:tcW w:w="2211" w:type="dxa"/>
            <w:vAlign w:val="center"/>
          </w:tcPr>
          <w:p w:rsidR="00C610D0" w:rsidRDefault="00C610D0">
            <w:pPr>
              <w:pStyle w:val="ConsPlusNormal"/>
              <w:jc w:val="center"/>
            </w:pPr>
            <w:r>
              <w:lastRenderedPageBreak/>
              <w:t>Вложения в движимое имущество государственной (муниципальной) казны</w:t>
            </w:r>
          </w:p>
        </w:tc>
        <w:tc>
          <w:tcPr>
            <w:tcW w:w="794" w:type="dxa"/>
            <w:vAlign w:val="center"/>
          </w:tcPr>
          <w:p w:rsidR="00C610D0" w:rsidRDefault="00C610D0">
            <w:pPr>
              <w:pStyle w:val="ConsPlusNormal"/>
              <w:jc w:val="center"/>
            </w:pPr>
            <w:r>
              <w:t>КРБ</w:t>
            </w:r>
          </w:p>
        </w:tc>
        <w:tc>
          <w:tcPr>
            <w:tcW w:w="510" w:type="dxa"/>
            <w:vAlign w:val="center"/>
          </w:tcPr>
          <w:p w:rsidR="00C610D0" w:rsidRDefault="00C610D0">
            <w:pPr>
              <w:pStyle w:val="ConsPlusNormal"/>
              <w:jc w:val="center"/>
            </w:pPr>
            <w:r>
              <w:t>1</w:t>
            </w:r>
          </w:p>
        </w:tc>
        <w:tc>
          <w:tcPr>
            <w:tcW w:w="510" w:type="dxa"/>
            <w:vAlign w:val="center"/>
          </w:tcPr>
          <w:p w:rsidR="00C610D0" w:rsidRDefault="00C610D0">
            <w:pPr>
              <w:pStyle w:val="ConsPlusNormal"/>
              <w:jc w:val="center"/>
            </w:pPr>
            <w:r>
              <w:t>1</w:t>
            </w:r>
          </w:p>
        </w:tc>
        <w:tc>
          <w:tcPr>
            <w:tcW w:w="454" w:type="dxa"/>
            <w:vAlign w:val="center"/>
          </w:tcPr>
          <w:p w:rsidR="00C610D0" w:rsidRDefault="00C610D0">
            <w:pPr>
              <w:pStyle w:val="ConsPlusNormal"/>
              <w:jc w:val="center"/>
            </w:pPr>
            <w:r>
              <w:t>0</w:t>
            </w:r>
          </w:p>
        </w:tc>
        <w:tc>
          <w:tcPr>
            <w:tcW w:w="454" w:type="dxa"/>
            <w:vAlign w:val="center"/>
          </w:tcPr>
          <w:p w:rsidR="00C610D0" w:rsidRDefault="00C610D0">
            <w:pPr>
              <w:pStyle w:val="ConsPlusNormal"/>
              <w:jc w:val="center"/>
            </w:pPr>
            <w:r>
              <w:t>6</w:t>
            </w:r>
          </w:p>
        </w:tc>
        <w:tc>
          <w:tcPr>
            <w:tcW w:w="567" w:type="dxa"/>
            <w:vAlign w:val="center"/>
          </w:tcPr>
          <w:p w:rsidR="00C610D0" w:rsidRDefault="00C610D0">
            <w:pPr>
              <w:pStyle w:val="ConsPlusNormal"/>
              <w:jc w:val="center"/>
            </w:pPr>
            <w:r>
              <w:t>5</w:t>
            </w:r>
          </w:p>
        </w:tc>
        <w:tc>
          <w:tcPr>
            <w:tcW w:w="567" w:type="dxa"/>
            <w:vAlign w:val="center"/>
          </w:tcPr>
          <w:p w:rsidR="00C610D0" w:rsidRDefault="00C610D0">
            <w:pPr>
              <w:pStyle w:val="ConsPlusNormal"/>
              <w:jc w:val="center"/>
            </w:pPr>
            <w:r>
              <w:t>2</w:t>
            </w:r>
          </w:p>
        </w:tc>
        <w:tc>
          <w:tcPr>
            <w:tcW w:w="454" w:type="dxa"/>
            <w:vAlign w:val="center"/>
          </w:tcPr>
          <w:p w:rsidR="00C610D0" w:rsidRDefault="00C610D0">
            <w:pPr>
              <w:pStyle w:val="ConsPlusNormal"/>
              <w:jc w:val="center"/>
            </w:pPr>
            <w:r>
              <w:t>0</w:t>
            </w:r>
          </w:p>
        </w:tc>
        <w:tc>
          <w:tcPr>
            <w:tcW w:w="454" w:type="dxa"/>
            <w:vAlign w:val="center"/>
          </w:tcPr>
          <w:p w:rsidR="00C610D0" w:rsidRDefault="00C610D0">
            <w:pPr>
              <w:pStyle w:val="ConsPlusNormal"/>
              <w:jc w:val="center"/>
            </w:pPr>
            <w:r>
              <w:t>0</w:t>
            </w:r>
          </w:p>
        </w:tc>
        <w:tc>
          <w:tcPr>
            <w:tcW w:w="510" w:type="dxa"/>
            <w:vAlign w:val="center"/>
          </w:tcPr>
          <w:p w:rsidR="00C610D0" w:rsidRDefault="00C610D0">
            <w:pPr>
              <w:pStyle w:val="ConsPlusNormal"/>
              <w:jc w:val="center"/>
            </w:pPr>
            <w:r>
              <w:t>0</w:t>
            </w:r>
          </w:p>
        </w:tc>
        <w:tc>
          <w:tcPr>
            <w:tcW w:w="3005" w:type="dxa"/>
            <w:vAlign w:val="center"/>
          </w:tcPr>
          <w:p w:rsidR="00C610D0" w:rsidRDefault="00C610D0">
            <w:pPr>
              <w:pStyle w:val="ConsPlusNormal"/>
              <w:jc w:val="center"/>
            </w:pPr>
            <w:r>
              <w:t>Объекты казны, ОЛ, Учетные номера</w:t>
            </w:r>
          </w:p>
        </w:tc>
      </w:tr>
      <w:tr w:rsidR="00C610D0">
        <w:tc>
          <w:tcPr>
            <w:tcW w:w="2211" w:type="dxa"/>
            <w:vAlign w:val="center"/>
          </w:tcPr>
          <w:p w:rsidR="00C610D0" w:rsidRDefault="00C610D0">
            <w:pPr>
              <w:pStyle w:val="ConsPlusNormal"/>
              <w:jc w:val="center"/>
            </w:pPr>
            <w:r>
              <w:t>Увеличение вложений в движимое имущество государственной (муниципальной) казны</w:t>
            </w:r>
          </w:p>
        </w:tc>
        <w:tc>
          <w:tcPr>
            <w:tcW w:w="794" w:type="dxa"/>
            <w:vAlign w:val="center"/>
          </w:tcPr>
          <w:p w:rsidR="00C610D0" w:rsidRDefault="00C610D0">
            <w:pPr>
              <w:pStyle w:val="ConsPlusNormal"/>
              <w:jc w:val="center"/>
            </w:pPr>
            <w:r>
              <w:t>КРБ</w:t>
            </w:r>
          </w:p>
        </w:tc>
        <w:tc>
          <w:tcPr>
            <w:tcW w:w="510" w:type="dxa"/>
            <w:vAlign w:val="center"/>
          </w:tcPr>
          <w:p w:rsidR="00C610D0" w:rsidRDefault="00C610D0">
            <w:pPr>
              <w:pStyle w:val="ConsPlusNormal"/>
              <w:jc w:val="center"/>
            </w:pPr>
            <w:r>
              <w:t>1</w:t>
            </w:r>
          </w:p>
        </w:tc>
        <w:tc>
          <w:tcPr>
            <w:tcW w:w="510" w:type="dxa"/>
            <w:vAlign w:val="center"/>
          </w:tcPr>
          <w:p w:rsidR="00C610D0" w:rsidRDefault="00C610D0">
            <w:pPr>
              <w:pStyle w:val="ConsPlusNormal"/>
              <w:jc w:val="center"/>
            </w:pPr>
            <w:r>
              <w:t>1</w:t>
            </w:r>
          </w:p>
        </w:tc>
        <w:tc>
          <w:tcPr>
            <w:tcW w:w="454" w:type="dxa"/>
            <w:vAlign w:val="center"/>
          </w:tcPr>
          <w:p w:rsidR="00C610D0" w:rsidRDefault="00C610D0">
            <w:pPr>
              <w:pStyle w:val="ConsPlusNormal"/>
              <w:jc w:val="center"/>
            </w:pPr>
            <w:r>
              <w:t>0</w:t>
            </w:r>
          </w:p>
        </w:tc>
        <w:tc>
          <w:tcPr>
            <w:tcW w:w="454" w:type="dxa"/>
            <w:vAlign w:val="center"/>
          </w:tcPr>
          <w:p w:rsidR="00C610D0" w:rsidRDefault="00C610D0">
            <w:pPr>
              <w:pStyle w:val="ConsPlusNormal"/>
              <w:jc w:val="center"/>
            </w:pPr>
            <w:r>
              <w:t>6</w:t>
            </w:r>
          </w:p>
        </w:tc>
        <w:tc>
          <w:tcPr>
            <w:tcW w:w="567" w:type="dxa"/>
            <w:vAlign w:val="center"/>
          </w:tcPr>
          <w:p w:rsidR="00C610D0" w:rsidRDefault="00C610D0">
            <w:pPr>
              <w:pStyle w:val="ConsPlusNormal"/>
              <w:jc w:val="center"/>
            </w:pPr>
            <w:r>
              <w:t>5</w:t>
            </w:r>
          </w:p>
        </w:tc>
        <w:tc>
          <w:tcPr>
            <w:tcW w:w="567" w:type="dxa"/>
            <w:vAlign w:val="center"/>
          </w:tcPr>
          <w:p w:rsidR="00C610D0" w:rsidRDefault="00C610D0">
            <w:pPr>
              <w:pStyle w:val="ConsPlusNormal"/>
              <w:jc w:val="center"/>
            </w:pPr>
            <w:r>
              <w:t>2</w:t>
            </w:r>
          </w:p>
        </w:tc>
        <w:tc>
          <w:tcPr>
            <w:tcW w:w="454" w:type="dxa"/>
            <w:vAlign w:val="center"/>
          </w:tcPr>
          <w:p w:rsidR="00C610D0" w:rsidRDefault="00C610D0">
            <w:pPr>
              <w:pStyle w:val="ConsPlusNormal"/>
              <w:jc w:val="center"/>
            </w:pPr>
            <w:r>
              <w:t>3</w:t>
            </w:r>
          </w:p>
        </w:tc>
        <w:tc>
          <w:tcPr>
            <w:tcW w:w="454" w:type="dxa"/>
            <w:vAlign w:val="center"/>
          </w:tcPr>
          <w:p w:rsidR="00C610D0" w:rsidRDefault="00C610D0">
            <w:pPr>
              <w:pStyle w:val="ConsPlusNormal"/>
              <w:jc w:val="center"/>
            </w:pPr>
            <w:r>
              <w:t>1</w:t>
            </w:r>
          </w:p>
        </w:tc>
        <w:tc>
          <w:tcPr>
            <w:tcW w:w="510" w:type="dxa"/>
            <w:vAlign w:val="center"/>
          </w:tcPr>
          <w:p w:rsidR="00C610D0" w:rsidRDefault="00C610D0">
            <w:pPr>
              <w:pStyle w:val="ConsPlusNormal"/>
              <w:jc w:val="center"/>
            </w:pPr>
            <w:r>
              <w:t>0</w:t>
            </w:r>
          </w:p>
        </w:tc>
        <w:tc>
          <w:tcPr>
            <w:tcW w:w="3005" w:type="dxa"/>
            <w:vAlign w:val="center"/>
          </w:tcPr>
          <w:p w:rsidR="00C610D0" w:rsidRDefault="00C610D0">
            <w:pPr>
              <w:pStyle w:val="ConsPlusNormal"/>
              <w:jc w:val="center"/>
            </w:pPr>
            <w:r>
              <w:t>Объекты казны, ОЛ, Учетные номера</w:t>
            </w:r>
          </w:p>
        </w:tc>
      </w:tr>
      <w:tr w:rsidR="00C610D0">
        <w:tc>
          <w:tcPr>
            <w:tcW w:w="2211" w:type="dxa"/>
            <w:vAlign w:val="center"/>
          </w:tcPr>
          <w:p w:rsidR="00C610D0" w:rsidRDefault="00C610D0">
            <w:pPr>
              <w:pStyle w:val="ConsPlusNormal"/>
              <w:jc w:val="center"/>
            </w:pPr>
            <w:r>
              <w:t>Уменьшение вложений в движимое имущество государственной (муниципальной) казны</w:t>
            </w:r>
          </w:p>
        </w:tc>
        <w:tc>
          <w:tcPr>
            <w:tcW w:w="794" w:type="dxa"/>
            <w:vAlign w:val="center"/>
          </w:tcPr>
          <w:p w:rsidR="00C610D0" w:rsidRDefault="00C610D0">
            <w:pPr>
              <w:pStyle w:val="ConsPlusNormal"/>
              <w:jc w:val="center"/>
            </w:pPr>
            <w:r>
              <w:t>КРБ</w:t>
            </w:r>
          </w:p>
        </w:tc>
        <w:tc>
          <w:tcPr>
            <w:tcW w:w="510" w:type="dxa"/>
            <w:vAlign w:val="center"/>
          </w:tcPr>
          <w:p w:rsidR="00C610D0" w:rsidRDefault="00C610D0">
            <w:pPr>
              <w:pStyle w:val="ConsPlusNormal"/>
              <w:jc w:val="center"/>
            </w:pPr>
            <w:r>
              <w:t>1</w:t>
            </w:r>
          </w:p>
        </w:tc>
        <w:tc>
          <w:tcPr>
            <w:tcW w:w="510" w:type="dxa"/>
            <w:vAlign w:val="center"/>
          </w:tcPr>
          <w:p w:rsidR="00C610D0" w:rsidRDefault="00C610D0">
            <w:pPr>
              <w:pStyle w:val="ConsPlusNormal"/>
              <w:jc w:val="center"/>
            </w:pPr>
            <w:r>
              <w:t>1</w:t>
            </w:r>
          </w:p>
        </w:tc>
        <w:tc>
          <w:tcPr>
            <w:tcW w:w="454" w:type="dxa"/>
            <w:vAlign w:val="center"/>
          </w:tcPr>
          <w:p w:rsidR="00C610D0" w:rsidRDefault="00C610D0">
            <w:pPr>
              <w:pStyle w:val="ConsPlusNormal"/>
              <w:jc w:val="center"/>
            </w:pPr>
            <w:r>
              <w:t>0</w:t>
            </w:r>
          </w:p>
        </w:tc>
        <w:tc>
          <w:tcPr>
            <w:tcW w:w="454" w:type="dxa"/>
            <w:vAlign w:val="center"/>
          </w:tcPr>
          <w:p w:rsidR="00C610D0" w:rsidRDefault="00C610D0">
            <w:pPr>
              <w:pStyle w:val="ConsPlusNormal"/>
              <w:jc w:val="center"/>
            </w:pPr>
            <w:r>
              <w:t>6</w:t>
            </w:r>
          </w:p>
        </w:tc>
        <w:tc>
          <w:tcPr>
            <w:tcW w:w="567" w:type="dxa"/>
            <w:vAlign w:val="center"/>
          </w:tcPr>
          <w:p w:rsidR="00C610D0" w:rsidRDefault="00C610D0">
            <w:pPr>
              <w:pStyle w:val="ConsPlusNormal"/>
              <w:jc w:val="center"/>
            </w:pPr>
            <w:r>
              <w:t>5</w:t>
            </w:r>
          </w:p>
        </w:tc>
        <w:tc>
          <w:tcPr>
            <w:tcW w:w="567" w:type="dxa"/>
            <w:vAlign w:val="center"/>
          </w:tcPr>
          <w:p w:rsidR="00C610D0" w:rsidRDefault="00C610D0">
            <w:pPr>
              <w:pStyle w:val="ConsPlusNormal"/>
              <w:jc w:val="center"/>
            </w:pPr>
            <w:r>
              <w:t>2</w:t>
            </w:r>
          </w:p>
        </w:tc>
        <w:tc>
          <w:tcPr>
            <w:tcW w:w="454" w:type="dxa"/>
            <w:vAlign w:val="center"/>
          </w:tcPr>
          <w:p w:rsidR="00C610D0" w:rsidRDefault="00C610D0">
            <w:pPr>
              <w:pStyle w:val="ConsPlusNormal"/>
              <w:jc w:val="center"/>
            </w:pPr>
            <w:r>
              <w:t>4</w:t>
            </w:r>
          </w:p>
        </w:tc>
        <w:tc>
          <w:tcPr>
            <w:tcW w:w="454" w:type="dxa"/>
            <w:vAlign w:val="center"/>
          </w:tcPr>
          <w:p w:rsidR="00C610D0" w:rsidRDefault="00C610D0">
            <w:pPr>
              <w:pStyle w:val="ConsPlusNormal"/>
              <w:jc w:val="center"/>
            </w:pPr>
            <w:r>
              <w:t>1</w:t>
            </w:r>
          </w:p>
        </w:tc>
        <w:tc>
          <w:tcPr>
            <w:tcW w:w="510" w:type="dxa"/>
            <w:vAlign w:val="center"/>
          </w:tcPr>
          <w:p w:rsidR="00C610D0" w:rsidRDefault="00C610D0">
            <w:pPr>
              <w:pStyle w:val="ConsPlusNormal"/>
              <w:jc w:val="center"/>
            </w:pPr>
            <w:r>
              <w:t>0</w:t>
            </w:r>
          </w:p>
        </w:tc>
        <w:tc>
          <w:tcPr>
            <w:tcW w:w="3005" w:type="dxa"/>
            <w:vAlign w:val="center"/>
          </w:tcPr>
          <w:p w:rsidR="00C610D0" w:rsidRDefault="00C610D0">
            <w:pPr>
              <w:pStyle w:val="ConsPlusNormal"/>
              <w:jc w:val="center"/>
            </w:pPr>
            <w:r>
              <w:t>Объекты казны, ОЛ, Учетные номера</w:t>
            </w:r>
          </w:p>
        </w:tc>
      </w:tr>
      <w:tr w:rsidR="00C610D0">
        <w:tc>
          <w:tcPr>
            <w:tcW w:w="2211" w:type="dxa"/>
            <w:vAlign w:val="center"/>
          </w:tcPr>
          <w:p w:rsidR="00C610D0" w:rsidRDefault="00C610D0">
            <w:pPr>
              <w:pStyle w:val="ConsPlusNormal"/>
              <w:jc w:val="center"/>
            </w:pPr>
            <w:r>
              <w:t>Вложения в ценности государственных фондов России</w:t>
            </w:r>
          </w:p>
        </w:tc>
        <w:tc>
          <w:tcPr>
            <w:tcW w:w="794" w:type="dxa"/>
            <w:vAlign w:val="center"/>
          </w:tcPr>
          <w:p w:rsidR="00C610D0" w:rsidRDefault="00C610D0">
            <w:pPr>
              <w:pStyle w:val="ConsPlusNormal"/>
              <w:jc w:val="center"/>
            </w:pPr>
            <w:r>
              <w:t>КИФ</w:t>
            </w:r>
          </w:p>
        </w:tc>
        <w:tc>
          <w:tcPr>
            <w:tcW w:w="510" w:type="dxa"/>
            <w:vAlign w:val="center"/>
          </w:tcPr>
          <w:p w:rsidR="00C610D0" w:rsidRDefault="00C610D0">
            <w:pPr>
              <w:pStyle w:val="ConsPlusNormal"/>
              <w:jc w:val="center"/>
            </w:pPr>
            <w:r>
              <w:t>1</w:t>
            </w:r>
          </w:p>
        </w:tc>
        <w:tc>
          <w:tcPr>
            <w:tcW w:w="510" w:type="dxa"/>
            <w:vAlign w:val="center"/>
          </w:tcPr>
          <w:p w:rsidR="00C610D0" w:rsidRDefault="00C610D0">
            <w:pPr>
              <w:pStyle w:val="ConsPlusNormal"/>
              <w:jc w:val="center"/>
            </w:pPr>
            <w:r>
              <w:t>1</w:t>
            </w:r>
          </w:p>
        </w:tc>
        <w:tc>
          <w:tcPr>
            <w:tcW w:w="454" w:type="dxa"/>
            <w:vAlign w:val="center"/>
          </w:tcPr>
          <w:p w:rsidR="00C610D0" w:rsidRDefault="00C610D0">
            <w:pPr>
              <w:pStyle w:val="ConsPlusNormal"/>
              <w:jc w:val="center"/>
            </w:pPr>
            <w:r>
              <w:t>0</w:t>
            </w:r>
          </w:p>
        </w:tc>
        <w:tc>
          <w:tcPr>
            <w:tcW w:w="454" w:type="dxa"/>
            <w:vAlign w:val="center"/>
          </w:tcPr>
          <w:p w:rsidR="00C610D0" w:rsidRDefault="00C610D0">
            <w:pPr>
              <w:pStyle w:val="ConsPlusNormal"/>
              <w:jc w:val="center"/>
            </w:pPr>
            <w:r>
              <w:t>6</w:t>
            </w:r>
          </w:p>
        </w:tc>
        <w:tc>
          <w:tcPr>
            <w:tcW w:w="567" w:type="dxa"/>
            <w:vAlign w:val="center"/>
          </w:tcPr>
          <w:p w:rsidR="00C610D0" w:rsidRDefault="00C610D0">
            <w:pPr>
              <w:pStyle w:val="ConsPlusNormal"/>
              <w:jc w:val="center"/>
            </w:pPr>
            <w:r>
              <w:t>5</w:t>
            </w:r>
          </w:p>
        </w:tc>
        <w:tc>
          <w:tcPr>
            <w:tcW w:w="567" w:type="dxa"/>
            <w:vAlign w:val="center"/>
          </w:tcPr>
          <w:p w:rsidR="00C610D0" w:rsidRDefault="00C610D0">
            <w:pPr>
              <w:pStyle w:val="ConsPlusNormal"/>
              <w:jc w:val="center"/>
            </w:pPr>
            <w:r>
              <w:t>3</w:t>
            </w:r>
          </w:p>
        </w:tc>
        <w:tc>
          <w:tcPr>
            <w:tcW w:w="454" w:type="dxa"/>
            <w:vAlign w:val="center"/>
          </w:tcPr>
          <w:p w:rsidR="00C610D0" w:rsidRDefault="00C610D0">
            <w:pPr>
              <w:pStyle w:val="ConsPlusNormal"/>
              <w:jc w:val="center"/>
            </w:pPr>
            <w:r>
              <w:t>0</w:t>
            </w:r>
          </w:p>
        </w:tc>
        <w:tc>
          <w:tcPr>
            <w:tcW w:w="454" w:type="dxa"/>
            <w:vAlign w:val="center"/>
          </w:tcPr>
          <w:p w:rsidR="00C610D0" w:rsidRDefault="00C610D0">
            <w:pPr>
              <w:pStyle w:val="ConsPlusNormal"/>
              <w:jc w:val="center"/>
            </w:pPr>
            <w:r>
              <w:t>0</w:t>
            </w:r>
          </w:p>
        </w:tc>
        <w:tc>
          <w:tcPr>
            <w:tcW w:w="510" w:type="dxa"/>
            <w:vAlign w:val="center"/>
          </w:tcPr>
          <w:p w:rsidR="00C610D0" w:rsidRDefault="00C610D0">
            <w:pPr>
              <w:pStyle w:val="ConsPlusNormal"/>
              <w:jc w:val="center"/>
            </w:pPr>
            <w:r>
              <w:t>0</w:t>
            </w:r>
          </w:p>
        </w:tc>
        <w:tc>
          <w:tcPr>
            <w:tcW w:w="3005" w:type="dxa"/>
            <w:vAlign w:val="center"/>
          </w:tcPr>
          <w:p w:rsidR="00C610D0" w:rsidRDefault="00C610D0">
            <w:pPr>
              <w:pStyle w:val="ConsPlusNormal"/>
              <w:jc w:val="center"/>
            </w:pPr>
            <w:r>
              <w:t>Объекты казны, ОЛ, Учетные номера</w:t>
            </w:r>
          </w:p>
        </w:tc>
      </w:tr>
      <w:tr w:rsidR="00C610D0">
        <w:tc>
          <w:tcPr>
            <w:tcW w:w="2211" w:type="dxa"/>
            <w:vAlign w:val="center"/>
          </w:tcPr>
          <w:p w:rsidR="00C610D0" w:rsidRDefault="00C610D0">
            <w:pPr>
              <w:pStyle w:val="ConsPlusNormal"/>
              <w:jc w:val="center"/>
            </w:pPr>
            <w:r>
              <w:t>Увеличение вложений в ценности государственных фондов России</w:t>
            </w:r>
          </w:p>
        </w:tc>
        <w:tc>
          <w:tcPr>
            <w:tcW w:w="794" w:type="dxa"/>
            <w:vAlign w:val="center"/>
          </w:tcPr>
          <w:p w:rsidR="00C610D0" w:rsidRDefault="00C610D0">
            <w:pPr>
              <w:pStyle w:val="ConsPlusNormal"/>
              <w:jc w:val="center"/>
            </w:pPr>
            <w:r>
              <w:t>КИФ</w:t>
            </w:r>
          </w:p>
        </w:tc>
        <w:tc>
          <w:tcPr>
            <w:tcW w:w="510" w:type="dxa"/>
            <w:vAlign w:val="center"/>
          </w:tcPr>
          <w:p w:rsidR="00C610D0" w:rsidRDefault="00C610D0">
            <w:pPr>
              <w:pStyle w:val="ConsPlusNormal"/>
              <w:jc w:val="center"/>
            </w:pPr>
            <w:r>
              <w:t>1</w:t>
            </w:r>
          </w:p>
        </w:tc>
        <w:tc>
          <w:tcPr>
            <w:tcW w:w="510" w:type="dxa"/>
            <w:vAlign w:val="center"/>
          </w:tcPr>
          <w:p w:rsidR="00C610D0" w:rsidRDefault="00C610D0">
            <w:pPr>
              <w:pStyle w:val="ConsPlusNormal"/>
              <w:jc w:val="center"/>
            </w:pPr>
            <w:r>
              <w:t>1</w:t>
            </w:r>
          </w:p>
        </w:tc>
        <w:tc>
          <w:tcPr>
            <w:tcW w:w="454" w:type="dxa"/>
            <w:vAlign w:val="center"/>
          </w:tcPr>
          <w:p w:rsidR="00C610D0" w:rsidRDefault="00C610D0">
            <w:pPr>
              <w:pStyle w:val="ConsPlusNormal"/>
              <w:jc w:val="center"/>
            </w:pPr>
            <w:r>
              <w:t>0</w:t>
            </w:r>
          </w:p>
        </w:tc>
        <w:tc>
          <w:tcPr>
            <w:tcW w:w="454" w:type="dxa"/>
            <w:vAlign w:val="center"/>
          </w:tcPr>
          <w:p w:rsidR="00C610D0" w:rsidRDefault="00C610D0">
            <w:pPr>
              <w:pStyle w:val="ConsPlusNormal"/>
              <w:jc w:val="center"/>
            </w:pPr>
            <w:r>
              <w:t>6</w:t>
            </w:r>
          </w:p>
        </w:tc>
        <w:tc>
          <w:tcPr>
            <w:tcW w:w="567" w:type="dxa"/>
            <w:vAlign w:val="center"/>
          </w:tcPr>
          <w:p w:rsidR="00C610D0" w:rsidRDefault="00C610D0">
            <w:pPr>
              <w:pStyle w:val="ConsPlusNormal"/>
              <w:jc w:val="center"/>
            </w:pPr>
            <w:r>
              <w:t>5</w:t>
            </w:r>
          </w:p>
        </w:tc>
        <w:tc>
          <w:tcPr>
            <w:tcW w:w="567" w:type="dxa"/>
            <w:vAlign w:val="center"/>
          </w:tcPr>
          <w:p w:rsidR="00C610D0" w:rsidRDefault="00C610D0">
            <w:pPr>
              <w:pStyle w:val="ConsPlusNormal"/>
              <w:jc w:val="center"/>
            </w:pPr>
            <w:r>
              <w:t>3</w:t>
            </w:r>
          </w:p>
        </w:tc>
        <w:tc>
          <w:tcPr>
            <w:tcW w:w="454" w:type="dxa"/>
            <w:vAlign w:val="center"/>
          </w:tcPr>
          <w:p w:rsidR="00C610D0" w:rsidRDefault="00C610D0">
            <w:pPr>
              <w:pStyle w:val="ConsPlusNormal"/>
              <w:jc w:val="center"/>
            </w:pPr>
            <w:r>
              <w:t>3</w:t>
            </w:r>
          </w:p>
        </w:tc>
        <w:tc>
          <w:tcPr>
            <w:tcW w:w="454" w:type="dxa"/>
            <w:vAlign w:val="center"/>
          </w:tcPr>
          <w:p w:rsidR="00C610D0" w:rsidRDefault="00C610D0">
            <w:pPr>
              <w:pStyle w:val="ConsPlusNormal"/>
              <w:jc w:val="center"/>
            </w:pPr>
            <w:r>
              <w:t>1</w:t>
            </w:r>
          </w:p>
        </w:tc>
        <w:tc>
          <w:tcPr>
            <w:tcW w:w="510" w:type="dxa"/>
            <w:vAlign w:val="center"/>
          </w:tcPr>
          <w:p w:rsidR="00C610D0" w:rsidRDefault="00C610D0">
            <w:pPr>
              <w:pStyle w:val="ConsPlusNormal"/>
              <w:jc w:val="center"/>
            </w:pPr>
            <w:r>
              <w:t>0</w:t>
            </w:r>
          </w:p>
        </w:tc>
        <w:tc>
          <w:tcPr>
            <w:tcW w:w="3005" w:type="dxa"/>
            <w:vAlign w:val="center"/>
          </w:tcPr>
          <w:p w:rsidR="00C610D0" w:rsidRDefault="00C610D0">
            <w:pPr>
              <w:pStyle w:val="ConsPlusNormal"/>
              <w:jc w:val="center"/>
            </w:pPr>
            <w:r>
              <w:t>Объекты казны, ОЛ, Учетные номера</w:t>
            </w:r>
          </w:p>
        </w:tc>
      </w:tr>
      <w:tr w:rsidR="00C610D0">
        <w:tc>
          <w:tcPr>
            <w:tcW w:w="2211" w:type="dxa"/>
            <w:vAlign w:val="center"/>
          </w:tcPr>
          <w:p w:rsidR="00C610D0" w:rsidRDefault="00C610D0">
            <w:pPr>
              <w:pStyle w:val="ConsPlusNormal"/>
              <w:jc w:val="center"/>
            </w:pPr>
            <w:r>
              <w:t>Уменьшение вложений в ценности государственных фондов России</w:t>
            </w:r>
          </w:p>
        </w:tc>
        <w:tc>
          <w:tcPr>
            <w:tcW w:w="794" w:type="dxa"/>
            <w:vAlign w:val="center"/>
          </w:tcPr>
          <w:p w:rsidR="00C610D0" w:rsidRDefault="00C610D0">
            <w:pPr>
              <w:pStyle w:val="ConsPlusNormal"/>
              <w:jc w:val="center"/>
            </w:pPr>
            <w:r>
              <w:t>КИФ</w:t>
            </w:r>
          </w:p>
        </w:tc>
        <w:tc>
          <w:tcPr>
            <w:tcW w:w="510" w:type="dxa"/>
            <w:vAlign w:val="center"/>
          </w:tcPr>
          <w:p w:rsidR="00C610D0" w:rsidRDefault="00C610D0">
            <w:pPr>
              <w:pStyle w:val="ConsPlusNormal"/>
              <w:jc w:val="center"/>
            </w:pPr>
            <w:r>
              <w:t>1</w:t>
            </w:r>
          </w:p>
        </w:tc>
        <w:tc>
          <w:tcPr>
            <w:tcW w:w="510" w:type="dxa"/>
            <w:vAlign w:val="center"/>
          </w:tcPr>
          <w:p w:rsidR="00C610D0" w:rsidRDefault="00C610D0">
            <w:pPr>
              <w:pStyle w:val="ConsPlusNormal"/>
              <w:jc w:val="center"/>
            </w:pPr>
            <w:r>
              <w:t>1</w:t>
            </w:r>
          </w:p>
        </w:tc>
        <w:tc>
          <w:tcPr>
            <w:tcW w:w="454" w:type="dxa"/>
            <w:vAlign w:val="center"/>
          </w:tcPr>
          <w:p w:rsidR="00C610D0" w:rsidRDefault="00C610D0">
            <w:pPr>
              <w:pStyle w:val="ConsPlusNormal"/>
              <w:jc w:val="center"/>
            </w:pPr>
            <w:r>
              <w:t>0</w:t>
            </w:r>
          </w:p>
        </w:tc>
        <w:tc>
          <w:tcPr>
            <w:tcW w:w="454" w:type="dxa"/>
            <w:vAlign w:val="center"/>
          </w:tcPr>
          <w:p w:rsidR="00C610D0" w:rsidRDefault="00C610D0">
            <w:pPr>
              <w:pStyle w:val="ConsPlusNormal"/>
              <w:jc w:val="center"/>
            </w:pPr>
            <w:r>
              <w:t>6</w:t>
            </w:r>
          </w:p>
        </w:tc>
        <w:tc>
          <w:tcPr>
            <w:tcW w:w="567" w:type="dxa"/>
            <w:vAlign w:val="center"/>
          </w:tcPr>
          <w:p w:rsidR="00C610D0" w:rsidRDefault="00C610D0">
            <w:pPr>
              <w:pStyle w:val="ConsPlusNormal"/>
              <w:jc w:val="center"/>
            </w:pPr>
            <w:r>
              <w:t>5</w:t>
            </w:r>
          </w:p>
        </w:tc>
        <w:tc>
          <w:tcPr>
            <w:tcW w:w="567" w:type="dxa"/>
            <w:vAlign w:val="center"/>
          </w:tcPr>
          <w:p w:rsidR="00C610D0" w:rsidRDefault="00C610D0">
            <w:pPr>
              <w:pStyle w:val="ConsPlusNormal"/>
              <w:jc w:val="center"/>
            </w:pPr>
            <w:r>
              <w:t>3</w:t>
            </w:r>
          </w:p>
        </w:tc>
        <w:tc>
          <w:tcPr>
            <w:tcW w:w="454" w:type="dxa"/>
            <w:vAlign w:val="center"/>
          </w:tcPr>
          <w:p w:rsidR="00C610D0" w:rsidRDefault="00C610D0">
            <w:pPr>
              <w:pStyle w:val="ConsPlusNormal"/>
              <w:jc w:val="center"/>
            </w:pPr>
            <w:r>
              <w:t>4</w:t>
            </w:r>
          </w:p>
        </w:tc>
        <w:tc>
          <w:tcPr>
            <w:tcW w:w="454" w:type="dxa"/>
            <w:vAlign w:val="center"/>
          </w:tcPr>
          <w:p w:rsidR="00C610D0" w:rsidRDefault="00C610D0">
            <w:pPr>
              <w:pStyle w:val="ConsPlusNormal"/>
              <w:jc w:val="center"/>
            </w:pPr>
            <w:r>
              <w:t>1</w:t>
            </w:r>
          </w:p>
        </w:tc>
        <w:tc>
          <w:tcPr>
            <w:tcW w:w="510" w:type="dxa"/>
            <w:vAlign w:val="center"/>
          </w:tcPr>
          <w:p w:rsidR="00C610D0" w:rsidRDefault="00C610D0">
            <w:pPr>
              <w:pStyle w:val="ConsPlusNormal"/>
              <w:jc w:val="center"/>
            </w:pPr>
            <w:r>
              <w:t>0</w:t>
            </w:r>
          </w:p>
        </w:tc>
        <w:tc>
          <w:tcPr>
            <w:tcW w:w="3005" w:type="dxa"/>
            <w:vAlign w:val="center"/>
          </w:tcPr>
          <w:p w:rsidR="00C610D0" w:rsidRDefault="00C610D0">
            <w:pPr>
              <w:pStyle w:val="ConsPlusNormal"/>
              <w:jc w:val="center"/>
            </w:pPr>
            <w:r>
              <w:t>Объекты казны, ОЛ, Учетные номера</w:t>
            </w:r>
          </w:p>
        </w:tc>
      </w:tr>
      <w:tr w:rsidR="00C610D0">
        <w:tc>
          <w:tcPr>
            <w:tcW w:w="2211" w:type="dxa"/>
            <w:vAlign w:val="center"/>
          </w:tcPr>
          <w:p w:rsidR="00C610D0" w:rsidRDefault="00C610D0">
            <w:pPr>
              <w:pStyle w:val="ConsPlusNormal"/>
              <w:jc w:val="center"/>
            </w:pPr>
            <w:r>
              <w:t>Вложения в нематериальные активы государственной (муниципальной) казны</w:t>
            </w:r>
          </w:p>
        </w:tc>
        <w:tc>
          <w:tcPr>
            <w:tcW w:w="794" w:type="dxa"/>
            <w:vAlign w:val="center"/>
          </w:tcPr>
          <w:p w:rsidR="00C610D0" w:rsidRDefault="00C610D0">
            <w:pPr>
              <w:pStyle w:val="ConsPlusNormal"/>
              <w:jc w:val="center"/>
            </w:pPr>
            <w:r>
              <w:t>КРБ</w:t>
            </w:r>
          </w:p>
        </w:tc>
        <w:tc>
          <w:tcPr>
            <w:tcW w:w="510" w:type="dxa"/>
            <w:vAlign w:val="center"/>
          </w:tcPr>
          <w:p w:rsidR="00C610D0" w:rsidRDefault="00C610D0">
            <w:pPr>
              <w:pStyle w:val="ConsPlusNormal"/>
              <w:jc w:val="center"/>
            </w:pPr>
            <w:r>
              <w:t>1</w:t>
            </w:r>
          </w:p>
        </w:tc>
        <w:tc>
          <w:tcPr>
            <w:tcW w:w="510" w:type="dxa"/>
            <w:vAlign w:val="center"/>
          </w:tcPr>
          <w:p w:rsidR="00C610D0" w:rsidRDefault="00C610D0">
            <w:pPr>
              <w:pStyle w:val="ConsPlusNormal"/>
              <w:jc w:val="center"/>
            </w:pPr>
            <w:r>
              <w:t>1</w:t>
            </w:r>
          </w:p>
        </w:tc>
        <w:tc>
          <w:tcPr>
            <w:tcW w:w="454" w:type="dxa"/>
            <w:vAlign w:val="center"/>
          </w:tcPr>
          <w:p w:rsidR="00C610D0" w:rsidRDefault="00C610D0">
            <w:pPr>
              <w:pStyle w:val="ConsPlusNormal"/>
              <w:jc w:val="center"/>
            </w:pPr>
            <w:r>
              <w:t>0</w:t>
            </w:r>
          </w:p>
        </w:tc>
        <w:tc>
          <w:tcPr>
            <w:tcW w:w="454" w:type="dxa"/>
            <w:vAlign w:val="center"/>
          </w:tcPr>
          <w:p w:rsidR="00C610D0" w:rsidRDefault="00C610D0">
            <w:pPr>
              <w:pStyle w:val="ConsPlusNormal"/>
              <w:jc w:val="center"/>
            </w:pPr>
            <w:r>
              <w:t>6</w:t>
            </w:r>
          </w:p>
        </w:tc>
        <w:tc>
          <w:tcPr>
            <w:tcW w:w="567" w:type="dxa"/>
            <w:vAlign w:val="center"/>
          </w:tcPr>
          <w:p w:rsidR="00C610D0" w:rsidRDefault="00C610D0">
            <w:pPr>
              <w:pStyle w:val="ConsPlusNormal"/>
              <w:jc w:val="center"/>
            </w:pPr>
            <w:r>
              <w:t>5</w:t>
            </w:r>
          </w:p>
        </w:tc>
        <w:tc>
          <w:tcPr>
            <w:tcW w:w="567" w:type="dxa"/>
            <w:vAlign w:val="center"/>
          </w:tcPr>
          <w:p w:rsidR="00C610D0" w:rsidRDefault="00C610D0">
            <w:pPr>
              <w:pStyle w:val="ConsPlusNormal"/>
              <w:jc w:val="center"/>
            </w:pPr>
            <w:r>
              <w:t>4</w:t>
            </w:r>
          </w:p>
        </w:tc>
        <w:tc>
          <w:tcPr>
            <w:tcW w:w="454" w:type="dxa"/>
            <w:vAlign w:val="center"/>
          </w:tcPr>
          <w:p w:rsidR="00C610D0" w:rsidRDefault="00C610D0">
            <w:pPr>
              <w:pStyle w:val="ConsPlusNormal"/>
              <w:jc w:val="center"/>
            </w:pPr>
            <w:r>
              <w:t>0</w:t>
            </w:r>
          </w:p>
        </w:tc>
        <w:tc>
          <w:tcPr>
            <w:tcW w:w="454" w:type="dxa"/>
            <w:vAlign w:val="center"/>
          </w:tcPr>
          <w:p w:rsidR="00C610D0" w:rsidRDefault="00C610D0">
            <w:pPr>
              <w:pStyle w:val="ConsPlusNormal"/>
              <w:jc w:val="center"/>
            </w:pPr>
            <w:r>
              <w:t>0</w:t>
            </w:r>
          </w:p>
        </w:tc>
        <w:tc>
          <w:tcPr>
            <w:tcW w:w="510" w:type="dxa"/>
            <w:vAlign w:val="center"/>
          </w:tcPr>
          <w:p w:rsidR="00C610D0" w:rsidRDefault="00C610D0">
            <w:pPr>
              <w:pStyle w:val="ConsPlusNormal"/>
              <w:jc w:val="center"/>
            </w:pPr>
            <w:r>
              <w:t>0</w:t>
            </w:r>
          </w:p>
        </w:tc>
        <w:tc>
          <w:tcPr>
            <w:tcW w:w="3005" w:type="dxa"/>
            <w:vAlign w:val="center"/>
          </w:tcPr>
          <w:p w:rsidR="00C610D0" w:rsidRDefault="00C610D0">
            <w:pPr>
              <w:pStyle w:val="ConsPlusNormal"/>
              <w:jc w:val="center"/>
            </w:pPr>
            <w:r>
              <w:t>Объекты казны, ОЛ, Учетные номера</w:t>
            </w:r>
          </w:p>
        </w:tc>
      </w:tr>
      <w:tr w:rsidR="00C610D0">
        <w:tc>
          <w:tcPr>
            <w:tcW w:w="2211" w:type="dxa"/>
            <w:vAlign w:val="center"/>
          </w:tcPr>
          <w:p w:rsidR="00C610D0" w:rsidRDefault="00C610D0">
            <w:pPr>
              <w:pStyle w:val="ConsPlusNormal"/>
              <w:jc w:val="center"/>
            </w:pPr>
            <w:r>
              <w:lastRenderedPageBreak/>
              <w:t>Увеличение вложений в нематериальные активы государственной (муниципальной) казны</w:t>
            </w:r>
          </w:p>
        </w:tc>
        <w:tc>
          <w:tcPr>
            <w:tcW w:w="794" w:type="dxa"/>
            <w:vAlign w:val="center"/>
          </w:tcPr>
          <w:p w:rsidR="00C610D0" w:rsidRDefault="00C610D0">
            <w:pPr>
              <w:pStyle w:val="ConsPlusNormal"/>
              <w:jc w:val="center"/>
            </w:pPr>
            <w:r>
              <w:t>КРБ</w:t>
            </w:r>
          </w:p>
        </w:tc>
        <w:tc>
          <w:tcPr>
            <w:tcW w:w="510" w:type="dxa"/>
            <w:vAlign w:val="center"/>
          </w:tcPr>
          <w:p w:rsidR="00C610D0" w:rsidRDefault="00C610D0">
            <w:pPr>
              <w:pStyle w:val="ConsPlusNormal"/>
              <w:jc w:val="center"/>
            </w:pPr>
            <w:r>
              <w:t>1</w:t>
            </w:r>
          </w:p>
        </w:tc>
        <w:tc>
          <w:tcPr>
            <w:tcW w:w="510" w:type="dxa"/>
            <w:vAlign w:val="center"/>
          </w:tcPr>
          <w:p w:rsidR="00C610D0" w:rsidRDefault="00C610D0">
            <w:pPr>
              <w:pStyle w:val="ConsPlusNormal"/>
              <w:jc w:val="center"/>
            </w:pPr>
            <w:r>
              <w:t>1</w:t>
            </w:r>
          </w:p>
        </w:tc>
        <w:tc>
          <w:tcPr>
            <w:tcW w:w="454" w:type="dxa"/>
            <w:vAlign w:val="center"/>
          </w:tcPr>
          <w:p w:rsidR="00C610D0" w:rsidRDefault="00C610D0">
            <w:pPr>
              <w:pStyle w:val="ConsPlusNormal"/>
              <w:jc w:val="center"/>
            </w:pPr>
            <w:r>
              <w:t>0</w:t>
            </w:r>
          </w:p>
        </w:tc>
        <w:tc>
          <w:tcPr>
            <w:tcW w:w="454" w:type="dxa"/>
            <w:vAlign w:val="center"/>
          </w:tcPr>
          <w:p w:rsidR="00C610D0" w:rsidRDefault="00C610D0">
            <w:pPr>
              <w:pStyle w:val="ConsPlusNormal"/>
              <w:jc w:val="center"/>
            </w:pPr>
            <w:r>
              <w:t>6</w:t>
            </w:r>
          </w:p>
        </w:tc>
        <w:tc>
          <w:tcPr>
            <w:tcW w:w="567" w:type="dxa"/>
            <w:vAlign w:val="center"/>
          </w:tcPr>
          <w:p w:rsidR="00C610D0" w:rsidRDefault="00C610D0">
            <w:pPr>
              <w:pStyle w:val="ConsPlusNormal"/>
              <w:jc w:val="center"/>
            </w:pPr>
            <w:r>
              <w:t>5</w:t>
            </w:r>
          </w:p>
        </w:tc>
        <w:tc>
          <w:tcPr>
            <w:tcW w:w="567" w:type="dxa"/>
            <w:vAlign w:val="center"/>
          </w:tcPr>
          <w:p w:rsidR="00C610D0" w:rsidRDefault="00C610D0">
            <w:pPr>
              <w:pStyle w:val="ConsPlusNormal"/>
              <w:jc w:val="center"/>
            </w:pPr>
            <w:r>
              <w:t>4</w:t>
            </w:r>
          </w:p>
        </w:tc>
        <w:tc>
          <w:tcPr>
            <w:tcW w:w="454" w:type="dxa"/>
            <w:vAlign w:val="center"/>
          </w:tcPr>
          <w:p w:rsidR="00C610D0" w:rsidRDefault="00C610D0">
            <w:pPr>
              <w:pStyle w:val="ConsPlusNormal"/>
              <w:jc w:val="center"/>
            </w:pPr>
            <w:r>
              <w:t>3</w:t>
            </w:r>
          </w:p>
        </w:tc>
        <w:tc>
          <w:tcPr>
            <w:tcW w:w="454" w:type="dxa"/>
            <w:vAlign w:val="center"/>
          </w:tcPr>
          <w:p w:rsidR="00C610D0" w:rsidRDefault="00C610D0">
            <w:pPr>
              <w:pStyle w:val="ConsPlusNormal"/>
              <w:jc w:val="center"/>
            </w:pPr>
            <w:r>
              <w:t>2</w:t>
            </w:r>
          </w:p>
        </w:tc>
        <w:tc>
          <w:tcPr>
            <w:tcW w:w="510" w:type="dxa"/>
            <w:vAlign w:val="center"/>
          </w:tcPr>
          <w:p w:rsidR="00C610D0" w:rsidRDefault="00C610D0">
            <w:pPr>
              <w:pStyle w:val="ConsPlusNormal"/>
              <w:jc w:val="center"/>
            </w:pPr>
            <w:r>
              <w:t>0</w:t>
            </w:r>
          </w:p>
        </w:tc>
        <w:tc>
          <w:tcPr>
            <w:tcW w:w="3005" w:type="dxa"/>
            <w:vAlign w:val="center"/>
          </w:tcPr>
          <w:p w:rsidR="00C610D0" w:rsidRDefault="00C610D0">
            <w:pPr>
              <w:pStyle w:val="ConsPlusNormal"/>
              <w:jc w:val="center"/>
            </w:pPr>
            <w:r>
              <w:t>Объекты казны, ОЛ, Учетные номера</w:t>
            </w:r>
          </w:p>
        </w:tc>
      </w:tr>
      <w:tr w:rsidR="00C610D0">
        <w:tc>
          <w:tcPr>
            <w:tcW w:w="2211" w:type="dxa"/>
            <w:vAlign w:val="center"/>
          </w:tcPr>
          <w:p w:rsidR="00C610D0" w:rsidRDefault="00C610D0">
            <w:pPr>
              <w:pStyle w:val="ConsPlusNormal"/>
              <w:jc w:val="center"/>
            </w:pPr>
            <w:r>
              <w:t>Уменьшение вложений в нематериальные активы государственной (муниципальной) казны</w:t>
            </w:r>
          </w:p>
        </w:tc>
        <w:tc>
          <w:tcPr>
            <w:tcW w:w="794" w:type="dxa"/>
            <w:vAlign w:val="center"/>
          </w:tcPr>
          <w:p w:rsidR="00C610D0" w:rsidRDefault="00C610D0">
            <w:pPr>
              <w:pStyle w:val="ConsPlusNormal"/>
              <w:jc w:val="center"/>
            </w:pPr>
            <w:r>
              <w:t>КРБ</w:t>
            </w:r>
          </w:p>
        </w:tc>
        <w:tc>
          <w:tcPr>
            <w:tcW w:w="510" w:type="dxa"/>
            <w:vAlign w:val="center"/>
          </w:tcPr>
          <w:p w:rsidR="00C610D0" w:rsidRDefault="00C610D0">
            <w:pPr>
              <w:pStyle w:val="ConsPlusNormal"/>
              <w:jc w:val="center"/>
            </w:pPr>
            <w:r>
              <w:t>1</w:t>
            </w:r>
          </w:p>
        </w:tc>
        <w:tc>
          <w:tcPr>
            <w:tcW w:w="510" w:type="dxa"/>
            <w:vAlign w:val="center"/>
          </w:tcPr>
          <w:p w:rsidR="00C610D0" w:rsidRDefault="00C610D0">
            <w:pPr>
              <w:pStyle w:val="ConsPlusNormal"/>
              <w:jc w:val="center"/>
            </w:pPr>
            <w:r>
              <w:t>1</w:t>
            </w:r>
          </w:p>
        </w:tc>
        <w:tc>
          <w:tcPr>
            <w:tcW w:w="454" w:type="dxa"/>
            <w:vAlign w:val="center"/>
          </w:tcPr>
          <w:p w:rsidR="00C610D0" w:rsidRDefault="00C610D0">
            <w:pPr>
              <w:pStyle w:val="ConsPlusNormal"/>
              <w:jc w:val="center"/>
            </w:pPr>
            <w:r>
              <w:t>0</w:t>
            </w:r>
          </w:p>
        </w:tc>
        <w:tc>
          <w:tcPr>
            <w:tcW w:w="454" w:type="dxa"/>
            <w:vAlign w:val="center"/>
          </w:tcPr>
          <w:p w:rsidR="00C610D0" w:rsidRDefault="00C610D0">
            <w:pPr>
              <w:pStyle w:val="ConsPlusNormal"/>
              <w:jc w:val="center"/>
            </w:pPr>
            <w:r>
              <w:t>6</w:t>
            </w:r>
          </w:p>
        </w:tc>
        <w:tc>
          <w:tcPr>
            <w:tcW w:w="567" w:type="dxa"/>
            <w:vAlign w:val="center"/>
          </w:tcPr>
          <w:p w:rsidR="00C610D0" w:rsidRDefault="00C610D0">
            <w:pPr>
              <w:pStyle w:val="ConsPlusNormal"/>
              <w:jc w:val="center"/>
            </w:pPr>
            <w:r>
              <w:t>5</w:t>
            </w:r>
          </w:p>
        </w:tc>
        <w:tc>
          <w:tcPr>
            <w:tcW w:w="567" w:type="dxa"/>
            <w:vAlign w:val="center"/>
          </w:tcPr>
          <w:p w:rsidR="00C610D0" w:rsidRDefault="00C610D0">
            <w:pPr>
              <w:pStyle w:val="ConsPlusNormal"/>
              <w:jc w:val="center"/>
            </w:pPr>
            <w:r>
              <w:t>4</w:t>
            </w:r>
          </w:p>
        </w:tc>
        <w:tc>
          <w:tcPr>
            <w:tcW w:w="454" w:type="dxa"/>
            <w:vAlign w:val="center"/>
          </w:tcPr>
          <w:p w:rsidR="00C610D0" w:rsidRDefault="00C610D0">
            <w:pPr>
              <w:pStyle w:val="ConsPlusNormal"/>
              <w:jc w:val="center"/>
            </w:pPr>
            <w:r>
              <w:t>4</w:t>
            </w:r>
          </w:p>
        </w:tc>
        <w:tc>
          <w:tcPr>
            <w:tcW w:w="454" w:type="dxa"/>
            <w:vAlign w:val="center"/>
          </w:tcPr>
          <w:p w:rsidR="00C610D0" w:rsidRDefault="00C610D0">
            <w:pPr>
              <w:pStyle w:val="ConsPlusNormal"/>
              <w:jc w:val="center"/>
            </w:pPr>
            <w:r>
              <w:t>2</w:t>
            </w:r>
          </w:p>
        </w:tc>
        <w:tc>
          <w:tcPr>
            <w:tcW w:w="510" w:type="dxa"/>
            <w:vAlign w:val="center"/>
          </w:tcPr>
          <w:p w:rsidR="00C610D0" w:rsidRDefault="00C610D0">
            <w:pPr>
              <w:pStyle w:val="ConsPlusNormal"/>
              <w:jc w:val="center"/>
            </w:pPr>
            <w:r>
              <w:t>0</w:t>
            </w:r>
          </w:p>
        </w:tc>
        <w:tc>
          <w:tcPr>
            <w:tcW w:w="3005" w:type="dxa"/>
            <w:vAlign w:val="center"/>
          </w:tcPr>
          <w:p w:rsidR="00C610D0" w:rsidRDefault="00C610D0">
            <w:pPr>
              <w:pStyle w:val="ConsPlusNormal"/>
              <w:jc w:val="center"/>
            </w:pPr>
            <w:r>
              <w:t>Объекты казны, ОЛ, Учетные номера</w:t>
            </w:r>
          </w:p>
        </w:tc>
      </w:tr>
      <w:tr w:rsidR="00C610D0">
        <w:tc>
          <w:tcPr>
            <w:tcW w:w="2211" w:type="dxa"/>
            <w:vAlign w:val="center"/>
          </w:tcPr>
          <w:p w:rsidR="00C610D0" w:rsidRDefault="00C610D0">
            <w:pPr>
              <w:pStyle w:val="ConsPlusNormal"/>
              <w:jc w:val="center"/>
            </w:pPr>
            <w:r>
              <w:t>Вложения в непроизведенные активы государственной (муниципальной) казны</w:t>
            </w:r>
          </w:p>
        </w:tc>
        <w:tc>
          <w:tcPr>
            <w:tcW w:w="794" w:type="dxa"/>
            <w:vAlign w:val="center"/>
          </w:tcPr>
          <w:p w:rsidR="00C610D0" w:rsidRDefault="00C610D0">
            <w:pPr>
              <w:pStyle w:val="ConsPlusNormal"/>
              <w:jc w:val="center"/>
            </w:pPr>
            <w:r>
              <w:t>КРБ</w:t>
            </w:r>
          </w:p>
        </w:tc>
        <w:tc>
          <w:tcPr>
            <w:tcW w:w="510" w:type="dxa"/>
            <w:vAlign w:val="center"/>
          </w:tcPr>
          <w:p w:rsidR="00C610D0" w:rsidRDefault="00C610D0">
            <w:pPr>
              <w:pStyle w:val="ConsPlusNormal"/>
              <w:jc w:val="center"/>
            </w:pPr>
            <w:r>
              <w:t>1</w:t>
            </w:r>
          </w:p>
        </w:tc>
        <w:tc>
          <w:tcPr>
            <w:tcW w:w="510" w:type="dxa"/>
            <w:vAlign w:val="center"/>
          </w:tcPr>
          <w:p w:rsidR="00C610D0" w:rsidRDefault="00C610D0">
            <w:pPr>
              <w:pStyle w:val="ConsPlusNormal"/>
              <w:jc w:val="center"/>
            </w:pPr>
            <w:r>
              <w:t>1</w:t>
            </w:r>
          </w:p>
        </w:tc>
        <w:tc>
          <w:tcPr>
            <w:tcW w:w="454" w:type="dxa"/>
            <w:vAlign w:val="center"/>
          </w:tcPr>
          <w:p w:rsidR="00C610D0" w:rsidRDefault="00C610D0">
            <w:pPr>
              <w:pStyle w:val="ConsPlusNormal"/>
              <w:jc w:val="center"/>
            </w:pPr>
            <w:r>
              <w:t>0</w:t>
            </w:r>
          </w:p>
        </w:tc>
        <w:tc>
          <w:tcPr>
            <w:tcW w:w="454" w:type="dxa"/>
            <w:vAlign w:val="center"/>
          </w:tcPr>
          <w:p w:rsidR="00C610D0" w:rsidRDefault="00C610D0">
            <w:pPr>
              <w:pStyle w:val="ConsPlusNormal"/>
              <w:jc w:val="center"/>
            </w:pPr>
            <w:r>
              <w:t>6</w:t>
            </w:r>
          </w:p>
        </w:tc>
        <w:tc>
          <w:tcPr>
            <w:tcW w:w="567" w:type="dxa"/>
            <w:vAlign w:val="center"/>
          </w:tcPr>
          <w:p w:rsidR="00C610D0" w:rsidRDefault="00C610D0">
            <w:pPr>
              <w:pStyle w:val="ConsPlusNormal"/>
              <w:jc w:val="center"/>
            </w:pPr>
            <w:r>
              <w:t>5</w:t>
            </w:r>
          </w:p>
        </w:tc>
        <w:tc>
          <w:tcPr>
            <w:tcW w:w="567" w:type="dxa"/>
            <w:vAlign w:val="center"/>
          </w:tcPr>
          <w:p w:rsidR="00C610D0" w:rsidRDefault="00C610D0">
            <w:pPr>
              <w:pStyle w:val="ConsPlusNormal"/>
              <w:jc w:val="center"/>
            </w:pPr>
            <w:r>
              <w:t>5</w:t>
            </w:r>
          </w:p>
        </w:tc>
        <w:tc>
          <w:tcPr>
            <w:tcW w:w="454" w:type="dxa"/>
            <w:vAlign w:val="center"/>
          </w:tcPr>
          <w:p w:rsidR="00C610D0" w:rsidRDefault="00C610D0">
            <w:pPr>
              <w:pStyle w:val="ConsPlusNormal"/>
              <w:jc w:val="center"/>
            </w:pPr>
            <w:r>
              <w:t>0</w:t>
            </w:r>
          </w:p>
        </w:tc>
        <w:tc>
          <w:tcPr>
            <w:tcW w:w="454" w:type="dxa"/>
            <w:vAlign w:val="center"/>
          </w:tcPr>
          <w:p w:rsidR="00C610D0" w:rsidRDefault="00C610D0">
            <w:pPr>
              <w:pStyle w:val="ConsPlusNormal"/>
              <w:jc w:val="center"/>
            </w:pPr>
            <w:r>
              <w:t>0</w:t>
            </w:r>
          </w:p>
        </w:tc>
        <w:tc>
          <w:tcPr>
            <w:tcW w:w="510" w:type="dxa"/>
            <w:vAlign w:val="center"/>
          </w:tcPr>
          <w:p w:rsidR="00C610D0" w:rsidRDefault="00C610D0">
            <w:pPr>
              <w:pStyle w:val="ConsPlusNormal"/>
              <w:jc w:val="center"/>
            </w:pPr>
            <w:r>
              <w:t>0</w:t>
            </w:r>
          </w:p>
        </w:tc>
        <w:tc>
          <w:tcPr>
            <w:tcW w:w="3005" w:type="dxa"/>
            <w:vAlign w:val="center"/>
          </w:tcPr>
          <w:p w:rsidR="00C610D0" w:rsidRDefault="00C610D0">
            <w:pPr>
              <w:pStyle w:val="ConsPlusNormal"/>
              <w:jc w:val="center"/>
            </w:pPr>
            <w:r>
              <w:t>Объекты казны, ОЛ, Учетные номера (номера ФАИП по инвестициям)</w:t>
            </w:r>
          </w:p>
        </w:tc>
      </w:tr>
      <w:tr w:rsidR="00C610D0">
        <w:tc>
          <w:tcPr>
            <w:tcW w:w="2211" w:type="dxa"/>
            <w:vAlign w:val="center"/>
          </w:tcPr>
          <w:p w:rsidR="00C610D0" w:rsidRDefault="00C610D0">
            <w:pPr>
              <w:pStyle w:val="ConsPlusNormal"/>
              <w:jc w:val="center"/>
            </w:pPr>
            <w:r>
              <w:t>Увеличение вложений в непроизведенные активы государственной (муниципальной) казны</w:t>
            </w:r>
          </w:p>
        </w:tc>
        <w:tc>
          <w:tcPr>
            <w:tcW w:w="794" w:type="dxa"/>
            <w:vAlign w:val="center"/>
          </w:tcPr>
          <w:p w:rsidR="00C610D0" w:rsidRDefault="00C610D0">
            <w:pPr>
              <w:pStyle w:val="ConsPlusNormal"/>
              <w:jc w:val="center"/>
            </w:pPr>
            <w:r>
              <w:t>КРБ</w:t>
            </w:r>
          </w:p>
        </w:tc>
        <w:tc>
          <w:tcPr>
            <w:tcW w:w="510" w:type="dxa"/>
            <w:vAlign w:val="center"/>
          </w:tcPr>
          <w:p w:rsidR="00C610D0" w:rsidRDefault="00C610D0">
            <w:pPr>
              <w:pStyle w:val="ConsPlusNormal"/>
              <w:jc w:val="center"/>
            </w:pPr>
            <w:r>
              <w:t>1</w:t>
            </w:r>
          </w:p>
        </w:tc>
        <w:tc>
          <w:tcPr>
            <w:tcW w:w="510" w:type="dxa"/>
            <w:vAlign w:val="center"/>
          </w:tcPr>
          <w:p w:rsidR="00C610D0" w:rsidRDefault="00C610D0">
            <w:pPr>
              <w:pStyle w:val="ConsPlusNormal"/>
              <w:jc w:val="center"/>
            </w:pPr>
            <w:r>
              <w:t>1</w:t>
            </w:r>
          </w:p>
        </w:tc>
        <w:tc>
          <w:tcPr>
            <w:tcW w:w="454" w:type="dxa"/>
            <w:vAlign w:val="center"/>
          </w:tcPr>
          <w:p w:rsidR="00C610D0" w:rsidRDefault="00C610D0">
            <w:pPr>
              <w:pStyle w:val="ConsPlusNormal"/>
              <w:jc w:val="center"/>
            </w:pPr>
            <w:r>
              <w:t>0</w:t>
            </w:r>
          </w:p>
        </w:tc>
        <w:tc>
          <w:tcPr>
            <w:tcW w:w="454" w:type="dxa"/>
            <w:vAlign w:val="center"/>
          </w:tcPr>
          <w:p w:rsidR="00C610D0" w:rsidRDefault="00C610D0">
            <w:pPr>
              <w:pStyle w:val="ConsPlusNormal"/>
              <w:jc w:val="center"/>
            </w:pPr>
            <w:r>
              <w:t>6</w:t>
            </w:r>
          </w:p>
        </w:tc>
        <w:tc>
          <w:tcPr>
            <w:tcW w:w="567" w:type="dxa"/>
            <w:vAlign w:val="center"/>
          </w:tcPr>
          <w:p w:rsidR="00C610D0" w:rsidRDefault="00C610D0">
            <w:pPr>
              <w:pStyle w:val="ConsPlusNormal"/>
              <w:jc w:val="center"/>
            </w:pPr>
            <w:r>
              <w:t>5</w:t>
            </w:r>
          </w:p>
        </w:tc>
        <w:tc>
          <w:tcPr>
            <w:tcW w:w="567" w:type="dxa"/>
            <w:vAlign w:val="center"/>
          </w:tcPr>
          <w:p w:rsidR="00C610D0" w:rsidRDefault="00C610D0">
            <w:pPr>
              <w:pStyle w:val="ConsPlusNormal"/>
              <w:jc w:val="center"/>
            </w:pPr>
            <w:r>
              <w:t>5</w:t>
            </w:r>
          </w:p>
        </w:tc>
        <w:tc>
          <w:tcPr>
            <w:tcW w:w="454" w:type="dxa"/>
            <w:vAlign w:val="center"/>
          </w:tcPr>
          <w:p w:rsidR="00C610D0" w:rsidRDefault="00C610D0">
            <w:pPr>
              <w:pStyle w:val="ConsPlusNormal"/>
              <w:jc w:val="center"/>
            </w:pPr>
            <w:r>
              <w:t>3</w:t>
            </w:r>
          </w:p>
        </w:tc>
        <w:tc>
          <w:tcPr>
            <w:tcW w:w="454" w:type="dxa"/>
            <w:vAlign w:val="center"/>
          </w:tcPr>
          <w:p w:rsidR="00C610D0" w:rsidRDefault="00C610D0">
            <w:pPr>
              <w:pStyle w:val="ConsPlusNormal"/>
              <w:jc w:val="center"/>
            </w:pPr>
            <w:r>
              <w:t>3</w:t>
            </w:r>
          </w:p>
        </w:tc>
        <w:tc>
          <w:tcPr>
            <w:tcW w:w="510" w:type="dxa"/>
            <w:vAlign w:val="center"/>
          </w:tcPr>
          <w:p w:rsidR="00C610D0" w:rsidRDefault="00C610D0">
            <w:pPr>
              <w:pStyle w:val="ConsPlusNormal"/>
              <w:jc w:val="center"/>
            </w:pPr>
            <w:r>
              <w:t>0</w:t>
            </w:r>
          </w:p>
        </w:tc>
        <w:tc>
          <w:tcPr>
            <w:tcW w:w="3005" w:type="dxa"/>
            <w:vAlign w:val="center"/>
          </w:tcPr>
          <w:p w:rsidR="00C610D0" w:rsidRDefault="00C610D0">
            <w:pPr>
              <w:pStyle w:val="ConsPlusNormal"/>
              <w:jc w:val="center"/>
            </w:pPr>
            <w:r>
              <w:t>Объекты казны, ОЛ, Учетные номера (номера ФАИП по инвестициям)</w:t>
            </w:r>
          </w:p>
        </w:tc>
      </w:tr>
      <w:tr w:rsidR="00C610D0">
        <w:tc>
          <w:tcPr>
            <w:tcW w:w="2211" w:type="dxa"/>
            <w:vAlign w:val="center"/>
          </w:tcPr>
          <w:p w:rsidR="00C610D0" w:rsidRDefault="00C610D0">
            <w:pPr>
              <w:pStyle w:val="ConsPlusNormal"/>
              <w:jc w:val="center"/>
            </w:pPr>
            <w:r>
              <w:t>Уменьшение вложений в непроизведенные активы государственной (муниципальной) казны</w:t>
            </w:r>
          </w:p>
        </w:tc>
        <w:tc>
          <w:tcPr>
            <w:tcW w:w="794" w:type="dxa"/>
            <w:vAlign w:val="center"/>
          </w:tcPr>
          <w:p w:rsidR="00C610D0" w:rsidRDefault="00C610D0">
            <w:pPr>
              <w:pStyle w:val="ConsPlusNormal"/>
              <w:jc w:val="center"/>
            </w:pPr>
            <w:r>
              <w:t>КРБ</w:t>
            </w:r>
          </w:p>
        </w:tc>
        <w:tc>
          <w:tcPr>
            <w:tcW w:w="510" w:type="dxa"/>
            <w:vAlign w:val="center"/>
          </w:tcPr>
          <w:p w:rsidR="00C610D0" w:rsidRDefault="00C610D0">
            <w:pPr>
              <w:pStyle w:val="ConsPlusNormal"/>
              <w:jc w:val="center"/>
            </w:pPr>
            <w:r>
              <w:t>1</w:t>
            </w:r>
          </w:p>
        </w:tc>
        <w:tc>
          <w:tcPr>
            <w:tcW w:w="510" w:type="dxa"/>
            <w:vAlign w:val="center"/>
          </w:tcPr>
          <w:p w:rsidR="00C610D0" w:rsidRDefault="00C610D0">
            <w:pPr>
              <w:pStyle w:val="ConsPlusNormal"/>
              <w:jc w:val="center"/>
            </w:pPr>
            <w:r>
              <w:t>1</w:t>
            </w:r>
          </w:p>
        </w:tc>
        <w:tc>
          <w:tcPr>
            <w:tcW w:w="454" w:type="dxa"/>
            <w:vAlign w:val="center"/>
          </w:tcPr>
          <w:p w:rsidR="00C610D0" w:rsidRDefault="00C610D0">
            <w:pPr>
              <w:pStyle w:val="ConsPlusNormal"/>
              <w:jc w:val="center"/>
            </w:pPr>
            <w:r>
              <w:t>0</w:t>
            </w:r>
          </w:p>
        </w:tc>
        <w:tc>
          <w:tcPr>
            <w:tcW w:w="454" w:type="dxa"/>
            <w:vAlign w:val="center"/>
          </w:tcPr>
          <w:p w:rsidR="00C610D0" w:rsidRDefault="00C610D0">
            <w:pPr>
              <w:pStyle w:val="ConsPlusNormal"/>
              <w:jc w:val="center"/>
            </w:pPr>
            <w:r>
              <w:t>6</w:t>
            </w:r>
          </w:p>
        </w:tc>
        <w:tc>
          <w:tcPr>
            <w:tcW w:w="567" w:type="dxa"/>
            <w:vAlign w:val="center"/>
          </w:tcPr>
          <w:p w:rsidR="00C610D0" w:rsidRDefault="00C610D0">
            <w:pPr>
              <w:pStyle w:val="ConsPlusNormal"/>
              <w:jc w:val="center"/>
            </w:pPr>
            <w:r>
              <w:t>5</w:t>
            </w:r>
          </w:p>
        </w:tc>
        <w:tc>
          <w:tcPr>
            <w:tcW w:w="567" w:type="dxa"/>
            <w:vAlign w:val="center"/>
          </w:tcPr>
          <w:p w:rsidR="00C610D0" w:rsidRDefault="00C610D0">
            <w:pPr>
              <w:pStyle w:val="ConsPlusNormal"/>
              <w:jc w:val="center"/>
            </w:pPr>
            <w:r>
              <w:t>5</w:t>
            </w:r>
          </w:p>
        </w:tc>
        <w:tc>
          <w:tcPr>
            <w:tcW w:w="454" w:type="dxa"/>
            <w:vAlign w:val="center"/>
          </w:tcPr>
          <w:p w:rsidR="00C610D0" w:rsidRDefault="00C610D0">
            <w:pPr>
              <w:pStyle w:val="ConsPlusNormal"/>
              <w:jc w:val="center"/>
            </w:pPr>
            <w:r>
              <w:t>4</w:t>
            </w:r>
          </w:p>
        </w:tc>
        <w:tc>
          <w:tcPr>
            <w:tcW w:w="454" w:type="dxa"/>
            <w:vAlign w:val="center"/>
          </w:tcPr>
          <w:p w:rsidR="00C610D0" w:rsidRDefault="00C610D0">
            <w:pPr>
              <w:pStyle w:val="ConsPlusNormal"/>
              <w:jc w:val="center"/>
            </w:pPr>
            <w:r>
              <w:t>3</w:t>
            </w:r>
          </w:p>
        </w:tc>
        <w:tc>
          <w:tcPr>
            <w:tcW w:w="510" w:type="dxa"/>
            <w:vAlign w:val="center"/>
          </w:tcPr>
          <w:p w:rsidR="00C610D0" w:rsidRDefault="00C610D0">
            <w:pPr>
              <w:pStyle w:val="ConsPlusNormal"/>
              <w:jc w:val="center"/>
            </w:pPr>
            <w:r>
              <w:t>0</w:t>
            </w:r>
          </w:p>
        </w:tc>
        <w:tc>
          <w:tcPr>
            <w:tcW w:w="3005" w:type="dxa"/>
            <w:vAlign w:val="center"/>
          </w:tcPr>
          <w:p w:rsidR="00C610D0" w:rsidRDefault="00C610D0">
            <w:pPr>
              <w:pStyle w:val="ConsPlusNormal"/>
              <w:jc w:val="center"/>
            </w:pPr>
            <w:r>
              <w:t>Объекты казны, ОЛ, Учетные номера (номера ФАИП по инвестициям)</w:t>
            </w:r>
          </w:p>
        </w:tc>
      </w:tr>
      <w:tr w:rsidR="00C610D0">
        <w:tc>
          <w:tcPr>
            <w:tcW w:w="2211" w:type="dxa"/>
            <w:vAlign w:val="center"/>
          </w:tcPr>
          <w:p w:rsidR="00C610D0" w:rsidRDefault="00C610D0">
            <w:pPr>
              <w:pStyle w:val="ConsPlusNormal"/>
              <w:jc w:val="center"/>
            </w:pPr>
            <w:r>
              <w:t xml:space="preserve">Вложения в </w:t>
            </w:r>
            <w:r>
              <w:lastRenderedPageBreak/>
              <w:t>материальные активы государственной (муниципальной) казны</w:t>
            </w:r>
          </w:p>
        </w:tc>
        <w:tc>
          <w:tcPr>
            <w:tcW w:w="794" w:type="dxa"/>
            <w:vAlign w:val="center"/>
          </w:tcPr>
          <w:p w:rsidR="00C610D0" w:rsidRDefault="00C610D0">
            <w:pPr>
              <w:pStyle w:val="ConsPlusNormal"/>
              <w:jc w:val="center"/>
            </w:pPr>
            <w:r>
              <w:lastRenderedPageBreak/>
              <w:t>КРБ</w:t>
            </w:r>
          </w:p>
        </w:tc>
        <w:tc>
          <w:tcPr>
            <w:tcW w:w="510" w:type="dxa"/>
            <w:vAlign w:val="center"/>
          </w:tcPr>
          <w:p w:rsidR="00C610D0" w:rsidRDefault="00C610D0">
            <w:pPr>
              <w:pStyle w:val="ConsPlusNormal"/>
              <w:jc w:val="center"/>
            </w:pPr>
            <w:r>
              <w:t>1</w:t>
            </w:r>
          </w:p>
        </w:tc>
        <w:tc>
          <w:tcPr>
            <w:tcW w:w="510" w:type="dxa"/>
            <w:vAlign w:val="center"/>
          </w:tcPr>
          <w:p w:rsidR="00C610D0" w:rsidRDefault="00C610D0">
            <w:pPr>
              <w:pStyle w:val="ConsPlusNormal"/>
              <w:jc w:val="center"/>
            </w:pPr>
            <w:r>
              <w:t>1</w:t>
            </w:r>
          </w:p>
        </w:tc>
        <w:tc>
          <w:tcPr>
            <w:tcW w:w="454" w:type="dxa"/>
            <w:vAlign w:val="center"/>
          </w:tcPr>
          <w:p w:rsidR="00C610D0" w:rsidRDefault="00C610D0">
            <w:pPr>
              <w:pStyle w:val="ConsPlusNormal"/>
              <w:jc w:val="center"/>
            </w:pPr>
            <w:r>
              <w:t>0</w:t>
            </w:r>
          </w:p>
        </w:tc>
        <w:tc>
          <w:tcPr>
            <w:tcW w:w="454" w:type="dxa"/>
            <w:vAlign w:val="center"/>
          </w:tcPr>
          <w:p w:rsidR="00C610D0" w:rsidRDefault="00C610D0">
            <w:pPr>
              <w:pStyle w:val="ConsPlusNormal"/>
              <w:jc w:val="center"/>
            </w:pPr>
            <w:r>
              <w:t>6</w:t>
            </w:r>
          </w:p>
        </w:tc>
        <w:tc>
          <w:tcPr>
            <w:tcW w:w="567" w:type="dxa"/>
            <w:vAlign w:val="center"/>
          </w:tcPr>
          <w:p w:rsidR="00C610D0" w:rsidRDefault="00C610D0">
            <w:pPr>
              <w:pStyle w:val="ConsPlusNormal"/>
              <w:jc w:val="center"/>
            </w:pPr>
            <w:r>
              <w:t>5</w:t>
            </w:r>
          </w:p>
        </w:tc>
        <w:tc>
          <w:tcPr>
            <w:tcW w:w="567" w:type="dxa"/>
            <w:vAlign w:val="center"/>
          </w:tcPr>
          <w:p w:rsidR="00C610D0" w:rsidRDefault="00C610D0">
            <w:pPr>
              <w:pStyle w:val="ConsPlusNormal"/>
              <w:jc w:val="center"/>
            </w:pPr>
            <w:r>
              <w:t>6</w:t>
            </w:r>
          </w:p>
        </w:tc>
        <w:tc>
          <w:tcPr>
            <w:tcW w:w="454" w:type="dxa"/>
            <w:vAlign w:val="center"/>
          </w:tcPr>
          <w:p w:rsidR="00C610D0" w:rsidRDefault="00C610D0">
            <w:pPr>
              <w:pStyle w:val="ConsPlusNormal"/>
              <w:jc w:val="center"/>
            </w:pPr>
            <w:r>
              <w:t>0</w:t>
            </w:r>
          </w:p>
        </w:tc>
        <w:tc>
          <w:tcPr>
            <w:tcW w:w="454" w:type="dxa"/>
            <w:vAlign w:val="center"/>
          </w:tcPr>
          <w:p w:rsidR="00C610D0" w:rsidRDefault="00C610D0">
            <w:pPr>
              <w:pStyle w:val="ConsPlusNormal"/>
              <w:jc w:val="center"/>
            </w:pPr>
            <w:r>
              <w:t>0</w:t>
            </w:r>
          </w:p>
        </w:tc>
        <w:tc>
          <w:tcPr>
            <w:tcW w:w="510" w:type="dxa"/>
            <w:vAlign w:val="center"/>
          </w:tcPr>
          <w:p w:rsidR="00C610D0" w:rsidRDefault="00C610D0">
            <w:pPr>
              <w:pStyle w:val="ConsPlusNormal"/>
              <w:jc w:val="center"/>
            </w:pPr>
            <w:r>
              <w:t>0</w:t>
            </w:r>
          </w:p>
        </w:tc>
        <w:tc>
          <w:tcPr>
            <w:tcW w:w="3005" w:type="dxa"/>
            <w:vAlign w:val="center"/>
          </w:tcPr>
          <w:p w:rsidR="00C610D0" w:rsidRDefault="00C610D0">
            <w:pPr>
              <w:pStyle w:val="ConsPlusNormal"/>
              <w:jc w:val="center"/>
            </w:pPr>
            <w:r>
              <w:t xml:space="preserve">Объекты казны, ОЛ, Учетные </w:t>
            </w:r>
            <w:r>
              <w:lastRenderedPageBreak/>
              <w:t>номера (номера ФАИП по инвестициям)</w:t>
            </w:r>
          </w:p>
        </w:tc>
      </w:tr>
      <w:tr w:rsidR="00C610D0">
        <w:tc>
          <w:tcPr>
            <w:tcW w:w="2211" w:type="dxa"/>
            <w:vAlign w:val="center"/>
          </w:tcPr>
          <w:p w:rsidR="00C610D0" w:rsidRDefault="00C610D0">
            <w:pPr>
              <w:pStyle w:val="ConsPlusNormal"/>
              <w:jc w:val="center"/>
            </w:pPr>
            <w:r>
              <w:lastRenderedPageBreak/>
              <w:t xml:space="preserve">Увеличение вложений в материальные активы государственной (муниципальной) казны </w:t>
            </w:r>
            <w:hyperlink w:anchor="P17295">
              <w:r>
                <w:rPr>
                  <w:color w:val="0000FF"/>
                </w:rPr>
                <w:t>&lt;**&gt;</w:t>
              </w:r>
            </w:hyperlink>
          </w:p>
        </w:tc>
        <w:tc>
          <w:tcPr>
            <w:tcW w:w="794" w:type="dxa"/>
            <w:vAlign w:val="center"/>
          </w:tcPr>
          <w:p w:rsidR="00C610D0" w:rsidRDefault="00C610D0">
            <w:pPr>
              <w:pStyle w:val="ConsPlusNormal"/>
              <w:jc w:val="center"/>
            </w:pPr>
            <w:r>
              <w:t>КРБ</w:t>
            </w:r>
          </w:p>
        </w:tc>
        <w:tc>
          <w:tcPr>
            <w:tcW w:w="510" w:type="dxa"/>
            <w:vAlign w:val="center"/>
          </w:tcPr>
          <w:p w:rsidR="00C610D0" w:rsidRDefault="00C610D0">
            <w:pPr>
              <w:pStyle w:val="ConsPlusNormal"/>
              <w:jc w:val="center"/>
            </w:pPr>
            <w:r>
              <w:t>1</w:t>
            </w:r>
          </w:p>
        </w:tc>
        <w:tc>
          <w:tcPr>
            <w:tcW w:w="510" w:type="dxa"/>
            <w:vAlign w:val="center"/>
          </w:tcPr>
          <w:p w:rsidR="00C610D0" w:rsidRDefault="00C610D0">
            <w:pPr>
              <w:pStyle w:val="ConsPlusNormal"/>
              <w:jc w:val="center"/>
            </w:pPr>
            <w:r>
              <w:t>1</w:t>
            </w:r>
          </w:p>
        </w:tc>
        <w:tc>
          <w:tcPr>
            <w:tcW w:w="454" w:type="dxa"/>
            <w:vAlign w:val="center"/>
          </w:tcPr>
          <w:p w:rsidR="00C610D0" w:rsidRDefault="00C610D0">
            <w:pPr>
              <w:pStyle w:val="ConsPlusNormal"/>
              <w:jc w:val="center"/>
            </w:pPr>
            <w:r>
              <w:t>0</w:t>
            </w:r>
          </w:p>
        </w:tc>
        <w:tc>
          <w:tcPr>
            <w:tcW w:w="454" w:type="dxa"/>
            <w:vAlign w:val="center"/>
          </w:tcPr>
          <w:p w:rsidR="00C610D0" w:rsidRDefault="00C610D0">
            <w:pPr>
              <w:pStyle w:val="ConsPlusNormal"/>
              <w:jc w:val="center"/>
            </w:pPr>
            <w:r>
              <w:t>6</w:t>
            </w:r>
          </w:p>
        </w:tc>
        <w:tc>
          <w:tcPr>
            <w:tcW w:w="567" w:type="dxa"/>
            <w:vAlign w:val="center"/>
          </w:tcPr>
          <w:p w:rsidR="00C610D0" w:rsidRDefault="00C610D0">
            <w:pPr>
              <w:pStyle w:val="ConsPlusNormal"/>
              <w:jc w:val="center"/>
            </w:pPr>
            <w:r>
              <w:t>5</w:t>
            </w:r>
          </w:p>
        </w:tc>
        <w:tc>
          <w:tcPr>
            <w:tcW w:w="567" w:type="dxa"/>
            <w:vAlign w:val="center"/>
          </w:tcPr>
          <w:p w:rsidR="00C610D0" w:rsidRDefault="00C610D0">
            <w:pPr>
              <w:pStyle w:val="ConsPlusNormal"/>
              <w:jc w:val="center"/>
            </w:pPr>
            <w:r>
              <w:t>6</w:t>
            </w:r>
          </w:p>
        </w:tc>
        <w:tc>
          <w:tcPr>
            <w:tcW w:w="454" w:type="dxa"/>
            <w:vAlign w:val="center"/>
          </w:tcPr>
          <w:p w:rsidR="00C610D0" w:rsidRDefault="00C610D0">
            <w:pPr>
              <w:pStyle w:val="ConsPlusNormal"/>
              <w:jc w:val="center"/>
            </w:pPr>
            <w:r>
              <w:t>3</w:t>
            </w:r>
          </w:p>
        </w:tc>
        <w:tc>
          <w:tcPr>
            <w:tcW w:w="454" w:type="dxa"/>
            <w:vAlign w:val="center"/>
          </w:tcPr>
          <w:p w:rsidR="00C610D0" w:rsidRDefault="00C610D0">
            <w:pPr>
              <w:pStyle w:val="ConsPlusNormal"/>
              <w:jc w:val="center"/>
            </w:pPr>
            <w:r>
              <w:t>4</w:t>
            </w:r>
          </w:p>
        </w:tc>
        <w:tc>
          <w:tcPr>
            <w:tcW w:w="510" w:type="dxa"/>
            <w:vAlign w:val="center"/>
          </w:tcPr>
          <w:p w:rsidR="00C610D0" w:rsidRDefault="00C610D0">
            <w:pPr>
              <w:pStyle w:val="ConsPlusNormal"/>
              <w:jc w:val="center"/>
            </w:pPr>
            <w:r>
              <w:t>0</w:t>
            </w:r>
          </w:p>
        </w:tc>
        <w:tc>
          <w:tcPr>
            <w:tcW w:w="3005" w:type="dxa"/>
            <w:vAlign w:val="center"/>
          </w:tcPr>
          <w:p w:rsidR="00C610D0" w:rsidRDefault="00C610D0">
            <w:pPr>
              <w:pStyle w:val="ConsPlusNormal"/>
              <w:jc w:val="center"/>
            </w:pPr>
            <w:r>
              <w:t>Объекты казны, ОЛ, Учетные номера (номера ФАИП по инвестициям)</w:t>
            </w:r>
          </w:p>
        </w:tc>
      </w:tr>
      <w:tr w:rsidR="00C610D0">
        <w:tc>
          <w:tcPr>
            <w:tcW w:w="2211" w:type="dxa"/>
            <w:vAlign w:val="center"/>
          </w:tcPr>
          <w:p w:rsidR="00C610D0" w:rsidRDefault="00C610D0">
            <w:pPr>
              <w:pStyle w:val="ConsPlusNormal"/>
              <w:jc w:val="center"/>
            </w:pPr>
            <w:r>
              <w:t xml:space="preserve">Уменьшение вложений в материальные активы государственной (муниципальной) казны </w:t>
            </w:r>
            <w:hyperlink w:anchor="P17295">
              <w:r>
                <w:rPr>
                  <w:color w:val="0000FF"/>
                </w:rPr>
                <w:t>&lt;**&gt;</w:t>
              </w:r>
            </w:hyperlink>
          </w:p>
        </w:tc>
        <w:tc>
          <w:tcPr>
            <w:tcW w:w="794" w:type="dxa"/>
            <w:vAlign w:val="center"/>
          </w:tcPr>
          <w:p w:rsidR="00C610D0" w:rsidRDefault="00C610D0">
            <w:pPr>
              <w:pStyle w:val="ConsPlusNormal"/>
              <w:jc w:val="center"/>
            </w:pPr>
            <w:r>
              <w:t>КРБ</w:t>
            </w:r>
          </w:p>
        </w:tc>
        <w:tc>
          <w:tcPr>
            <w:tcW w:w="510" w:type="dxa"/>
            <w:vAlign w:val="center"/>
          </w:tcPr>
          <w:p w:rsidR="00C610D0" w:rsidRDefault="00C610D0">
            <w:pPr>
              <w:pStyle w:val="ConsPlusNormal"/>
              <w:jc w:val="center"/>
            </w:pPr>
            <w:r>
              <w:t>1</w:t>
            </w:r>
          </w:p>
        </w:tc>
        <w:tc>
          <w:tcPr>
            <w:tcW w:w="510" w:type="dxa"/>
            <w:vAlign w:val="center"/>
          </w:tcPr>
          <w:p w:rsidR="00C610D0" w:rsidRDefault="00C610D0">
            <w:pPr>
              <w:pStyle w:val="ConsPlusNormal"/>
              <w:jc w:val="center"/>
            </w:pPr>
            <w:r>
              <w:t>1</w:t>
            </w:r>
          </w:p>
        </w:tc>
        <w:tc>
          <w:tcPr>
            <w:tcW w:w="454" w:type="dxa"/>
            <w:vAlign w:val="center"/>
          </w:tcPr>
          <w:p w:rsidR="00C610D0" w:rsidRDefault="00C610D0">
            <w:pPr>
              <w:pStyle w:val="ConsPlusNormal"/>
              <w:jc w:val="center"/>
            </w:pPr>
            <w:r>
              <w:t>0</w:t>
            </w:r>
          </w:p>
        </w:tc>
        <w:tc>
          <w:tcPr>
            <w:tcW w:w="454" w:type="dxa"/>
            <w:vAlign w:val="center"/>
          </w:tcPr>
          <w:p w:rsidR="00C610D0" w:rsidRDefault="00C610D0">
            <w:pPr>
              <w:pStyle w:val="ConsPlusNormal"/>
              <w:jc w:val="center"/>
            </w:pPr>
            <w:r>
              <w:t>6</w:t>
            </w:r>
          </w:p>
        </w:tc>
        <w:tc>
          <w:tcPr>
            <w:tcW w:w="567" w:type="dxa"/>
            <w:vAlign w:val="center"/>
          </w:tcPr>
          <w:p w:rsidR="00C610D0" w:rsidRDefault="00C610D0">
            <w:pPr>
              <w:pStyle w:val="ConsPlusNormal"/>
              <w:jc w:val="center"/>
            </w:pPr>
            <w:r>
              <w:t>5</w:t>
            </w:r>
          </w:p>
        </w:tc>
        <w:tc>
          <w:tcPr>
            <w:tcW w:w="567" w:type="dxa"/>
            <w:vAlign w:val="center"/>
          </w:tcPr>
          <w:p w:rsidR="00C610D0" w:rsidRDefault="00C610D0">
            <w:pPr>
              <w:pStyle w:val="ConsPlusNormal"/>
              <w:jc w:val="center"/>
            </w:pPr>
            <w:r>
              <w:t>6</w:t>
            </w:r>
          </w:p>
        </w:tc>
        <w:tc>
          <w:tcPr>
            <w:tcW w:w="454" w:type="dxa"/>
            <w:vAlign w:val="center"/>
          </w:tcPr>
          <w:p w:rsidR="00C610D0" w:rsidRDefault="00C610D0">
            <w:pPr>
              <w:pStyle w:val="ConsPlusNormal"/>
              <w:jc w:val="center"/>
            </w:pPr>
            <w:r>
              <w:t>4</w:t>
            </w:r>
          </w:p>
        </w:tc>
        <w:tc>
          <w:tcPr>
            <w:tcW w:w="454" w:type="dxa"/>
            <w:vAlign w:val="center"/>
          </w:tcPr>
          <w:p w:rsidR="00C610D0" w:rsidRDefault="00C610D0">
            <w:pPr>
              <w:pStyle w:val="ConsPlusNormal"/>
              <w:jc w:val="center"/>
            </w:pPr>
            <w:r>
              <w:t>4</w:t>
            </w:r>
          </w:p>
        </w:tc>
        <w:tc>
          <w:tcPr>
            <w:tcW w:w="510" w:type="dxa"/>
            <w:vAlign w:val="center"/>
          </w:tcPr>
          <w:p w:rsidR="00C610D0" w:rsidRDefault="00C610D0">
            <w:pPr>
              <w:pStyle w:val="ConsPlusNormal"/>
              <w:jc w:val="center"/>
            </w:pPr>
            <w:r>
              <w:t>0</w:t>
            </w:r>
          </w:p>
        </w:tc>
        <w:tc>
          <w:tcPr>
            <w:tcW w:w="3005" w:type="dxa"/>
            <w:vAlign w:val="center"/>
          </w:tcPr>
          <w:p w:rsidR="00C610D0" w:rsidRDefault="00C610D0">
            <w:pPr>
              <w:pStyle w:val="ConsPlusNormal"/>
              <w:jc w:val="center"/>
            </w:pPr>
            <w:r>
              <w:t>Объекты казны, ОЛ, Учетные номера (номера ФАИП по инвестициям)</w:t>
            </w:r>
          </w:p>
        </w:tc>
      </w:tr>
      <w:tr w:rsidR="00C610D0">
        <w:tc>
          <w:tcPr>
            <w:tcW w:w="2211" w:type="dxa"/>
            <w:vAlign w:val="center"/>
          </w:tcPr>
          <w:p w:rsidR="00C610D0" w:rsidRDefault="00C610D0">
            <w:pPr>
              <w:pStyle w:val="ConsPlusNormal"/>
              <w:jc w:val="center"/>
            </w:pPr>
            <w:r>
              <w:t>Вложения в права пользования нематериальными активами</w:t>
            </w:r>
          </w:p>
        </w:tc>
        <w:tc>
          <w:tcPr>
            <w:tcW w:w="794" w:type="dxa"/>
            <w:vAlign w:val="center"/>
          </w:tcPr>
          <w:p w:rsidR="00C610D0" w:rsidRDefault="00C610D0">
            <w:pPr>
              <w:pStyle w:val="ConsPlusNormal"/>
              <w:jc w:val="center"/>
            </w:pPr>
            <w:r>
              <w:t>гКБК</w:t>
            </w:r>
          </w:p>
        </w:tc>
        <w:tc>
          <w:tcPr>
            <w:tcW w:w="510" w:type="dxa"/>
            <w:vAlign w:val="center"/>
          </w:tcPr>
          <w:p w:rsidR="00C610D0" w:rsidRDefault="00C610D0">
            <w:pPr>
              <w:pStyle w:val="ConsPlusNormal"/>
              <w:jc w:val="center"/>
            </w:pPr>
            <w:r>
              <w:t>1</w:t>
            </w:r>
          </w:p>
        </w:tc>
        <w:tc>
          <w:tcPr>
            <w:tcW w:w="510" w:type="dxa"/>
            <w:vAlign w:val="center"/>
          </w:tcPr>
          <w:p w:rsidR="00C610D0" w:rsidRDefault="00C610D0">
            <w:pPr>
              <w:pStyle w:val="ConsPlusNormal"/>
              <w:jc w:val="center"/>
            </w:pPr>
            <w:r>
              <w:t>1</w:t>
            </w:r>
          </w:p>
        </w:tc>
        <w:tc>
          <w:tcPr>
            <w:tcW w:w="454" w:type="dxa"/>
            <w:vAlign w:val="center"/>
          </w:tcPr>
          <w:p w:rsidR="00C610D0" w:rsidRDefault="00C610D0">
            <w:pPr>
              <w:pStyle w:val="ConsPlusNormal"/>
              <w:jc w:val="center"/>
            </w:pPr>
            <w:r>
              <w:t>0</w:t>
            </w:r>
          </w:p>
        </w:tc>
        <w:tc>
          <w:tcPr>
            <w:tcW w:w="454" w:type="dxa"/>
            <w:vAlign w:val="center"/>
          </w:tcPr>
          <w:p w:rsidR="00C610D0" w:rsidRDefault="00C610D0">
            <w:pPr>
              <w:pStyle w:val="ConsPlusNormal"/>
              <w:jc w:val="center"/>
            </w:pPr>
            <w:r>
              <w:t>6</w:t>
            </w:r>
          </w:p>
        </w:tc>
        <w:tc>
          <w:tcPr>
            <w:tcW w:w="567" w:type="dxa"/>
            <w:vAlign w:val="center"/>
          </w:tcPr>
          <w:p w:rsidR="00C610D0" w:rsidRDefault="00C610D0">
            <w:pPr>
              <w:pStyle w:val="ConsPlusNormal"/>
              <w:jc w:val="center"/>
            </w:pPr>
            <w:r>
              <w:t>6</w:t>
            </w:r>
          </w:p>
        </w:tc>
        <w:tc>
          <w:tcPr>
            <w:tcW w:w="567" w:type="dxa"/>
            <w:vAlign w:val="center"/>
          </w:tcPr>
          <w:p w:rsidR="00C610D0" w:rsidRDefault="00C610D0">
            <w:pPr>
              <w:pStyle w:val="ConsPlusNormal"/>
              <w:jc w:val="center"/>
            </w:pPr>
            <w:r>
              <w:t>0</w:t>
            </w:r>
          </w:p>
        </w:tc>
        <w:tc>
          <w:tcPr>
            <w:tcW w:w="454" w:type="dxa"/>
            <w:vAlign w:val="center"/>
          </w:tcPr>
          <w:p w:rsidR="00C610D0" w:rsidRDefault="00C610D0">
            <w:pPr>
              <w:pStyle w:val="ConsPlusNormal"/>
              <w:jc w:val="center"/>
            </w:pPr>
            <w:r>
              <w:t>0</w:t>
            </w:r>
          </w:p>
        </w:tc>
        <w:tc>
          <w:tcPr>
            <w:tcW w:w="454" w:type="dxa"/>
            <w:vAlign w:val="center"/>
          </w:tcPr>
          <w:p w:rsidR="00C610D0" w:rsidRDefault="00C610D0">
            <w:pPr>
              <w:pStyle w:val="ConsPlusNormal"/>
              <w:jc w:val="center"/>
            </w:pPr>
            <w:r>
              <w:t>0</w:t>
            </w:r>
          </w:p>
        </w:tc>
        <w:tc>
          <w:tcPr>
            <w:tcW w:w="510" w:type="dxa"/>
            <w:vAlign w:val="center"/>
          </w:tcPr>
          <w:p w:rsidR="00C610D0" w:rsidRDefault="00C610D0">
            <w:pPr>
              <w:pStyle w:val="ConsPlusNormal"/>
              <w:jc w:val="center"/>
            </w:pPr>
            <w:r>
              <w:t>0</w:t>
            </w:r>
          </w:p>
        </w:tc>
        <w:tc>
          <w:tcPr>
            <w:tcW w:w="3005" w:type="dxa"/>
            <w:vAlign w:val="center"/>
          </w:tcPr>
          <w:p w:rsidR="00C610D0" w:rsidRDefault="00C610D0">
            <w:pPr>
              <w:pStyle w:val="ConsPlusNormal"/>
              <w:jc w:val="center"/>
            </w:pPr>
            <w:r>
              <w:t>группировочный</w:t>
            </w:r>
          </w:p>
        </w:tc>
      </w:tr>
      <w:tr w:rsidR="00C610D0">
        <w:tc>
          <w:tcPr>
            <w:tcW w:w="2211" w:type="dxa"/>
            <w:vAlign w:val="center"/>
          </w:tcPr>
          <w:p w:rsidR="00C610D0" w:rsidRDefault="00C610D0">
            <w:pPr>
              <w:pStyle w:val="ConsPlusNormal"/>
              <w:jc w:val="center"/>
            </w:pPr>
            <w:r>
              <w:t>Вложения в права пользования научными исследованиями (научно-исследовательскими разработками)</w:t>
            </w:r>
          </w:p>
        </w:tc>
        <w:tc>
          <w:tcPr>
            <w:tcW w:w="794" w:type="dxa"/>
            <w:vAlign w:val="center"/>
          </w:tcPr>
          <w:p w:rsidR="00C610D0" w:rsidRDefault="00C610D0">
            <w:pPr>
              <w:pStyle w:val="ConsPlusNormal"/>
              <w:jc w:val="center"/>
            </w:pPr>
            <w:r>
              <w:t>КРБ</w:t>
            </w:r>
          </w:p>
        </w:tc>
        <w:tc>
          <w:tcPr>
            <w:tcW w:w="510" w:type="dxa"/>
            <w:vAlign w:val="center"/>
          </w:tcPr>
          <w:p w:rsidR="00C610D0" w:rsidRDefault="00C610D0">
            <w:pPr>
              <w:pStyle w:val="ConsPlusNormal"/>
              <w:jc w:val="center"/>
            </w:pPr>
            <w:r>
              <w:t>1</w:t>
            </w:r>
          </w:p>
        </w:tc>
        <w:tc>
          <w:tcPr>
            <w:tcW w:w="510" w:type="dxa"/>
            <w:vAlign w:val="center"/>
          </w:tcPr>
          <w:p w:rsidR="00C610D0" w:rsidRDefault="00C610D0">
            <w:pPr>
              <w:pStyle w:val="ConsPlusNormal"/>
              <w:jc w:val="center"/>
            </w:pPr>
            <w:r>
              <w:t>1</w:t>
            </w:r>
          </w:p>
        </w:tc>
        <w:tc>
          <w:tcPr>
            <w:tcW w:w="454" w:type="dxa"/>
            <w:vAlign w:val="center"/>
          </w:tcPr>
          <w:p w:rsidR="00C610D0" w:rsidRDefault="00C610D0">
            <w:pPr>
              <w:pStyle w:val="ConsPlusNormal"/>
              <w:jc w:val="center"/>
            </w:pPr>
            <w:r>
              <w:t>0</w:t>
            </w:r>
          </w:p>
        </w:tc>
        <w:tc>
          <w:tcPr>
            <w:tcW w:w="454" w:type="dxa"/>
            <w:vAlign w:val="center"/>
          </w:tcPr>
          <w:p w:rsidR="00C610D0" w:rsidRDefault="00C610D0">
            <w:pPr>
              <w:pStyle w:val="ConsPlusNormal"/>
              <w:jc w:val="center"/>
            </w:pPr>
            <w:r>
              <w:t>6</w:t>
            </w:r>
          </w:p>
        </w:tc>
        <w:tc>
          <w:tcPr>
            <w:tcW w:w="567" w:type="dxa"/>
            <w:vAlign w:val="center"/>
          </w:tcPr>
          <w:p w:rsidR="00C610D0" w:rsidRDefault="00C610D0">
            <w:pPr>
              <w:pStyle w:val="ConsPlusNormal"/>
              <w:jc w:val="center"/>
            </w:pPr>
            <w:r>
              <w:t>6</w:t>
            </w:r>
          </w:p>
        </w:tc>
        <w:tc>
          <w:tcPr>
            <w:tcW w:w="567" w:type="dxa"/>
            <w:vAlign w:val="center"/>
          </w:tcPr>
          <w:p w:rsidR="00C610D0" w:rsidRDefault="00C610D0">
            <w:pPr>
              <w:pStyle w:val="ConsPlusNormal"/>
              <w:jc w:val="center"/>
            </w:pPr>
            <w:r>
              <w:t>N</w:t>
            </w:r>
          </w:p>
        </w:tc>
        <w:tc>
          <w:tcPr>
            <w:tcW w:w="454" w:type="dxa"/>
            <w:vAlign w:val="center"/>
          </w:tcPr>
          <w:p w:rsidR="00C610D0" w:rsidRDefault="00C610D0">
            <w:pPr>
              <w:pStyle w:val="ConsPlusNormal"/>
              <w:jc w:val="center"/>
            </w:pPr>
            <w:r>
              <w:t>0</w:t>
            </w:r>
          </w:p>
        </w:tc>
        <w:tc>
          <w:tcPr>
            <w:tcW w:w="454" w:type="dxa"/>
            <w:vAlign w:val="center"/>
          </w:tcPr>
          <w:p w:rsidR="00C610D0" w:rsidRDefault="00C610D0">
            <w:pPr>
              <w:pStyle w:val="ConsPlusNormal"/>
              <w:jc w:val="center"/>
            </w:pPr>
            <w:r>
              <w:t>0</w:t>
            </w:r>
          </w:p>
        </w:tc>
        <w:tc>
          <w:tcPr>
            <w:tcW w:w="510" w:type="dxa"/>
            <w:vAlign w:val="center"/>
          </w:tcPr>
          <w:p w:rsidR="00C610D0" w:rsidRDefault="00C610D0">
            <w:pPr>
              <w:pStyle w:val="ConsPlusNormal"/>
              <w:jc w:val="center"/>
            </w:pPr>
            <w:r>
              <w:t>0</w:t>
            </w:r>
          </w:p>
        </w:tc>
        <w:tc>
          <w:tcPr>
            <w:tcW w:w="3005" w:type="dxa"/>
            <w:vAlign w:val="center"/>
          </w:tcPr>
          <w:p w:rsidR="00C610D0" w:rsidRDefault="00C610D0">
            <w:pPr>
              <w:pStyle w:val="ConsPlusNormal"/>
              <w:jc w:val="center"/>
            </w:pPr>
            <w:r>
              <w:t>Объекты права НМА, Учетные номера, ОЛ</w:t>
            </w:r>
          </w:p>
        </w:tc>
      </w:tr>
      <w:tr w:rsidR="00C610D0">
        <w:tc>
          <w:tcPr>
            <w:tcW w:w="2211" w:type="dxa"/>
            <w:vAlign w:val="center"/>
          </w:tcPr>
          <w:p w:rsidR="00C610D0" w:rsidRDefault="00C610D0">
            <w:pPr>
              <w:pStyle w:val="ConsPlusNormal"/>
              <w:jc w:val="center"/>
            </w:pPr>
            <w:r>
              <w:t xml:space="preserve">Увеличение вложений в права пользования научными исследованиями (научно-исследовательскими разработками) </w:t>
            </w:r>
            <w:hyperlink w:anchor="P17295">
              <w:r>
                <w:rPr>
                  <w:color w:val="0000FF"/>
                </w:rPr>
                <w:t>&lt;**&gt;</w:t>
              </w:r>
            </w:hyperlink>
          </w:p>
        </w:tc>
        <w:tc>
          <w:tcPr>
            <w:tcW w:w="794" w:type="dxa"/>
            <w:vAlign w:val="center"/>
          </w:tcPr>
          <w:p w:rsidR="00C610D0" w:rsidRDefault="00C610D0">
            <w:pPr>
              <w:pStyle w:val="ConsPlusNormal"/>
              <w:jc w:val="center"/>
            </w:pPr>
            <w:r>
              <w:t>КРБ</w:t>
            </w:r>
          </w:p>
        </w:tc>
        <w:tc>
          <w:tcPr>
            <w:tcW w:w="510" w:type="dxa"/>
            <w:vAlign w:val="center"/>
          </w:tcPr>
          <w:p w:rsidR="00C610D0" w:rsidRDefault="00C610D0">
            <w:pPr>
              <w:pStyle w:val="ConsPlusNormal"/>
              <w:jc w:val="center"/>
            </w:pPr>
            <w:r>
              <w:t>1</w:t>
            </w:r>
          </w:p>
        </w:tc>
        <w:tc>
          <w:tcPr>
            <w:tcW w:w="510" w:type="dxa"/>
            <w:vAlign w:val="center"/>
          </w:tcPr>
          <w:p w:rsidR="00C610D0" w:rsidRDefault="00C610D0">
            <w:pPr>
              <w:pStyle w:val="ConsPlusNormal"/>
              <w:jc w:val="center"/>
            </w:pPr>
            <w:r>
              <w:t>1</w:t>
            </w:r>
          </w:p>
        </w:tc>
        <w:tc>
          <w:tcPr>
            <w:tcW w:w="454" w:type="dxa"/>
            <w:vAlign w:val="center"/>
          </w:tcPr>
          <w:p w:rsidR="00C610D0" w:rsidRDefault="00C610D0">
            <w:pPr>
              <w:pStyle w:val="ConsPlusNormal"/>
              <w:jc w:val="center"/>
            </w:pPr>
            <w:r>
              <w:t>0</w:t>
            </w:r>
          </w:p>
        </w:tc>
        <w:tc>
          <w:tcPr>
            <w:tcW w:w="454" w:type="dxa"/>
            <w:vAlign w:val="center"/>
          </w:tcPr>
          <w:p w:rsidR="00C610D0" w:rsidRDefault="00C610D0">
            <w:pPr>
              <w:pStyle w:val="ConsPlusNormal"/>
              <w:jc w:val="center"/>
            </w:pPr>
            <w:r>
              <w:t>6</w:t>
            </w:r>
          </w:p>
        </w:tc>
        <w:tc>
          <w:tcPr>
            <w:tcW w:w="567" w:type="dxa"/>
            <w:vAlign w:val="center"/>
          </w:tcPr>
          <w:p w:rsidR="00C610D0" w:rsidRDefault="00C610D0">
            <w:pPr>
              <w:pStyle w:val="ConsPlusNormal"/>
              <w:jc w:val="center"/>
            </w:pPr>
            <w:r>
              <w:t>6</w:t>
            </w:r>
          </w:p>
        </w:tc>
        <w:tc>
          <w:tcPr>
            <w:tcW w:w="567" w:type="dxa"/>
            <w:vAlign w:val="center"/>
          </w:tcPr>
          <w:p w:rsidR="00C610D0" w:rsidRDefault="00C610D0">
            <w:pPr>
              <w:pStyle w:val="ConsPlusNormal"/>
              <w:jc w:val="center"/>
            </w:pPr>
            <w:r>
              <w:t>N</w:t>
            </w:r>
          </w:p>
        </w:tc>
        <w:tc>
          <w:tcPr>
            <w:tcW w:w="454" w:type="dxa"/>
            <w:vAlign w:val="center"/>
          </w:tcPr>
          <w:p w:rsidR="00C610D0" w:rsidRDefault="00C610D0">
            <w:pPr>
              <w:pStyle w:val="ConsPlusNormal"/>
              <w:jc w:val="center"/>
            </w:pPr>
            <w:r>
              <w:t>3</w:t>
            </w:r>
          </w:p>
        </w:tc>
        <w:tc>
          <w:tcPr>
            <w:tcW w:w="454" w:type="dxa"/>
            <w:vAlign w:val="center"/>
          </w:tcPr>
          <w:p w:rsidR="00C610D0" w:rsidRDefault="00C610D0">
            <w:pPr>
              <w:pStyle w:val="ConsPlusNormal"/>
              <w:jc w:val="center"/>
            </w:pPr>
            <w:r>
              <w:t>5</w:t>
            </w:r>
          </w:p>
        </w:tc>
        <w:tc>
          <w:tcPr>
            <w:tcW w:w="510" w:type="dxa"/>
            <w:vAlign w:val="center"/>
          </w:tcPr>
          <w:p w:rsidR="00C610D0" w:rsidRDefault="00C610D0">
            <w:pPr>
              <w:pStyle w:val="ConsPlusNormal"/>
              <w:jc w:val="center"/>
            </w:pPr>
            <w:r>
              <w:t>0</w:t>
            </w:r>
          </w:p>
        </w:tc>
        <w:tc>
          <w:tcPr>
            <w:tcW w:w="3005" w:type="dxa"/>
            <w:vAlign w:val="center"/>
          </w:tcPr>
          <w:p w:rsidR="00C610D0" w:rsidRDefault="00C610D0">
            <w:pPr>
              <w:pStyle w:val="ConsPlusNormal"/>
              <w:jc w:val="center"/>
            </w:pPr>
            <w:r>
              <w:t>Объекты права НМА, Учетные номера, ОЛ</w:t>
            </w:r>
          </w:p>
        </w:tc>
      </w:tr>
      <w:tr w:rsidR="00C610D0">
        <w:tc>
          <w:tcPr>
            <w:tcW w:w="2211" w:type="dxa"/>
            <w:vAlign w:val="center"/>
          </w:tcPr>
          <w:p w:rsidR="00C610D0" w:rsidRDefault="00C610D0">
            <w:pPr>
              <w:pStyle w:val="ConsPlusNormal"/>
              <w:jc w:val="center"/>
            </w:pPr>
            <w:r>
              <w:lastRenderedPageBreak/>
              <w:t xml:space="preserve">Уменьшение вложений в права пользования научными исследованиями (научно-исследовательскими разработками) </w:t>
            </w:r>
            <w:hyperlink w:anchor="P17295">
              <w:r>
                <w:rPr>
                  <w:color w:val="0000FF"/>
                </w:rPr>
                <w:t>&lt;**&gt;</w:t>
              </w:r>
            </w:hyperlink>
          </w:p>
        </w:tc>
        <w:tc>
          <w:tcPr>
            <w:tcW w:w="794" w:type="dxa"/>
            <w:vAlign w:val="center"/>
          </w:tcPr>
          <w:p w:rsidR="00C610D0" w:rsidRDefault="00C610D0">
            <w:pPr>
              <w:pStyle w:val="ConsPlusNormal"/>
              <w:jc w:val="center"/>
            </w:pPr>
            <w:r>
              <w:t>КРБ</w:t>
            </w:r>
          </w:p>
        </w:tc>
        <w:tc>
          <w:tcPr>
            <w:tcW w:w="510" w:type="dxa"/>
            <w:vAlign w:val="center"/>
          </w:tcPr>
          <w:p w:rsidR="00C610D0" w:rsidRDefault="00C610D0">
            <w:pPr>
              <w:pStyle w:val="ConsPlusNormal"/>
              <w:jc w:val="center"/>
            </w:pPr>
            <w:r>
              <w:t>1</w:t>
            </w:r>
          </w:p>
        </w:tc>
        <w:tc>
          <w:tcPr>
            <w:tcW w:w="510" w:type="dxa"/>
            <w:vAlign w:val="center"/>
          </w:tcPr>
          <w:p w:rsidR="00C610D0" w:rsidRDefault="00C610D0">
            <w:pPr>
              <w:pStyle w:val="ConsPlusNormal"/>
              <w:jc w:val="center"/>
            </w:pPr>
            <w:r>
              <w:t>1</w:t>
            </w:r>
          </w:p>
        </w:tc>
        <w:tc>
          <w:tcPr>
            <w:tcW w:w="454" w:type="dxa"/>
            <w:vAlign w:val="center"/>
          </w:tcPr>
          <w:p w:rsidR="00C610D0" w:rsidRDefault="00C610D0">
            <w:pPr>
              <w:pStyle w:val="ConsPlusNormal"/>
              <w:jc w:val="center"/>
            </w:pPr>
            <w:r>
              <w:t>0</w:t>
            </w:r>
          </w:p>
        </w:tc>
        <w:tc>
          <w:tcPr>
            <w:tcW w:w="454" w:type="dxa"/>
            <w:vAlign w:val="center"/>
          </w:tcPr>
          <w:p w:rsidR="00C610D0" w:rsidRDefault="00C610D0">
            <w:pPr>
              <w:pStyle w:val="ConsPlusNormal"/>
              <w:jc w:val="center"/>
            </w:pPr>
            <w:r>
              <w:t>6</w:t>
            </w:r>
          </w:p>
        </w:tc>
        <w:tc>
          <w:tcPr>
            <w:tcW w:w="567" w:type="dxa"/>
            <w:vAlign w:val="center"/>
          </w:tcPr>
          <w:p w:rsidR="00C610D0" w:rsidRDefault="00C610D0">
            <w:pPr>
              <w:pStyle w:val="ConsPlusNormal"/>
              <w:jc w:val="center"/>
            </w:pPr>
            <w:r>
              <w:t>6</w:t>
            </w:r>
          </w:p>
        </w:tc>
        <w:tc>
          <w:tcPr>
            <w:tcW w:w="567" w:type="dxa"/>
            <w:vAlign w:val="center"/>
          </w:tcPr>
          <w:p w:rsidR="00C610D0" w:rsidRDefault="00C610D0">
            <w:pPr>
              <w:pStyle w:val="ConsPlusNormal"/>
              <w:jc w:val="center"/>
            </w:pPr>
            <w:r>
              <w:t>N</w:t>
            </w:r>
          </w:p>
        </w:tc>
        <w:tc>
          <w:tcPr>
            <w:tcW w:w="454" w:type="dxa"/>
            <w:vAlign w:val="center"/>
          </w:tcPr>
          <w:p w:rsidR="00C610D0" w:rsidRDefault="00C610D0">
            <w:pPr>
              <w:pStyle w:val="ConsPlusNormal"/>
              <w:jc w:val="center"/>
            </w:pPr>
            <w:r>
              <w:t>4</w:t>
            </w:r>
          </w:p>
        </w:tc>
        <w:tc>
          <w:tcPr>
            <w:tcW w:w="454" w:type="dxa"/>
            <w:vAlign w:val="center"/>
          </w:tcPr>
          <w:p w:rsidR="00C610D0" w:rsidRDefault="00C610D0">
            <w:pPr>
              <w:pStyle w:val="ConsPlusNormal"/>
              <w:jc w:val="center"/>
            </w:pPr>
            <w:r>
              <w:t>5</w:t>
            </w:r>
          </w:p>
        </w:tc>
        <w:tc>
          <w:tcPr>
            <w:tcW w:w="510" w:type="dxa"/>
            <w:vAlign w:val="center"/>
          </w:tcPr>
          <w:p w:rsidR="00C610D0" w:rsidRDefault="00C610D0">
            <w:pPr>
              <w:pStyle w:val="ConsPlusNormal"/>
              <w:jc w:val="center"/>
            </w:pPr>
            <w:r>
              <w:t>0</w:t>
            </w:r>
          </w:p>
        </w:tc>
        <w:tc>
          <w:tcPr>
            <w:tcW w:w="3005" w:type="dxa"/>
            <w:vAlign w:val="center"/>
          </w:tcPr>
          <w:p w:rsidR="00C610D0" w:rsidRDefault="00C610D0">
            <w:pPr>
              <w:pStyle w:val="ConsPlusNormal"/>
              <w:jc w:val="center"/>
            </w:pPr>
            <w:r>
              <w:t>Объекты права НМА, Учетные номера, ОЛ</w:t>
            </w:r>
          </w:p>
        </w:tc>
      </w:tr>
      <w:tr w:rsidR="00C610D0">
        <w:tc>
          <w:tcPr>
            <w:tcW w:w="2211" w:type="dxa"/>
            <w:vAlign w:val="center"/>
          </w:tcPr>
          <w:p w:rsidR="00C610D0" w:rsidRDefault="00C610D0">
            <w:pPr>
              <w:pStyle w:val="ConsPlusNormal"/>
              <w:jc w:val="center"/>
            </w:pPr>
            <w:r>
              <w:t>Вложения в права пользования опытно-конструкторскими и технологическими разработками</w:t>
            </w:r>
          </w:p>
        </w:tc>
        <w:tc>
          <w:tcPr>
            <w:tcW w:w="794" w:type="dxa"/>
            <w:vAlign w:val="center"/>
          </w:tcPr>
          <w:p w:rsidR="00C610D0" w:rsidRDefault="00C610D0">
            <w:pPr>
              <w:pStyle w:val="ConsPlusNormal"/>
              <w:jc w:val="center"/>
            </w:pPr>
            <w:r>
              <w:t>КРБ</w:t>
            </w:r>
          </w:p>
        </w:tc>
        <w:tc>
          <w:tcPr>
            <w:tcW w:w="510" w:type="dxa"/>
            <w:vAlign w:val="center"/>
          </w:tcPr>
          <w:p w:rsidR="00C610D0" w:rsidRDefault="00C610D0">
            <w:pPr>
              <w:pStyle w:val="ConsPlusNormal"/>
              <w:jc w:val="center"/>
            </w:pPr>
            <w:r>
              <w:t>1</w:t>
            </w:r>
          </w:p>
        </w:tc>
        <w:tc>
          <w:tcPr>
            <w:tcW w:w="510" w:type="dxa"/>
            <w:vAlign w:val="center"/>
          </w:tcPr>
          <w:p w:rsidR="00C610D0" w:rsidRDefault="00C610D0">
            <w:pPr>
              <w:pStyle w:val="ConsPlusNormal"/>
              <w:jc w:val="center"/>
            </w:pPr>
            <w:r>
              <w:t>1</w:t>
            </w:r>
          </w:p>
        </w:tc>
        <w:tc>
          <w:tcPr>
            <w:tcW w:w="454" w:type="dxa"/>
            <w:vAlign w:val="center"/>
          </w:tcPr>
          <w:p w:rsidR="00C610D0" w:rsidRDefault="00C610D0">
            <w:pPr>
              <w:pStyle w:val="ConsPlusNormal"/>
              <w:jc w:val="center"/>
            </w:pPr>
            <w:r>
              <w:t>0</w:t>
            </w:r>
          </w:p>
        </w:tc>
        <w:tc>
          <w:tcPr>
            <w:tcW w:w="454" w:type="dxa"/>
            <w:vAlign w:val="center"/>
          </w:tcPr>
          <w:p w:rsidR="00C610D0" w:rsidRDefault="00C610D0">
            <w:pPr>
              <w:pStyle w:val="ConsPlusNormal"/>
              <w:jc w:val="center"/>
            </w:pPr>
            <w:r>
              <w:t>6</w:t>
            </w:r>
          </w:p>
        </w:tc>
        <w:tc>
          <w:tcPr>
            <w:tcW w:w="567" w:type="dxa"/>
            <w:vAlign w:val="center"/>
          </w:tcPr>
          <w:p w:rsidR="00C610D0" w:rsidRDefault="00C610D0">
            <w:pPr>
              <w:pStyle w:val="ConsPlusNormal"/>
              <w:jc w:val="center"/>
            </w:pPr>
            <w:r>
              <w:t>6</w:t>
            </w:r>
          </w:p>
        </w:tc>
        <w:tc>
          <w:tcPr>
            <w:tcW w:w="567" w:type="dxa"/>
            <w:vAlign w:val="center"/>
          </w:tcPr>
          <w:p w:rsidR="00C610D0" w:rsidRDefault="00C610D0">
            <w:pPr>
              <w:pStyle w:val="ConsPlusNormal"/>
              <w:jc w:val="center"/>
            </w:pPr>
            <w:r>
              <w:t>R</w:t>
            </w:r>
          </w:p>
        </w:tc>
        <w:tc>
          <w:tcPr>
            <w:tcW w:w="454" w:type="dxa"/>
            <w:vAlign w:val="center"/>
          </w:tcPr>
          <w:p w:rsidR="00C610D0" w:rsidRDefault="00C610D0">
            <w:pPr>
              <w:pStyle w:val="ConsPlusNormal"/>
              <w:jc w:val="center"/>
            </w:pPr>
            <w:r>
              <w:t>0</w:t>
            </w:r>
          </w:p>
        </w:tc>
        <w:tc>
          <w:tcPr>
            <w:tcW w:w="454" w:type="dxa"/>
            <w:vAlign w:val="center"/>
          </w:tcPr>
          <w:p w:rsidR="00C610D0" w:rsidRDefault="00C610D0">
            <w:pPr>
              <w:pStyle w:val="ConsPlusNormal"/>
              <w:jc w:val="center"/>
            </w:pPr>
            <w:r>
              <w:t>0</w:t>
            </w:r>
          </w:p>
        </w:tc>
        <w:tc>
          <w:tcPr>
            <w:tcW w:w="510" w:type="dxa"/>
            <w:vAlign w:val="center"/>
          </w:tcPr>
          <w:p w:rsidR="00C610D0" w:rsidRDefault="00C610D0">
            <w:pPr>
              <w:pStyle w:val="ConsPlusNormal"/>
              <w:jc w:val="center"/>
            </w:pPr>
            <w:r>
              <w:t>0</w:t>
            </w:r>
          </w:p>
        </w:tc>
        <w:tc>
          <w:tcPr>
            <w:tcW w:w="3005" w:type="dxa"/>
            <w:vAlign w:val="center"/>
          </w:tcPr>
          <w:p w:rsidR="00C610D0" w:rsidRDefault="00C610D0">
            <w:pPr>
              <w:pStyle w:val="ConsPlusNormal"/>
              <w:jc w:val="center"/>
            </w:pPr>
            <w:r>
              <w:t>Объекты права НМА, Учетные номера, ОЛ</w:t>
            </w:r>
          </w:p>
        </w:tc>
      </w:tr>
      <w:tr w:rsidR="00C610D0">
        <w:tc>
          <w:tcPr>
            <w:tcW w:w="2211" w:type="dxa"/>
            <w:vAlign w:val="center"/>
          </w:tcPr>
          <w:p w:rsidR="00C610D0" w:rsidRDefault="00C610D0">
            <w:pPr>
              <w:pStyle w:val="ConsPlusNormal"/>
              <w:jc w:val="center"/>
            </w:pPr>
            <w:r>
              <w:t xml:space="preserve">Увеличение вложений в права пользования опытно-конструкторскими и технологическими разработками </w:t>
            </w:r>
            <w:hyperlink w:anchor="P17295">
              <w:r>
                <w:rPr>
                  <w:color w:val="0000FF"/>
                </w:rPr>
                <w:t>&lt;**&gt;</w:t>
              </w:r>
            </w:hyperlink>
          </w:p>
        </w:tc>
        <w:tc>
          <w:tcPr>
            <w:tcW w:w="794" w:type="dxa"/>
            <w:vAlign w:val="center"/>
          </w:tcPr>
          <w:p w:rsidR="00C610D0" w:rsidRDefault="00C610D0">
            <w:pPr>
              <w:pStyle w:val="ConsPlusNormal"/>
              <w:jc w:val="center"/>
            </w:pPr>
            <w:r>
              <w:t>КРБ</w:t>
            </w:r>
          </w:p>
        </w:tc>
        <w:tc>
          <w:tcPr>
            <w:tcW w:w="510" w:type="dxa"/>
            <w:vAlign w:val="center"/>
          </w:tcPr>
          <w:p w:rsidR="00C610D0" w:rsidRDefault="00C610D0">
            <w:pPr>
              <w:pStyle w:val="ConsPlusNormal"/>
              <w:jc w:val="center"/>
            </w:pPr>
            <w:r>
              <w:t>1</w:t>
            </w:r>
          </w:p>
        </w:tc>
        <w:tc>
          <w:tcPr>
            <w:tcW w:w="510" w:type="dxa"/>
            <w:vAlign w:val="center"/>
          </w:tcPr>
          <w:p w:rsidR="00C610D0" w:rsidRDefault="00C610D0">
            <w:pPr>
              <w:pStyle w:val="ConsPlusNormal"/>
              <w:jc w:val="center"/>
            </w:pPr>
            <w:r>
              <w:t>1</w:t>
            </w:r>
          </w:p>
        </w:tc>
        <w:tc>
          <w:tcPr>
            <w:tcW w:w="454" w:type="dxa"/>
            <w:vAlign w:val="center"/>
          </w:tcPr>
          <w:p w:rsidR="00C610D0" w:rsidRDefault="00C610D0">
            <w:pPr>
              <w:pStyle w:val="ConsPlusNormal"/>
              <w:jc w:val="center"/>
            </w:pPr>
            <w:r>
              <w:t>0</w:t>
            </w:r>
          </w:p>
        </w:tc>
        <w:tc>
          <w:tcPr>
            <w:tcW w:w="454" w:type="dxa"/>
            <w:vAlign w:val="center"/>
          </w:tcPr>
          <w:p w:rsidR="00C610D0" w:rsidRDefault="00C610D0">
            <w:pPr>
              <w:pStyle w:val="ConsPlusNormal"/>
              <w:jc w:val="center"/>
            </w:pPr>
            <w:r>
              <w:t>6</w:t>
            </w:r>
          </w:p>
        </w:tc>
        <w:tc>
          <w:tcPr>
            <w:tcW w:w="567" w:type="dxa"/>
            <w:vAlign w:val="center"/>
          </w:tcPr>
          <w:p w:rsidR="00C610D0" w:rsidRDefault="00C610D0">
            <w:pPr>
              <w:pStyle w:val="ConsPlusNormal"/>
              <w:jc w:val="center"/>
            </w:pPr>
            <w:r>
              <w:t>6</w:t>
            </w:r>
          </w:p>
        </w:tc>
        <w:tc>
          <w:tcPr>
            <w:tcW w:w="567" w:type="dxa"/>
            <w:vAlign w:val="center"/>
          </w:tcPr>
          <w:p w:rsidR="00C610D0" w:rsidRDefault="00C610D0">
            <w:pPr>
              <w:pStyle w:val="ConsPlusNormal"/>
              <w:jc w:val="center"/>
            </w:pPr>
            <w:r>
              <w:t>R</w:t>
            </w:r>
          </w:p>
        </w:tc>
        <w:tc>
          <w:tcPr>
            <w:tcW w:w="454" w:type="dxa"/>
            <w:vAlign w:val="center"/>
          </w:tcPr>
          <w:p w:rsidR="00C610D0" w:rsidRDefault="00C610D0">
            <w:pPr>
              <w:pStyle w:val="ConsPlusNormal"/>
              <w:jc w:val="center"/>
            </w:pPr>
            <w:r>
              <w:t>3</w:t>
            </w:r>
          </w:p>
        </w:tc>
        <w:tc>
          <w:tcPr>
            <w:tcW w:w="454" w:type="dxa"/>
            <w:vAlign w:val="center"/>
          </w:tcPr>
          <w:p w:rsidR="00C610D0" w:rsidRDefault="00C610D0">
            <w:pPr>
              <w:pStyle w:val="ConsPlusNormal"/>
              <w:jc w:val="center"/>
            </w:pPr>
            <w:r>
              <w:t>5</w:t>
            </w:r>
          </w:p>
        </w:tc>
        <w:tc>
          <w:tcPr>
            <w:tcW w:w="510" w:type="dxa"/>
            <w:vAlign w:val="center"/>
          </w:tcPr>
          <w:p w:rsidR="00C610D0" w:rsidRDefault="00C610D0">
            <w:pPr>
              <w:pStyle w:val="ConsPlusNormal"/>
              <w:jc w:val="center"/>
            </w:pPr>
            <w:r>
              <w:t>0</w:t>
            </w:r>
          </w:p>
        </w:tc>
        <w:tc>
          <w:tcPr>
            <w:tcW w:w="3005" w:type="dxa"/>
            <w:vAlign w:val="center"/>
          </w:tcPr>
          <w:p w:rsidR="00C610D0" w:rsidRDefault="00C610D0">
            <w:pPr>
              <w:pStyle w:val="ConsPlusNormal"/>
              <w:jc w:val="center"/>
            </w:pPr>
            <w:r>
              <w:t>Объекты права НМА, Учетные номера, ОЛ</w:t>
            </w:r>
          </w:p>
        </w:tc>
      </w:tr>
      <w:tr w:rsidR="00C610D0">
        <w:tc>
          <w:tcPr>
            <w:tcW w:w="2211" w:type="dxa"/>
            <w:vAlign w:val="center"/>
          </w:tcPr>
          <w:p w:rsidR="00C610D0" w:rsidRDefault="00C610D0">
            <w:pPr>
              <w:pStyle w:val="ConsPlusNormal"/>
              <w:jc w:val="center"/>
            </w:pPr>
            <w:r>
              <w:t xml:space="preserve">Уменьшение вложений в права пользования опытно-конструкторскими и технологическими разработками </w:t>
            </w:r>
            <w:hyperlink w:anchor="P17295">
              <w:r>
                <w:rPr>
                  <w:color w:val="0000FF"/>
                </w:rPr>
                <w:t>&lt;**&gt;</w:t>
              </w:r>
            </w:hyperlink>
          </w:p>
        </w:tc>
        <w:tc>
          <w:tcPr>
            <w:tcW w:w="794" w:type="dxa"/>
            <w:vAlign w:val="center"/>
          </w:tcPr>
          <w:p w:rsidR="00C610D0" w:rsidRDefault="00C610D0">
            <w:pPr>
              <w:pStyle w:val="ConsPlusNormal"/>
              <w:jc w:val="center"/>
            </w:pPr>
            <w:r>
              <w:t>КРБ</w:t>
            </w:r>
          </w:p>
        </w:tc>
        <w:tc>
          <w:tcPr>
            <w:tcW w:w="510" w:type="dxa"/>
            <w:vAlign w:val="center"/>
          </w:tcPr>
          <w:p w:rsidR="00C610D0" w:rsidRDefault="00C610D0">
            <w:pPr>
              <w:pStyle w:val="ConsPlusNormal"/>
              <w:jc w:val="center"/>
            </w:pPr>
            <w:r>
              <w:t>1</w:t>
            </w:r>
          </w:p>
        </w:tc>
        <w:tc>
          <w:tcPr>
            <w:tcW w:w="510" w:type="dxa"/>
            <w:vAlign w:val="center"/>
          </w:tcPr>
          <w:p w:rsidR="00C610D0" w:rsidRDefault="00C610D0">
            <w:pPr>
              <w:pStyle w:val="ConsPlusNormal"/>
              <w:jc w:val="center"/>
            </w:pPr>
            <w:r>
              <w:t>1</w:t>
            </w:r>
          </w:p>
        </w:tc>
        <w:tc>
          <w:tcPr>
            <w:tcW w:w="454" w:type="dxa"/>
            <w:vAlign w:val="center"/>
          </w:tcPr>
          <w:p w:rsidR="00C610D0" w:rsidRDefault="00C610D0">
            <w:pPr>
              <w:pStyle w:val="ConsPlusNormal"/>
              <w:jc w:val="center"/>
            </w:pPr>
            <w:r>
              <w:t>0</w:t>
            </w:r>
          </w:p>
        </w:tc>
        <w:tc>
          <w:tcPr>
            <w:tcW w:w="454" w:type="dxa"/>
            <w:vAlign w:val="center"/>
          </w:tcPr>
          <w:p w:rsidR="00C610D0" w:rsidRDefault="00C610D0">
            <w:pPr>
              <w:pStyle w:val="ConsPlusNormal"/>
              <w:jc w:val="center"/>
            </w:pPr>
            <w:r>
              <w:t>6</w:t>
            </w:r>
          </w:p>
        </w:tc>
        <w:tc>
          <w:tcPr>
            <w:tcW w:w="567" w:type="dxa"/>
            <w:vAlign w:val="center"/>
          </w:tcPr>
          <w:p w:rsidR="00C610D0" w:rsidRDefault="00C610D0">
            <w:pPr>
              <w:pStyle w:val="ConsPlusNormal"/>
              <w:jc w:val="center"/>
            </w:pPr>
            <w:r>
              <w:t>6</w:t>
            </w:r>
          </w:p>
        </w:tc>
        <w:tc>
          <w:tcPr>
            <w:tcW w:w="567" w:type="dxa"/>
            <w:vAlign w:val="center"/>
          </w:tcPr>
          <w:p w:rsidR="00C610D0" w:rsidRDefault="00C610D0">
            <w:pPr>
              <w:pStyle w:val="ConsPlusNormal"/>
              <w:jc w:val="center"/>
            </w:pPr>
            <w:r>
              <w:t>R</w:t>
            </w:r>
          </w:p>
        </w:tc>
        <w:tc>
          <w:tcPr>
            <w:tcW w:w="454" w:type="dxa"/>
            <w:vAlign w:val="center"/>
          </w:tcPr>
          <w:p w:rsidR="00C610D0" w:rsidRDefault="00C610D0">
            <w:pPr>
              <w:pStyle w:val="ConsPlusNormal"/>
              <w:jc w:val="center"/>
            </w:pPr>
            <w:r>
              <w:t>4</w:t>
            </w:r>
          </w:p>
        </w:tc>
        <w:tc>
          <w:tcPr>
            <w:tcW w:w="454" w:type="dxa"/>
            <w:vAlign w:val="center"/>
          </w:tcPr>
          <w:p w:rsidR="00C610D0" w:rsidRDefault="00C610D0">
            <w:pPr>
              <w:pStyle w:val="ConsPlusNormal"/>
              <w:jc w:val="center"/>
            </w:pPr>
            <w:r>
              <w:t>5</w:t>
            </w:r>
          </w:p>
        </w:tc>
        <w:tc>
          <w:tcPr>
            <w:tcW w:w="510" w:type="dxa"/>
            <w:vAlign w:val="center"/>
          </w:tcPr>
          <w:p w:rsidR="00C610D0" w:rsidRDefault="00C610D0">
            <w:pPr>
              <w:pStyle w:val="ConsPlusNormal"/>
              <w:jc w:val="center"/>
            </w:pPr>
            <w:r>
              <w:t>0</w:t>
            </w:r>
          </w:p>
        </w:tc>
        <w:tc>
          <w:tcPr>
            <w:tcW w:w="3005" w:type="dxa"/>
            <w:vAlign w:val="center"/>
          </w:tcPr>
          <w:p w:rsidR="00C610D0" w:rsidRDefault="00C610D0">
            <w:pPr>
              <w:pStyle w:val="ConsPlusNormal"/>
              <w:jc w:val="center"/>
            </w:pPr>
            <w:r>
              <w:t>Объекты права НМА, Учетные номера, ОЛ</w:t>
            </w:r>
          </w:p>
        </w:tc>
      </w:tr>
      <w:tr w:rsidR="00C610D0">
        <w:tc>
          <w:tcPr>
            <w:tcW w:w="2211" w:type="dxa"/>
            <w:vAlign w:val="center"/>
          </w:tcPr>
          <w:p w:rsidR="00C610D0" w:rsidRDefault="00C610D0">
            <w:pPr>
              <w:pStyle w:val="ConsPlusNormal"/>
              <w:jc w:val="center"/>
            </w:pPr>
            <w:r>
              <w:t>Вложения в права пользования программным обеспечением и базами данных</w:t>
            </w:r>
          </w:p>
        </w:tc>
        <w:tc>
          <w:tcPr>
            <w:tcW w:w="794" w:type="dxa"/>
            <w:vAlign w:val="center"/>
          </w:tcPr>
          <w:p w:rsidR="00C610D0" w:rsidRDefault="00C610D0">
            <w:pPr>
              <w:pStyle w:val="ConsPlusNormal"/>
              <w:jc w:val="center"/>
            </w:pPr>
            <w:r>
              <w:t>КРБ</w:t>
            </w:r>
          </w:p>
        </w:tc>
        <w:tc>
          <w:tcPr>
            <w:tcW w:w="510" w:type="dxa"/>
            <w:vAlign w:val="center"/>
          </w:tcPr>
          <w:p w:rsidR="00C610D0" w:rsidRDefault="00C610D0">
            <w:pPr>
              <w:pStyle w:val="ConsPlusNormal"/>
              <w:jc w:val="center"/>
            </w:pPr>
            <w:r>
              <w:t>1</w:t>
            </w:r>
          </w:p>
        </w:tc>
        <w:tc>
          <w:tcPr>
            <w:tcW w:w="510" w:type="dxa"/>
            <w:vAlign w:val="center"/>
          </w:tcPr>
          <w:p w:rsidR="00C610D0" w:rsidRDefault="00C610D0">
            <w:pPr>
              <w:pStyle w:val="ConsPlusNormal"/>
              <w:jc w:val="center"/>
            </w:pPr>
            <w:r>
              <w:t>1</w:t>
            </w:r>
          </w:p>
        </w:tc>
        <w:tc>
          <w:tcPr>
            <w:tcW w:w="454" w:type="dxa"/>
            <w:vAlign w:val="center"/>
          </w:tcPr>
          <w:p w:rsidR="00C610D0" w:rsidRDefault="00C610D0">
            <w:pPr>
              <w:pStyle w:val="ConsPlusNormal"/>
              <w:jc w:val="center"/>
            </w:pPr>
            <w:r>
              <w:t>0</w:t>
            </w:r>
          </w:p>
        </w:tc>
        <w:tc>
          <w:tcPr>
            <w:tcW w:w="454" w:type="dxa"/>
            <w:vAlign w:val="center"/>
          </w:tcPr>
          <w:p w:rsidR="00C610D0" w:rsidRDefault="00C610D0">
            <w:pPr>
              <w:pStyle w:val="ConsPlusNormal"/>
              <w:jc w:val="center"/>
            </w:pPr>
            <w:r>
              <w:t>6</w:t>
            </w:r>
          </w:p>
        </w:tc>
        <w:tc>
          <w:tcPr>
            <w:tcW w:w="567" w:type="dxa"/>
            <w:vAlign w:val="center"/>
          </w:tcPr>
          <w:p w:rsidR="00C610D0" w:rsidRDefault="00C610D0">
            <w:pPr>
              <w:pStyle w:val="ConsPlusNormal"/>
              <w:jc w:val="center"/>
            </w:pPr>
            <w:r>
              <w:t>6</w:t>
            </w:r>
          </w:p>
        </w:tc>
        <w:tc>
          <w:tcPr>
            <w:tcW w:w="567" w:type="dxa"/>
            <w:vAlign w:val="center"/>
          </w:tcPr>
          <w:p w:rsidR="00C610D0" w:rsidRDefault="00C610D0">
            <w:pPr>
              <w:pStyle w:val="ConsPlusNormal"/>
              <w:jc w:val="center"/>
            </w:pPr>
            <w:r>
              <w:t>I</w:t>
            </w:r>
          </w:p>
        </w:tc>
        <w:tc>
          <w:tcPr>
            <w:tcW w:w="454" w:type="dxa"/>
            <w:vAlign w:val="center"/>
          </w:tcPr>
          <w:p w:rsidR="00C610D0" w:rsidRDefault="00C610D0">
            <w:pPr>
              <w:pStyle w:val="ConsPlusNormal"/>
              <w:jc w:val="center"/>
            </w:pPr>
            <w:r>
              <w:t>0</w:t>
            </w:r>
          </w:p>
        </w:tc>
        <w:tc>
          <w:tcPr>
            <w:tcW w:w="454" w:type="dxa"/>
            <w:vAlign w:val="center"/>
          </w:tcPr>
          <w:p w:rsidR="00C610D0" w:rsidRDefault="00C610D0">
            <w:pPr>
              <w:pStyle w:val="ConsPlusNormal"/>
              <w:jc w:val="center"/>
            </w:pPr>
            <w:r>
              <w:t>0</w:t>
            </w:r>
          </w:p>
        </w:tc>
        <w:tc>
          <w:tcPr>
            <w:tcW w:w="510" w:type="dxa"/>
            <w:vAlign w:val="center"/>
          </w:tcPr>
          <w:p w:rsidR="00C610D0" w:rsidRDefault="00C610D0">
            <w:pPr>
              <w:pStyle w:val="ConsPlusNormal"/>
              <w:jc w:val="center"/>
            </w:pPr>
            <w:r>
              <w:t>0</w:t>
            </w:r>
          </w:p>
        </w:tc>
        <w:tc>
          <w:tcPr>
            <w:tcW w:w="3005" w:type="dxa"/>
            <w:vAlign w:val="center"/>
          </w:tcPr>
          <w:p w:rsidR="00C610D0" w:rsidRDefault="00C610D0">
            <w:pPr>
              <w:pStyle w:val="ConsPlusNormal"/>
              <w:jc w:val="center"/>
            </w:pPr>
            <w:r>
              <w:t>Объекты права НМА, Учетные номера, ОЛ</w:t>
            </w:r>
          </w:p>
        </w:tc>
      </w:tr>
      <w:tr w:rsidR="00C610D0">
        <w:tc>
          <w:tcPr>
            <w:tcW w:w="2211" w:type="dxa"/>
            <w:vAlign w:val="center"/>
          </w:tcPr>
          <w:p w:rsidR="00C610D0" w:rsidRDefault="00C610D0">
            <w:pPr>
              <w:pStyle w:val="ConsPlusNormal"/>
              <w:jc w:val="center"/>
            </w:pPr>
            <w:r>
              <w:t xml:space="preserve">Увеличение вложений в права пользования программным обеспечением и </w:t>
            </w:r>
            <w:r>
              <w:lastRenderedPageBreak/>
              <w:t xml:space="preserve">базами данных </w:t>
            </w:r>
            <w:hyperlink w:anchor="P17295">
              <w:r>
                <w:rPr>
                  <w:color w:val="0000FF"/>
                </w:rPr>
                <w:t>&lt;**&gt;</w:t>
              </w:r>
            </w:hyperlink>
          </w:p>
        </w:tc>
        <w:tc>
          <w:tcPr>
            <w:tcW w:w="794" w:type="dxa"/>
            <w:vAlign w:val="center"/>
          </w:tcPr>
          <w:p w:rsidR="00C610D0" w:rsidRDefault="00C610D0">
            <w:pPr>
              <w:pStyle w:val="ConsPlusNormal"/>
              <w:jc w:val="center"/>
            </w:pPr>
            <w:r>
              <w:lastRenderedPageBreak/>
              <w:t>КРБ</w:t>
            </w:r>
          </w:p>
        </w:tc>
        <w:tc>
          <w:tcPr>
            <w:tcW w:w="510" w:type="dxa"/>
            <w:vAlign w:val="center"/>
          </w:tcPr>
          <w:p w:rsidR="00C610D0" w:rsidRDefault="00C610D0">
            <w:pPr>
              <w:pStyle w:val="ConsPlusNormal"/>
              <w:jc w:val="center"/>
            </w:pPr>
            <w:r>
              <w:t>1</w:t>
            </w:r>
          </w:p>
        </w:tc>
        <w:tc>
          <w:tcPr>
            <w:tcW w:w="510" w:type="dxa"/>
            <w:vAlign w:val="center"/>
          </w:tcPr>
          <w:p w:rsidR="00C610D0" w:rsidRDefault="00C610D0">
            <w:pPr>
              <w:pStyle w:val="ConsPlusNormal"/>
              <w:jc w:val="center"/>
            </w:pPr>
            <w:r>
              <w:t>1</w:t>
            </w:r>
          </w:p>
        </w:tc>
        <w:tc>
          <w:tcPr>
            <w:tcW w:w="454" w:type="dxa"/>
            <w:vAlign w:val="center"/>
          </w:tcPr>
          <w:p w:rsidR="00C610D0" w:rsidRDefault="00C610D0">
            <w:pPr>
              <w:pStyle w:val="ConsPlusNormal"/>
              <w:jc w:val="center"/>
            </w:pPr>
            <w:r>
              <w:t>0</w:t>
            </w:r>
          </w:p>
        </w:tc>
        <w:tc>
          <w:tcPr>
            <w:tcW w:w="454" w:type="dxa"/>
            <w:vAlign w:val="center"/>
          </w:tcPr>
          <w:p w:rsidR="00C610D0" w:rsidRDefault="00C610D0">
            <w:pPr>
              <w:pStyle w:val="ConsPlusNormal"/>
              <w:jc w:val="center"/>
            </w:pPr>
            <w:r>
              <w:t>6</w:t>
            </w:r>
          </w:p>
        </w:tc>
        <w:tc>
          <w:tcPr>
            <w:tcW w:w="567" w:type="dxa"/>
            <w:vAlign w:val="center"/>
          </w:tcPr>
          <w:p w:rsidR="00C610D0" w:rsidRDefault="00C610D0">
            <w:pPr>
              <w:pStyle w:val="ConsPlusNormal"/>
              <w:jc w:val="center"/>
            </w:pPr>
            <w:r>
              <w:t>6</w:t>
            </w:r>
          </w:p>
        </w:tc>
        <w:tc>
          <w:tcPr>
            <w:tcW w:w="567" w:type="dxa"/>
            <w:vAlign w:val="center"/>
          </w:tcPr>
          <w:p w:rsidR="00C610D0" w:rsidRDefault="00C610D0">
            <w:pPr>
              <w:pStyle w:val="ConsPlusNormal"/>
              <w:jc w:val="center"/>
            </w:pPr>
            <w:r>
              <w:t>I</w:t>
            </w:r>
          </w:p>
        </w:tc>
        <w:tc>
          <w:tcPr>
            <w:tcW w:w="454" w:type="dxa"/>
            <w:vAlign w:val="center"/>
          </w:tcPr>
          <w:p w:rsidR="00C610D0" w:rsidRDefault="00C610D0">
            <w:pPr>
              <w:pStyle w:val="ConsPlusNormal"/>
              <w:jc w:val="center"/>
            </w:pPr>
            <w:r>
              <w:t>3</w:t>
            </w:r>
          </w:p>
        </w:tc>
        <w:tc>
          <w:tcPr>
            <w:tcW w:w="454" w:type="dxa"/>
            <w:vAlign w:val="center"/>
          </w:tcPr>
          <w:p w:rsidR="00C610D0" w:rsidRDefault="00C610D0">
            <w:pPr>
              <w:pStyle w:val="ConsPlusNormal"/>
              <w:jc w:val="center"/>
            </w:pPr>
            <w:r>
              <w:t>5</w:t>
            </w:r>
          </w:p>
        </w:tc>
        <w:tc>
          <w:tcPr>
            <w:tcW w:w="510" w:type="dxa"/>
            <w:vAlign w:val="center"/>
          </w:tcPr>
          <w:p w:rsidR="00C610D0" w:rsidRDefault="00C610D0">
            <w:pPr>
              <w:pStyle w:val="ConsPlusNormal"/>
              <w:jc w:val="center"/>
            </w:pPr>
            <w:r>
              <w:t>0</w:t>
            </w:r>
          </w:p>
        </w:tc>
        <w:tc>
          <w:tcPr>
            <w:tcW w:w="3005" w:type="dxa"/>
            <w:vAlign w:val="center"/>
          </w:tcPr>
          <w:p w:rsidR="00C610D0" w:rsidRDefault="00C610D0">
            <w:pPr>
              <w:pStyle w:val="ConsPlusNormal"/>
              <w:jc w:val="center"/>
            </w:pPr>
            <w:r>
              <w:t>Объекты права НМА, Учетные номера, ОЛ</w:t>
            </w:r>
          </w:p>
        </w:tc>
      </w:tr>
      <w:tr w:rsidR="00C610D0">
        <w:tc>
          <w:tcPr>
            <w:tcW w:w="2211" w:type="dxa"/>
            <w:vAlign w:val="center"/>
          </w:tcPr>
          <w:p w:rsidR="00C610D0" w:rsidRDefault="00C610D0">
            <w:pPr>
              <w:pStyle w:val="ConsPlusNormal"/>
              <w:jc w:val="center"/>
            </w:pPr>
            <w:r>
              <w:lastRenderedPageBreak/>
              <w:t xml:space="preserve">Уменьшение вложений в права пользования программным обеспечением и базами данных </w:t>
            </w:r>
            <w:hyperlink w:anchor="P17295">
              <w:r>
                <w:rPr>
                  <w:color w:val="0000FF"/>
                </w:rPr>
                <w:t>&lt;**&gt;</w:t>
              </w:r>
            </w:hyperlink>
          </w:p>
        </w:tc>
        <w:tc>
          <w:tcPr>
            <w:tcW w:w="794" w:type="dxa"/>
            <w:vAlign w:val="center"/>
          </w:tcPr>
          <w:p w:rsidR="00C610D0" w:rsidRDefault="00C610D0">
            <w:pPr>
              <w:pStyle w:val="ConsPlusNormal"/>
              <w:jc w:val="center"/>
            </w:pPr>
            <w:r>
              <w:t>КРБ</w:t>
            </w:r>
          </w:p>
        </w:tc>
        <w:tc>
          <w:tcPr>
            <w:tcW w:w="510" w:type="dxa"/>
            <w:vAlign w:val="center"/>
          </w:tcPr>
          <w:p w:rsidR="00C610D0" w:rsidRDefault="00C610D0">
            <w:pPr>
              <w:pStyle w:val="ConsPlusNormal"/>
              <w:jc w:val="center"/>
            </w:pPr>
            <w:r>
              <w:t>1</w:t>
            </w:r>
          </w:p>
        </w:tc>
        <w:tc>
          <w:tcPr>
            <w:tcW w:w="510" w:type="dxa"/>
            <w:vAlign w:val="center"/>
          </w:tcPr>
          <w:p w:rsidR="00C610D0" w:rsidRDefault="00C610D0">
            <w:pPr>
              <w:pStyle w:val="ConsPlusNormal"/>
              <w:jc w:val="center"/>
            </w:pPr>
            <w:r>
              <w:t>1</w:t>
            </w:r>
          </w:p>
        </w:tc>
        <w:tc>
          <w:tcPr>
            <w:tcW w:w="454" w:type="dxa"/>
            <w:vAlign w:val="center"/>
          </w:tcPr>
          <w:p w:rsidR="00C610D0" w:rsidRDefault="00C610D0">
            <w:pPr>
              <w:pStyle w:val="ConsPlusNormal"/>
              <w:jc w:val="center"/>
            </w:pPr>
            <w:r>
              <w:t>0</w:t>
            </w:r>
          </w:p>
        </w:tc>
        <w:tc>
          <w:tcPr>
            <w:tcW w:w="454" w:type="dxa"/>
            <w:vAlign w:val="center"/>
          </w:tcPr>
          <w:p w:rsidR="00C610D0" w:rsidRDefault="00C610D0">
            <w:pPr>
              <w:pStyle w:val="ConsPlusNormal"/>
              <w:jc w:val="center"/>
            </w:pPr>
            <w:r>
              <w:t>6</w:t>
            </w:r>
          </w:p>
        </w:tc>
        <w:tc>
          <w:tcPr>
            <w:tcW w:w="567" w:type="dxa"/>
            <w:vAlign w:val="center"/>
          </w:tcPr>
          <w:p w:rsidR="00C610D0" w:rsidRDefault="00C610D0">
            <w:pPr>
              <w:pStyle w:val="ConsPlusNormal"/>
              <w:jc w:val="center"/>
            </w:pPr>
            <w:r>
              <w:t>6</w:t>
            </w:r>
          </w:p>
        </w:tc>
        <w:tc>
          <w:tcPr>
            <w:tcW w:w="567" w:type="dxa"/>
            <w:vAlign w:val="center"/>
          </w:tcPr>
          <w:p w:rsidR="00C610D0" w:rsidRDefault="00C610D0">
            <w:pPr>
              <w:pStyle w:val="ConsPlusNormal"/>
              <w:jc w:val="center"/>
            </w:pPr>
            <w:r>
              <w:t>I</w:t>
            </w:r>
          </w:p>
        </w:tc>
        <w:tc>
          <w:tcPr>
            <w:tcW w:w="454" w:type="dxa"/>
            <w:vAlign w:val="center"/>
          </w:tcPr>
          <w:p w:rsidR="00C610D0" w:rsidRDefault="00C610D0">
            <w:pPr>
              <w:pStyle w:val="ConsPlusNormal"/>
              <w:jc w:val="center"/>
            </w:pPr>
            <w:r>
              <w:t>4</w:t>
            </w:r>
          </w:p>
        </w:tc>
        <w:tc>
          <w:tcPr>
            <w:tcW w:w="454" w:type="dxa"/>
            <w:vAlign w:val="center"/>
          </w:tcPr>
          <w:p w:rsidR="00C610D0" w:rsidRDefault="00C610D0">
            <w:pPr>
              <w:pStyle w:val="ConsPlusNormal"/>
              <w:jc w:val="center"/>
            </w:pPr>
            <w:r>
              <w:t>5</w:t>
            </w:r>
          </w:p>
        </w:tc>
        <w:tc>
          <w:tcPr>
            <w:tcW w:w="510" w:type="dxa"/>
            <w:vAlign w:val="center"/>
          </w:tcPr>
          <w:p w:rsidR="00C610D0" w:rsidRDefault="00C610D0">
            <w:pPr>
              <w:pStyle w:val="ConsPlusNormal"/>
              <w:jc w:val="center"/>
            </w:pPr>
            <w:r>
              <w:t>0</w:t>
            </w:r>
          </w:p>
        </w:tc>
        <w:tc>
          <w:tcPr>
            <w:tcW w:w="3005" w:type="dxa"/>
            <w:vAlign w:val="center"/>
          </w:tcPr>
          <w:p w:rsidR="00C610D0" w:rsidRDefault="00C610D0">
            <w:pPr>
              <w:pStyle w:val="ConsPlusNormal"/>
              <w:jc w:val="center"/>
            </w:pPr>
            <w:r>
              <w:t>Объекты права НМА, Учетные номера, ОЛ</w:t>
            </w:r>
          </w:p>
        </w:tc>
      </w:tr>
      <w:tr w:rsidR="00C610D0">
        <w:tc>
          <w:tcPr>
            <w:tcW w:w="2211" w:type="dxa"/>
            <w:vAlign w:val="center"/>
          </w:tcPr>
          <w:p w:rsidR="00C610D0" w:rsidRDefault="00C610D0">
            <w:pPr>
              <w:pStyle w:val="ConsPlusNormal"/>
              <w:jc w:val="center"/>
            </w:pPr>
            <w:r>
              <w:t>Вложения в права пользования иными объектами интеллектуальной собственности</w:t>
            </w:r>
          </w:p>
        </w:tc>
        <w:tc>
          <w:tcPr>
            <w:tcW w:w="794" w:type="dxa"/>
            <w:vAlign w:val="center"/>
          </w:tcPr>
          <w:p w:rsidR="00C610D0" w:rsidRDefault="00C610D0">
            <w:pPr>
              <w:pStyle w:val="ConsPlusNormal"/>
              <w:jc w:val="center"/>
            </w:pPr>
            <w:r>
              <w:t>КРБ</w:t>
            </w:r>
          </w:p>
        </w:tc>
        <w:tc>
          <w:tcPr>
            <w:tcW w:w="510" w:type="dxa"/>
            <w:vAlign w:val="center"/>
          </w:tcPr>
          <w:p w:rsidR="00C610D0" w:rsidRDefault="00C610D0">
            <w:pPr>
              <w:pStyle w:val="ConsPlusNormal"/>
              <w:jc w:val="center"/>
            </w:pPr>
            <w:r>
              <w:t>1</w:t>
            </w:r>
          </w:p>
        </w:tc>
        <w:tc>
          <w:tcPr>
            <w:tcW w:w="510" w:type="dxa"/>
            <w:vAlign w:val="center"/>
          </w:tcPr>
          <w:p w:rsidR="00C610D0" w:rsidRDefault="00C610D0">
            <w:pPr>
              <w:pStyle w:val="ConsPlusNormal"/>
              <w:jc w:val="center"/>
            </w:pPr>
            <w:r>
              <w:t>1</w:t>
            </w:r>
          </w:p>
        </w:tc>
        <w:tc>
          <w:tcPr>
            <w:tcW w:w="454" w:type="dxa"/>
            <w:vAlign w:val="center"/>
          </w:tcPr>
          <w:p w:rsidR="00C610D0" w:rsidRDefault="00C610D0">
            <w:pPr>
              <w:pStyle w:val="ConsPlusNormal"/>
              <w:jc w:val="center"/>
            </w:pPr>
            <w:r>
              <w:t>0</w:t>
            </w:r>
          </w:p>
        </w:tc>
        <w:tc>
          <w:tcPr>
            <w:tcW w:w="454" w:type="dxa"/>
            <w:vAlign w:val="center"/>
          </w:tcPr>
          <w:p w:rsidR="00C610D0" w:rsidRDefault="00C610D0">
            <w:pPr>
              <w:pStyle w:val="ConsPlusNormal"/>
              <w:jc w:val="center"/>
            </w:pPr>
            <w:r>
              <w:t>6</w:t>
            </w:r>
          </w:p>
        </w:tc>
        <w:tc>
          <w:tcPr>
            <w:tcW w:w="567" w:type="dxa"/>
            <w:vAlign w:val="center"/>
          </w:tcPr>
          <w:p w:rsidR="00C610D0" w:rsidRDefault="00C610D0">
            <w:pPr>
              <w:pStyle w:val="ConsPlusNormal"/>
              <w:jc w:val="center"/>
            </w:pPr>
            <w:r>
              <w:t>6</w:t>
            </w:r>
          </w:p>
        </w:tc>
        <w:tc>
          <w:tcPr>
            <w:tcW w:w="567" w:type="dxa"/>
            <w:vAlign w:val="center"/>
          </w:tcPr>
          <w:p w:rsidR="00C610D0" w:rsidRDefault="00C610D0">
            <w:pPr>
              <w:pStyle w:val="ConsPlusNormal"/>
              <w:jc w:val="center"/>
            </w:pPr>
            <w:r>
              <w:t>D</w:t>
            </w:r>
          </w:p>
        </w:tc>
        <w:tc>
          <w:tcPr>
            <w:tcW w:w="454" w:type="dxa"/>
            <w:vAlign w:val="center"/>
          </w:tcPr>
          <w:p w:rsidR="00C610D0" w:rsidRDefault="00C610D0">
            <w:pPr>
              <w:pStyle w:val="ConsPlusNormal"/>
              <w:jc w:val="center"/>
            </w:pPr>
            <w:r>
              <w:t>0</w:t>
            </w:r>
          </w:p>
        </w:tc>
        <w:tc>
          <w:tcPr>
            <w:tcW w:w="454" w:type="dxa"/>
            <w:vAlign w:val="center"/>
          </w:tcPr>
          <w:p w:rsidR="00C610D0" w:rsidRDefault="00C610D0">
            <w:pPr>
              <w:pStyle w:val="ConsPlusNormal"/>
              <w:jc w:val="center"/>
            </w:pPr>
            <w:r>
              <w:t>0</w:t>
            </w:r>
          </w:p>
        </w:tc>
        <w:tc>
          <w:tcPr>
            <w:tcW w:w="510" w:type="dxa"/>
            <w:vAlign w:val="center"/>
          </w:tcPr>
          <w:p w:rsidR="00C610D0" w:rsidRDefault="00C610D0">
            <w:pPr>
              <w:pStyle w:val="ConsPlusNormal"/>
              <w:jc w:val="center"/>
            </w:pPr>
            <w:r>
              <w:t>0</w:t>
            </w:r>
          </w:p>
        </w:tc>
        <w:tc>
          <w:tcPr>
            <w:tcW w:w="3005" w:type="dxa"/>
            <w:vAlign w:val="center"/>
          </w:tcPr>
          <w:p w:rsidR="00C610D0" w:rsidRDefault="00C610D0">
            <w:pPr>
              <w:pStyle w:val="ConsPlusNormal"/>
              <w:jc w:val="center"/>
            </w:pPr>
            <w:r>
              <w:t>Объекты права НМА, Учетные номера, ОЛ</w:t>
            </w:r>
          </w:p>
        </w:tc>
      </w:tr>
      <w:tr w:rsidR="00C610D0">
        <w:tc>
          <w:tcPr>
            <w:tcW w:w="2211" w:type="dxa"/>
            <w:vAlign w:val="center"/>
          </w:tcPr>
          <w:p w:rsidR="00C610D0" w:rsidRDefault="00C610D0">
            <w:pPr>
              <w:pStyle w:val="ConsPlusNormal"/>
              <w:jc w:val="center"/>
            </w:pPr>
            <w:r>
              <w:t xml:space="preserve">Увеличение вложений в права пользования иными объектами интеллектуальной собственности </w:t>
            </w:r>
            <w:hyperlink w:anchor="P17295">
              <w:r>
                <w:rPr>
                  <w:color w:val="0000FF"/>
                </w:rPr>
                <w:t>&lt;**&gt;</w:t>
              </w:r>
            </w:hyperlink>
          </w:p>
        </w:tc>
        <w:tc>
          <w:tcPr>
            <w:tcW w:w="794" w:type="dxa"/>
            <w:vAlign w:val="center"/>
          </w:tcPr>
          <w:p w:rsidR="00C610D0" w:rsidRDefault="00C610D0">
            <w:pPr>
              <w:pStyle w:val="ConsPlusNormal"/>
              <w:jc w:val="center"/>
            </w:pPr>
            <w:r>
              <w:t>КРБ</w:t>
            </w:r>
          </w:p>
        </w:tc>
        <w:tc>
          <w:tcPr>
            <w:tcW w:w="510" w:type="dxa"/>
            <w:vAlign w:val="center"/>
          </w:tcPr>
          <w:p w:rsidR="00C610D0" w:rsidRDefault="00C610D0">
            <w:pPr>
              <w:pStyle w:val="ConsPlusNormal"/>
              <w:jc w:val="center"/>
            </w:pPr>
            <w:r>
              <w:t>1</w:t>
            </w:r>
          </w:p>
        </w:tc>
        <w:tc>
          <w:tcPr>
            <w:tcW w:w="510" w:type="dxa"/>
            <w:vAlign w:val="center"/>
          </w:tcPr>
          <w:p w:rsidR="00C610D0" w:rsidRDefault="00C610D0">
            <w:pPr>
              <w:pStyle w:val="ConsPlusNormal"/>
              <w:jc w:val="center"/>
            </w:pPr>
            <w:r>
              <w:t>1</w:t>
            </w:r>
          </w:p>
        </w:tc>
        <w:tc>
          <w:tcPr>
            <w:tcW w:w="454" w:type="dxa"/>
            <w:vAlign w:val="center"/>
          </w:tcPr>
          <w:p w:rsidR="00C610D0" w:rsidRDefault="00C610D0">
            <w:pPr>
              <w:pStyle w:val="ConsPlusNormal"/>
              <w:jc w:val="center"/>
            </w:pPr>
            <w:r>
              <w:t>0</w:t>
            </w:r>
          </w:p>
        </w:tc>
        <w:tc>
          <w:tcPr>
            <w:tcW w:w="454" w:type="dxa"/>
            <w:vAlign w:val="center"/>
          </w:tcPr>
          <w:p w:rsidR="00C610D0" w:rsidRDefault="00C610D0">
            <w:pPr>
              <w:pStyle w:val="ConsPlusNormal"/>
              <w:jc w:val="center"/>
            </w:pPr>
            <w:r>
              <w:t>6</w:t>
            </w:r>
          </w:p>
        </w:tc>
        <w:tc>
          <w:tcPr>
            <w:tcW w:w="567" w:type="dxa"/>
            <w:vAlign w:val="center"/>
          </w:tcPr>
          <w:p w:rsidR="00C610D0" w:rsidRDefault="00C610D0">
            <w:pPr>
              <w:pStyle w:val="ConsPlusNormal"/>
              <w:jc w:val="center"/>
            </w:pPr>
            <w:r>
              <w:t>6</w:t>
            </w:r>
          </w:p>
        </w:tc>
        <w:tc>
          <w:tcPr>
            <w:tcW w:w="567" w:type="dxa"/>
            <w:vAlign w:val="center"/>
          </w:tcPr>
          <w:p w:rsidR="00C610D0" w:rsidRDefault="00C610D0">
            <w:pPr>
              <w:pStyle w:val="ConsPlusNormal"/>
              <w:jc w:val="center"/>
            </w:pPr>
            <w:r>
              <w:t>D</w:t>
            </w:r>
          </w:p>
        </w:tc>
        <w:tc>
          <w:tcPr>
            <w:tcW w:w="454" w:type="dxa"/>
            <w:vAlign w:val="center"/>
          </w:tcPr>
          <w:p w:rsidR="00C610D0" w:rsidRDefault="00C610D0">
            <w:pPr>
              <w:pStyle w:val="ConsPlusNormal"/>
              <w:jc w:val="center"/>
            </w:pPr>
            <w:r>
              <w:t>3</w:t>
            </w:r>
          </w:p>
        </w:tc>
        <w:tc>
          <w:tcPr>
            <w:tcW w:w="454" w:type="dxa"/>
            <w:vAlign w:val="center"/>
          </w:tcPr>
          <w:p w:rsidR="00C610D0" w:rsidRDefault="00C610D0">
            <w:pPr>
              <w:pStyle w:val="ConsPlusNormal"/>
              <w:jc w:val="center"/>
            </w:pPr>
            <w:r>
              <w:t>5</w:t>
            </w:r>
          </w:p>
        </w:tc>
        <w:tc>
          <w:tcPr>
            <w:tcW w:w="510" w:type="dxa"/>
            <w:vAlign w:val="center"/>
          </w:tcPr>
          <w:p w:rsidR="00C610D0" w:rsidRDefault="00C610D0">
            <w:pPr>
              <w:pStyle w:val="ConsPlusNormal"/>
              <w:jc w:val="center"/>
            </w:pPr>
            <w:r>
              <w:t>0</w:t>
            </w:r>
          </w:p>
        </w:tc>
        <w:tc>
          <w:tcPr>
            <w:tcW w:w="3005" w:type="dxa"/>
            <w:vAlign w:val="center"/>
          </w:tcPr>
          <w:p w:rsidR="00C610D0" w:rsidRDefault="00C610D0">
            <w:pPr>
              <w:pStyle w:val="ConsPlusNormal"/>
              <w:jc w:val="center"/>
            </w:pPr>
            <w:r>
              <w:t>Объекты права НМА, Учетные номера, ОЛ</w:t>
            </w:r>
          </w:p>
        </w:tc>
      </w:tr>
      <w:tr w:rsidR="00C610D0">
        <w:tc>
          <w:tcPr>
            <w:tcW w:w="2211" w:type="dxa"/>
            <w:vAlign w:val="center"/>
          </w:tcPr>
          <w:p w:rsidR="00C610D0" w:rsidRDefault="00C610D0">
            <w:pPr>
              <w:pStyle w:val="ConsPlusNormal"/>
              <w:jc w:val="center"/>
            </w:pPr>
            <w:r>
              <w:t xml:space="preserve">Уменьшение вложений в права пользования иными объектами интеллектуальной собственности </w:t>
            </w:r>
            <w:hyperlink w:anchor="P17295">
              <w:r>
                <w:rPr>
                  <w:color w:val="0000FF"/>
                </w:rPr>
                <w:t>&lt;**&gt;</w:t>
              </w:r>
            </w:hyperlink>
          </w:p>
        </w:tc>
        <w:tc>
          <w:tcPr>
            <w:tcW w:w="794" w:type="dxa"/>
            <w:vAlign w:val="center"/>
          </w:tcPr>
          <w:p w:rsidR="00C610D0" w:rsidRDefault="00C610D0">
            <w:pPr>
              <w:pStyle w:val="ConsPlusNormal"/>
              <w:jc w:val="center"/>
            </w:pPr>
            <w:r>
              <w:t>КРБ</w:t>
            </w:r>
          </w:p>
        </w:tc>
        <w:tc>
          <w:tcPr>
            <w:tcW w:w="510" w:type="dxa"/>
            <w:vAlign w:val="center"/>
          </w:tcPr>
          <w:p w:rsidR="00C610D0" w:rsidRDefault="00C610D0">
            <w:pPr>
              <w:pStyle w:val="ConsPlusNormal"/>
              <w:jc w:val="center"/>
            </w:pPr>
            <w:r>
              <w:t>1</w:t>
            </w:r>
          </w:p>
        </w:tc>
        <w:tc>
          <w:tcPr>
            <w:tcW w:w="510" w:type="dxa"/>
            <w:vAlign w:val="center"/>
          </w:tcPr>
          <w:p w:rsidR="00C610D0" w:rsidRDefault="00C610D0">
            <w:pPr>
              <w:pStyle w:val="ConsPlusNormal"/>
              <w:jc w:val="center"/>
            </w:pPr>
            <w:r>
              <w:t>1</w:t>
            </w:r>
          </w:p>
        </w:tc>
        <w:tc>
          <w:tcPr>
            <w:tcW w:w="454" w:type="dxa"/>
            <w:vAlign w:val="center"/>
          </w:tcPr>
          <w:p w:rsidR="00C610D0" w:rsidRDefault="00C610D0">
            <w:pPr>
              <w:pStyle w:val="ConsPlusNormal"/>
              <w:jc w:val="center"/>
            </w:pPr>
            <w:r>
              <w:t>0</w:t>
            </w:r>
          </w:p>
        </w:tc>
        <w:tc>
          <w:tcPr>
            <w:tcW w:w="454" w:type="dxa"/>
            <w:vAlign w:val="center"/>
          </w:tcPr>
          <w:p w:rsidR="00C610D0" w:rsidRDefault="00C610D0">
            <w:pPr>
              <w:pStyle w:val="ConsPlusNormal"/>
              <w:jc w:val="center"/>
            </w:pPr>
            <w:r>
              <w:t>6</w:t>
            </w:r>
          </w:p>
        </w:tc>
        <w:tc>
          <w:tcPr>
            <w:tcW w:w="567" w:type="dxa"/>
            <w:vAlign w:val="center"/>
          </w:tcPr>
          <w:p w:rsidR="00C610D0" w:rsidRDefault="00C610D0">
            <w:pPr>
              <w:pStyle w:val="ConsPlusNormal"/>
              <w:jc w:val="center"/>
            </w:pPr>
            <w:r>
              <w:t>6</w:t>
            </w:r>
          </w:p>
        </w:tc>
        <w:tc>
          <w:tcPr>
            <w:tcW w:w="567" w:type="dxa"/>
            <w:vAlign w:val="center"/>
          </w:tcPr>
          <w:p w:rsidR="00C610D0" w:rsidRDefault="00C610D0">
            <w:pPr>
              <w:pStyle w:val="ConsPlusNormal"/>
              <w:jc w:val="center"/>
            </w:pPr>
            <w:r>
              <w:t>D</w:t>
            </w:r>
          </w:p>
        </w:tc>
        <w:tc>
          <w:tcPr>
            <w:tcW w:w="454" w:type="dxa"/>
            <w:vAlign w:val="center"/>
          </w:tcPr>
          <w:p w:rsidR="00C610D0" w:rsidRDefault="00C610D0">
            <w:pPr>
              <w:pStyle w:val="ConsPlusNormal"/>
              <w:jc w:val="center"/>
            </w:pPr>
            <w:r>
              <w:t>4</w:t>
            </w:r>
          </w:p>
        </w:tc>
        <w:tc>
          <w:tcPr>
            <w:tcW w:w="454" w:type="dxa"/>
            <w:vAlign w:val="center"/>
          </w:tcPr>
          <w:p w:rsidR="00C610D0" w:rsidRDefault="00C610D0">
            <w:pPr>
              <w:pStyle w:val="ConsPlusNormal"/>
              <w:jc w:val="center"/>
            </w:pPr>
            <w:r>
              <w:t>5</w:t>
            </w:r>
          </w:p>
        </w:tc>
        <w:tc>
          <w:tcPr>
            <w:tcW w:w="510" w:type="dxa"/>
            <w:vAlign w:val="center"/>
          </w:tcPr>
          <w:p w:rsidR="00C610D0" w:rsidRDefault="00C610D0">
            <w:pPr>
              <w:pStyle w:val="ConsPlusNormal"/>
              <w:jc w:val="center"/>
            </w:pPr>
            <w:r>
              <w:t>0</w:t>
            </w:r>
          </w:p>
        </w:tc>
        <w:tc>
          <w:tcPr>
            <w:tcW w:w="3005" w:type="dxa"/>
            <w:vAlign w:val="center"/>
          </w:tcPr>
          <w:p w:rsidR="00C610D0" w:rsidRDefault="00C610D0">
            <w:pPr>
              <w:pStyle w:val="ConsPlusNormal"/>
              <w:jc w:val="center"/>
            </w:pPr>
            <w:r>
              <w:t>Объекты права НМА, Учетные номера, ОЛ</w:t>
            </w:r>
          </w:p>
        </w:tc>
      </w:tr>
      <w:tr w:rsidR="00C610D0">
        <w:tc>
          <w:tcPr>
            <w:tcW w:w="2211" w:type="dxa"/>
            <w:vAlign w:val="center"/>
          </w:tcPr>
          <w:p w:rsidR="00C610D0" w:rsidRDefault="00C610D0">
            <w:pPr>
              <w:pStyle w:val="ConsPlusNormal"/>
              <w:jc w:val="center"/>
            </w:pPr>
            <w:r>
              <w:t>Вложения в имущество концедента</w:t>
            </w:r>
          </w:p>
        </w:tc>
        <w:tc>
          <w:tcPr>
            <w:tcW w:w="794" w:type="dxa"/>
            <w:vAlign w:val="center"/>
          </w:tcPr>
          <w:p w:rsidR="00C610D0" w:rsidRDefault="00C610D0">
            <w:pPr>
              <w:pStyle w:val="ConsPlusNormal"/>
              <w:jc w:val="center"/>
            </w:pPr>
            <w:r>
              <w:t>гКБК</w:t>
            </w:r>
          </w:p>
        </w:tc>
        <w:tc>
          <w:tcPr>
            <w:tcW w:w="510" w:type="dxa"/>
            <w:vAlign w:val="center"/>
          </w:tcPr>
          <w:p w:rsidR="00C610D0" w:rsidRDefault="00C610D0">
            <w:pPr>
              <w:pStyle w:val="ConsPlusNormal"/>
              <w:jc w:val="center"/>
            </w:pPr>
            <w:r>
              <w:t>1</w:t>
            </w:r>
          </w:p>
        </w:tc>
        <w:tc>
          <w:tcPr>
            <w:tcW w:w="510" w:type="dxa"/>
            <w:vAlign w:val="center"/>
          </w:tcPr>
          <w:p w:rsidR="00C610D0" w:rsidRDefault="00C610D0">
            <w:pPr>
              <w:pStyle w:val="ConsPlusNormal"/>
              <w:jc w:val="center"/>
            </w:pPr>
            <w:r>
              <w:t>1</w:t>
            </w:r>
          </w:p>
        </w:tc>
        <w:tc>
          <w:tcPr>
            <w:tcW w:w="454" w:type="dxa"/>
            <w:vAlign w:val="center"/>
          </w:tcPr>
          <w:p w:rsidR="00C610D0" w:rsidRDefault="00C610D0">
            <w:pPr>
              <w:pStyle w:val="ConsPlusNormal"/>
              <w:jc w:val="center"/>
            </w:pPr>
            <w:r>
              <w:t>0</w:t>
            </w:r>
          </w:p>
        </w:tc>
        <w:tc>
          <w:tcPr>
            <w:tcW w:w="454" w:type="dxa"/>
            <w:vAlign w:val="center"/>
          </w:tcPr>
          <w:p w:rsidR="00C610D0" w:rsidRDefault="00C610D0">
            <w:pPr>
              <w:pStyle w:val="ConsPlusNormal"/>
              <w:jc w:val="center"/>
            </w:pPr>
            <w:r>
              <w:t>6</w:t>
            </w:r>
          </w:p>
        </w:tc>
        <w:tc>
          <w:tcPr>
            <w:tcW w:w="567" w:type="dxa"/>
            <w:vAlign w:val="center"/>
          </w:tcPr>
          <w:p w:rsidR="00C610D0" w:rsidRDefault="00C610D0">
            <w:pPr>
              <w:pStyle w:val="ConsPlusNormal"/>
              <w:jc w:val="center"/>
            </w:pPr>
            <w:r>
              <w:t>9</w:t>
            </w:r>
          </w:p>
        </w:tc>
        <w:tc>
          <w:tcPr>
            <w:tcW w:w="567" w:type="dxa"/>
            <w:vAlign w:val="center"/>
          </w:tcPr>
          <w:p w:rsidR="00C610D0" w:rsidRDefault="00C610D0">
            <w:pPr>
              <w:pStyle w:val="ConsPlusNormal"/>
              <w:jc w:val="center"/>
            </w:pPr>
            <w:r>
              <w:t>0</w:t>
            </w:r>
          </w:p>
        </w:tc>
        <w:tc>
          <w:tcPr>
            <w:tcW w:w="454" w:type="dxa"/>
            <w:vAlign w:val="center"/>
          </w:tcPr>
          <w:p w:rsidR="00C610D0" w:rsidRDefault="00C610D0">
            <w:pPr>
              <w:pStyle w:val="ConsPlusNormal"/>
              <w:jc w:val="center"/>
            </w:pPr>
            <w:r>
              <w:t>0</w:t>
            </w:r>
          </w:p>
        </w:tc>
        <w:tc>
          <w:tcPr>
            <w:tcW w:w="454" w:type="dxa"/>
            <w:vAlign w:val="center"/>
          </w:tcPr>
          <w:p w:rsidR="00C610D0" w:rsidRDefault="00C610D0">
            <w:pPr>
              <w:pStyle w:val="ConsPlusNormal"/>
              <w:jc w:val="center"/>
            </w:pPr>
            <w:r>
              <w:t>0</w:t>
            </w:r>
          </w:p>
        </w:tc>
        <w:tc>
          <w:tcPr>
            <w:tcW w:w="510" w:type="dxa"/>
            <w:vAlign w:val="center"/>
          </w:tcPr>
          <w:p w:rsidR="00C610D0" w:rsidRDefault="00C610D0">
            <w:pPr>
              <w:pStyle w:val="ConsPlusNormal"/>
              <w:jc w:val="center"/>
            </w:pPr>
            <w:r>
              <w:t>0</w:t>
            </w:r>
          </w:p>
        </w:tc>
        <w:tc>
          <w:tcPr>
            <w:tcW w:w="3005" w:type="dxa"/>
            <w:vAlign w:val="center"/>
          </w:tcPr>
          <w:p w:rsidR="00C610D0" w:rsidRDefault="00C610D0">
            <w:pPr>
              <w:pStyle w:val="ConsPlusNormal"/>
              <w:jc w:val="center"/>
            </w:pPr>
            <w:r>
              <w:t>группировочный</w:t>
            </w:r>
          </w:p>
        </w:tc>
      </w:tr>
      <w:tr w:rsidR="00C610D0">
        <w:tc>
          <w:tcPr>
            <w:tcW w:w="2211" w:type="dxa"/>
            <w:vAlign w:val="center"/>
          </w:tcPr>
          <w:p w:rsidR="00C610D0" w:rsidRDefault="00C610D0">
            <w:pPr>
              <w:pStyle w:val="ConsPlusNormal"/>
              <w:jc w:val="center"/>
            </w:pPr>
            <w:r>
              <w:t>Вложения в недвижимое имущество концедента</w:t>
            </w:r>
          </w:p>
        </w:tc>
        <w:tc>
          <w:tcPr>
            <w:tcW w:w="794" w:type="dxa"/>
            <w:vAlign w:val="center"/>
          </w:tcPr>
          <w:p w:rsidR="00C610D0" w:rsidRDefault="00C610D0">
            <w:pPr>
              <w:pStyle w:val="ConsPlusNormal"/>
              <w:jc w:val="center"/>
            </w:pPr>
            <w:r>
              <w:t>КРБ</w:t>
            </w:r>
          </w:p>
        </w:tc>
        <w:tc>
          <w:tcPr>
            <w:tcW w:w="510" w:type="dxa"/>
            <w:vAlign w:val="center"/>
          </w:tcPr>
          <w:p w:rsidR="00C610D0" w:rsidRDefault="00C610D0">
            <w:pPr>
              <w:pStyle w:val="ConsPlusNormal"/>
              <w:jc w:val="center"/>
            </w:pPr>
            <w:r>
              <w:t>1</w:t>
            </w:r>
          </w:p>
        </w:tc>
        <w:tc>
          <w:tcPr>
            <w:tcW w:w="510" w:type="dxa"/>
            <w:vAlign w:val="center"/>
          </w:tcPr>
          <w:p w:rsidR="00C610D0" w:rsidRDefault="00C610D0">
            <w:pPr>
              <w:pStyle w:val="ConsPlusNormal"/>
              <w:jc w:val="center"/>
            </w:pPr>
            <w:r>
              <w:t>1</w:t>
            </w:r>
          </w:p>
        </w:tc>
        <w:tc>
          <w:tcPr>
            <w:tcW w:w="454" w:type="dxa"/>
            <w:vAlign w:val="center"/>
          </w:tcPr>
          <w:p w:rsidR="00C610D0" w:rsidRDefault="00C610D0">
            <w:pPr>
              <w:pStyle w:val="ConsPlusNormal"/>
              <w:jc w:val="center"/>
            </w:pPr>
            <w:r>
              <w:t>0</w:t>
            </w:r>
          </w:p>
        </w:tc>
        <w:tc>
          <w:tcPr>
            <w:tcW w:w="454" w:type="dxa"/>
            <w:vAlign w:val="center"/>
          </w:tcPr>
          <w:p w:rsidR="00C610D0" w:rsidRDefault="00C610D0">
            <w:pPr>
              <w:pStyle w:val="ConsPlusNormal"/>
              <w:jc w:val="center"/>
            </w:pPr>
            <w:r>
              <w:t>6</w:t>
            </w:r>
          </w:p>
        </w:tc>
        <w:tc>
          <w:tcPr>
            <w:tcW w:w="567" w:type="dxa"/>
            <w:vAlign w:val="center"/>
          </w:tcPr>
          <w:p w:rsidR="00C610D0" w:rsidRDefault="00C610D0">
            <w:pPr>
              <w:pStyle w:val="ConsPlusNormal"/>
              <w:jc w:val="center"/>
            </w:pPr>
            <w:r>
              <w:t>9</w:t>
            </w:r>
          </w:p>
        </w:tc>
        <w:tc>
          <w:tcPr>
            <w:tcW w:w="567" w:type="dxa"/>
            <w:vAlign w:val="center"/>
          </w:tcPr>
          <w:p w:rsidR="00C610D0" w:rsidRDefault="00C610D0">
            <w:pPr>
              <w:pStyle w:val="ConsPlusNormal"/>
              <w:jc w:val="center"/>
            </w:pPr>
            <w:r>
              <w:t>1</w:t>
            </w:r>
          </w:p>
        </w:tc>
        <w:tc>
          <w:tcPr>
            <w:tcW w:w="454" w:type="dxa"/>
            <w:vAlign w:val="center"/>
          </w:tcPr>
          <w:p w:rsidR="00C610D0" w:rsidRDefault="00C610D0">
            <w:pPr>
              <w:pStyle w:val="ConsPlusNormal"/>
              <w:jc w:val="center"/>
            </w:pPr>
            <w:r>
              <w:t>0</w:t>
            </w:r>
          </w:p>
        </w:tc>
        <w:tc>
          <w:tcPr>
            <w:tcW w:w="454" w:type="dxa"/>
            <w:vAlign w:val="center"/>
          </w:tcPr>
          <w:p w:rsidR="00C610D0" w:rsidRDefault="00C610D0">
            <w:pPr>
              <w:pStyle w:val="ConsPlusNormal"/>
              <w:jc w:val="center"/>
            </w:pPr>
            <w:r>
              <w:t>0</w:t>
            </w:r>
          </w:p>
        </w:tc>
        <w:tc>
          <w:tcPr>
            <w:tcW w:w="510" w:type="dxa"/>
            <w:vAlign w:val="center"/>
          </w:tcPr>
          <w:p w:rsidR="00C610D0" w:rsidRDefault="00C610D0">
            <w:pPr>
              <w:pStyle w:val="ConsPlusNormal"/>
              <w:jc w:val="center"/>
            </w:pPr>
            <w:r>
              <w:t>0</w:t>
            </w:r>
          </w:p>
        </w:tc>
        <w:tc>
          <w:tcPr>
            <w:tcW w:w="3005" w:type="dxa"/>
            <w:vAlign w:val="center"/>
          </w:tcPr>
          <w:p w:rsidR="00C610D0" w:rsidRDefault="00C610D0">
            <w:pPr>
              <w:pStyle w:val="ConsPlusNormal"/>
              <w:jc w:val="center"/>
            </w:pPr>
            <w:r>
              <w:t>Объекты ОС, Контрагенты (концессионеры), Правовое основание поступления, ОЛ, Учетные номера</w:t>
            </w:r>
          </w:p>
        </w:tc>
      </w:tr>
      <w:tr w:rsidR="00C610D0">
        <w:tc>
          <w:tcPr>
            <w:tcW w:w="2211" w:type="dxa"/>
            <w:vAlign w:val="center"/>
          </w:tcPr>
          <w:p w:rsidR="00C610D0" w:rsidRDefault="00C610D0">
            <w:pPr>
              <w:pStyle w:val="ConsPlusNormal"/>
              <w:jc w:val="center"/>
            </w:pPr>
            <w:r>
              <w:t xml:space="preserve">Увеличение вложений в </w:t>
            </w:r>
            <w:r>
              <w:lastRenderedPageBreak/>
              <w:t>недвижимое имущество концедента</w:t>
            </w:r>
          </w:p>
        </w:tc>
        <w:tc>
          <w:tcPr>
            <w:tcW w:w="794" w:type="dxa"/>
            <w:vAlign w:val="center"/>
          </w:tcPr>
          <w:p w:rsidR="00C610D0" w:rsidRDefault="00C610D0">
            <w:pPr>
              <w:pStyle w:val="ConsPlusNormal"/>
              <w:jc w:val="center"/>
            </w:pPr>
            <w:r>
              <w:lastRenderedPageBreak/>
              <w:t>КРБ</w:t>
            </w:r>
          </w:p>
        </w:tc>
        <w:tc>
          <w:tcPr>
            <w:tcW w:w="510" w:type="dxa"/>
            <w:vAlign w:val="center"/>
          </w:tcPr>
          <w:p w:rsidR="00C610D0" w:rsidRDefault="00C610D0">
            <w:pPr>
              <w:pStyle w:val="ConsPlusNormal"/>
              <w:jc w:val="center"/>
            </w:pPr>
            <w:r>
              <w:t>1</w:t>
            </w:r>
          </w:p>
        </w:tc>
        <w:tc>
          <w:tcPr>
            <w:tcW w:w="510" w:type="dxa"/>
            <w:vAlign w:val="center"/>
          </w:tcPr>
          <w:p w:rsidR="00C610D0" w:rsidRDefault="00C610D0">
            <w:pPr>
              <w:pStyle w:val="ConsPlusNormal"/>
              <w:jc w:val="center"/>
            </w:pPr>
            <w:r>
              <w:t>1</w:t>
            </w:r>
          </w:p>
        </w:tc>
        <w:tc>
          <w:tcPr>
            <w:tcW w:w="454" w:type="dxa"/>
            <w:vAlign w:val="center"/>
          </w:tcPr>
          <w:p w:rsidR="00C610D0" w:rsidRDefault="00C610D0">
            <w:pPr>
              <w:pStyle w:val="ConsPlusNormal"/>
              <w:jc w:val="center"/>
            </w:pPr>
            <w:r>
              <w:t>0</w:t>
            </w:r>
          </w:p>
        </w:tc>
        <w:tc>
          <w:tcPr>
            <w:tcW w:w="454" w:type="dxa"/>
            <w:vAlign w:val="center"/>
          </w:tcPr>
          <w:p w:rsidR="00C610D0" w:rsidRDefault="00C610D0">
            <w:pPr>
              <w:pStyle w:val="ConsPlusNormal"/>
              <w:jc w:val="center"/>
            </w:pPr>
            <w:r>
              <w:t>6</w:t>
            </w:r>
          </w:p>
        </w:tc>
        <w:tc>
          <w:tcPr>
            <w:tcW w:w="567" w:type="dxa"/>
            <w:vAlign w:val="center"/>
          </w:tcPr>
          <w:p w:rsidR="00C610D0" w:rsidRDefault="00C610D0">
            <w:pPr>
              <w:pStyle w:val="ConsPlusNormal"/>
              <w:jc w:val="center"/>
            </w:pPr>
            <w:r>
              <w:t>9</w:t>
            </w:r>
          </w:p>
        </w:tc>
        <w:tc>
          <w:tcPr>
            <w:tcW w:w="567" w:type="dxa"/>
            <w:vAlign w:val="center"/>
          </w:tcPr>
          <w:p w:rsidR="00C610D0" w:rsidRDefault="00C610D0">
            <w:pPr>
              <w:pStyle w:val="ConsPlusNormal"/>
              <w:jc w:val="center"/>
            </w:pPr>
            <w:r>
              <w:t>1</w:t>
            </w:r>
          </w:p>
        </w:tc>
        <w:tc>
          <w:tcPr>
            <w:tcW w:w="454" w:type="dxa"/>
            <w:vAlign w:val="center"/>
          </w:tcPr>
          <w:p w:rsidR="00C610D0" w:rsidRDefault="00C610D0">
            <w:pPr>
              <w:pStyle w:val="ConsPlusNormal"/>
              <w:jc w:val="center"/>
            </w:pPr>
            <w:r>
              <w:t>3</w:t>
            </w:r>
          </w:p>
        </w:tc>
        <w:tc>
          <w:tcPr>
            <w:tcW w:w="454" w:type="dxa"/>
            <w:vAlign w:val="center"/>
          </w:tcPr>
          <w:p w:rsidR="00C610D0" w:rsidRDefault="00C610D0">
            <w:pPr>
              <w:pStyle w:val="ConsPlusNormal"/>
              <w:jc w:val="center"/>
            </w:pPr>
            <w:r>
              <w:t>1</w:t>
            </w:r>
          </w:p>
        </w:tc>
        <w:tc>
          <w:tcPr>
            <w:tcW w:w="510" w:type="dxa"/>
            <w:vAlign w:val="center"/>
          </w:tcPr>
          <w:p w:rsidR="00C610D0" w:rsidRDefault="00C610D0">
            <w:pPr>
              <w:pStyle w:val="ConsPlusNormal"/>
              <w:jc w:val="center"/>
            </w:pPr>
            <w:r>
              <w:t>0</w:t>
            </w:r>
          </w:p>
        </w:tc>
        <w:tc>
          <w:tcPr>
            <w:tcW w:w="3005" w:type="dxa"/>
            <w:vAlign w:val="center"/>
          </w:tcPr>
          <w:p w:rsidR="00C610D0" w:rsidRDefault="00C610D0">
            <w:pPr>
              <w:pStyle w:val="ConsPlusNormal"/>
              <w:jc w:val="center"/>
            </w:pPr>
            <w:r>
              <w:t xml:space="preserve">Объекты ОС, Контрагенты (концессионеры), правовое </w:t>
            </w:r>
            <w:r>
              <w:lastRenderedPageBreak/>
              <w:t>основание поступления, ОЛ, Учетные номера</w:t>
            </w:r>
          </w:p>
        </w:tc>
      </w:tr>
      <w:tr w:rsidR="00C610D0">
        <w:tc>
          <w:tcPr>
            <w:tcW w:w="2211" w:type="dxa"/>
            <w:vAlign w:val="center"/>
          </w:tcPr>
          <w:p w:rsidR="00C610D0" w:rsidRDefault="00C610D0">
            <w:pPr>
              <w:pStyle w:val="ConsPlusNormal"/>
              <w:jc w:val="center"/>
            </w:pPr>
            <w:r>
              <w:lastRenderedPageBreak/>
              <w:t>Уменьшение вложений в недвижимое имущество концедента</w:t>
            </w:r>
          </w:p>
        </w:tc>
        <w:tc>
          <w:tcPr>
            <w:tcW w:w="794" w:type="dxa"/>
            <w:vAlign w:val="center"/>
          </w:tcPr>
          <w:p w:rsidR="00C610D0" w:rsidRDefault="00C610D0">
            <w:pPr>
              <w:pStyle w:val="ConsPlusNormal"/>
              <w:jc w:val="center"/>
            </w:pPr>
            <w:r>
              <w:t>КРБ</w:t>
            </w:r>
          </w:p>
        </w:tc>
        <w:tc>
          <w:tcPr>
            <w:tcW w:w="510" w:type="dxa"/>
            <w:vAlign w:val="center"/>
          </w:tcPr>
          <w:p w:rsidR="00C610D0" w:rsidRDefault="00C610D0">
            <w:pPr>
              <w:pStyle w:val="ConsPlusNormal"/>
              <w:jc w:val="center"/>
            </w:pPr>
            <w:r>
              <w:t>1</w:t>
            </w:r>
          </w:p>
        </w:tc>
        <w:tc>
          <w:tcPr>
            <w:tcW w:w="510" w:type="dxa"/>
            <w:vAlign w:val="center"/>
          </w:tcPr>
          <w:p w:rsidR="00C610D0" w:rsidRDefault="00C610D0">
            <w:pPr>
              <w:pStyle w:val="ConsPlusNormal"/>
              <w:jc w:val="center"/>
            </w:pPr>
            <w:r>
              <w:t>1</w:t>
            </w:r>
          </w:p>
        </w:tc>
        <w:tc>
          <w:tcPr>
            <w:tcW w:w="454" w:type="dxa"/>
            <w:vAlign w:val="center"/>
          </w:tcPr>
          <w:p w:rsidR="00C610D0" w:rsidRDefault="00C610D0">
            <w:pPr>
              <w:pStyle w:val="ConsPlusNormal"/>
              <w:jc w:val="center"/>
            </w:pPr>
            <w:r>
              <w:t>0</w:t>
            </w:r>
          </w:p>
        </w:tc>
        <w:tc>
          <w:tcPr>
            <w:tcW w:w="454" w:type="dxa"/>
            <w:vAlign w:val="center"/>
          </w:tcPr>
          <w:p w:rsidR="00C610D0" w:rsidRDefault="00C610D0">
            <w:pPr>
              <w:pStyle w:val="ConsPlusNormal"/>
              <w:jc w:val="center"/>
            </w:pPr>
            <w:r>
              <w:t>6</w:t>
            </w:r>
          </w:p>
        </w:tc>
        <w:tc>
          <w:tcPr>
            <w:tcW w:w="567" w:type="dxa"/>
            <w:vAlign w:val="center"/>
          </w:tcPr>
          <w:p w:rsidR="00C610D0" w:rsidRDefault="00C610D0">
            <w:pPr>
              <w:pStyle w:val="ConsPlusNormal"/>
              <w:jc w:val="center"/>
            </w:pPr>
            <w:r>
              <w:t>9</w:t>
            </w:r>
          </w:p>
        </w:tc>
        <w:tc>
          <w:tcPr>
            <w:tcW w:w="567" w:type="dxa"/>
            <w:vAlign w:val="center"/>
          </w:tcPr>
          <w:p w:rsidR="00C610D0" w:rsidRDefault="00C610D0">
            <w:pPr>
              <w:pStyle w:val="ConsPlusNormal"/>
              <w:jc w:val="center"/>
            </w:pPr>
            <w:r>
              <w:t>1</w:t>
            </w:r>
          </w:p>
        </w:tc>
        <w:tc>
          <w:tcPr>
            <w:tcW w:w="454" w:type="dxa"/>
            <w:vAlign w:val="center"/>
          </w:tcPr>
          <w:p w:rsidR="00C610D0" w:rsidRDefault="00C610D0">
            <w:pPr>
              <w:pStyle w:val="ConsPlusNormal"/>
              <w:jc w:val="center"/>
            </w:pPr>
            <w:r>
              <w:t>4</w:t>
            </w:r>
          </w:p>
        </w:tc>
        <w:tc>
          <w:tcPr>
            <w:tcW w:w="454" w:type="dxa"/>
            <w:vAlign w:val="center"/>
          </w:tcPr>
          <w:p w:rsidR="00C610D0" w:rsidRDefault="00C610D0">
            <w:pPr>
              <w:pStyle w:val="ConsPlusNormal"/>
              <w:jc w:val="center"/>
            </w:pPr>
            <w:r>
              <w:t>1</w:t>
            </w:r>
          </w:p>
        </w:tc>
        <w:tc>
          <w:tcPr>
            <w:tcW w:w="510" w:type="dxa"/>
            <w:vAlign w:val="center"/>
          </w:tcPr>
          <w:p w:rsidR="00C610D0" w:rsidRDefault="00C610D0">
            <w:pPr>
              <w:pStyle w:val="ConsPlusNormal"/>
              <w:jc w:val="center"/>
            </w:pPr>
            <w:r>
              <w:t>0</w:t>
            </w:r>
          </w:p>
        </w:tc>
        <w:tc>
          <w:tcPr>
            <w:tcW w:w="3005" w:type="dxa"/>
            <w:vAlign w:val="center"/>
          </w:tcPr>
          <w:p w:rsidR="00C610D0" w:rsidRDefault="00C610D0">
            <w:pPr>
              <w:pStyle w:val="ConsPlusNormal"/>
              <w:jc w:val="center"/>
            </w:pPr>
            <w:r>
              <w:t>Объекты ОС, Контрагенты (концессионеры), правовое основание поступления, ОЛ, Учетные номера</w:t>
            </w:r>
          </w:p>
        </w:tc>
      </w:tr>
      <w:tr w:rsidR="00C610D0">
        <w:tc>
          <w:tcPr>
            <w:tcW w:w="2211" w:type="dxa"/>
            <w:vAlign w:val="center"/>
          </w:tcPr>
          <w:p w:rsidR="00C610D0" w:rsidRDefault="00C610D0">
            <w:pPr>
              <w:pStyle w:val="ConsPlusNormal"/>
              <w:jc w:val="center"/>
            </w:pPr>
            <w:r>
              <w:t>Вложения в движимое имущество концедента</w:t>
            </w:r>
          </w:p>
        </w:tc>
        <w:tc>
          <w:tcPr>
            <w:tcW w:w="794" w:type="dxa"/>
            <w:vAlign w:val="center"/>
          </w:tcPr>
          <w:p w:rsidR="00C610D0" w:rsidRDefault="00C610D0">
            <w:pPr>
              <w:pStyle w:val="ConsPlusNormal"/>
              <w:jc w:val="center"/>
            </w:pPr>
            <w:r>
              <w:t>КРБ</w:t>
            </w:r>
          </w:p>
        </w:tc>
        <w:tc>
          <w:tcPr>
            <w:tcW w:w="510" w:type="dxa"/>
            <w:vAlign w:val="center"/>
          </w:tcPr>
          <w:p w:rsidR="00C610D0" w:rsidRDefault="00C610D0">
            <w:pPr>
              <w:pStyle w:val="ConsPlusNormal"/>
              <w:jc w:val="center"/>
            </w:pPr>
            <w:r>
              <w:t>1</w:t>
            </w:r>
          </w:p>
        </w:tc>
        <w:tc>
          <w:tcPr>
            <w:tcW w:w="510" w:type="dxa"/>
            <w:vAlign w:val="center"/>
          </w:tcPr>
          <w:p w:rsidR="00C610D0" w:rsidRDefault="00C610D0">
            <w:pPr>
              <w:pStyle w:val="ConsPlusNormal"/>
              <w:jc w:val="center"/>
            </w:pPr>
            <w:r>
              <w:t>1</w:t>
            </w:r>
          </w:p>
        </w:tc>
        <w:tc>
          <w:tcPr>
            <w:tcW w:w="454" w:type="dxa"/>
            <w:vAlign w:val="center"/>
          </w:tcPr>
          <w:p w:rsidR="00C610D0" w:rsidRDefault="00C610D0">
            <w:pPr>
              <w:pStyle w:val="ConsPlusNormal"/>
              <w:jc w:val="center"/>
            </w:pPr>
            <w:r>
              <w:t>0</w:t>
            </w:r>
          </w:p>
        </w:tc>
        <w:tc>
          <w:tcPr>
            <w:tcW w:w="454" w:type="dxa"/>
            <w:vAlign w:val="center"/>
          </w:tcPr>
          <w:p w:rsidR="00C610D0" w:rsidRDefault="00C610D0">
            <w:pPr>
              <w:pStyle w:val="ConsPlusNormal"/>
              <w:jc w:val="center"/>
            </w:pPr>
            <w:r>
              <w:t>6</w:t>
            </w:r>
          </w:p>
        </w:tc>
        <w:tc>
          <w:tcPr>
            <w:tcW w:w="567" w:type="dxa"/>
            <w:vAlign w:val="center"/>
          </w:tcPr>
          <w:p w:rsidR="00C610D0" w:rsidRDefault="00C610D0">
            <w:pPr>
              <w:pStyle w:val="ConsPlusNormal"/>
              <w:jc w:val="center"/>
            </w:pPr>
            <w:r>
              <w:t>9</w:t>
            </w:r>
          </w:p>
        </w:tc>
        <w:tc>
          <w:tcPr>
            <w:tcW w:w="567" w:type="dxa"/>
            <w:vAlign w:val="center"/>
          </w:tcPr>
          <w:p w:rsidR="00C610D0" w:rsidRDefault="00C610D0">
            <w:pPr>
              <w:pStyle w:val="ConsPlusNormal"/>
              <w:jc w:val="center"/>
            </w:pPr>
            <w:r>
              <w:t>2</w:t>
            </w:r>
          </w:p>
        </w:tc>
        <w:tc>
          <w:tcPr>
            <w:tcW w:w="454" w:type="dxa"/>
            <w:vAlign w:val="center"/>
          </w:tcPr>
          <w:p w:rsidR="00C610D0" w:rsidRDefault="00C610D0">
            <w:pPr>
              <w:pStyle w:val="ConsPlusNormal"/>
              <w:jc w:val="center"/>
            </w:pPr>
            <w:r>
              <w:t>0</w:t>
            </w:r>
          </w:p>
        </w:tc>
        <w:tc>
          <w:tcPr>
            <w:tcW w:w="454" w:type="dxa"/>
            <w:vAlign w:val="center"/>
          </w:tcPr>
          <w:p w:rsidR="00C610D0" w:rsidRDefault="00C610D0">
            <w:pPr>
              <w:pStyle w:val="ConsPlusNormal"/>
              <w:jc w:val="center"/>
            </w:pPr>
            <w:r>
              <w:t>0</w:t>
            </w:r>
          </w:p>
        </w:tc>
        <w:tc>
          <w:tcPr>
            <w:tcW w:w="510" w:type="dxa"/>
            <w:vAlign w:val="center"/>
          </w:tcPr>
          <w:p w:rsidR="00C610D0" w:rsidRDefault="00C610D0">
            <w:pPr>
              <w:pStyle w:val="ConsPlusNormal"/>
              <w:jc w:val="center"/>
            </w:pPr>
            <w:r>
              <w:t>0</w:t>
            </w:r>
          </w:p>
        </w:tc>
        <w:tc>
          <w:tcPr>
            <w:tcW w:w="3005" w:type="dxa"/>
            <w:vAlign w:val="center"/>
          </w:tcPr>
          <w:p w:rsidR="00C610D0" w:rsidRDefault="00C610D0">
            <w:pPr>
              <w:pStyle w:val="ConsPlusNormal"/>
              <w:jc w:val="center"/>
            </w:pPr>
            <w:r>
              <w:t>Объекты ОС, Контрагенты (концессионеры), правовое основание поступления, ОЛ, Учетные номера</w:t>
            </w:r>
          </w:p>
        </w:tc>
      </w:tr>
      <w:tr w:rsidR="00C610D0">
        <w:tc>
          <w:tcPr>
            <w:tcW w:w="2211" w:type="dxa"/>
            <w:vAlign w:val="center"/>
          </w:tcPr>
          <w:p w:rsidR="00C610D0" w:rsidRDefault="00C610D0">
            <w:pPr>
              <w:pStyle w:val="ConsPlusNormal"/>
              <w:jc w:val="center"/>
            </w:pPr>
            <w:r>
              <w:t>Увеличение вложений в движимое имущество концедента</w:t>
            </w:r>
          </w:p>
        </w:tc>
        <w:tc>
          <w:tcPr>
            <w:tcW w:w="794" w:type="dxa"/>
            <w:vAlign w:val="center"/>
          </w:tcPr>
          <w:p w:rsidR="00C610D0" w:rsidRDefault="00C610D0">
            <w:pPr>
              <w:pStyle w:val="ConsPlusNormal"/>
              <w:jc w:val="center"/>
            </w:pPr>
            <w:r>
              <w:t>КРБ</w:t>
            </w:r>
          </w:p>
        </w:tc>
        <w:tc>
          <w:tcPr>
            <w:tcW w:w="510" w:type="dxa"/>
            <w:vAlign w:val="center"/>
          </w:tcPr>
          <w:p w:rsidR="00C610D0" w:rsidRDefault="00C610D0">
            <w:pPr>
              <w:pStyle w:val="ConsPlusNormal"/>
              <w:jc w:val="center"/>
            </w:pPr>
            <w:r>
              <w:t>1</w:t>
            </w:r>
          </w:p>
        </w:tc>
        <w:tc>
          <w:tcPr>
            <w:tcW w:w="510" w:type="dxa"/>
            <w:vAlign w:val="center"/>
          </w:tcPr>
          <w:p w:rsidR="00C610D0" w:rsidRDefault="00C610D0">
            <w:pPr>
              <w:pStyle w:val="ConsPlusNormal"/>
              <w:jc w:val="center"/>
            </w:pPr>
            <w:r>
              <w:t>1</w:t>
            </w:r>
          </w:p>
        </w:tc>
        <w:tc>
          <w:tcPr>
            <w:tcW w:w="454" w:type="dxa"/>
            <w:vAlign w:val="center"/>
          </w:tcPr>
          <w:p w:rsidR="00C610D0" w:rsidRDefault="00C610D0">
            <w:pPr>
              <w:pStyle w:val="ConsPlusNormal"/>
              <w:jc w:val="center"/>
            </w:pPr>
            <w:r>
              <w:t>0</w:t>
            </w:r>
          </w:p>
        </w:tc>
        <w:tc>
          <w:tcPr>
            <w:tcW w:w="454" w:type="dxa"/>
            <w:vAlign w:val="center"/>
          </w:tcPr>
          <w:p w:rsidR="00C610D0" w:rsidRDefault="00C610D0">
            <w:pPr>
              <w:pStyle w:val="ConsPlusNormal"/>
              <w:jc w:val="center"/>
            </w:pPr>
            <w:r>
              <w:t>6</w:t>
            </w:r>
          </w:p>
        </w:tc>
        <w:tc>
          <w:tcPr>
            <w:tcW w:w="567" w:type="dxa"/>
            <w:vAlign w:val="center"/>
          </w:tcPr>
          <w:p w:rsidR="00C610D0" w:rsidRDefault="00C610D0">
            <w:pPr>
              <w:pStyle w:val="ConsPlusNormal"/>
              <w:jc w:val="center"/>
            </w:pPr>
            <w:r>
              <w:t>9</w:t>
            </w:r>
          </w:p>
        </w:tc>
        <w:tc>
          <w:tcPr>
            <w:tcW w:w="567" w:type="dxa"/>
            <w:vAlign w:val="center"/>
          </w:tcPr>
          <w:p w:rsidR="00C610D0" w:rsidRDefault="00C610D0">
            <w:pPr>
              <w:pStyle w:val="ConsPlusNormal"/>
              <w:jc w:val="center"/>
            </w:pPr>
            <w:r>
              <w:t>2</w:t>
            </w:r>
          </w:p>
        </w:tc>
        <w:tc>
          <w:tcPr>
            <w:tcW w:w="454" w:type="dxa"/>
            <w:vAlign w:val="center"/>
          </w:tcPr>
          <w:p w:rsidR="00C610D0" w:rsidRDefault="00C610D0">
            <w:pPr>
              <w:pStyle w:val="ConsPlusNormal"/>
              <w:jc w:val="center"/>
            </w:pPr>
            <w:r>
              <w:t>3</w:t>
            </w:r>
          </w:p>
        </w:tc>
        <w:tc>
          <w:tcPr>
            <w:tcW w:w="454" w:type="dxa"/>
            <w:vAlign w:val="center"/>
          </w:tcPr>
          <w:p w:rsidR="00C610D0" w:rsidRDefault="00C610D0">
            <w:pPr>
              <w:pStyle w:val="ConsPlusNormal"/>
              <w:jc w:val="center"/>
            </w:pPr>
            <w:r>
              <w:t>1</w:t>
            </w:r>
          </w:p>
        </w:tc>
        <w:tc>
          <w:tcPr>
            <w:tcW w:w="510" w:type="dxa"/>
            <w:vAlign w:val="center"/>
          </w:tcPr>
          <w:p w:rsidR="00C610D0" w:rsidRDefault="00C610D0">
            <w:pPr>
              <w:pStyle w:val="ConsPlusNormal"/>
              <w:jc w:val="center"/>
            </w:pPr>
            <w:r>
              <w:t>0</w:t>
            </w:r>
          </w:p>
        </w:tc>
        <w:tc>
          <w:tcPr>
            <w:tcW w:w="3005" w:type="dxa"/>
            <w:vAlign w:val="center"/>
          </w:tcPr>
          <w:p w:rsidR="00C610D0" w:rsidRDefault="00C610D0">
            <w:pPr>
              <w:pStyle w:val="ConsPlusNormal"/>
              <w:jc w:val="center"/>
            </w:pPr>
            <w:r>
              <w:t>Объекты ОС, Контрагенты (концессионеры), правовое основание поступления, ОЛ, Учетные номера</w:t>
            </w:r>
          </w:p>
        </w:tc>
      </w:tr>
      <w:tr w:rsidR="00C610D0">
        <w:tc>
          <w:tcPr>
            <w:tcW w:w="2211" w:type="dxa"/>
            <w:vAlign w:val="center"/>
          </w:tcPr>
          <w:p w:rsidR="00C610D0" w:rsidRDefault="00C610D0">
            <w:pPr>
              <w:pStyle w:val="ConsPlusNormal"/>
              <w:jc w:val="center"/>
            </w:pPr>
            <w:r>
              <w:t>Уменьшение вложений в движимое имущество концедента</w:t>
            </w:r>
          </w:p>
        </w:tc>
        <w:tc>
          <w:tcPr>
            <w:tcW w:w="794" w:type="dxa"/>
            <w:vAlign w:val="center"/>
          </w:tcPr>
          <w:p w:rsidR="00C610D0" w:rsidRDefault="00C610D0">
            <w:pPr>
              <w:pStyle w:val="ConsPlusNormal"/>
              <w:jc w:val="center"/>
            </w:pPr>
            <w:r>
              <w:t>КРБ</w:t>
            </w:r>
          </w:p>
        </w:tc>
        <w:tc>
          <w:tcPr>
            <w:tcW w:w="510" w:type="dxa"/>
            <w:vAlign w:val="center"/>
          </w:tcPr>
          <w:p w:rsidR="00C610D0" w:rsidRDefault="00C610D0">
            <w:pPr>
              <w:pStyle w:val="ConsPlusNormal"/>
              <w:jc w:val="center"/>
            </w:pPr>
            <w:r>
              <w:t>1</w:t>
            </w:r>
          </w:p>
        </w:tc>
        <w:tc>
          <w:tcPr>
            <w:tcW w:w="510" w:type="dxa"/>
            <w:vAlign w:val="center"/>
          </w:tcPr>
          <w:p w:rsidR="00C610D0" w:rsidRDefault="00C610D0">
            <w:pPr>
              <w:pStyle w:val="ConsPlusNormal"/>
              <w:jc w:val="center"/>
            </w:pPr>
            <w:r>
              <w:t>1</w:t>
            </w:r>
          </w:p>
        </w:tc>
        <w:tc>
          <w:tcPr>
            <w:tcW w:w="454" w:type="dxa"/>
            <w:vAlign w:val="center"/>
          </w:tcPr>
          <w:p w:rsidR="00C610D0" w:rsidRDefault="00C610D0">
            <w:pPr>
              <w:pStyle w:val="ConsPlusNormal"/>
              <w:jc w:val="center"/>
            </w:pPr>
            <w:r>
              <w:t>0</w:t>
            </w:r>
          </w:p>
        </w:tc>
        <w:tc>
          <w:tcPr>
            <w:tcW w:w="454" w:type="dxa"/>
            <w:vAlign w:val="center"/>
          </w:tcPr>
          <w:p w:rsidR="00C610D0" w:rsidRDefault="00C610D0">
            <w:pPr>
              <w:pStyle w:val="ConsPlusNormal"/>
              <w:jc w:val="center"/>
            </w:pPr>
            <w:r>
              <w:t>6</w:t>
            </w:r>
          </w:p>
        </w:tc>
        <w:tc>
          <w:tcPr>
            <w:tcW w:w="567" w:type="dxa"/>
            <w:vAlign w:val="center"/>
          </w:tcPr>
          <w:p w:rsidR="00C610D0" w:rsidRDefault="00C610D0">
            <w:pPr>
              <w:pStyle w:val="ConsPlusNormal"/>
              <w:jc w:val="center"/>
            </w:pPr>
            <w:r>
              <w:t>9</w:t>
            </w:r>
          </w:p>
        </w:tc>
        <w:tc>
          <w:tcPr>
            <w:tcW w:w="567" w:type="dxa"/>
            <w:vAlign w:val="center"/>
          </w:tcPr>
          <w:p w:rsidR="00C610D0" w:rsidRDefault="00C610D0">
            <w:pPr>
              <w:pStyle w:val="ConsPlusNormal"/>
              <w:jc w:val="center"/>
            </w:pPr>
            <w:r>
              <w:t>2</w:t>
            </w:r>
          </w:p>
        </w:tc>
        <w:tc>
          <w:tcPr>
            <w:tcW w:w="454" w:type="dxa"/>
            <w:vAlign w:val="center"/>
          </w:tcPr>
          <w:p w:rsidR="00C610D0" w:rsidRDefault="00C610D0">
            <w:pPr>
              <w:pStyle w:val="ConsPlusNormal"/>
              <w:jc w:val="center"/>
            </w:pPr>
            <w:r>
              <w:t>4</w:t>
            </w:r>
          </w:p>
        </w:tc>
        <w:tc>
          <w:tcPr>
            <w:tcW w:w="454" w:type="dxa"/>
            <w:vAlign w:val="center"/>
          </w:tcPr>
          <w:p w:rsidR="00C610D0" w:rsidRDefault="00C610D0">
            <w:pPr>
              <w:pStyle w:val="ConsPlusNormal"/>
              <w:jc w:val="center"/>
            </w:pPr>
            <w:r>
              <w:t>1</w:t>
            </w:r>
          </w:p>
        </w:tc>
        <w:tc>
          <w:tcPr>
            <w:tcW w:w="510" w:type="dxa"/>
            <w:vAlign w:val="center"/>
          </w:tcPr>
          <w:p w:rsidR="00C610D0" w:rsidRDefault="00C610D0">
            <w:pPr>
              <w:pStyle w:val="ConsPlusNormal"/>
              <w:jc w:val="center"/>
            </w:pPr>
            <w:r>
              <w:t>0</w:t>
            </w:r>
          </w:p>
        </w:tc>
        <w:tc>
          <w:tcPr>
            <w:tcW w:w="3005" w:type="dxa"/>
            <w:vAlign w:val="center"/>
          </w:tcPr>
          <w:p w:rsidR="00C610D0" w:rsidRDefault="00C610D0">
            <w:pPr>
              <w:pStyle w:val="ConsPlusNormal"/>
              <w:jc w:val="center"/>
            </w:pPr>
            <w:r>
              <w:t>Объекты ОС, Контрагенты (концессионеры), правовое основание поступления, ОЛ, Учетные номера</w:t>
            </w:r>
          </w:p>
        </w:tc>
      </w:tr>
      <w:tr w:rsidR="00C610D0">
        <w:tc>
          <w:tcPr>
            <w:tcW w:w="2211" w:type="dxa"/>
            <w:vAlign w:val="center"/>
          </w:tcPr>
          <w:p w:rsidR="00C610D0" w:rsidRDefault="00C610D0">
            <w:pPr>
              <w:pStyle w:val="ConsPlusNormal"/>
              <w:jc w:val="center"/>
            </w:pPr>
            <w:r>
              <w:t>Вложения в нематериальные активы концедента</w:t>
            </w:r>
          </w:p>
        </w:tc>
        <w:tc>
          <w:tcPr>
            <w:tcW w:w="794" w:type="dxa"/>
            <w:vAlign w:val="center"/>
          </w:tcPr>
          <w:p w:rsidR="00C610D0" w:rsidRDefault="00C610D0">
            <w:pPr>
              <w:pStyle w:val="ConsPlusNormal"/>
              <w:jc w:val="center"/>
            </w:pPr>
            <w:r>
              <w:t>КРБ</w:t>
            </w:r>
          </w:p>
        </w:tc>
        <w:tc>
          <w:tcPr>
            <w:tcW w:w="510" w:type="dxa"/>
            <w:vAlign w:val="center"/>
          </w:tcPr>
          <w:p w:rsidR="00C610D0" w:rsidRDefault="00C610D0">
            <w:pPr>
              <w:pStyle w:val="ConsPlusNormal"/>
              <w:jc w:val="center"/>
            </w:pPr>
            <w:r>
              <w:t>1</w:t>
            </w:r>
          </w:p>
        </w:tc>
        <w:tc>
          <w:tcPr>
            <w:tcW w:w="510" w:type="dxa"/>
            <w:vAlign w:val="center"/>
          </w:tcPr>
          <w:p w:rsidR="00C610D0" w:rsidRDefault="00C610D0">
            <w:pPr>
              <w:pStyle w:val="ConsPlusNormal"/>
              <w:jc w:val="center"/>
            </w:pPr>
            <w:r>
              <w:t>1</w:t>
            </w:r>
          </w:p>
        </w:tc>
        <w:tc>
          <w:tcPr>
            <w:tcW w:w="454" w:type="dxa"/>
            <w:vAlign w:val="center"/>
          </w:tcPr>
          <w:p w:rsidR="00C610D0" w:rsidRDefault="00C610D0">
            <w:pPr>
              <w:pStyle w:val="ConsPlusNormal"/>
              <w:jc w:val="center"/>
            </w:pPr>
            <w:r>
              <w:t>0</w:t>
            </w:r>
          </w:p>
        </w:tc>
        <w:tc>
          <w:tcPr>
            <w:tcW w:w="454" w:type="dxa"/>
            <w:vAlign w:val="center"/>
          </w:tcPr>
          <w:p w:rsidR="00C610D0" w:rsidRDefault="00C610D0">
            <w:pPr>
              <w:pStyle w:val="ConsPlusNormal"/>
              <w:jc w:val="center"/>
            </w:pPr>
            <w:r>
              <w:t>6</w:t>
            </w:r>
          </w:p>
        </w:tc>
        <w:tc>
          <w:tcPr>
            <w:tcW w:w="567" w:type="dxa"/>
            <w:vAlign w:val="center"/>
          </w:tcPr>
          <w:p w:rsidR="00C610D0" w:rsidRDefault="00C610D0">
            <w:pPr>
              <w:pStyle w:val="ConsPlusNormal"/>
              <w:jc w:val="center"/>
            </w:pPr>
            <w:r>
              <w:t>9</w:t>
            </w:r>
          </w:p>
        </w:tc>
        <w:tc>
          <w:tcPr>
            <w:tcW w:w="567" w:type="dxa"/>
            <w:vAlign w:val="center"/>
          </w:tcPr>
          <w:p w:rsidR="00C610D0" w:rsidRDefault="00C610D0">
            <w:pPr>
              <w:pStyle w:val="ConsPlusNormal"/>
              <w:jc w:val="center"/>
            </w:pPr>
            <w:r>
              <w:t>I</w:t>
            </w:r>
          </w:p>
        </w:tc>
        <w:tc>
          <w:tcPr>
            <w:tcW w:w="454" w:type="dxa"/>
            <w:vAlign w:val="center"/>
          </w:tcPr>
          <w:p w:rsidR="00C610D0" w:rsidRDefault="00C610D0">
            <w:pPr>
              <w:pStyle w:val="ConsPlusNormal"/>
              <w:jc w:val="center"/>
            </w:pPr>
            <w:r>
              <w:t>0</w:t>
            </w:r>
          </w:p>
        </w:tc>
        <w:tc>
          <w:tcPr>
            <w:tcW w:w="454" w:type="dxa"/>
            <w:vAlign w:val="center"/>
          </w:tcPr>
          <w:p w:rsidR="00C610D0" w:rsidRDefault="00C610D0">
            <w:pPr>
              <w:pStyle w:val="ConsPlusNormal"/>
              <w:jc w:val="center"/>
            </w:pPr>
            <w:r>
              <w:t>0</w:t>
            </w:r>
          </w:p>
        </w:tc>
        <w:tc>
          <w:tcPr>
            <w:tcW w:w="510" w:type="dxa"/>
            <w:vAlign w:val="center"/>
          </w:tcPr>
          <w:p w:rsidR="00C610D0" w:rsidRDefault="00C610D0">
            <w:pPr>
              <w:pStyle w:val="ConsPlusNormal"/>
              <w:jc w:val="center"/>
            </w:pPr>
            <w:r>
              <w:t>0</w:t>
            </w:r>
          </w:p>
        </w:tc>
        <w:tc>
          <w:tcPr>
            <w:tcW w:w="3005" w:type="dxa"/>
            <w:vAlign w:val="center"/>
          </w:tcPr>
          <w:p w:rsidR="00C610D0" w:rsidRDefault="00C610D0">
            <w:pPr>
              <w:pStyle w:val="ConsPlusNormal"/>
              <w:jc w:val="center"/>
            </w:pPr>
            <w:r>
              <w:t>Объекты НМА, Контрагенты (концессионеры), правовое основание поступления, ОЛ, Учетные номера</w:t>
            </w:r>
          </w:p>
        </w:tc>
      </w:tr>
      <w:tr w:rsidR="00C610D0">
        <w:tc>
          <w:tcPr>
            <w:tcW w:w="2211" w:type="dxa"/>
            <w:vAlign w:val="center"/>
          </w:tcPr>
          <w:p w:rsidR="00C610D0" w:rsidRDefault="00C610D0">
            <w:pPr>
              <w:pStyle w:val="ConsPlusNormal"/>
              <w:jc w:val="center"/>
            </w:pPr>
            <w:r>
              <w:t>Увеличение вложений в нематериальные активы концедента</w:t>
            </w:r>
          </w:p>
        </w:tc>
        <w:tc>
          <w:tcPr>
            <w:tcW w:w="794" w:type="dxa"/>
            <w:vAlign w:val="center"/>
          </w:tcPr>
          <w:p w:rsidR="00C610D0" w:rsidRDefault="00C610D0">
            <w:pPr>
              <w:pStyle w:val="ConsPlusNormal"/>
              <w:jc w:val="center"/>
            </w:pPr>
            <w:r>
              <w:t>КРБ</w:t>
            </w:r>
          </w:p>
        </w:tc>
        <w:tc>
          <w:tcPr>
            <w:tcW w:w="510" w:type="dxa"/>
            <w:vAlign w:val="center"/>
          </w:tcPr>
          <w:p w:rsidR="00C610D0" w:rsidRDefault="00C610D0">
            <w:pPr>
              <w:pStyle w:val="ConsPlusNormal"/>
              <w:jc w:val="center"/>
            </w:pPr>
            <w:r>
              <w:t>1</w:t>
            </w:r>
          </w:p>
        </w:tc>
        <w:tc>
          <w:tcPr>
            <w:tcW w:w="510" w:type="dxa"/>
            <w:vAlign w:val="center"/>
          </w:tcPr>
          <w:p w:rsidR="00C610D0" w:rsidRDefault="00C610D0">
            <w:pPr>
              <w:pStyle w:val="ConsPlusNormal"/>
              <w:jc w:val="center"/>
            </w:pPr>
            <w:r>
              <w:t>1</w:t>
            </w:r>
          </w:p>
        </w:tc>
        <w:tc>
          <w:tcPr>
            <w:tcW w:w="454" w:type="dxa"/>
            <w:vAlign w:val="center"/>
          </w:tcPr>
          <w:p w:rsidR="00C610D0" w:rsidRDefault="00C610D0">
            <w:pPr>
              <w:pStyle w:val="ConsPlusNormal"/>
              <w:jc w:val="center"/>
            </w:pPr>
            <w:r>
              <w:t>0</w:t>
            </w:r>
          </w:p>
        </w:tc>
        <w:tc>
          <w:tcPr>
            <w:tcW w:w="454" w:type="dxa"/>
            <w:vAlign w:val="center"/>
          </w:tcPr>
          <w:p w:rsidR="00C610D0" w:rsidRDefault="00C610D0">
            <w:pPr>
              <w:pStyle w:val="ConsPlusNormal"/>
              <w:jc w:val="center"/>
            </w:pPr>
            <w:r>
              <w:t>6</w:t>
            </w:r>
          </w:p>
        </w:tc>
        <w:tc>
          <w:tcPr>
            <w:tcW w:w="567" w:type="dxa"/>
            <w:vAlign w:val="center"/>
          </w:tcPr>
          <w:p w:rsidR="00C610D0" w:rsidRDefault="00C610D0">
            <w:pPr>
              <w:pStyle w:val="ConsPlusNormal"/>
              <w:jc w:val="center"/>
            </w:pPr>
            <w:r>
              <w:t>9</w:t>
            </w:r>
          </w:p>
        </w:tc>
        <w:tc>
          <w:tcPr>
            <w:tcW w:w="567" w:type="dxa"/>
            <w:vAlign w:val="center"/>
          </w:tcPr>
          <w:p w:rsidR="00C610D0" w:rsidRDefault="00C610D0">
            <w:pPr>
              <w:pStyle w:val="ConsPlusNormal"/>
              <w:jc w:val="center"/>
            </w:pPr>
            <w:r>
              <w:t>I</w:t>
            </w:r>
          </w:p>
        </w:tc>
        <w:tc>
          <w:tcPr>
            <w:tcW w:w="454" w:type="dxa"/>
            <w:vAlign w:val="center"/>
          </w:tcPr>
          <w:p w:rsidR="00C610D0" w:rsidRDefault="00C610D0">
            <w:pPr>
              <w:pStyle w:val="ConsPlusNormal"/>
              <w:jc w:val="center"/>
            </w:pPr>
            <w:r>
              <w:t>3</w:t>
            </w:r>
          </w:p>
        </w:tc>
        <w:tc>
          <w:tcPr>
            <w:tcW w:w="454" w:type="dxa"/>
            <w:vAlign w:val="center"/>
          </w:tcPr>
          <w:p w:rsidR="00C610D0" w:rsidRDefault="00C610D0">
            <w:pPr>
              <w:pStyle w:val="ConsPlusNormal"/>
              <w:jc w:val="center"/>
            </w:pPr>
            <w:r>
              <w:t>2</w:t>
            </w:r>
          </w:p>
        </w:tc>
        <w:tc>
          <w:tcPr>
            <w:tcW w:w="510" w:type="dxa"/>
            <w:vAlign w:val="center"/>
          </w:tcPr>
          <w:p w:rsidR="00C610D0" w:rsidRDefault="00C610D0">
            <w:pPr>
              <w:pStyle w:val="ConsPlusNormal"/>
              <w:jc w:val="center"/>
            </w:pPr>
            <w:r>
              <w:t>0</w:t>
            </w:r>
          </w:p>
        </w:tc>
        <w:tc>
          <w:tcPr>
            <w:tcW w:w="3005" w:type="dxa"/>
            <w:vAlign w:val="center"/>
          </w:tcPr>
          <w:p w:rsidR="00C610D0" w:rsidRDefault="00C610D0">
            <w:pPr>
              <w:pStyle w:val="ConsPlusNormal"/>
              <w:jc w:val="center"/>
            </w:pPr>
            <w:r>
              <w:t>Объекты НМА, Контрагенты (концессионеры), правовое основание поступления, ОЛ, Учетные номера</w:t>
            </w:r>
          </w:p>
        </w:tc>
      </w:tr>
      <w:tr w:rsidR="00C610D0">
        <w:tc>
          <w:tcPr>
            <w:tcW w:w="2211" w:type="dxa"/>
            <w:vAlign w:val="center"/>
          </w:tcPr>
          <w:p w:rsidR="00C610D0" w:rsidRDefault="00C610D0">
            <w:pPr>
              <w:pStyle w:val="ConsPlusNormal"/>
              <w:jc w:val="center"/>
            </w:pPr>
            <w:r>
              <w:t>Уменьшение вложений в нематериальные активы концедента</w:t>
            </w:r>
          </w:p>
        </w:tc>
        <w:tc>
          <w:tcPr>
            <w:tcW w:w="794" w:type="dxa"/>
            <w:vAlign w:val="center"/>
          </w:tcPr>
          <w:p w:rsidR="00C610D0" w:rsidRDefault="00C610D0">
            <w:pPr>
              <w:pStyle w:val="ConsPlusNormal"/>
              <w:jc w:val="center"/>
            </w:pPr>
            <w:r>
              <w:t>КРБ</w:t>
            </w:r>
          </w:p>
        </w:tc>
        <w:tc>
          <w:tcPr>
            <w:tcW w:w="510" w:type="dxa"/>
            <w:vAlign w:val="center"/>
          </w:tcPr>
          <w:p w:rsidR="00C610D0" w:rsidRDefault="00C610D0">
            <w:pPr>
              <w:pStyle w:val="ConsPlusNormal"/>
              <w:jc w:val="center"/>
            </w:pPr>
            <w:r>
              <w:t>1</w:t>
            </w:r>
          </w:p>
        </w:tc>
        <w:tc>
          <w:tcPr>
            <w:tcW w:w="510" w:type="dxa"/>
            <w:vAlign w:val="center"/>
          </w:tcPr>
          <w:p w:rsidR="00C610D0" w:rsidRDefault="00C610D0">
            <w:pPr>
              <w:pStyle w:val="ConsPlusNormal"/>
              <w:jc w:val="center"/>
            </w:pPr>
            <w:r>
              <w:t>1</w:t>
            </w:r>
          </w:p>
        </w:tc>
        <w:tc>
          <w:tcPr>
            <w:tcW w:w="454" w:type="dxa"/>
            <w:vAlign w:val="center"/>
          </w:tcPr>
          <w:p w:rsidR="00C610D0" w:rsidRDefault="00C610D0">
            <w:pPr>
              <w:pStyle w:val="ConsPlusNormal"/>
              <w:jc w:val="center"/>
            </w:pPr>
            <w:r>
              <w:t>0</w:t>
            </w:r>
          </w:p>
        </w:tc>
        <w:tc>
          <w:tcPr>
            <w:tcW w:w="454" w:type="dxa"/>
            <w:vAlign w:val="center"/>
          </w:tcPr>
          <w:p w:rsidR="00C610D0" w:rsidRDefault="00C610D0">
            <w:pPr>
              <w:pStyle w:val="ConsPlusNormal"/>
              <w:jc w:val="center"/>
            </w:pPr>
            <w:r>
              <w:t>6</w:t>
            </w:r>
          </w:p>
        </w:tc>
        <w:tc>
          <w:tcPr>
            <w:tcW w:w="567" w:type="dxa"/>
            <w:vAlign w:val="center"/>
          </w:tcPr>
          <w:p w:rsidR="00C610D0" w:rsidRDefault="00C610D0">
            <w:pPr>
              <w:pStyle w:val="ConsPlusNormal"/>
              <w:jc w:val="center"/>
            </w:pPr>
            <w:r>
              <w:t>9</w:t>
            </w:r>
          </w:p>
        </w:tc>
        <w:tc>
          <w:tcPr>
            <w:tcW w:w="567" w:type="dxa"/>
            <w:vAlign w:val="center"/>
          </w:tcPr>
          <w:p w:rsidR="00C610D0" w:rsidRDefault="00C610D0">
            <w:pPr>
              <w:pStyle w:val="ConsPlusNormal"/>
              <w:jc w:val="center"/>
            </w:pPr>
            <w:r>
              <w:t>I</w:t>
            </w:r>
          </w:p>
        </w:tc>
        <w:tc>
          <w:tcPr>
            <w:tcW w:w="454" w:type="dxa"/>
            <w:vAlign w:val="center"/>
          </w:tcPr>
          <w:p w:rsidR="00C610D0" w:rsidRDefault="00C610D0">
            <w:pPr>
              <w:pStyle w:val="ConsPlusNormal"/>
              <w:jc w:val="center"/>
            </w:pPr>
            <w:r>
              <w:t>4</w:t>
            </w:r>
          </w:p>
        </w:tc>
        <w:tc>
          <w:tcPr>
            <w:tcW w:w="454" w:type="dxa"/>
            <w:vAlign w:val="center"/>
          </w:tcPr>
          <w:p w:rsidR="00C610D0" w:rsidRDefault="00C610D0">
            <w:pPr>
              <w:pStyle w:val="ConsPlusNormal"/>
              <w:jc w:val="center"/>
            </w:pPr>
            <w:r>
              <w:t>2</w:t>
            </w:r>
          </w:p>
        </w:tc>
        <w:tc>
          <w:tcPr>
            <w:tcW w:w="510" w:type="dxa"/>
            <w:vAlign w:val="center"/>
          </w:tcPr>
          <w:p w:rsidR="00C610D0" w:rsidRDefault="00C610D0">
            <w:pPr>
              <w:pStyle w:val="ConsPlusNormal"/>
              <w:jc w:val="center"/>
            </w:pPr>
            <w:r>
              <w:t>0</w:t>
            </w:r>
          </w:p>
        </w:tc>
        <w:tc>
          <w:tcPr>
            <w:tcW w:w="3005" w:type="dxa"/>
            <w:vAlign w:val="center"/>
          </w:tcPr>
          <w:p w:rsidR="00C610D0" w:rsidRDefault="00C610D0">
            <w:pPr>
              <w:pStyle w:val="ConsPlusNormal"/>
              <w:jc w:val="center"/>
            </w:pPr>
            <w:r>
              <w:t>Объекты НМА, Контрагенты (концессионеры), правовое основание поступления, ОЛ, Учетные номера</w:t>
            </w:r>
          </w:p>
        </w:tc>
      </w:tr>
      <w:tr w:rsidR="00C610D0">
        <w:tc>
          <w:tcPr>
            <w:tcW w:w="2211" w:type="dxa"/>
            <w:vAlign w:val="center"/>
          </w:tcPr>
          <w:p w:rsidR="00C610D0" w:rsidRDefault="00C610D0">
            <w:pPr>
              <w:pStyle w:val="ConsPlusNormal"/>
              <w:jc w:val="center"/>
            </w:pPr>
            <w:r>
              <w:lastRenderedPageBreak/>
              <w:t>Вложения в непроизведенные активы концедента</w:t>
            </w:r>
          </w:p>
        </w:tc>
        <w:tc>
          <w:tcPr>
            <w:tcW w:w="794" w:type="dxa"/>
            <w:vAlign w:val="center"/>
          </w:tcPr>
          <w:p w:rsidR="00C610D0" w:rsidRDefault="00C610D0">
            <w:pPr>
              <w:pStyle w:val="ConsPlusNormal"/>
              <w:jc w:val="center"/>
            </w:pPr>
            <w:r>
              <w:t>КРБ</w:t>
            </w:r>
          </w:p>
        </w:tc>
        <w:tc>
          <w:tcPr>
            <w:tcW w:w="510" w:type="dxa"/>
            <w:vAlign w:val="center"/>
          </w:tcPr>
          <w:p w:rsidR="00C610D0" w:rsidRDefault="00C610D0">
            <w:pPr>
              <w:pStyle w:val="ConsPlusNormal"/>
              <w:jc w:val="center"/>
            </w:pPr>
            <w:r>
              <w:t>1</w:t>
            </w:r>
          </w:p>
        </w:tc>
        <w:tc>
          <w:tcPr>
            <w:tcW w:w="510" w:type="dxa"/>
            <w:vAlign w:val="center"/>
          </w:tcPr>
          <w:p w:rsidR="00C610D0" w:rsidRDefault="00C610D0">
            <w:pPr>
              <w:pStyle w:val="ConsPlusNormal"/>
              <w:jc w:val="center"/>
            </w:pPr>
            <w:r>
              <w:t>1</w:t>
            </w:r>
          </w:p>
        </w:tc>
        <w:tc>
          <w:tcPr>
            <w:tcW w:w="454" w:type="dxa"/>
            <w:vAlign w:val="center"/>
          </w:tcPr>
          <w:p w:rsidR="00C610D0" w:rsidRDefault="00C610D0">
            <w:pPr>
              <w:pStyle w:val="ConsPlusNormal"/>
              <w:jc w:val="center"/>
            </w:pPr>
            <w:r>
              <w:t>0</w:t>
            </w:r>
          </w:p>
        </w:tc>
        <w:tc>
          <w:tcPr>
            <w:tcW w:w="454" w:type="dxa"/>
            <w:vAlign w:val="center"/>
          </w:tcPr>
          <w:p w:rsidR="00C610D0" w:rsidRDefault="00C610D0">
            <w:pPr>
              <w:pStyle w:val="ConsPlusNormal"/>
              <w:jc w:val="center"/>
            </w:pPr>
            <w:r>
              <w:t>6</w:t>
            </w:r>
          </w:p>
        </w:tc>
        <w:tc>
          <w:tcPr>
            <w:tcW w:w="567" w:type="dxa"/>
            <w:vAlign w:val="center"/>
          </w:tcPr>
          <w:p w:rsidR="00C610D0" w:rsidRDefault="00C610D0">
            <w:pPr>
              <w:pStyle w:val="ConsPlusNormal"/>
              <w:jc w:val="center"/>
            </w:pPr>
            <w:r>
              <w:t>9</w:t>
            </w:r>
          </w:p>
        </w:tc>
        <w:tc>
          <w:tcPr>
            <w:tcW w:w="567" w:type="dxa"/>
            <w:vAlign w:val="center"/>
          </w:tcPr>
          <w:p w:rsidR="00C610D0" w:rsidRDefault="00C610D0">
            <w:pPr>
              <w:pStyle w:val="ConsPlusNormal"/>
              <w:jc w:val="center"/>
            </w:pPr>
            <w:r>
              <w:t>5</w:t>
            </w:r>
          </w:p>
        </w:tc>
        <w:tc>
          <w:tcPr>
            <w:tcW w:w="454" w:type="dxa"/>
            <w:vAlign w:val="center"/>
          </w:tcPr>
          <w:p w:rsidR="00C610D0" w:rsidRDefault="00C610D0">
            <w:pPr>
              <w:pStyle w:val="ConsPlusNormal"/>
              <w:jc w:val="center"/>
            </w:pPr>
            <w:r>
              <w:t>0</w:t>
            </w:r>
          </w:p>
        </w:tc>
        <w:tc>
          <w:tcPr>
            <w:tcW w:w="454" w:type="dxa"/>
            <w:vAlign w:val="center"/>
          </w:tcPr>
          <w:p w:rsidR="00C610D0" w:rsidRDefault="00C610D0">
            <w:pPr>
              <w:pStyle w:val="ConsPlusNormal"/>
              <w:jc w:val="center"/>
            </w:pPr>
            <w:r>
              <w:t>0</w:t>
            </w:r>
          </w:p>
        </w:tc>
        <w:tc>
          <w:tcPr>
            <w:tcW w:w="510" w:type="dxa"/>
            <w:vAlign w:val="center"/>
          </w:tcPr>
          <w:p w:rsidR="00C610D0" w:rsidRDefault="00C610D0">
            <w:pPr>
              <w:pStyle w:val="ConsPlusNormal"/>
              <w:jc w:val="center"/>
            </w:pPr>
            <w:r>
              <w:t>0</w:t>
            </w:r>
          </w:p>
        </w:tc>
        <w:tc>
          <w:tcPr>
            <w:tcW w:w="3005" w:type="dxa"/>
            <w:vAlign w:val="center"/>
          </w:tcPr>
          <w:p w:rsidR="00C610D0" w:rsidRDefault="00C610D0">
            <w:pPr>
              <w:pStyle w:val="ConsPlusNormal"/>
              <w:jc w:val="center"/>
            </w:pPr>
            <w:r>
              <w:t>Объекты ОС, Контрагенты (концессионеры), правовое основание поступления, ОЛ, Учетные номера</w:t>
            </w:r>
          </w:p>
        </w:tc>
      </w:tr>
      <w:tr w:rsidR="00C610D0">
        <w:tc>
          <w:tcPr>
            <w:tcW w:w="2211" w:type="dxa"/>
            <w:vAlign w:val="center"/>
          </w:tcPr>
          <w:p w:rsidR="00C610D0" w:rsidRDefault="00C610D0">
            <w:pPr>
              <w:pStyle w:val="ConsPlusNormal"/>
              <w:jc w:val="center"/>
            </w:pPr>
            <w:r>
              <w:t>Увеличение вложений в непроизведенные активы концедента</w:t>
            </w:r>
          </w:p>
        </w:tc>
        <w:tc>
          <w:tcPr>
            <w:tcW w:w="794" w:type="dxa"/>
            <w:vAlign w:val="center"/>
          </w:tcPr>
          <w:p w:rsidR="00C610D0" w:rsidRDefault="00C610D0">
            <w:pPr>
              <w:pStyle w:val="ConsPlusNormal"/>
              <w:jc w:val="center"/>
            </w:pPr>
            <w:r>
              <w:t>КРБ</w:t>
            </w:r>
          </w:p>
        </w:tc>
        <w:tc>
          <w:tcPr>
            <w:tcW w:w="510" w:type="dxa"/>
            <w:vAlign w:val="center"/>
          </w:tcPr>
          <w:p w:rsidR="00C610D0" w:rsidRDefault="00C610D0">
            <w:pPr>
              <w:pStyle w:val="ConsPlusNormal"/>
              <w:jc w:val="center"/>
            </w:pPr>
            <w:r>
              <w:t>1</w:t>
            </w:r>
          </w:p>
        </w:tc>
        <w:tc>
          <w:tcPr>
            <w:tcW w:w="510" w:type="dxa"/>
            <w:vAlign w:val="center"/>
          </w:tcPr>
          <w:p w:rsidR="00C610D0" w:rsidRDefault="00C610D0">
            <w:pPr>
              <w:pStyle w:val="ConsPlusNormal"/>
              <w:jc w:val="center"/>
            </w:pPr>
            <w:r>
              <w:t>1</w:t>
            </w:r>
          </w:p>
        </w:tc>
        <w:tc>
          <w:tcPr>
            <w:tcW w:w="454" w:type="dxa"/>
            <w:vAlign w:val="center"/>
          </w:tcPr>
          <w:p w:rsidR="00C610D0" w:rsidRDefault="00C610D0">
            <w:pPr>
              <w:pStyle w:val="ConsPlusNormal"/>
              <w:jc w:val="center"/>
            </w:pPr>
            <w:r>
              <w:t>0</w:t>
            </w:r>
          </w:p>
        </w:tc>
        <w:tc>
          <w:tcPr>
            <w:tcW w:w="454" w:type="dxa"/>
            <w:vAlign w:val="center"/>
          </w:tcPr>
          <w:p w:rsidR="00C610D0" w:rsidRDefault="00C610D0">
            <w:pPr>
              <w:pStyle w:val="ConsPlusNormal"/>
              <w:jc w:val="center"/>
            </w:pPr>
            <w:r>
              <w:t>6</w:t>
            </w:r>
          </w:p>
        </w:tc>
        <w:tc>
          <w:tcPr>
            <w:tcW w:w="567" w:type="dxa"/>
            <w:vAlign w:val="center"/>
          </w:tcPr>
          <w:p w:rsidR="00C610D0" w:rsidRDefault="00C610D0">
            <w:pPr>
              <w:pStyle w:val="ConsPlusNormal"/>
              <w:jc w:val="center"/>
            </w:pPr>
            <w:r>
              <w:t>9</w:t>
            </w:r>
          </w:p>
        </w:tc>
        <w:tc>
          <w:tcPr>
            <w:tcW w:w="567" w:type="dxa"/>
            <w:vAlign w:val="center"/>
          </w:tcPr>
          <w:p w:rsidR="00C610D0" w:rsidRDefault="00C610D0">
            <w:pPr>
              <w:pStyle w:val="ConsPlusNormal"/>
              <w:jc w:val="center"/>
            </w:pPr>
            <w:r>
              <w:t>5</w:t>
            </w:r>
          </w:p>
        </w:tc>
        <w:tc>
          <w:tcPr>
            <w:tcW w:w="454" w:type="dxa"/>
            <w:vAlign w:val="center"/>
          </w:tcPr>
          <w:p w:rsidR="00C610D0" w:rsidRDefault="00C610D0">
            <w:pPr>
              <w:pStyle w:val="ConsPlusNormal"/>
              <w:jc w:val="center"/>
            </w:pPr>
            <w:r>
              <w:t>3</w:t>
            </w:r>
          </w:p>
        </w:tc>
        <w:tc>
          <w:tcPr>
            <w:tcW w:w="454" w:type="dxa"/>
            <w:vAlign w:val="center"/>
          </w:tcPr>
          <w:p w:rsidR="00C610D0" w:rsidRDefault="00C610D0">
            <w:pPr>
              <w:pStyle w:val="ConsPlusNormal"/>
              <w:jc w:val="center"/>
            </w:pPr>
            <w:r>
              <w:t>3</w:t>
            </w:r>
          </w:p>
        </w:tc>
        <w:tc>
          <w:tcPr>
            <w:tcW w:w="510" w:type="dxa"/>
            <w:vAlign w:val="center"/>
          </w:tcPr>
          <w:p w:rsidR="00C610D0" w:rsidRDefault="00C610D0">
            <w:pPr>
              <w:pStyle w:val="ConsPlusNormal"/>
              <w:jc w:val="center"/>
            </w:pPr>
            <w:r>
              <w:t>0</w:t>
            </w:r>
          </w:p>
        </w:tc>
        <w:tc>
          <w:tcPr>
            <w:tcW w:w="3005" w:type="dxa"/>
            <w:vAlign w:val="center"/>
          </w:tcPr>
          <w:p w:rsidR="00C610D0" w:rsidRDefault="00C610D0">
            <w:pPr>
              <w:pStyle w:val="ConsPlusNormal"/>
              <w:jc w:val="center"/>
            </w:pPr>
            <w:r>
              <w:t>Объекты ОС, Контрагенты (концессионеры), правовое основание поступления, ОЛ, Учетные номера</w:t>
            </w:r>
          </w:p>
        </w:tc>
      </w:tr>
      <w:tr w:rsidR="00C610D0">
        <w:tc>
          <w:tcPr>
            <w:tcW w:w="2211" w:type="dxa"/>
            <w:vAlign w:val="center"/>
          </w:tcPr>
          <w:p w:rsidR="00C610D0" w:rsidRDefault="00C610D0">
            <w:pPr>
              <w:pStyle w:val="ConsPlusNormal"/>
              <w:jc w:val="center"/>
            </w:pPr>
            <w:r>
              <w:t>Уменьшение вложений в непроизведенные активы концедента</w:t>
            </w:r>
          </w:p>
        </w:tc>
        <w:tc>
          <w:tcPr>
            <w:tcW w:w="794" w:type="dxa"/>
            <w:vAlign w:val="center"/>
          </w:tcPr>
          <w:p w:rsidR="00C610D0" w:rsidRDefault="00C610D0">
            <w:pPr>
              <w:pStyle w:val="ConsPlusNormal"/>
              <w:jc w:val="center"/>
            </w:pPr>
            <w:r>
              <w:t>КРБ</w:t>
            </w:r>
          </w:p>
        </w:tc>
        <w:tc>
          <w:tcPr>
            <w:tcW w:w="510" w:type="dxa"/>
            <w:vAlign w:val="center"/>
          </w:tcPr>
          <w:p w:rsidR="00C610D0" w:rsidRDefault="00C610D0">
            <w:pPr>
              <w:pStyle w:val="ConsPlusNormal"/>
              <w:jc w:val="center"/>
            </w:pPr>
            <w:r>
              <w:t>1</w:t>
            </w:r>
          </w:p>
        </w:tc>
        <w:tc>
          <w:tcPr>
            <w:tcW w:w="510" w:type="dxa"/>
            <w:vAlign w:val="center"/>
          </w:tcPr>
          <w:p w:rsidR="00C610D0" w:rsidRDefault="00C610D0">
            <w:pPr>
              <w:pStyle w:val="ConsPlusNormal"/>
              <w:jc w:val="center"/>
            </w:pPr>
            <w:r>
              <w:t>1</w:t>
            </w:r>
          </w:p>
        </w:tc>
        <w:tc>
          <w:tcPr>
            <w:tcW w:w="454" w:type="dxa"/>
            <w:vAlign w:val="center"/>
          </w:tcPr>
          <w:p w:rsidR="00C610D0" w:rsidRDefault="00C610D0">
            <w:pPr>
              <w:pStyle w:val="ConsPlusNormal"/>
              <w:jc w:val="center"/>
            </w:pPr>
            <w:r>
              <w:t>0</w:t>
            </w:r>
          </w:p>
        </w:tc>
        <w:tc>
          <w:tcPr>
            <w:tcW w:w="454" w:type="dxa"/>
            <w:vAlign w:val="center"/>
          </w:tcPr>
          <w:p w:rsidR="00C610D0" w:rsidRDefault="00C610D0">
            <w:pPr>
              <w:pStyle w:val="ConsPlusNormal"/>
              <w:jc w:val="center"/>
            </w:pPr>
            <w:r>
              <w:t>6</w:t>
            </w:r>
          </w:p>
        </w:tc>
        <w:tc>
          <w:tcPr>
            <w:tcW w:w="567" w:type="dxa"/>
            <w:vAlign w:val="center"/>
          </w:tcPr>
          <w:p w:rsidR="00C610D0" w:rsidRDefault="00C610D0">
            <w:pPr>
              <w:pStyle w:val="ConsPlusNormal"/>
              <w:jc w:val="center"/>
            </w:pPr>
            <w:r>
              <w:t>9</w:t>
            </w:r>
          </w:p>
        </w:tc>
        <w:tc>
          <w:tcPr>
            <w:tcW w:w="567" w:type="dxa"/>
            <w:vAlign w:val="center"/>
          </w:tcPr>
          <w:p w:rsidR="00C610D0" w:rsidRDefault="00C610D0">
            <w:pPr>
              <w:pStyle w:val="ConsPlusNormal"/>
              <w:jc w:val="center"/>
            </w:pPr>
            <w:r>
              <w:t>5</w:t>
            </w:r>
          </w:p>
        </w:tc>
        <w:tc>
          <w:tcPr>
            <w:tcW w:w="454" w:type="dxa"/>
            <w:vAlign w:val="center"/>
          </w:tcPr>
          <w:p w:rsidR="00C610D0" w:rsidRDefault="00C610D0">
            <w:pPr>
              <w:pStyle w:val="ConsPlusNormal"/>
              <w:jc w:val="center"/>
            </w:pPr>
            <w:r>
              <w:t>4</w:t>
            </w:r>
          </w:p>
        </w:tc>
        <w:tc>
          <w:tcPr>
            <w:tcW w:w="454" w:type="dxa"/>
            <w:vAlign w:val="center"/>
          </w:tcPr>
          <w:p w:rsidR="00C610D0" w:rsidRDefault="00C610D0">
            <w:pPr>
              <w:pStyle w:val="ConsPlusNormal"/>
              <w:jc w:val="center"/>
            </w:pPr>
            <w:r>
              <w:t>3</w:t>
            </w:r>
          </w:p>
        </w:tc>
        <w:tc>
          <w:tcPr>
            <w:tcW w:w="510" w:type="dxa"/>
            <w:vAlign w:val="center"/>
          </w:tcPr>
          <w:p w:rsidR="00C610D0" w:rsidRDefault="00C610D0">
            <w:pPr>
              <w:pStyle w:val="ConsPlusNormal"/>
              <w:jc w:val="center"/>
            </w:pPr>
            <w:r>
              <w:t>0</w:t>
            </w:r>
          </w:p>
        </w:tc>
        <w:tc>
          <w:tcPr>
            <w:tcW w:w="3005" w:type="dxa"/>
            <w:vAlign w:val="center"/>
          </w:tcPr>
          <w:p w:rsidR="00C610D0" w:rsidRDefault="00C610D0">
            <w:pPr>
              <w:pStyle w:val="ConsPlusNormal"/>
              <w:jc w:val="center"/>
            </w:pPr>
            <w:r>
              <w:t>Объекты ОС, Контрагенты (концессионеры), правовое основание поступления, ОЛ, Учетные номера</w:t>
            </w:r>
          </w:p>
        </w:tc>
      </w:tr>
      <w:tr w:rsidR="00C610D0">
        <w:tc>
          <w:tcPr>
            <w:tcW w:w="2211" w:type="dxa"/>
            <w:vAlign w:val="center"/>
          </w:tcPr>
          <w:p w:rsidR="00C610D0" w:rsidRDefault="00C610D0">
            <w:pPr>
              <w:pStyle w:val="ConsPlusNormal"/>
              <w:jc w:val="center"/>
            </w:pPr>
            <w:r>
              <w:t>Нефинансовые активы в пути</w:t>
            </w:r>
          </w:p>
        </w:tc>
        <w:tc>
          <w:tcPr>
            <w:tcW w:w="794" w:type="dxa"/>
            <w:vAlign w:val="center"/>
          </w:tcPr>
          <w:p w:rsidR="00C610D0" w:rsidRDefault="00C610D0">
            <w:pPr>
              <w:pStyle w:val="ConsPlusNormal"/>
              <w:jc w:val="center"/>
            </w:pPr>
            <w:r>
              <w:t>гКБК</w:t>
            </w:r>
          </w:p>
        </w:tc>
        <w:tc>
          <w:tcPr>
            <w:tcW w:w="510" w:type="dxa"/>
            <w:vAlign w:val="center"/>
          </w:tcPr>
          <w:p w:rsidR="00C610D0" w:rsidRDefault="00C610D0">
            <w:pPr>
              <w:pStyle w:val="ConsPlusNormal"/>
              <w:jc w:val="center"/>
            </w:pPr>
            <w:r>
              <w:t>1</w:t>
            </w:r>
          </w:p>
        </w:tc>
        <w:tc>
          <w:tcPr>
            <w:tcW w:w="510" w:type="dxa"/>
            <w:vAlign w:val="center"/>
          </w:tcPr>
          <w:p w:rsidR="00C610D0" w:rsidRDefault="00C610D0">
            <w:pPr>
              <w:pStyle w:val="ConsPlusNormal"/>
              <w:jc w:val="center"/>
            </w:pPr>
            <w:r>
              <w:t>1</w:t>
            </w:r>
          </w:p>
        </w:tc>
        <w:tc>
          <w:tcPr>
            <w:tcW w:w="454" w:type="dxa"/>
            <w:vAlign w:val="center"/>
          </w:tcPr>
          <w:p w:rsidR="00C610D0" w:rsidRDefault="00C610D0">
            <w:pPr>
              <w:pStyle w:val="ConsPlusNormal"/>
              <w:jc w:val="center"/>
            </w:pPr>
            <w:r>
              <w:t>0</w:t>
            </w:r>
          </w:p>
        </w:tc>
        <w:tc>
          <w:tcPr>
            <w:tcW w:w="454" w:type="dxa"/>
            <w:vAlign w:val="center"/>
          </w:tcPr>
          <w:p w:rsidR="00C610D0" w:rsidRDefault="00C610D0">
            <w:pPr>
              <w:pStyle w:val="ConsPlusNormal"/>
              <w:jc w:val="center"/>
            </w:pPr>
            <w:r>
              <w:t>7</w:t>
            </w:r>
          </w:p>
        </w:tc>
        <w:tc>
          <w:tcPr>
            <w:tcW w:w="567" w:type="dxa"/>
            <w:vAlign w:val="center"/>
          </w:tcPr>
          <w:p w:rsidR="00C610D0" w:rsidRDefault="00C610D0">
            <w:pPr>
              <w:pStyle w:val="ConsPlusNormal"/>
              <w:jc w:val="center"/>
            </w:pPr>
            <w:r>
              <w:t>0</w:t>
            </w:r>
          </w:p>
        </w:tc>
        <w:tc>
          <w:tcPr>
            <w:tcW w:w="567" w:type="dxa"/>
            <w:vAlign w:val="center"/>
          </w:tcPr>
          <w:p w:rsidR="00C610D0" w:rsidRDefault="00C610D0">
            <w:pPr>
              <w:pStyle w:val="ConsPlusNormal"/>
              <w:jc w:val="center"/>
            </w:pPr>
            <w:r>
              <w:t>0</w:t>
            </w:r>
          </w:p>
        </w:tc>
        <w:tc>
          <w:tcPr>
            <w:tcW w:w="454" w:type="dxa"/>
            <w:vAlign w:val="center"/>
          </w:tcPr>
          <w:p w:rsidR="00C610D0" w:rsidRDefault="00C610D0">
            <w:pPr>
              <w:pStyle w:val="ConsPlusNormal"/>
              <w:jc w:val="center"/>
            </w:pPr>
            <w:r>
              <w:t>0</w:t>
            </w:r>
          </w:p>
        </w:tc>
        <w:tc>
          <w:tcPr>
            <w:tcW w:w="454" w:type="dxa"/>
            <w:vAlign w:val="center"/>
          </w:tcPr>
          <w:p w:rsidR="00C610D0" w:rsidRDefault="00C610D0">
            <w:pPr>
              <w:pStyle w:val="ConsPlusNormal"/>
              <w:jc w:val="center"/>
            </w:pPr>
            <w:r>
              <w:t>0</w:t>
            </w:r>
          </w:p>
        </w:tc>
        <w:tc>
          <w:tcPr>
            <w:tcW w:w="510" w:type="dxa"/>
            <w:vAlign w:val="center"/>
          </w:tcPr>
          <w:p w:rsidR="00C610D0" w:rsidRDefault="00C610D0">
            <w:pPr>
              <w:pStyle w:val="ConsPlusNormal"/>
              <w:jc w:val="center"/>
            </w:pPr>
            <w:r>
              <w:t>0</w:t>
            </w:r>
          </w:p>
        </w:tc>
        <w:tc>
          <w:tcPr>
            <w:tcW w:w="3005" w:type="dxa"/>
            <w:vAlign w:val="center"/>
          </w:tcPr>
          <w:p w:rsidR="00C610D0" w:rsidRDefault="00C610D0">
            <w:pPr>
              <w:pStyle w:val="ConsPlusNormal"/>
              <w:jc w:val="center"/>
            </w:pPr>
            <w:r>
              <w:t>группировочный</w:t>
            </w:r>
          </w:p>
        </w:tc>
      </w:tr>
      <w:tr w:rsidR="00C610D0">
        <w:tc>
          <w:tcPr>
            <w:tcW w:w="2211" w:type="dxa"/>
            <w:vAlign w:val="center"/>
          </w:tcPr>
          <w:p w:rsidR="00C610D0" w:rsidRDefault="00C610D0">
            <w:pPr>
              <w:pStyle w:val="ConsPlusNormal"/>
              <w:jc w:val="center"/>
            </w:pPr>
            <w:r>
              <w:t>Недвижимое имущество учреждения в пути</w:t>
            </w:r>
          </w:p>
        </w:tc>
        <w:tc>
          <w:tcPr>
            <w:tcW w:w="794" w:type="dxa"/>
            <w:vAlign w:val="center"/>
          </w:tcPr>
          <w:p w:rsidR="00C610D0" w:rsidRDefault="00C610D0">
            <w:pPr>
              <w:pStyle w:val="ConsPlusNormal"/>
              <w:jc w:val="center"/>
            </w:pPr>
            <w:r>
              <w:t>гКБК</w:t>
            </w:r>
          </w:p>
        </w:tc>
        <w:tc>
          <w:tcPr>
            <w:tcW w:w="510" w:type="dxa"/>
            <w:vAlign w:val="center"/>
          </w:tcPr>
          <w:p w:rsidR="00C610D0" w:rsidRDefault="00C610D0">
            <w:pPr>
              <w:pStyle w:val="ConsPlusNormal"/>
              <w:jc w:val="center"/>
            </w:pPr>
            <w:r>
              <w:t>1</w:t>
            </w:r>
          </w:p>
        </w:tc>
        <w:tc>
          <w:tcPr>
            <w:tcW w:w="510" w:type="dxa"/>
            <w:vAlign w:val="center"/>
          </w:tcPr>
          <w:p w:rsidR="00C610D0" w:rsidRDefault="00C610D0">
            <w:pPr>
              <w:pStyle w:val="ConsPlusNormal"/>
              <w:jc w:val="center"/>
            </w:pPr>
            <w:r>
              <w:t>1</w:t>
            </w:r>
          </w:p>
        </w:tc>
        <w:tc>
          <w:tcPr>
            <w:tcW w:w="454" w:type="dxa"/>
            <w:vAlign w:val="center"/>
          </w:tcPr>
          <w:p w:rsidR="00C610D0" w:rsidRDefault="00C610D0">
            <w:pPr>
              <w:pStyle w:val="ConsPlusNormal"/>
              <w:jc w:val="center"/>
            </w:pPr>
            <w:r>
              <w:t>0</w:t>
            </w:r>
          </w:p>
        </w:tc>
        <w:tc>
          <w:tcPr>
            <w:tcW w:w="454" w:type="dxa"/>
            <w:vAlign w:val="center"/>
          </w:tcPr>
          <w:p w:rsidR="00C610D0" w:rsidRDefault="00C610D0">
            <w:pPr>
              <w:pStyle w:val="ConsPlusNormal"/>
              <w:jc w:val="center"/>
            </w:pPr>
            <w:r>
              <w:t>7</w:t>
            </w:r>
          </w:p>
        </w:tc>
        <w:tc>
          <w:tcPr>
            <w:tcW w:w="567" w:type="dxa"/>
            <w:vAlign w:val="center"/>
          </w:tcPr>
          <w:p w:rsidR="00C610D0" w:rsidRDefault="00C610D0">
            <w:pPr>
              <w:pStyle w:val="ConsPlusNormal"/>
              <w:jc w:val="center"/>
            </w:pPr>
            <w:r>
              <w:t>1</w:t>
            </w:r>
          </w:p>
        </w:tc>
        <w:tc>
          <w:tcPr>
            <w:tcW w:w="567" w:type="dxa"/>
            <w:vAlign w:val="center"/>
          </w:tcPr>
          <w:p w:rsidR="00C610D0" w:rsidRDefault="00C610D0">
            <w:pPr>
              <w:pStyle w:val="ConsPlusNormal"/>
              <w:jc w:val="center"/>
            </w:pPr>
            <w:r>
              <w:t>0</w:t>
            </w:r>
          </w:p>
        </w:tc>
        <w:tc>
          <w:tcPr>
            <w:tcW w:w="454" w:type="dxa"/>
            <w:vAlign w:val="center"/>
          </w:tcPr>
          <w:p w:rsidR="00C610D0" w:rsidRDefault="00C610D0">
            <w:pPr>
              <w:pStyle w:val="ConsPlusNormal"/>
              <w:jc w:val="center"/>
            </w:pPr>
            <w:r>
              <w:t>0</w:t>
            </w:r>
          </w:p>
        </w:tc>
        <w:tc>
          <w:tcPr>
            <w:tcW w:w="454" w:type="dxa"/>
            <w:vAlign w:val="center"/>
          </w:tcPr>
          <w:p w:rsidR="00C610D0" w:rsidRDefault="00C610D0">
            <w:pPr>
              <w:pStyle w:val="ConsPlusNormal"/>
              <w:jc w:val="center"/>
            </w:pPr>
            <w:r>
              <w:t>0</w:t>
            </w:r>
          </w:p>
        </w:tc>
        <w:tc>
          <w:tcPr>
            <w:tcW w:w="510" w:type="dxa"/>
            <w:vAlign w:val="center"/>
          </w:tcPr>
          <w:p w:rsidR="00C610D0" w:rsidRDefault="00C610D0">
            <w:pPr>
              <w:pStyle w:val="ConsPlusNormal"/>
              <w:jc w:val="center"/>
            </w:pPr>
            <w:r>
              <w:t>0</w:t>
            </w:r>
          </w:p>
        </w:tc>
        <w:tc>
          <w:tcPr>
            <w:tcW w:w="3005" w:type="dxa"/>
            <w:vAlign w:val="center"/>
          </w:tcPr>
          <w:p w:rsidR="00C610D0" w:rsidRDefault="00C610D0">
            <w:pPr>
              <w:pStyle w:val="ConsPlusNormal"/>
              <w:jc w:val="center"/>
            </w:pPr>
            <w:r>
              <w:t>группировочный</w:t>
            </w:r>
          </w:p>
        </w:tc>
      </w:tr>
      <w:tr w:rsidR="00C610D0">
        <w:tc>
          <w:tcPr>
            <w:tcW w:w="2211" w:type="dxa"/>
            <w:vAlign w:val="center"/>
          </w:tcPr>
          <w:p w:rsidR="00C610D0" w:rsidRDefault="00C610D0">
            <w:pPr>
              <w:pStyle w:val="ConsPlusNormal"/>
              <w:jc w:val="center"/>
            </w:pPr>
            <w:r>
              <w:t>Основные средства - недвижимое имущество учреждения в пути</w:t>
            </w:r>
          </w:p>
        </w:tc>
        <w:tc>
          <w:tcPr>
            <w:tcW w:w="794" w:type="dxa"/>
            <w:vAlign w:val="center"/>
          </w:tcPr>
          <w:p w:rsidR="00C610D0" w:rsidRDefault="00C610D0">
            <w:pPr>
              <w:pStyle w:val="ConsPlusNormal"/>
              <w:jc w:val="center"/>
            </w:pPr>
            <w:r>
              <w:t>КРБ</w:t>
            </w:r>
          </w:p>
        </w:tc>
        <w:tc>
          <w:tcPr>
            <w:tcW w:w="510" w:type="dxa"/>
            <w:vAlign w:val="center"/>
          </w:tcPr>
          <w:p w:rsidR="00C610D0" w:rsidRDefault="00C610D0">
            <w:pPr>
              <w:pStyle w:val="ConsPlusNormal"/>
              <w:jc w:val="center"/>
            </w:pPr>
            <w:r>
              <w:t>1</w:t>
            </w:r>
          </w:p>
        </w:tc>
        <w:tc>
          <w:tcPr>
            <w:tcW w:w="510" w:type="dxa"/>
            <w:vAlign w:val="center"/>
          </w:tcPr>
          <w:p w:rsidR="00C610D0" w:rsidRDefault="00C610D0">
            <w:pPr>
              <w:pStyle w:val="ConsPlusNormal"/>
              <w:jc w:val="center"/>
            </w:pPr>
            <w:r>
              <w:t>1</w:t>
            </w:r>
          </w:p>
        </w:tc>
        <w:tc>
          <w:tcPr>
            <w:tcW w:w="454" w:type="dxa"/>
            <w:vAlign w:val="center"/>
          </w:tcPr>
          <w:p w:rsidR="00C610D0" w:rsidRDefault="00C610D0">
            <w:pPr>
              <w:pStyle w:val="ConsPlusNormal"/>
              <w:jc w:val="center"/>
            </w:pPr>
            <w:r>
              <w:t>0</w:t>
            </w:r>
          </w:p>
        </w:tc>
        <w:tc>
          <w:tcPr>
            <w:tcW w:w="454" w:type="dxa"/>
            <w:vAlign w:val="center"/>
          </w:tcPr>
          <w:p w:rsidR="00C610D0" w:rsidRDefault="00C610D0">
            <w:pPr>
              <w:pStyle w:val="ConsPlusNormal"/>
              <w:jc w:val="center"/>
            </w:pPr>
            <w:r>
              <w:t>7</w:t>
            </w:r>
          </w:p>
        </w:tc>
        <w:tc>
          <w:tcPr>
            <w:tcW w:w="567" w:type="dxa"/>
            <w:vAlign w:val="center"/>
          </w:tcPr>
          <w:p w:rsidR="00C610D0" w:rsidRDefault="00C610D0">
            <w:pPr>
              <w:pStyle w:val="ConsPlusNormal"/>
              <w:jc w:val="center"/>
            </w:pPr>
            <w:r>
              <w:t>1</w:t>
            </w:r>
          </w:p>
        </w:tc>
        <w:tc>
          <w:tcPr>
            <w:tcW w:w="567" w:type="dxa"/>
            <w:vAlign w:val="center"/>
          </w:tcPr>
          <w:p w:rsidR="00C610D0" w:rsidRDefault="00C610D0">
            <w:pPr>
              <w:pStyle w:val="ConsPlusNormal"/>
              <w:jc w:val="center"/>
            </w:pPr>
            <w:r>
              <w:t>1</w:t>
            </w:r>
          </w:p>
        </w:tc>
        <w:tc>
          <w:tcPr>
            <w:tcW w:w="454" w:type="dxa"/>
            <w:vAlign w:val="center"/>
          </w:tcPr>
          <w:p w:rsidR="00C610D0" w:rsidRDefault="00C610D0">
            <w:pPr>
              <w:pStyle w:val="ConsPlusNormal"/>
              <w:jc w:val="center"/>
            </w:pPr>
            <w:r>
              <w:t>0</w:t>
            </w:r>
          </w:p>
        </w:tc>
        <w:tc>
          <w:tcPr>
            <w:tcW w:w="454" w:type="dxa"/>
            <w:vAlign w:val="center"/>
          </w:tcPr>
          <w:p w:rsidR="00C610D0" w:rsidRDefault="00C610D0">
            <w:pPr>
              <w:pStyle w:val="ConsPlusNormal"/>
              <w:jc w:val="center"/>
            </w:pPr>
            <w:r>
              <w:t>0</w:t>
            </w:r>
          </w:p>
        </w:tc>
        <w:tc>
          <w:tcPr>
            <w:tcW w:w="510" w:type="dxa"/>
            <w:vAlign w:val="center"/>
          </w:tcPr>
          <w:p w:rsidR="00C610D0" w:rsidRDefault="00C610D0">
            <w:pPr>
              <w:pStyle w:val="ConsPlusNormal"/>
              <w:jc w:val="center"/>
            </w:pPr>
            <w:r>
              <w:t>0</w:t>
            </w:r>
          </w:p>
        </w:tc>
        <w:tc>
          <w:tcPr>
            <w:tcW w:w="3005" w:type="dxa"/>
            <w:vAlign w:val="center"/>
          </w:tcPr>
          <w:p w:rsidR="00C610D0" w:rsidRDefault="00C610D0">
            <w:pPr>
              <w:pStyle w:val="ConsPlusNormal"/>
              <w:jc w:val="center"/>
            </w:pPr>
            <w:r>
              <w:t>Объекты ОС, Учетные номера (номера ФАИП по инвестициям), Контрагенты (поставщики)</w:t>
            </w:r>
          </w:p>
        </w:tc>
      </w:tr>
      <w:tr w:rsidR="00C610D0">
        <w:tc>
          <w:tcPr>
            <w:tcW w:w="2211" w:type="dxa"/>
            <w:vAlign w:val="center"/>
          </w:tcPr>
          <w:p w:rsidR="00C610D0" w:rsidRDefault="00C610D0">
            <w:pPr>
              <w:pStyle w:val="ConsPlusNormal"/>
              <w:jc w:val="center"/>
            </w:pPr>
            <w:r>
              <w:t>Увеличение стоимости основных средств - недвижимого имущества учреждения в пути</w:t>
            </w:r>
          </w:p>
        </w:tc>
        <w:tc>
          <w:tcPr>
            <w:tcW w:w="794" w:type="dxa"/>
            <w:vAlign w:val="center"/>
          </w:tcPr>
          <w:p w:rsidR="00C610D0" w:rsidRDefault="00C610D0">
            <w:pPr>
              <w:pStyle w:val="ConsPlusNormal"/>
              <w:jc w:val="center"/>
            </w:pPr>
            <w:r>
              <w:t>КРБ</w:t>
            </w:r>
          </w:p>
        </w:tc>
        <w:tc>
          <w:tcPr>
            <w:tcW w:w="510" w:type="dxa"/>
            <w:vAlign w:val="center"/>
          </w:tcPr>
          <w:p w:rsidR="00C610D0" w:rsidRDefault="00C610D0">
            <w:pPr>
              <w:pStyle w:val="ConsPlusNormal"/>
              <w:jc w:val="center"/>
            </w:pPr>
            <w:r>
              <w:t>1</w:t>
            </w:r>
          </w:p>
        </w:tc>
        <w:tc>
          <w:tcPr>
            <w:tcW w:w="510" w:type="dxa"/>
            <w:vAlign w:val="center"/>
          </w:tcPr>
          <w:p w:rsidR="00C610D0" w:rsidRDefault="00C610D0">
            <w:pPr>
              <w:pStyle w:val="ConsPlusNormal"/>
              <w:jc w:val="center"/>
            </w:pPr>
            <w:r>
              <w:t>1</w:t>
            </w:r>
          </w:p>
        </w:tc>
        <w:tc>
          <w:tcPr>
            <w:tcW w:w="454" w:type="dxa"/>
            <w:vAlign w:val="center"/>
          </w:tcPr>
          <w:p w:rsidR="00C610D0" w:rsidRDefault="00C610D0">
            <w:pPr>
              <w:pStyle w:val="ConsPlusNormal"/>
              <w:jc w:val="center"/>
            </w:pPr>
            <w:r>
              <w:t>0</w:t>
            </w:r>
          </w:p>
        </w:tc>
        <w:tc>
          <w:tcPr>
            <w:tcW w:w="454" w:type="dxa"/>
            <w:vAlign w:val="center"/>
          </w:tcPr>
          <w:p w:rsidR="00C610D0" w:rsidRDefault="00C610D0">
            <w:pPr>
              <w:pStyle w:val="ConsPlusNormal"/>
              <w:jc w:val="center"/>
            </w:pPr>
            <w:r>
              <w:t>7</w:t>
            </w:r>
          </w:p>
        </w:tc>
        <w:tc>
          <w:tcPr>
            <w:tcW w:w="567" w:type="dxa"/>
            <w:vAlign w:val="center"/>
          </w:tcPr>
          <w:p w:rsidR="00C610D0" w:rsidRDefault="00C610D0">
            <w:pPr>
              <w:pStyle w:val="ConsPlusNormal"/>
              <w:jc w:val="center"/>
            </w:pPr>
            <w:r>
              <w:t>1</w:t>
            </w:r>
          </w:p>
        </w:tc>
        <w:tc>
          <w:tcPr>
            <w:tcW w:w="567" w:type="dxa"/>
            <w:vAlign w:val="center"/>
          </w:tcPr>
          <w:p w:rsidR="00C610D0" w:rsidRDefault="00C610D0">
            <w:pPr>
              <w:pStyle w:val="ConsPlusNormal"/>
              <w:jc w:val="center"/>
            </w:pPr>
            <w:r>
              <w:t>1</w:t>
            </w:r>
          </w:p>
        </w:tc>
        <w:tc>
          <w:tcPr>
            <w:tcW w:w="454" w:type="dxa"/>
            <w:vAlign w:val="center"/>
          </w:tcPr>
          <w:p w:rsidR="00C610D0" w:rsidRDefault="00C610D0">
            <w:pPr>
              <w:pStyle w:val="ConsPlusNormal"/>
              <w:jc w:val="center"/>
            </w:pPr>
            <w:r>
              <w:t>3</w:t>
            </w:r>
          </w:p>
        </w:tc>
        <w:tc>
          <w:tcPr>
            <w:tcW w:w="454" w:type="dxa"/>
            <w:vAlign w:val="center"/>
          </w:tcPr>
          <w:p w:rsidR="00C610D0" w:rsidRDefault="00C610D0">
            <w:pPr>
              <w:pStyle w:val="ConsPlusNormal"/>
              <w:jc w:val="center"/>
            </w:pPr>
            <w:r>
              <w:t>1</w:t>
            </w:r>
          </w:p>
        </w:tc>
        <w:tc>
          <w:tcPr>
            <w:tcW w:w="510" w:type="dxa"/>
            <w:vAlign w:val="center"/>
          </w:tcPr>
          <w:p w:rsidR="00C610D0" w:rsidRDefault="00C610D0">
            <w:pPr>
              <w:pStyle w:val="ConsPlusNormal"/>
              <w:jc w:val="center"/>
            </w:pPr>
            <w:r>
              <w:t>0</w:t>
            </w:r>
          </w:p>
        </w:tc>
        <w:tc>
          <w:tcPr>
            <w:tcW w:w="3005" w:type="dxa"/>
            <w:vAlign w:val="center"/>
          </w:tcPr>
          <w:p w:rsidR="00C610D0" w:rsidRDefault="00C610D0">
            <w:pPr>
              <w:pStyle w:val="ConsPlusNormal"/>
              <w:jc w:val="center"/>
            </w:pPr>
            <w:r>
              <w:t>Объекты ОС, Учетные номера (номера ФАИП по инвестициям), Контрагенты (поставщики)</w:t>
            </w:r>
          </w:p>
        </w:tc>
      </w:tr>
      <w:tr w:rsidR="00C610D0">
        <w:tc>
          <w:tcPr>
            <w:tcW w:w="2211" w:type="dxa"/>
            <w:vAlign w:val="center"/>
          </w:tcPr>
          <w:p w:rsidR="00C610D0" w:rsidRDefault="00C610D0">
            <w:pPr>
              <w:pStyle w:val="ConsPlusNormal"/>
              <w:jc w:val="center"/>
            </w:pPr>
            <w:r>
              <w:t>Уменьшение стоимости основных средств - недвижимого имущества учреждения в пути</w:t>
            </w:r>
          </w:p>
        </w:tc>
        <w:tc>
          <w:tcPr>
            <w:tcW w:w="794" w:type="dxa"/>
            <w:vAlign w:val="center"/>
          </w:tcPr>
          <w:p w:rsidR="00C610D0" w:rsidRDefault="00C610D0">
            <w:pPr>
              <w:pStyle w:val="ConsPlusNormal"/>
              <w:jc w:val="center"/>
            </w:pPr>
            <w:r>
              <w:t>КРБ</w:t>
            </w:r>
          </w:p>
        </w:tc>
        <w:tc>
          <w:tcPr>
            <w:tcW w:w="510" w:type="dxa"/>
            <w:vAlign w:val="center"/>
          </w:tcPr>
          <w:p w:rsidR="00C610D0" w:rsidRDefault="00C610D0">
            <w:pPr>
              <w:pStyle w:val="ConsPlusNormal"/>
              <w:jc w:val="center"/>
            </w:pPr>
            <w:r>
              <w:t>1</w:t>
            </w:r>
          </w:p>
        </w:tc>
        <w:tc>
          <w:tcPr>
            <w:tcW w:w="510" w:type="dxa"/>
            <w:vAlign w:val="center"/>
          </w:tcPr>
          <w:p w:rsidR="00C610D0" w:rsidRDefault="00C610D0">
            <w:pPr>
              <w:pStyle w:val="ConsPlusNormal"/>
              <w:jc w:val="center"/>
            </w:pPr>
            <w:r>
              <w:t>1</w:t>
            </w:r>
          </w:p>
        </w:tc>
        <w:tc>
          <w:tcPr>
            <w:tcW w:w="454" w:type="dxa"/>
            <w:vAlign w:val="center"/>
          </w:tcPr>
          <w:p w:rsidR="00C610D0" w:rsidRDefault="00C610D0">
            <w:pPr>
              <w:pStyle w:val="ConsPlusNormal"/>
              <w:jc w:val="center"/>
            </w:pPr>
            <w:r>
              <w:t>0</w:t>
            </w:r>
          </w:p>
        </w:tc>
        <w:tc>
          <w:tcPr>
            <w:tcW w:w="454" w:type="dxa"/>
            <w:vAlign w:val="center"/>
          </w:tcPr>
          <w:p w:rsidR="00C610D0" w:rsidRDefault="00C610D0">
            <w:pPr>
              <w:pStyle w:val="ConsPlusNormal"/>
              <w:jc w:val="center"/>
            </w:pPr>
            <w:r>
              <w:t>7</w:t>
            </w:r>
          </w:p>
        </w:tc>
        <w:tc>
          <w:tcPr>
            <w:tcW w:w="567" w:type="dxa"/>
            <w:vAlign w:val="center"/>
          </w:tcPr>
          <w:p w:rsidR="00C610D0" w:rsidRDefault="00C610D0">
            <w:pPr>
              <w:pStyle w:val="ConsPlusNormal"/>
              <w:jc w:val="center"/>
            </w:pPr>
            <w:r>
              <w:t>1</w:t>
            </w:r>
          </w:p>
        </w:tc>
        <w:tc>
          <w:tcPr>
            <w:tcW w:w="567" w:type="dxa"/>
            <w:vAlign w:val="center"/>
          </w:tcPr>
          <w:p w:rsidR="00C610D0" w:rsidRDefault="00C610D0">
            <w:pPr>
              <w:pStyle w:val="ConsPlusNormal"/>
              <w:jc w:val="center"/>
            </w:pPr>
            <w:r>
              <w:t>1</w:t>
            </w:r>
          </w:p>
        </w:tc>
        <w:tc>
          <w:tcPr>
            <w:tcW w:w="454" w:type="dxa"/>
            <w:vAlign w:val="center"/>
          </w:tcPr>
          <w:p w:rsidR="00C610D0" w:rsidRDefault="00C610D0">
            <w:pPr>
              <w:pStyle w:val="ConsPlusNormal"/>
              <w:jc w:val="center"/>
            </w:pPr>
            <w:r>
              <w:t>4</w:t>
            </w:r>
          </w:p>
        </w:tc>
        <w:tc>
          <w:tcPr>
            <w:tcW w:w="454" w:type="dxa"/>
            <w:vAlign w:val="center"/>
          </w:tcPr>
          <w:p w:rsidR="00C610D0" w:rsidRDefault="00C610D0">
            <w:pPr>
              <w:pStyle w:val="ConsPlusNormal"/>
              <w:jc w:val="center"/>
            </w:pPr>
            <w:r>
              <w:t>1</w:t>
            </w:r>
          </w:p>
        </w:tc>
        <w:tc>
          <w:tcPr>
            <w:tcW w:w="510" w:type="dxa"/>
            <w:vAlign w:val="center"/>
          </w:tcPr>
          <w:p w:rsidR="00C610D0" w:rsidRDefault="00C610D0">
            <w:pPr>
              <w:pStyle w:val="ConsPlusNormal"/>
              <w:jc w:val="center"/>
            </w:pPr>
            <w:r>
              <w:t>0</w:t>
            </w:r>
          </w:p>
        </w:tc>
        <w:tc>
          <w:tcPr>
            <w:tcW w:w="3005" w:type="dxa"/>
            <w:vAlign w:val="center"/>
          </w:tcPr>
          <w:p w:rsidR="00C610D0" w:rsidRDefault="00C610D0">
            <w:pPr>
              <w:pStyle w:val="ConsPlusNormal"/>
              <w:jc w:val="center"/>
            </w:pPr>
            <w:r>
              <w:t>Объекты ОС, Учетные номера (номера ФАИП по инвестициям), Контрагенты (поставщики)</w:t>
            </w:r>
          </w:p>
        </w:tc>
      </w:tr>
      <w:tr w:rsidR="00C610D0">
        <w:tc>
          <w:tcPr>
            <w:tcW w:w="2211" w:type="dxa"/>
            <w:vAlign w:val="center"/>
          </w:tcPr>
          <w:p w:rsidR="00C610D0" w:rsidRDefault="00C610D0">
            <w:pPr>
              <w:pStyle w:val="ConsPlusNormal"/>
              <w:jc w:val="center"/>
            </w:pPr>
            <w:r>
              <w:lastRenderedPageBreak/>
              <w:t>Иное движимое имущество учреждения в пути</w:t>
            </w:r>
          </w:p>
        </w:tc>
        <w:tc>
          <w:tcPr>
            <w:tcW w:w="794" w:type="dxa"/>
            <w:vAlign w:val="center"/>
          </w:tcPr>
          <w:p w:rsidR="00C610D0" w:rsidRDefault="00C610D0">
            <w:pPr>
              <w:pStyle w:val="ConsPlusNormal"/>
              <w:jc w:val="center"/>
            </w:pPr>
            <w:r>
              <w:t>гКБК</w:t>
            </w:r>
          </w:p>
        </w:tc>
        <w:tc>
          <w:tcPr>
            <w:tcW w:w="510" w:type="dxa"/>
            <w:vAlign w:val="center"/>
          </w:tcPr>
          <w:p w:rsidR="00C610D0" w:rsidRDefault="00C610D0">
            <w:pPr>
              <w:pStyle w:val="ConsPlusNormal"/>
              <w:jc w:val="center"/>
            </w:pPr>
            <w:r>
              <w:t>1</w:t>
            </w:r>
          </w:p>
        </w:tc>
        <w:tc>
          <w:tcPr>
            <w:tcW w:w="510" w:type="dxa"/>
            <w:vAlign w:val="center"/>
          </w:tcPr>
          <w:p w:rsidR="00C610D0" w:rsidRDefault="00C610D0">
            <w:pPr>
              <w:pStyle w:val="ConsPlusNormal"/>
              <w:jc w:val="center"/>
            </w:pPr>
            <w:r>
              <w:t>1</w:t>
            </w:r>
          </w:p>
        </w:tc>
        <w:tc>
          <w:tcPr>
            <w:tcW w:w="454" w:type="dxa"/>
            <w:vAlign w:val="center"/>
          </w:tcPr>
          <w:p w:rsidR="00C610D0" w:rsidRDefault="00C610D0">
            <w:pPr>
              <w:pStyle w:val="ConsPlusNormal"/>
              <w:jc w:val="center"/>
            </w:pPr>
            <w:r>
              <w:t>0</w:t>
            </w:r>
          </w:p>
        </w:tc>
        <w:tc>
          <w:tcPr>
            <w:tcW w:w="454" w:type="dxa"/>
            <w:vAlign w:val="center"/>
          </w:tcPr>
          <w:p w:rsidR="00C610D0" w:rsidRDefault="00C610D0">
            <w:pPr>
              <w:pStyle w:val="ConsPlusNormal"/>
              <w:jc w:val="center"/>
            </w:pPr>
            <w:r>
              <w:t>7</w:t>
            </w:r>
          </w:p>
        </w:tc>
        <w:tc>
          <w:tcPr>
            <w:tcW w:w="567" w:type="dxa"/>
            <w:vAlign w:val="center"/>
          </w:tcPr>
          <w:p w:rsidR="00C610D0" w:rsidRDefault="00C610D0">
            <w:pPr>
              <w:pStyle w:val="ConsPlusNormal"/>
              <w:jc w:val="center"/>
            </w:pPr>
            <w:r>
              <w:t>3</w:t>
            </w:r>
          </w:p>
        </w:tc>
        <w:tc>
          <w:tcPr>
            <w:tcW w:w="567" w:type="dxa"/>
            <w:vAlign w:val="center"/>
          </w:tcPr>
          <w:p w:rsidR="00C610D0" w:rsidRDefault="00C610D0">
            <w:pPr>
              <w:pStyle w:val="ConsPlusNormal"/>
              <w:jc w:val="center"/>
            </w:pPr>
            <w:r>
              <w:t>0</w:t>
            </w:r>
          </w:p>
        </w:tc>
        <w:tc>
          <w:tcPr>
            <w:tcW w:w="454" w:type="dxa"/>
            <w:vAlign w:val="center"/>
          </w:tcPr>
          <w:p w:rsidR="00C610D0" w:rsidRDefault="00C610D0">
            <w:pPr>
              <w:pStyle w:val="ConsPlusNormal"/>
              <w:jc w:val="center"/>
            </w:pPr>
            <w:r>
              <w:t>0</w:t>
            </w:r>
          </w:p>
        </w:tc>
        <w:tc>
          <w:tcPr>
            <w:tcW w:w="454" w:type="dxa"/>
            <w:vAlign w:val="center"/>
          </w:tcPr>
          <w:p w:rsidR="00C610D0" w:rsidRDefault="00C610D0">
            <w:pPr>
              <w:pStyle w:val="ConsPlusNormal"/>
              <w:jc w:val="center"/>
            </w:pPr>
            <w:r>
              <w:t>0</w:t>
            </w:r>
          </w:p>
        </w:tc>
        <w:tc>
          <w:tcPr>
            <w:tcW w:w="510" w:type="dxa"/>
            <w:vAlign w:val="center"/>
          </w:tcPr>
          <w:p w:rsidR="00C610D0" w:rsidRDefault="00C610D0">
            <w:pPr>
              <w:pStyle w:val="ConsPlusNormal"/>
              <w:jc w:val="center"/>
            </w:pPr>
            <w:r>
              <w:t>0</w:t>
            </w:r>
          </w:p>
        </w:tc>
        <w:tc>
          <w:tcPr>
            <w:tcW w:w="3005" w:type="dxa"/>
            <w:vAlign w:val="center"/>
          </w:tcPr>
          <w:p w:rsidR="00C610D0" w:rsidRDefault="00C610D0">
            <w:pPr>
              <w:pStyle w:val="ConsPlusNormal"/>
              <w:jc w:val="center"/>
            </w:pPr>
            <w:r>
              <w:t>группировочный</w:t>
            </w:r>
          </w:p>
        </w:tc>
      </w:tr>
      <w:tr w:rsidR="00C610D0">
        <w:tc>
          <w:tcPr>
            <w:tcW w:w="2211" w:type="dxa"/>
            <w:vAlign w:val="center"/>
          </w:tcPr>
          <w:p w:rsidR="00C610D0" w:rsidRDefault="00C610D0">
            <w:pPr>
              <w:pStyle w:val="ConsPlusNormal"/>
              <w:jc w:val="center"/>
            </w:pPr>
            <w:r>
              <w:t>Основные средства - иное движимое имущество учреждения в пути</w:t>
            </w:r>
          </w:p>
        </w:tc>
        <w:tc>
          <w:tcPr>
            <w:tcW w:w="794" w:type="dxa"/>
            <w:vAlign w:val="center"/>
          </w:tcPr>
          <w:p w:rsidR="00C610D0" w:rsidRDefault="00C610D0">
            <w:pPr>
              <w:pStyle w:val="ConsPlusNormal"/>
              <w:jc w:val="center"/>
            </w:pPr>
            <w:r>
              <w:t>КРБ</w:t>
            </w:r>
          </w:p>
        </w:tc>
        <w:tc>
          <w:tcPr>
            <w:tcW w:w="510" w:type="dxa"/>
            <w:vAlign w:val="center"/>
          </w:tcPr>
          <w:p w:rsidR="00C610D0" w:rsidRDefault="00C610D0">
            <w:pPr>
              <w:pStyle w:val="ConsPlusNormal"/>
              <w:jc w:val="center"/>
            </w:pPr>
            <w:r>
              <w:t>1</w:t>
            </w:r>
          </w:p>
        </w:tc>
        <w:tc>
          <w:tcPr>
            <w:tcW w:w="510" w:type="dxa"/>
            <w:vAlign w:val="center"/>
          </w:tcPr>
          <w:p w:rsidR="00C610D0" w:rsidRDefault="00C610D0">
            <w:pPr>
              <w:pStyle w:val="ConsPlusNormal"/>
              <w:jc w:val="center"/>
            </w:pPr>
            <w:r>
              <w:t>1</w:t>
            </w:r>
          </w:p>
        </w:tc>
        <w:tc>
          <w:tcPr>
            <w:tcW w:w="454" w:type="dxa"/>
            <w:vAlign w:val="center"/>
          </w:tcPr>
          <w:p w:rsidR="00C610D0" w:rsidRDefault="00C610D0">
            <w:pPr>
              <w:pStyle w:val="ConsPlusNormal"/>
              <w:jc w:val="center"/>
            </w:pPr>
            <w:r>
              <w:t>0</w:t>
            </w:r>
          </w:p>
        </w:tc>
        <w:tc>
          <w:tcPr>
            <w:tcW w:w="454" w:type="dxa"/>
            <w:vAlign w:val="center"/>
          </w:tcPr>
          <w:p w:rsidR="00C610D0" w:rsidRDefault="00C610D0">
            <w:pPr>
              <w:pStyle w:val="ConsPlusNormal"/>
              <w:jc w:val="center"/>
            </w:pPr>
            <w:r>
              <w:t>7</w:t>
            </w:r>
          </w:p>
        </w:tc>
        <w:tc>
          <w:tcPr>
            <w:tcW w:w="567" w:type="dxa"/>
            <w:vAlign w:val="center"/>
          </w:tcPr>
          <w:p w:rsidR="00C610D0" w:rsidRDefault="00C610D0">
            <w:pPr>
              <w:pStyle w:val="ConsPlusNormal"/>
              <w:jc w:val="center"/>
            </w:pPr>
            <w:r>
              <w:t>3</w:t>
            </w:r>
          </w:p>
        </w:tc>
        <w:tc>
          <w:tcPr>
            <w:tcW w:w="567" w:type="dxa"/>
            <w:vAlign w:val="center"/>
          </w:tcPr>
          <w:p w:rsidR="00C610D0" w:rsidRDefault="00C610D0">
            <w:pPr>
              <w:pStyle w:val="ConsPlusNormal"/>
              <w:jc w:val="center"/>
            </w:pPr>
            <w:r>
              <w:t>1</w:t>
            </w:r>
          </w:p>
        </w:tc>
        <w:tc>
          <w:tcPr>
            <w:tcW w:w="454" w:type="dxa"/>
            <w:vAlign w:val="center"/>
          </w:tcPr>
          <w:p w:rsidR="00C610D0" w:rsidRDefault="00C610D0">
            <w:pPr>
              <w:pStyle w:val="ConsPlusNormal"/>
              <w:jc w:val="center"/>
            </w:pPr>
            <w:r>
              <w:t>0</w:t>
            </w:r>
          </w:p>
        </w:tc>
        <w:tc>
          <w:tcPr>
            <w:tcW w:w="454" w:type="dxa"/>
            <w:vAlign w:val="center"/>
          </w:tcPr>
          <w:p w:rsidR="00C610D0" w:rsidRDefault="00C610D0">
            <w:pPr>
              <w:pStyle w:val="ConsPlusNormal"/>
              <w:jc w:val="center"/>
            </w:pPr>
            <w:r>
              <w:t>0</w:t>
            </w:r>
          </w:p>
        </w:tc>
        <w:tc>
          <w:tcPr>
            <w:tcW w:w="510" w:type="dxa"/>
            <w:vAlign w:val="center"/>
          </w:tcPr>
          <w:p w:rsidR="00C610D0" w:rsidRDefault="00C610D0">
            <w:pPr>
              <w:pStyle w:val="ConsPlusNormal"/>
              <w:jc w:val="center"/>
            </w:pPr>
            <w:r>
              <w:t>0</w:t>
            </w:r>
          </w:p>
        </w:tc>
        <w:tc>
          <w:tcPr>
            <w:tcW w:w="3005" w:type="dxa"/>
            <w:vAlign w:val="center"/>
          </w:tcPr>
          <w:p w:rsidR="00C610D0" w:rsidRDefault="00C610D0">
            <w:pPr>
              <w:pStyle w:val="ConsPlusNormal"/>
              <w:jc w:val="center"/>
            </w:pPr>
            <w:r>
              <w:t>Объекты ОС, Контрагенты (поставщики)</w:t>
            </w:r>
          </w:p>
        </w:tc>
      </w:tr>
      <w:tr w:rsidR="00C610D0">
        <w:tc>
          <w:tcPr>
            <w:tcW w:w="2211" w:type="dxa"/>
            <w:vAlign w:val="center"/>
          </w:tcPr>
          <w:p w:rsidR="00C610D0" w:rsidRDefault="00C610D0">
            <w:pPr>
              <w:pStyle w:val="ConsPlusNormal"/>
              <w:jc w:val="center"/>
            </w:pPr>
            <w:r>
              <w:t>Увеличение стоимости основных средств - иного движимого имущества учреждения в пути</w:t>
            </w:r>
          </w:p>
        </w:tc>
        <w:tc>
          <w:tcPr>
            <w:tcW w:w="794" w:type="dxa"/>
            <w:vAlign w:val="center"/>
          </w:tcPr>
          <w:p w:rsidR="00C610D0" w:rsidRDefault="00C610D0">
            <w:pPr>
              <w:pStyle w:val="ConsPlusNormal"/>
              <w:jc w:val="center"/>
            </w:pPr>
            <w:r>
              <w:t>КРБ</w:t>
            </w:r>
          </w:p>
        </w:tc>
        <w:tc>
          <w:tcPr>
            <w:tcW w:w="510" w:type="dxa"/>
            <w:vAlign w:val="center"/>
          </w:tcPr>
          <w:p w:rsidR="00C610D0" w:rsidRDefault="00C610D0">
            <w:pPr>
              <w:pStyle w:val="ConsPlusNormal"/>
              <w:jc w:val="center"/>
            </w:pPr>
            <w:r>
              <w:t>1</w:t>
            </w:r>
          </w:p>
        </w:tc>
        <w:tc>
          <w:tcPr>
            <w:tcW w:w="510" w:type="dxa"/>
            <w:vAlign w:val="center"/>
          </w:tcPr>
          <w:p w:rsidR="00C610D0" w:rsidRDefault="00C610D0">
            <w:pPr>
              <w:pStyle w:val="ConsPlusNormal"/>
              <w:jc w:val="center"/>
            </w:pPr>
            <w:r>
              <w:t>1</w:t>
            </w:r>
          </w:p>
        </w:tc>
        <w:tc>
          <w:tcPr>
            <w:tcW w:w="454" w:type="dxa"/>
            <w:vAlign w:val="center"/>
          </w:tcPr>
          <w:p w:rsidR="00C610D0" w:rsidRDefault="00C610D0">
            <w:pPr>
              <w:pStyle w:val="ConsPlusNormal"/>
              <w:jc w:val="center"/>
            </w:pPr>
            <w:r>
              <w:t>0</w:t>
            </w:r>
          </w:p>
        </w:tc>
        <w:tc>
          <w:tcPr>
            <w:tcW w:w="454" w:type="dxa"/>
            <w:vAlign w:val="center"/>
          </w:tcPr>
          <w:p w:rsidR="00C610D0" w:rsidRDefault="00C610D0">
            <w:pPr>
              <w:pStyle w:val="ConsPlusNormal"/>
              <w:jc w:val="center"/>
            </w:pPr>
            <w:r>
              <w:t>7</w:t>
            </w:r>
          </w:p>
        </w:tc>
        <w:tc>
          <w:tcPr>
            <w:tcW w:w="567" w:type="dxa"/>
            <w:vAlign w:val="center"/>
          </w:tcPr>
          <w:p w:rsidR="00C610D0" w:rsidRDefault="00C610D0">
            <w:pPr>
              <w:pStyle w:val="ConsPlusNormal"/>
              <w:jc w:val="center"/>
            </w:pPr>
            <w:r>
              <w:t>3</w:t>
            </w:r>
          </w:p>
        </w:tc>
        <w:tc>
          <w:tcPr>
            <w:tcW w:w="567" w:type="dxa"/>
            <w:vAlign w:val="center"/>
          </w:tcPr>
          <w:p w:rsidR="00C610D0" w:rsidRDefault="00C610D0">
            <w:pPr>
              <w:pStyle w:val="ConsPlusNormal"/>
              <w:jc w:val="center"/>
            </w:pPr>
            <w:r>
              <w:t>1</w:t>
            </w:r>
          </w:p>
        </w:tc>
        <w:tc>
          <w:tcPr>
            <w:tcW w:w="454" w:type="dxa"/>
            <w:vAlign w:val="center"/>
          </w:tcPr>
          <w:p w:rsidR="00C610D0" w:rsidRDefault="00C610D0">
            <w:pPr>
              <w:pStyle w:val="ConsPlusNormal"/>
              <w:jc w:val="center"/>
            </w:pPr>
            <w:r>
              <w:t>3</w:t>
            </w:r>
          </w:p>
        </w:tc>
        <w:tc>
          <w:tcPr>
            <w:tcW w:w="454" w:type="dxa"/>
            <w:vAlign w:val="center"/>
          </w:tcPr>
          <w:p w:rsidR="00C610D0" w:rsidRDefault="00C610D0">
            <w:pPr>
              <w:pStyle w:val="ConsPlusNormal"/>
              <w:jc w:val="center"/>
            </w:pPr>
            <w:r>
              <w:t>1</w:t>
            </w:r>
          </w:p>
        </w:tc>
        <w:tc>
          <w:tcPr>
            <w:tcW w:w="510" w:type="dxa"/>
            <w:vAlign w:val="center"/>
          </w:tcPr>
          <w:p w:rsidR="00C610D0" w:rsidRDefault="00C610D0">
            <w:pPr>
              <w:pStyle w:val="ConsPlusNormal"/>
              <w:jc w:val="center"/>
            </w:pPr>
            <w:r>
              <w:t>0</w:t>
            </w:r>
          </w:p>
        </w:tc>
        <w:tc>
          <w:tcPr>
            <w:tcW w:w="3005" w:type="dxa"/>
            <w:vAlign w:val="center"/>
          </w:tcPr>
          <w:p w:rsidR="00C610D0" w:rsidRDefault="00C610D0">
            <w:pPr>
              <w:pStyle w:val="ConsPlusNormal"/>
              <w:jc w:val="center"/>
            </w:pPr>
            <w:r>
              <w:t>Объекты ОС, Контрагенты (поставщики)</w:t>
            </w:r>
          </w:p>
        </w:tc>
      </w:tr>
      <w:tr w:rsidR="00C610D0">
        <w:tc>
          <w:tcPr>
            <w:tcW w:w="2211" w:type="dxa"/>
            <w:vAlign w:val="center"/>
          </w:tcPr>
          <w:p w:rsidR="00C610D0" w:rsidRDefault="00C610D0">
            <w:pPr>
              <w:pStyle w:val="ConsPlusNormal"/>
              <w:jc w:val="center"/>
            </w:pPr>
            <w:r>
              <w:t>Уменьшение стоимости основных средств - иного движимого имущества учреждения в пути</w:t>
            </w:r>
          </w:p>
        </w:tc>
        <w:tc>
          <w:tcPr>
            <w:tcW w:w="794" w:type="dxa"/>
            <w:vAlign w:val="center"/>
          </w:tcPr>
          <w:p w:rsidR="00C610D0" w:rsidRDefault="00C610D0">
            <w:pPr>
              <w:pStyle w:val="ConsPlusNormal"/>
              <w:jc w:val="center"/>
            </w:pPr>
            <w:r>
              <w:t>КРБ</w:t>
            </w:r>
          </w:p>
        </w:tc>
        <w:tc>
          <w:tcPr>
            <w:tcW w:w="510" w:type="dxa"/>
            <w:vAlign w:val="center"/>
          </w:tcPr>
          <w:p w:rsidR="00C610D0" w:rsidRDefault="00C610D0">
            <w:pPr>
              <w:pStyle w:val="ConsPlusNormal"/>
              <w:jc w:val="center"/>
            </w:pPr>
            <w:r>
              <w:t>1</w:t>
            </w:r>
          </w:p>
        </w:tc>
        <w:tc>
          <w:tcPr>
            <w:tcW w:w="510" w:type="dxa"/>
            <w:vAlign w:val="center"/>
          </w:tcPr>
          <w:p w:rsidR="00C610D0" w:rsidRDefault="00C610D0">
            <w:pPr>
              <w:pStyle w:val="ConsPlusNormal"/>
              <w:jc w:val="center"/>
            </w:pPr>
            <w:r>
              <w:t>1</w:t>
            </w:r>
          </w:p>
        </w:tc>
        <w:tc>
          <w:tcPr>
            <w:tcW w:w="454" w:type="dxa"/>
            <w:vAlign w:val="center"/>
          </w:tcPr>
          <w:p w:rsidR="00C610D0" w:rsidRDefault="00C610D0">
            <w:pPr>
              <w:pStyle w:val="ConsPlusNormal"/>
              <w:jc w:val="center"/>
            </w:pPr>
            <w:r>
              <w:t>0</w:t>
            </w:r>
          </w:p>
        </w:tc>
        <w:tc>
          <w:tcPr>
            <w:tcW w:w="454" w:type="dxa"/>
            <w:vAlign w:val="center"/>
          </w:tcPr>
          <w:p w:rsidR="00C610D0" w:rsidRDefault="00C610D0">
            <w:pPr>
              <w:pStyle w:val="ConsPlusNormal"/>
              <w:jc w:val="center"/>
            </w:pPr>
            <w:r>
              <w:t>7</w:t>
            </w:r>
          </w:p>
        </w:tc>
        <w:tc>
          <w:tcPr>
            <w:tcW w:w="567" w:type="dxa"/>
            <w:vAlign w:val="center"/>
          </w:tcPr>
          <w:p w:rsidR="00C610D0" w:rsidRDefault="00C610D0">
            <w:pPr>
              <w:pStyle w:val="ConsPlusNormal"/>
              <w:jc w:val="center"/>
            </w:pPr>
            <w:r>
              <w:t>3</w:t>
            </w:r>
          </w:p>
        </w:tc>
        <w:tc>
          <w:tcPr>
            <w:tcW w:w="567" w:type="dxa"/>
            <w:vAlign w:val="center"/>
          </w:tcPr>
          <w:p w:rsidR="00C610D0" w:rsidRDefault="00C610D0">
            <w:pPr>
              <w:pStyle w:val="ConsPlusNormal"/>
              <w:jc w:val="center"/>
            </w:pPr>
            <w:r>
              <w:t>1</w:t>
            </w:r>
          </w:p>
        </w:tc>
        <w:tc>
          <w:tcPr>
            <w:tcW w:w="454" w:type="dxa"/>
            <w:vAlign w:val="center"/>
          </w:tcPr>
          <w:p w:rsidR="00C610D0" w:rsidRDefault="00C610D0">
            <w:pPr>
              <w:pStyle w:val="ConsPlusNormal"/>
              <w:jc w:val="center"/>
            </w:pPr>
            <w:r>
              <w:t>4</w:t>
            </w:r>
          </w:p>
        </w:tc>
        <w:tc>
          <w:tcPr>
            <w:tcW w:w="454" w:type="dxa"/>
            <w:vAlign w:val="center"/>
          </w:tcPr>
          <w:p w:rsidR="00C610D0" w:rsidRDefault="00C610D0">
            <w:pPr>
              <w:pStyle w:val="ConsPlusNormal"/>
              <w:jc w:val="center"/>
            </w:pPr>
            <w:r>
              <w:t>1</w:t>
            </w:r>
          </w:p>
        </w:tc>
        <w:tc>
          <w:tcPr>
            <w:tcW w:w="510" w:type="dxa"/>
            <w:vAlign w:val="center"/>
          </w:tcPr>
          <w:p w:rsidR="00C610D0" w:rsidRDefault="00C610D0">
            <w:pPr>
              <w:pStyle w:val="ConsPlusNormal"/>
              <w:jc w:val="center"/>
            </w:pPr>
            <w:r>
              <w:t>0</w:t>
            </w:r>
          </w:p>
        </w:tc>
        <w:tc>
          <w:tcPr>
            <w:tcW w:w="3005" w:type="dxa"/>
            <w:vAlign w:val="center"/>
          </w:tcPr>
          <w:p w:rsidR="00C610D0" w:rsidRDefault="00C610D0">
            <w:pPr>
              <w:pStyle w:val="ConsPlusNormal"/>
              <w:jc w:val="center"/>
            </w:pPr>
            <w:r>
              <w:t>Объекты ОС, Контрагенты (поставщики)</w:t>
            </w:r>
          </w:p>
        </w:tc>
      </w:tr>
      <w:tr w:rsidR="00C610D0">
        <w:tc>
          <w:tcPr>
            <w:tcW w:w="2211" w:type="dxa"/>
            <w:vAlign w:val="center"/>
          </w:tcPr>
          <w:p w:rsidR="00C610D0" w:rsidRDefault="00C610D0">
            <w:pPr>
              <w:pStyle w:val="ConsPlusNormal"/>
              <w:jc w:val="center"/>
            </w:pPr>
            <w:r>
              <w:t>Материальные запасы - иное движимое имущество учреждения в пути</w:t>
            </w:r>
          </w:p>
        </w:tc>
        <w:tc>
          <w:tcPr>
            <w:tcW w:w="794" w:type="dxa"/>
            <w:vAlign w:val="center"/>
          </w:tcPr>
          <w:p w:rsidR="00C610D0" w:rsidRDefault="00C610D0">
            <w:pPr>
              <w:pStyle w:val="ConsPlusNormal"/>
              <w:jc w:val="center"/>
            </w:pPr>
            <w:r>
              <w:t>КРБ</w:t>
            </w:r>
          </w:p>
        </w:tc>
        <w:tc>
          <w:tcPr>
            <w:tcW w:w="510" w:type="dxa"/>
            <w:vAlign w:val="center"/>
          </w:tcPr>
          <w:p w:rsidR="00C610D0" w:rsidRDefault="00C610D0">
            <w:pPr>
              <w:pStyle w:val="ConsPlusNormal"/>
              <w:jc w:val="center"/>
            </w:pPr>
            <w:r>
              <w:t>1</w:t>
            </w:r>
          </w:p>
        </w:tc>
        <w:tc>
          <w:tcPr>
            <w:tcW w:w="510" w:type="dxa"/>
            <w:vAlign w:val="center"/>
          </w:tcPr>
          <w:p w:rsidR="00C610D0" w:rsidRDefault="00C610D0">
            <w:pPr>
              <w:pStyle w:val="ConsPlusNormal"/>
              <w:jc w:val="center"/>
            </w:pPr>
            <w:r>
              <w:t>1</w:t>
            </w:r>
          </w:p>
        </w:tc>
        <w:tc>
          <w:tcPr>
            <w:tcW w:w="454" w:type="dxa"/>
            <w:vAlign w:val="center"/>
          </w:tcPr>
          <w:p w:rsidR="00C610D0" w:rsidRDefault="00C610D0">
            <w:pPr>
              <w:pStyle w:val="ConsPlusNormal"/>
              <w:jc w:val="center"/>
            </w:pPr>
            <w:r>
              <w:t>0</w:t>
            </w:r>
          </w:p>
        </w:tc>
        <w:tc>
          <w:tcPr>
            <w:tcW w:w="454" w:type="dxa"/>
            <w:vAlign w:val="center"/>
          </w:tcPr>
          <w:p w:rsidR="00C610D0" w:rsidRDefault="00C610D0">
            <w:pPr>
              <w:pStyle w:val="ConsPlusNormal"/>
              <w:jc w:val="center"/>
            </w:pPr>
            <w:r>
              <w:t>7</w:t>
            </w:r>
          </w:p>
        </w:tc>
        <w:tc>
          <w:tcPr>
            <w:tcW w:w="567" w:type="dxa"/>
            <w:vAlign w:val="center"/>
          </w:tcPr>
          <w:p w:rsidR="00C610D0" w:rsidRDefault="00C610D0">
            <w:pPr>
              <w:pStyle w:val="ConsPlusNormal"/>
              <w:jc w:val="center"/>
            </w:pPr>
            <w:r>
              <w:t>3</w:t>
            </w:r>
          </w:p>
        </w:tc>
        <w:tc>
          <w:tcPr>
            <w:tcW w:w="567" w:type="dxa"/>
            <w:vAlign w:val="center"/>
          </w:tcPr>
          <w:p w:rsidR="00C610D0" w:rsidRDefault="00C610D0">
            <w:pPr>
              <w:pStyle w:val="ConsPlusNormal"/>
              <w:jc w:val="center"/>
            </w:pPr>
            <w:r>
              <w:t>3</w:t>
            </w:r>
          </w:p>
        </w:tc>
        <w:tc>
          <w:tcPr>
            <w:tcW w:w="454" w:type="dxa"/>
            <w:vAlign w:val="center"/>
          </w:tcPr>
          <w:p w:rsidR="00C610D0" w:rsidRDefault="00C610D0">
            <w:pPr>
              <w:pStyle w:val="ConsPlusNormal"/>
              <w:jc w:val="center"/>
            </w:pPr>
            <w:r>
              <w:t>0</w:t>
            </w:r>
          </w:p>
        </w:tc>
        <w:tc>
          <w:tcPr>
            <w:tcW w:w="454" w:type="dxa"/>
            <w:vAlign w:val="center"/>
          </w:tcPr>
          <w:p w:rsidR="00C610D0" w:rsidRDefault="00C610D0">
            <w:pPr>
              <w:pStyle w:val="ConsPlusNormal"/>
              <w:jc w:val="center"/>
            </w:pPr>
            <w:r>
              <w:t>0</w:t>
            </w:r>
          </w:p>
        </w:tc>
        <w:tc>
          <w:tcPr>
            <w:tcW w:w="510" w:type="dxa"/>
            <w:vAlign w:val="center"/>
          </w:tcPr>
          <w:p w:rsidR="00C610D0" w:rsidRDefault="00C610D0">
            <w:pPr>
              <w:pStyle w:val="ConsPlusNormal"/>
              <w:jc w:val="center"/>
            </w:pPr>
            <w:r>
              <w:t>0</w:t>
            </w:r>
          </w:p>
        </w:tc>
        <w:tc>
          <w:tcPr>
            <w:tcW w:w="3005" w:type="dxa"/>
            <w:vAlign w:val="center"/>
          </w:tcPr>
          <w:p w:rsidR="00C610D0" w:rsidRDefault="00C610D0">
            <w:pPr>
              <w:pStyle w:val="ConsPlusNormal"/>
              <w:jc w:val="center"/>
            </w:pPr>
            <w:r>
              <w:t>Объекты МЗ, Контрагенты (поставщики)</w:t>
            </w:r>
          </w:p>
        </w:tc>
      </w:tr>
      <w:tr w:rsidR="00C610D0">
        <w:tc>
          <w:tcPr>
            <w:tcW w:w="2211" w:type="dxa"/>
            <w:vAlign w:val="center"/>
          </w:tcPr>
          <w:p w:rsidR="00C610D0" w:rsidRDefault="00C610D0">
            <w:pPr>
              <w:pStyle w:val="ConsPlusNormal"/>
              <w:jc w:val="center"/>
            </w:pPr>
            <w:r>
              <w:t>Увеличение вложений в медикаменты и перевязочные средства - иное движимое имущество учреждения в пути</w:t>
            </w:r>
          </w:p>
        </w:tc>
        <w:tc>
          <w:tcPr>
            <w:tcW w:w="794" w:type="dxa"/>
            <w:vAlign w:val="center"/>
          </w:tcPr>
          <w:p w:rsidR="00C610D0" w:rsidRDefault="00C610D0">
            <w:pPr>
              <w:pStyle w:val="ConsPlusNormal"/>
              <w:jc w:val="center"/>
            </w:pPr>
            <w:r>
              <w:t>КРБ</w:t>
            </w:r>
          </w:p>
        </w:tc>
        <w:tc>
          <w:tcPr>
            <w:tcW w:w="510" w:type="dxa"/>
            <w:vAlign w:val="center"/>
          </w:tcPr>
          <w:p w:rsidR="00C610D0" w:rsidRDefault="00C610D0">
            <w:pPr>
              <w:pStyle w:val="ConsPlusNormal"/>
              <w:jc w:val="center"/>
            </w:pPr>
            <w:r>
              <w:t>1</w:t>
            </w:r>
          </w:p>
        </w:tc>
        <w:tc>
          <w:tcPr>
            <w:tcW w:w="510" w:type="dxa"/>
            <w:vAlign w:val="center"/>
          </w:tcPr>
          <w:p w:rsidR="00C610D0" w:rsidRDefault="00C610D0">
            <w:pPr>
              <w:pStyle w:val="ConsPlusNormal"/>
              <w:jc w:val="center"/>
            </w:pPr>
            <w:r>
              <w:t>1</w:t>
            </w:r>
          </w:p>
        </w:tc>
        <w:tc>
          <w:tcPr>
            <w:tcW w:w="454" w:type="dxa"/>
            <w:vAlign w:val="center"/>
          </w:tcPr>
          <w:p w:rsidR="00C610D0" w:rsidRDefault="00C610D0">
            <w:pPr>
              <w:pStyle w:val="ConsPlusNormal"/>
              <w:jc w:val="center"/>
            </w:pPr>
            <w:r>
              <w:t>0</w:t>
            </w:r>
          </w:p>
        </w:tc>
        <w:tc>
          <w:tcPr>
            <w:tcW w:w="454" w:type="dxa"/>
            <w:vAlign w:val="center"/>
          </w:tcPr>
          <w:p w:rsidR="00C610D0" w:rsidRDefault="00C610D0">
            <w:pPr>
              <w:pStyle w:val="ConsPlusNormal"/>
              <w:jc w:val="center"/>
            </w:pPr>
            <w:r>
              <w:t>7</w:t>
            </w:r>
          </w:p>
        </w:tc>
        <w:tc>
          <w:tcPr>
            <w:tcW w:w="567" w:type="dxa"/>
            <w:vAlign w:val="center"/>
          </w:tcPr>
          <w:p w:rsidR="00C610D0" w:rsidRDefault="00C610D0">
            <w:pPr>
              <w:pStyle w:val="ConsPlusNormal"/>
              <w:jc w:val="center"/>
            </w:pPr>
            <w:r>
              <w:t>3</w:t>
            </w:r>
          </w:p>
        </w:tc>
        <w:tc>
          <w:tcPr>
            <w:tcW w:w="567" w:type="dxa"/>
            <w:vAlign w:val="center"/>
          </w:tcPr>
          <w:p w:rsidR="00C610D0" w:rsidRDefault="00C610D0">
            <w:pPr>
              <w:pStyle w:val="ConsPlusNormal"/>
              <w:jc w:val="center"/>
            </w:pPr>
            <w:r>
              <w:t>3</w:t>
            </w:r>
          </w:p>
        </w:tc>
        <w:tc>
          <w:tcPr>
            <w:tcW w:w="454" w:type="dxa"/>
            <w:vAlign w:val="center"/>
          </w:tcPr>
          <w:p w:rsidR="00C610D0" w:rsidRDefault="00C610D0">
            <w:pPr>
              <w:pStyle w:val="ConsPlusNormal"/>
              <w:jc w:val="center"/>
            </w:pPr>
            <w:r>
              <w:t>3</w:t>
            </w:r>
          </w:p>
        </w:tc>
        <w:tc>
          <w:tcPr>
            <w:tcW w:w="454" w:type="dxa"/>
            <w:vAlign w:val="center"/>
          </w:tcPr>
          <w:p w:rsidR="00C610D0" w:rsidRDefault="00C610D0">
            <w:pPr>
              <w:pStyle w:val="ConsPlusNormal"/>
              <w:jc w:val="center"/>
            </w:pPr>
            <w:r>
              <w:t>4</w:t>
            </w:r>
          </w:p>
        </w:tc>
        <w:tc>
          <w:tcPr>
            <w:tcW w:w="510" w:type="dxa"/>
            <w:vAlign w:val="center"/>
          </w:tcPr>
          <w:p w:rsidR="00C610D0" w:rsidRDefault="00C610D0">
            <w:pPr>
              <w:pStyle w:val="ConsPlusNormal"/>
              <w:jc w:val="center"/>
            </w:pPr>
            <w:r>
              <w:t>1</w:t>
            </w:r>
          </w:p>
        </w:tc>
        <w:tc>
          <w:tcPr>
            <w:tcW w:w="3005" w:type="dxa"/>
            <w:vAlign w:val="center"/>
          </w:tcPr>
          <w:p w:rsidR="00C610D0" w:rsidRDefault="00C610D0">
            <w:pPr>
              <w:pStyle w:val="ConsPlusNormal"/>
              <w:jc w:val="center"/>
            </w:pPr>
            <w:r>
              <w:t>Объекты МЗ, Контрагенты (поставщики)</w:t>
            </w:r>
          </w:p>
        </w:tc>
      </w:tr>
      <w:tr w:rsidR="00C610D0">
        <w:tc>
          <w:tcPr>
            <w:tcW w:w="2211" w:type="dxa"/>
            <w:vAlign w:val="center"/>
          </w:tcPr>
          <w:p w:rsidR="00C610D0" w:rsidRDefault="00C610D0">
            <w:pPr>
              <w:pStyle w:val="ConsPlusNormal"/>
              <w:jc w:val="center"/>
            </w:pPr>
            <w:r>
              <w:t xml:space="preserve">Уменьшение вложений в медикаменты и перевязочные </w:t>
            </w:r>
            <w:r>
              <w:lastRenderedPageBreak/>
              <w:t>средства - иное движимое имущество учреждения в пути</w:t>
            </w:r>
          </w:p>
        </w:tc>
        <w:tc>
          <w:tcPr>
            <w:tcW w:w="794" w:type="dxa"/>
            <w:vAlign w:val="center"/>
          </w:tcPr>
          <w:p w:rsidR="00C610D0" w:rsidRDefault="00C610D0">
            <w:pPr>
              <w:pStyle w:val="ConsPlusNormal"/>
              <w:jc w:val="center"/>
            </w:pPr>
            <w:r>
              <w:lastRenderedPageBreak/>
              <w:t>КРБ</w:t>
            </w:r>
          </w:p>
        </w:tc>
        <w:tc>
          <w:tcPr>
            <w:tcW w:w="510" w:type="dxa"/>
            <w:vAlign w:val="center"/>
          </w:tcPr>
          <w:p w:rsidR="00C610D0" w:rsidRDefault="00C610D0">
            <w:pPr>
              <w:pStyle w:val="ConsPlusNormal"/>
              <w:jc w:val="center"/>
            </w:pPr>
            <w:r>
              <w:t>1</w:t>
            </w:r>
          </w:p>
        </w:tc>
        <w:tc>
          <w:tcPr>
            <w:tcW w:w="510" w:type="dxa"/>
            <w:vAlign w:val="center"/>
          </w:tcPr>
          <w:p w:rsidR="00C610D0" w:rsidRDefault="00C610D0">
            <w:pPr>
              <w:pStyle w:val="ConsPlusNormal"/>
              <w:jc w:val="center"/>
            </w:pPr>
            <w:r>
              <w:t>1</w:t>
            </w:r>
          </w:p>
        </w:tc>
        <w:tc>
          <w:tcPr>
            <w:tcW w:w="454" w:type="dxa"/>
            <w:vAlign w:val="center"/>
          </w:tcPr>
          <w:p w:rsidR="00C610D0" w:rsidRDefault="00C610D0">
            <w:pPr>
              <w:pStyle w:val="ConsPlusNormal"/>
              <w:jc w:val="center"/>
            </w:pPr>
            <w:r>
              <w:t>0</w:t>
            </w:r>
          </w:p>
        </w:tc>
        <w:tc>
          <w:tcPr>
            <w:tcW w:w="454" w:type="dxa"/>
            <w:vAlign w:val="center"/>
          </w:tcPr>
          <w:p w:rsidR="00C610D0" w:rsidRDefault="00C610D0">
            <w:pPr>
              <w:pStyle w:val="ConsPlusNormal"/>
              <w:jc w:val="center"/>
            </w:pPr>
            <w:r>
              <w:t>7</w:t>
            </w:r>
          </w:p>
        </w:tc>
        <w:tc>
          <w:tcPr>
            <w:tcW w:w="567" w:type="dxa"/>
            <w:vAlign w:val="center"/>
          </w:tcPr>
          <w:p w:rsidR="00C610D0" w:rsidRDefault="00C610D0">
            <w:pPr>
              <w:pStyle w:val="ConsPlusNormal"/>
              <w:jc w:val="center"/>
            </w:pPr>
            <w:r>
              <w:t>3</w:t>
            </w:r>
          </w:p>
        </w:tc>
        <w:tc>
          <w:tcPr>
            <w:tcW w:w="567" w:type="dxa"/>
            <w:vAlign w:val="center"/>
          </w:tcPr>
          <w:p w:rsidR="00C610D0" w:rsidRDefault="00C610D0">
            <w:pPr>
              <w:pStyle w:val="ConsPlusNormal"/>
              <w:jc w:val="center"/>
            </w:pPr>
            <w:r>
              <w:t>3</w:t>
            </w:r>
          </w:p>
        </w:tc>
        <w:tc>
          <w:tcPr>
            <w:tcW w:w="454" w:type="dxa"/>
            <w:vAlign w:val="center"/>
          </w:tcPr>
          <w:p w:rsidR="00C610D0" w:rsidRDefault="00C610D0">
            <w:pPr>
              <w:pStyle w:val="ConsPlusNormal"/>
              <w:jc w:val="center"/>
            </w:pPr>
            <w:r>
              <w:t>4</w:t>
            </w:r>
          </w:p>
        </w:tc>
        <w:tc>
          <w:tcPr>
            <w:tcW w:w="454" w:type="dxa"/>
            <w:vAlign w:val="center"/>
          </w:tcPr>
          <w:p w:rsidR="00C610D0" w:rsidRDefault="00C610D0">
            <w:pPr>
              <w:pStyle w:val="ConsPlusNormal"/>
              <w:jc w:val="center"/>
            </w:pPr>
            <w:r>
              <w:t>4</w:t>
            </w:r>
          </w:p>
        </w:tc>
        <w:tc>
          <w:tcPr>
            <w:tcW w:w="510" w:type="dxa"/>
            <w:vAlign w:val="center"/>
          </w:tcPr>
          <w:p w:rsidR="00C610D0" w:rsidRDefault="00C610D0">
            <w:pPr>
              <w:pStyle w:val="ConsPlusNormal"/>
              <w:jc w:val="center"/>
            </w:pPr>
            <w:r>
              <w:t>1</w:t>
            </w:r>
          </w:p>
        </w:tc>
        <w:tc>
          <w:tcPr>
            <w:tcW w:w="3005" w:type="dxa"/>
            <w:vAlign w:val="center"/>
          </w:tcPr>
          <w:p w:rsidR="00C610D0" w:rsidRDefault="00C610D0">
            <w:pPr>
              <w:pStyle w:val="ConsPlusNormal"/>
              <w:jc w:val="center"/>
            </w:pPr>
            <w:r>
              <w:t>Объекты МЗ, Контрагенты (поставщики)</w:t>
            </w:r>
          </w:p>
        </w:tc>
      </w:tr>
      <w:tr w:rsidR="00C610D0">
        <w:tc>
          <w:tcPr>
            <w:tcW w:w="2211" w:type="dxa"/>
            <w:vAlign w:val="center"/>
          </w:tcPr>
          <w:p w:rsidR="00C610D0" w:rsidRDefault="00C610D0">
            <w:pPr>
              <w:pStyle w:val="ConsPlusNormal"/>
              <w:jc w:val="center"/>
            </w:pPr>
            <w:r>
              <w:lastRenderedPageBreak/>
              <w:t>Увеличение вложений в продукты питания в пути</w:t>
            </w:r>
          </w:p>
        </w:tc>
        <w:tc>
          <w:tcPr>
            <w:tcW w:w="794" w:type="dxa"/>
            <w:vAlign w:val="center"/>
          </w:tcPr>
          <w:p w:rsidR="00C610D0" w:rsidRDefault="00C610D0">
            <w:pPr>
              <w:pStyle w:val="ConsPlusNormal"/>
              <w:jc w:val="center"/>
            </w:pPr>
            <w:r>
              <w:t>КРБ</w:t>
            </w:r>
          </w:p>
        </w:tc>
        <w:tc>
          <w:tcPr>
            <w:tcW w:w="510" w:type="dxa"/>
            <w:vAlign w:val="center"/>
          </w:tcPr>
          <w:p w:rsidR="00C610D0" w:rsidRDefault="00C610D0">
            <w:pPr>
              <w:pStyle w:val="ConsPlusNormal"/>
              <w:jc w:val="center"/>
            </w:pPr>
            <w:r>
              <w:t>1</w:t>
            </w:r>
          </w:p>
        </w:tc>
        <w:tc>
          <w:tcPr>
            <w:tcW w:w="510" w:type="dxa"/>
            <w:vAlign w:val="center"/>
          </w:tcPr>
          <w:p w:rsidR="00C610D0" w:rsidRDefault="00C610D0">
            <w:pPr>
              <w:pStyle w:val="ConsPlusNormal"/>
              <w:jc w:val="center"/>
            </w:pPr>
            <w:r>
              <w:t>1</w:t>
            </w:r>
          </w:p>
        </w:tc>
        <w:tc>
          <w:tcPr>
            <w:tcW w:w="454" w:type="dxa"/>
            <w:vAlign w:val="center"/>
          </w:tcPr>
          <w:p w:rsidR="00C610D0" w:rsidRDefault="00C610D0">
            <w:pPr>
              <w:pStyle w:val="ConsPlusNormal"/>
              <w:jc w:val="center"/>
            </w:pPr>
            <w:r>
              <w:t>0</w:t>
            </w:r>
          </w:p>
        </w:tc>
        <w:tc>
          <w:tcPr>
            <w:tcW w:w="454" w:type="dxa"/>
            <w:vAlign w:val="center"/>
          </w:tcPr>
          <w:p w:rsidR="00C610D0" w:rsidRDefault="00C610D0">
            <w:pPr>
              <w:pStyle w:val="ConsPlusNormal"/>
              <w:jc w:val="center"/>
            </w:pPr>
            <w:r>
              <w:t>7</w:t>
            </w:r>
          </w:p>
        </w:tc>
        <w:tc>
          <w:tcPr>
            <w:tcW w:w="567" w:type="dxa"/>
            <w:vAlign w:val="center"/>
          </w:tcPr>
          <w:p w:rsidR="00C610D0" w:rsidRDefault="00C610D0">
            <w:pPr>
              <w:pStyle w:val="ConsPlusNormal"/>
              <w:jc w:val="center"/>
            </w:pPr>
            <w:r>
              <w:t>3</w:t>
            </w:r>
          </w:p>
        </w:tc>
        <w:tc>
          <w:tcPr>
            <w:tcW w:w="567" w:type="dxa"/>
            <w:vAlign w:val="center"/>
          </w:tcPr>
          <w:p w:rsidR="00C610D0" w:rsidRDefault="00C610D0">
            <w:pPr>
              <w:pStyle w:val="ConsPlusNormal"/>
              <w:jc w:val="center"/>
            </w:pPr>
            <w:r>
              <w:t>3</w:t>
            </w:r>
          </w:p>
        </w:tc>
        <w:tc>
          <w:tcPr>
            <w:tcW w:w="454" w:type="dxa"/>
            <w:vAlign w:val="center"/>
          </w:tcPr>
          <w:p w:rsidR="00C610D0" w:rsidRDefault="00C610D0">
            <w:pPr>
              <w:pStyle w:val="ConsPlusNormal"/>
              <w:jc w:val="center"/>
            </w:pPr>
            <w:r>
              <w:t>3</w:t>
            </w:r>
          </w:p>
        </w:tc>
        <w:tc>
          <w:tcPr>
            <w:tcW w:w="454" w:type="dxa"/>
            <w:vAlign w:val="center"/>
          </w:tcPr>
          <w:p w:rsidR="00C610D0" w:rsidRDefault="00C610D0">
            <w:pPr>
              <w:pStyle w:val="ConsPlusNormal"/>
              <w:jc w:val="center"/>
            </w:pPr>
            <w:r>
              <w:t>4</w:t>
            </w:r>
          </w:p>
        </w:tc>
        <w:tc>
          <w:tcPr>
            <w:tcW w:w="510" w:type="dxa"/>
            <w:vAlign w:val="center"/>
          </w:tcPr>
          <w:p w:rsidR="00C610D0" w:rsidRDefault="00C610D0">
            <w:pPr>
              <w:pStyle w:val="ConsPlusNormal"/>
              <w:jc w:val="center"/>
            </w:pPr>
            <w:r>
              <w:t>2</w:t>
            </w:r>
          </w:p>
        </w:tc>
        <w:tc>
          <w:tcPr>
            <w:tcW w:w="3005" w:type="dxa"/>
            <w:vAlign w:val="center"/>
          </w:tcPr>
          <w:p w:rsidR="00C610D0" w:rsidRDefault="00C610D0">
            <w:pPr>
              <w:pStyle w:val="ConsPlusNormal"/>
              <w:jc w:val="center"/>
            </w:pPr>
            <w:r>
              <w:t>Объекты МЗ, Контрагенты (поставщики)</w:t>
            </w:r>
          </w:p>
        </w:tc>
      </w:tr>
      <w:tr w:rsidR="00C610D0">
        <w:tc>
          <w:tcPr>
            <w:tcW w:w="2211" w:type="dxa"/>
            <w:vAlign w:val="center"/>
          </w:tcPr>
          <w:p w:rsidR="00C610D0" w:rsidRDefault="00C610D0">
            <w:pPr>
              <w:pStyle w:val="ConsPlusNormal"/>
              <w:jc w:val="center"/>
            </w:pPr>
            <w:r>
              <w:t>Уменьшение вложений в продукты питания в пути</w:t>
            </w:r>
          </w:p>
        </w:tc>
        <w:tc>
          <w:tcPr>
            <w:tcW w:w="794" w:type="dxa"/>
            <w:vAlign w:val="center"/>
          </w:tcPr>
          <w:p w:rsidR="00C610D0" w:rsidRDefault="00C610D0">
            <w:pPr>
              <w:pStyle w:val="ConsPlusNormal"/>
              <w:jc w:val="center"/>
            </w:pPr>
            <w:r>
              <w:t>КРБ</w:t>
            </w:r>
          </w:p>
        </w:tc>
        <w:tc>
          <w:tcPr>
            <w:tcW w:w="510" w:type="dxa"/>
            <w:vAlign w:val="center"/>
          </w:tcPr>
          <w:p w:rsidR="00C610D0" w:rsidRDefault="00C610D0">
            <w:pPr>
              <w:pStyle w:val="ConsPlusNormal"/>
              <w:jc w:val="center"/>
            </w:pPr>
            <w:r>
              <w:t>1</w:t>
            </w:r>
          </w:p>
        </w:tc>
        <w:tc>
          <w:tcPr>
            <w:tcW w:w="510" w:type="dxa"/>
            <w:vAlign w:val="center"/>
          </w:tcPr>
          <w:p w:rsidR="00C610D0" w:rsidRDefault="00C610D0">
            <w:pPr>
              <w:pStyle w:val="ConsPlusNormal"/>
              <w:jc w:val="center"/>
            </w:pPr>
            <w:r>
              <w:t>1</w:t>
            </w:r>
          </w:p>
        </w:tc>
        <w:tc>
          <w:tcPr>
            <w:tcW w:w="454" w:type="dxa"/>
            <w:vAlign w:val="center"/>
          </w:tcPr>
          <w:p w:rsidR="00C610D0" w:rsidRDefault="00C610D0">
            <w:pPr>
              <w:pStyle w:val="ConsPlusNormal"/>
              <w:jc w:val="center"/>
            </w:pPr>
            <w:r>
              <w:t>0</w:t>
            </w:r>
          </w:p>
        </w:tc>
        <w:tc>
          <w:tcPr>
            <w:tcW w:w="454" w:type="dxa"/>
            <w:vAlign w:val="center"/>
          </w:tcPr>
          <w:p w:rsidR="00C610D0" w:rsidRDefault="00C610D0">
            <w:pPr>
              <w:pStyle w:val="ConsPlusNormal"/>
              <w:jc w:val="center"/>
            </w:pPr>
            <w:r>
              <w:t>7</w:t>
            </w:r>
          </w:p>
        </w:tc>
        <w:tc>
          <w:tcPr>
            <w:tcW w:w="567" w:type="dxa"/>
            <w:vAlign w:val="center"/>
          </w:tcPr>
          <w:p w:rsidR="00C610D0" w:rsidRDefault="00C610D0">
            <w:pPr>
              <w:pStyle w:val="ConsPlusNormal"/>
              <w:jc w:val="center"/>
            </w:pPr>
            <w:r>
              <w:t>3</w:t>
            </w:r>
          </w:p>
        </w:tc>
        <w:tc>
          <w:tcPr>
            <w:tcW w:w="567" w:type="dxa"/>
            <w:vAlign w:val="center"/>
          </w:tcPr>
          <w:p w:rsidR="00C610D0" w:rsidRDefault="00C610D0">
            <w:pPr>
              <w:pStyle w:val="ConsPlusNormal"/>
              <w:jc w:val="center"/>
            </w:pPr>
            <w:r>
              <w:t>3</w:t>
            </w:r>
          </w:p>
        </w:tc>
        <w:tc>
          <w:tcPr>
            <w:tcW w:w="454" w:type="dxa"/>
            <w:vAlign w:val="center"/>
          </w:tcPr>
          <w:p w:rsidR="00C610D0" w:rsidRDefault="00C610D0">
            <w:pPr>
              <w:pStyle w:val="ConsPlusNormal"/>
              <w:jc w:val="center"/>
            </w:pPr>
            <w:r>
              <w:t>4</w:t>
            </w:r>
          </w:p>
        </w:tc>
        <w:tc>
          <w:tcPr>
            <w:tcW w:w="454" w:type="dxa"/>
            <w:vAlign w:val="center"/>
          </w:tcPr>
          <w:p w:rsidR="00C610D0" w:rsidRDefault="00C610D0">
            <w:pPr>
              <w:pStyle w:val="ConsPlusNormal"/>
              <w:jc w:val="center"/>
            </w:pPr>
            <w:r>
              <w:t>4</w:t>
            </w:r>
          </w:p>
        </w:tc>
        <w:tc>
          <w:tcPr>
            <w:tcW w:w="510" w:type="dxa"/>
            <w:vAlign w:val="center"/>
          </w:tcPr>
          <w:p w:rsidR="00C610D0" w:rsidRDefault="00C610D0">
            <w:pPr>
              <w:pStyle w:val="ConsPlusNormal"/>
              <w:jc w:val="center"/>
            </w:pPr>
            <w:r>
              <w:t>2</w:t>
            </w:r>
          </w:p>
        </w:tc>
        <w:tc>
          <w:tcPr>
            <w:tcW w:w="3005" w:type="dxa"/>
            <w:vAlign w:val="center"/>
          </w:tcPr>
          <w:p w:rsidR="00C610D0" w:rsidRDefault="00C610D0">
            <w:pPr>
              <w:pStyle w:val="ConsPlusNormal"/>
              <w:jc w:val="center"/>
            </w:pPr>
            <w:r>
              <w:t>Объекты МЗ, Контрагенты (поставщики)</w:t>
            </w:r>
          </w:p>
        </w:tc>
      </w:tr>
      <w:tr w:rsidR="00C610D0">
        <w:tc>
          <w:tcPr>
            <w:tcW w:w="2211" w:type="dxa"/>
            <w:vAlign w:val="center"/>
          </w:tcPr>
          <w:p w:rsidR="00C610D0" w:rsidRDefault="00C610D0">
            <w:pPr>
              <w:pStyle w:val="ConsPlusNormal"/>
              <w:jc w:val="center"/>
            </w:pPr>
            <w:r>
              <w:t>Увеличение вложений в горюче-смазочные материалы в пути</w:t>
            </w:r>
          </w:p>
        </w:tc>
        <w:tc>
          <w:tcPr>
            <w:tcW w:w="794" w:type="dxa"/>
            <w:vAlign w:val="center"/>
          </w:tcPr>
          <w:p w:rsidR="00C610D0" w:rsidRDefault="00C610D0">
            <w:pPr>
              <w:pStyle w:val="ConsPlusNormal"/>
              <w:jc w:val="center"/>
            </w:pPr>
            <w:r>
              <w:t>КРБ</w:t>
            </w:r>
          </w:p>
        </w:tc>
        <w:tc>
          <w:tcPr>
            <w:tcW w:w="510" w:type="dxa"/>
            <w:vAlign w:val="center"/>
          </w:tcPr>
          <w:p w:rsidR="00C610D0" w:rsidRDefault="00C610D0">
            <w:pPr>
              <w:pStyle w:val="ConsPlusNormal"/>
              <w:jc w:val="center"/>
            </w:pPr>
            <w:r>
              <w:t>1</w:t>
            </w:r>
          </w:p>
        </w:tc>
        <w:tc>
          <w:tcPr>
            <w:tcW w:w="510" w:type="dxa"/>
            <w:vAlign w:val="center"/>
          </w:tcPr>
          <w:p w:rsidR="00C610D0" w:rsidRDefault="00C610D0">
            <w:pPr>
              <w:pStyle w:val="ConsPlusNormal"/>
              <w:jc w:val="center"/>
            </w:pPr>
            <w:r>
              <w:t>1</w:t>
            </w:r>
          </w:p>
        </w:tc>
        <w:tc>
          <w:tcPr>
            <w:tcW w:w="454" w:type="dxa"/>
            <w:vAlign w:val="center"/>
          </w:tcPr>
          <w:p w:rsidR="00C610D0" w:rsidRDefault="00C610D0">
            <w:pPr>
              <w:pStyle w:val="ConsPlusNormal"/>
              <w:jc w:val="center"/>
            </w:pPr>
            <w:r>
              <w:t>0</w:t>
            </w:r>
          </w:p>
        </w:tc>
        <w:tc>
          <w:tcPr>
            <w:tcW w:w="454" w:type="dxa"/>
            <w:vAlign w:val="center"/>
          </w:tcPr>
          <w:p w:rsidR="00C610D0" w:rsidRDefault="00C610D0">
            <w:pPr>
              <w:pStyle w:val="ConsPlusNormal"/>
              <w:jc w:val="center"/>
            </w:pPr>
            <w:r>
              <w:t>7</w:t>
            </w:r>
          </w:p>
        </w:tc>
        <w:tc>
          <w:tcPr>
            <w:tcW w:w="567" w:type="dxa"/>
            <w:vAlign w:val="center"/>
          </w:tcPr>
          <w:p w:rsidR="00C610D0" w:rsidRDefault="00C610D0">
            <w:pPr>
              <w:pStyle w:val="ConsPlusNormal"/>
              <w:jc w:val="center"/>
            </w:pPr>
            <w:r>
              <w:t>3</w:t>
            </w:r>
          </w:p>
        </w:tc>
        <w:tc>
          <w:tcPr>
            <w:tcW w:w="567" w:type="dxa"/>
            <w:vAlign w:val="center"/>
          </w:tcPr>
          <w:p w:rsidR="00C610D0" w:rsidRDefault="00C610D0">
            <w:pPr>
              <w:pStyle w:val="ConsPlusNormal"/>
              <w:jc w:val="center"/>
            </w:pPr>
            <w:r>
              <w:t>3</w:t>
            </w:r>
          </w:p>
        </w:tc>
        <w:tc>
          <w:tcPr>
            <w:tcW w:w="454" w:type="dxa"/>
            <w:vAlign w:val="center"/>
          </w:tcPr>
          <w:p w:rsidR="00C610D0" w:rsidRDefault="00C610D0">
            <w:pPr>
              <w:pStyle w:val="ConsPlusNormal"/>
              <w:jc w:val="center"/>
            </w:pPr>
            <w:r>
              <w:t>3</w:t>
            </w:r>
          </w:p>
        </w:tc>
        <w:tc>
          <w:tcPr>
            <w:tcW w:w="454" w:type="dxa"/>
            <w:vAlign w:val="center"/>
          </w:tcPr>
          <w:p w:rsidR="00C610D0" w:rsidRDefault="00C610D0">
            <w:pPr>
              <w:pStyle w:val="ConsPlusNormal"/>
              <w:jc w:val="center"/>
            </w:pPr>
            <w:r>
              <w:t>4</w:t>
            </w:r>
          </w:p>
        </w:tc>
        <w:tc>
          <w:tcPr>
            <w:tcW w:w="510" w:type="dxa"/>
            <w:vAlign w:val="center"/>
          </w:tcPr>
          <w:p w:rsidR="00C610D0" w:rsidRDefault="00C610D0">
            <w:pPr>
              <w:pStyle w:val="ConsPlusNormal"/>
              <w:jc w:val="center"/>
            </w:pPr>
            <w:r>
              <w:t>3</w:t>
            </w:r>
          </w:p>
        </w:tc>
        <w:tc>
          <w:tcPr>
            <w:tcW w:w="3005" w:type="dxa"/>
            <w:vAlign w:val="center"/>
          </w:tcPr>
          <w:p w:rsidR="00C610D0" w:rsidRDefault="00C610D0">
            <w:pPr>
              <w:pStyle w:val="ConsPlusNormal"/>
              <w:jc w:val="center"/>
            </w:pPr>
            <w:r>
              <w:t>Объекты МЗ, Контрагенты (поставщики)</w:t>
            </w:r>
          </w:p>
        </w:tc>
      </w:tr>
      <w:tr w:rsidR="00C610D0">
        <w:tc>
          <w:tcPr>
            <w:tcW w:w="2211" w:type="dxa"/>
            <w:vAlign w:val="center"/>
          </w:tcPr>
          <w:p w:rsidR="00C610D0" w:rsidRDefault="00C610D0">
            <w:pPr>
              <w:pStyle w:val="ConsPlusNormal"/>
              <w:jc w:val="center"/>
            </w:pPr>
            <w:r>
              <w:t>Уменьшение вложений в горюче-смазочные материалы в пути</w:t>
            </w:r>
          </w:p>
        </w:tc>
        <w:tc>
          <w:tcPr>
            <w:tcW w:w="794" w:type="dxa"/>
            <w:vAlign w:val="center"/>
          </w:tcPr>
          <w:p w:rsidR="00C610D0" w:rsidRDefault="00C610D0">
            <w:pPr>
              <w:pStyle w:val="ConsPlusNormal"/>
              <w:jc w:val="center"/>
            </w:pPr>
            <w:r>
              <w:t>КРБ</w:t>
            </w:r>
          </w:p>
        </w:tc>
        <w:tc>
          <w:tcPr>
            <w:tcW w:w="510" w:type="dxa"/>
            <w:vAlign w:val="center"/>
          </w:tcPr>
          <w:p w:rsidR="00C610D0" w:rsidRDefault="00C610D0">
            <w:pPr>
              <w:pStyle w:val="ConsPlusNormal"/>
              <w:jc w:val="center"/>
            </w:pPr>
            <w:r>
              <w:t>1</w:t>
            </w:r>
          </w:p>
        </w:tc>
        <w:tc>
          <w:tcPr>
            <w:tcW w:w="510" w:type="dxa"/>
            <w:vAlign w:val="center"/>
          </w:tcPr>
          <w:p w:rsidR="00C610D0" w:rsidRDefault="00C610D0">
            <w:pPr>
              <w:pStyle w:val="ConsPlusNormal"/>
              <w:jc w:val="center"/>
            </w:pPr>
            <w:r>
              <w:t>1</w:t>
            </w:r>
          </w:p>
        </w:tc>
        <w:tc>
          <w:tcPr>
            <w:tcW w:w="454" w:type="dxa"/>
            <w:vAlign w:val="center"/>
          </w:tcPr>
          <w:p w:rsidR="00C610D0" w:rsidRDefault="00C610D0">
            <w:pPr>
              <w:pStyle w:val="ConsPlusNormal"/>
              <w:jc w:val="center"/>
            </w:pPr>
            <w:r>
              <w:t>0</w:t>
            </w:r>
          </w:p>
        </w:tc>
        <w:tc>
          <w:tcPr>
            <w:tcW w:w="454" w:type="dxa"/>
            <w:vAlign w:val="center"/>
          </w:tcPr>
          <w:p w:rsidR="00C610D0" w:rsidRDefault="00C610D0">
            <w:pPr>
              <w:pStyle w:val="ConsPlusNormal"/>
              <w:jc w:val="center"/>
            </w:pPr>
            <w:r>
              <w:t>7</w:t>
            </w:r>
          </w:p>
        </w:tc>
        <w:tc>
          <w:tcPr>
            <w:tcW w:w="567" w:type="dxa"/>
            <w:vAlign w:val="center"/>
          </w:tcPr>
          <w:p w:rsidR="00C610D0" w:rsidRDefault="00C610D0">
            <w:pPr>
              <w:pStyle w:val="ConsPlusNormal"/>
              <w:jc w:val="center"/>
            </w:pPr>
            <w:r>
              <w:t>3</w:t>
            </w:r>
          </w:p>
        </w:tc>
        <w:tc>
          <w:tcPr>
            <w:tcW w:w="567" w:type="dxa"/>
            <w:vAlign w:val="center"/>
          </w:tcPr>
          <w:p w:rsidR="00C610D0" w:rsidRDefault="00C610D0">
            <w:pPr>
              <w:pStyle w:val="ConsPlusNormal"/>
              <w:jc w:val="center"/>
            </w:pPr>
            <w:r>
              <w:t>3</w:t>
            </w:r>
          </w:p>
        </w:tc>
        <w:tc>
          <w:tcPr>
            <w:tcW w:w="454" w:type="dxa"/>
            <w:vAlign w:val="center"/>
          </w:tcPr>
          <w:p w:rsidR="00C610D0" w:rsidRDefault="00C610D0">
            <w:pPr>
              <w:pStyle w:val="ConsPlusNormal"/>
              <w:jc w:val="center"/>
            </w:pPr>
            <w:r>
              <w:t>4</w:t>
            </w:r>
          </w:p>
        </w:tc>
        <w:tc>
          <w:tcPr>
            <w:tcW w:w="454" w:type="dxa"/>
            <w:vAlign w:val="center"/>
          </w:tcPr>
          <w:p w:rsidR="00C610D0" w:rsidRDefault="00C610D0">
            <w:pPr>
              <w:pStyle w:val="ConsPlusNormal"/>
              <w:jc w:val="center"/>
            </w:pPr>
            <w:r>
              <w:t>4</w:t>
            </w:r>
          </w:p>
        </w:tc>
        <w:tc>
          <w:tcPr>
            <w:tcW w:w="510" w:type="dxa"/>
            <w:vAlign w:val="center"/>
          </w:tcPr>
          <w:p w:rsidR="00C610D0" w:rsidRDefault="00C610D0">
            <w:pPr>
              <w:pStyle w:val="ConsPlusNormal"/>
              <w:jc w:val="center"/>
            </w:pPr>
            <w:r>
              <w:t>3</w:t>
            </w:r>
          </w:p>
        </w:tc>
        <w:tc>
          <w:tcPr>
            <w:tcW w:w="3005" w:type="dxa"/>
            <w:vAlign w:val="center"/>
          </w:tcPr>
          <w:p w:rsidR="00C610D0" w:rsidRDefault="00C610D0">
            <w:pPr>
              <w:pStyle w:val="ConsPlusNormal"/>
              <w:jc w:val="center"/>
            </w:pPr>
            <w:r>
              <w:t>Объекты МЗ, Контрагенты (поставщики)</w:t>
            </w:r>
          </w:p>
        </w:tc>
      </w:tr>
      <w:tr w:rsidR="00C610D0">
        <w:tc>
          <w:tcPr>
            <w:tcW w:w="2211" w:type="dxa"/>
            <w:vAlign w:val="center"/>
          </w:tcPr>
          <w:p w:rsidR="00C610D0" w:rsidRDefault="00C610D0">
            <w:pPr>
              <w:pStyle w:val="ConsPlusNormal"/>
              <w:jc w:val="center"/>
            </w:pPr>
            <w:r>
              <w:t>Увеличение вложений в строительные материалы в пути</w:t>
            </w:r>
          </w:p>
        </w:tc>
        <w:tc>
          <w:tcPr>
            <w:tcW w:w="794" w:type="dxa"/>
            <w:vAlign w:val="center"/>
          </w:tcPr>
          <w:p w:rsidR="00C610D0" w:rsidRDefault="00C610D0">
            <w:pPr>
              <w:pStyle w:val="ConsPlusNormal"/>
              <w:jc w:val="center"/>
            </w:pPr>
            <w:r>
              <w:t>КРБ</w:t>
            </w:r>
          </w:p>
        </w:tc>
        <w:tc>
          <w:tcPr>
            <w:tcW w:w="510" w:type="dxa"/>
            <w:vAlign w:val="center"/>
          </w:tcPr>
          <w:p w:rsidR="00C610D0" w:rsidRDefault="00C610D0">
            <w:pPr>
              <w:pStyle w:val="ConsPlusNormal"/>
              <w:jc w:val="center"/>
            </w:pPr>
            <w:r>
              <w:t>1</w:t>
            </w:r>
          </w:p>
        </w:tc>
        <w:tc>
          <w:tcPr>
            <w:tcW w:w="510" w:type="dxa"/>
            <w:vAlign w:val="center"/>
          </w:tcPr>
          <w:p w:rsidR="00C610D0" w:rsidRDefault="00C610D0">
            <w:pPr>
              <w:pStyle w:val="ConsPlusNormal"/>
              <w:jc w:val="center"/>
            </w:pPr>
            <w:r>
              <w:t>1</w:t>
            </w:r>
          </w:p>
        </w:tc>
        <w:tc>
          <w:tcPr>
            <w:tcW w:w="454" w:type="dxa"/>
            <w:vAlign w:val="center"/>
          </w:tcPr>
          <w:p w:rsidR="00C610D0" w:rsidRDefault="00C610D0">
            <w:pPr>
              <w:pStyle w:val="ConsPlusNormal"/>
              <w:jc w:val="center"/>
            </w:pPr>
            <w:r>
              <w:t>0</w:t>
            </w:r>
          </w:p>
        </w:tc>
        <w:tc>
          <w:tcPr>
            <w:tcW w:w="454" w:type="dxa"/>
            <w:vAlign w:val="center"/>
          </w:tcPr>
          <w:p w:rsidR="00C610D0" w:rsidRDefault="00C610D0">
            <w:pPr>
              <w:pStyle w:val="ConsPlusNormal"/>
              <w:jc w:val="center"/>
            </w:pPr>
            <w:r>
              <w:t>7</w:t>
            </w:r>
          </w:p>
        </w:tc>
        <w:tc>
          <w:tcPr>
            <w:tcW w:w="567" w:type="dxa"/>
            <w:vAlign w:val="center"/>
          </w:tcPr>
          <w:p w:rsidR="00C610D0" w:rsidRDefault="00C610D0">
            <w:pPr>
              <w:pStyle w:val="ConsPlusNormal"/>
              <w:jc w:val="center"/>
            </w:pPr>
            <w:r>
              <w:t>3</w:t>
            </w:r>
          </w:p>
        </w:tc>
        <w:tc>
          <w:tcPr>
            <w:tcW w:w="567" w:type="dxa"/>
            <w:vAlign w:val="center"/>
          </w:tcPr>
          <w:p w:rsidR="00C610D0" w:rsidRDefault="00C610D0">
            <w:pPr>
              <w:pStyle w:val="ConsPlusNormal"/>
              <w:jc w:val="center"/>
            </w:pPr>
            <w:r>
              <w:t>3</w:t>
            </w:r>
          </w:p>
        </w:tc>
        <w:tc>
          <w:tcPr>
            <w:tcW w:w="454" w:type="dxa"/>
            <w:vAlign w:val="center"/>
          </w:tcPr>
          <w:p w:rsidR="00C610D0" w:rsidRDefault="00C610D0">
            <w:pPr>
              <w:pStyle w:val="ConsPlusNormal"/>
              <w:jc w:val="center"/>
            </w:pPr>
            <w:r>
              <w:t>3</w:t>
            </w:r>
          </w:p>
        </w:tc>
        <w:tc>
          <w:tcPr>
            <w:tcW w:w="454" w:type="dxa"/>
            <w:vAlign w:val="center"/>
          </w:tcPr>
          <w:p w:rsidR="00C610D0" w:rsidRDefault="00C610D0">
            <w:pPr>
              <w:pStyle w:val="ConsPlusNormal"/>
              <w:jc w:val="center"/>
            </w:pPr>
            <w:r>
              <w:t>4</w:t>
            </w:r>
          </w:p>
        </w:tc>
        <w:tc>
          <w:tcPr>
            <w:tcW w:w="510" w:type="dxa"/>
            <w:vAlign w:val="center"/>
          </w:tcPr>
          <w:p w:rsidR="00C610D0" w:rsidRDefault="00C610D0">
            <w:pPr>
              <w:pStyle w:val="ConsPlusNormal"/>
              <w:jc w:val="center"/>
            </w:pPr>
            <w:r>
              <w:t>4</w:t>
            </w:r>
          </w:p>
        </w:tc>
        <w:tc>
          <w:tcPr>
            <w:tcW w:w="3005" w:type="dxa"/>
            <w:vAlign w:val="center"/>
          </w:tcPr>
          <w:p w:rsidR="00C610D0" w:rsidRDefault="00C610D0">
            <w:pPr>
              <w:pStyle w:val="ConsPlusNormal"/>
              <w:jc w:val="center"/>
            </w:pPr>
            <w:r>
              <w:t>Объекты МЗ, Контрагенты (поставщики)</w:t>
            </w:r>
          </w:p>
        </w:tc>
      </w:tr>
      <w:tr w:rsidR="00C610D0">
        <w:tc>
          <w:tcPr>
            <w:tcW w:w="2211" w:type="dxa"/>
            <w:vAlign w:val="center"/>
          </w:tcPr>
          <w:p w:rsidR="00C610D0" w:rsidRDefault="00C610D0">
            <w:pPr>
              <w:pStyle w:val="ConsPlusNormal"/>
              <w:jc w:val="center"/>
            </w:pPr>
            <w:r>
              <w:t>Уменьшение вложений в строительные материалы в пути</w:t>
            </w:r>
          </w:p>
        </w:tc>
        <w:tc>
          <w:tcPr>
            <w:tcW w:w="794" w:type="dxa"/>
            <w:vAlign w:val="center"/>
          </w:tcPr>
          <w:p w:rsidR="00C610D0" w:rsidRDefault="00C610D0">
            <w:pPr>
              <w:pStyle w:val="ConsPlusNormal"/>
              <w:jc w:val="center"/>
            </w:pPr>
            <w:r>
              <w:t>КРБ</w:t>
            </w:r>
          </w:p>
        </w:tc>
        <w:tc>
          <w:tcPr>
            <w:tcW w:w="510" w:type="dxa"/>
            <w:vAlign w:val="center"/>
          </w:tcPr>
          <w:p w:rsidR="00C610D0" w:rsidRDefault="00C610D0">
            <w:pPr>
              <w:pStyle w:val="ConsPlusNormal"/>
              <w:jc w:val="center"/>
            </w:pPr>
            <w:r>
              <w:t>1</w:t>
            </w:r>
          </w:p>
        </w:tc>
        <w:tc>
          <w:tcPr>
            <w:tcW w:w="510" w:type="dxa"/>
            <w:vAlign w:val="center"/>
          </w:tcPr>
          <w:p w:rsidR="00C610D0" w:rsidRDefault="00C610D0">
            <w:pPr>
              <w:pStyle w:val="ConsPlusNormal"/>
              <w:jc w:val="center"/>
            </w:pPr>
            <w:r>
              <w:t>1</w:t>
            </w:r>
          </w:p>
        </w:tc>
        <w:tc>
          <w:tcPr>
            <w:tcW w:w="454" w:type="dxa"/>
            <w:vAlign w:val="center"/>
          </w:tcPr>
          <w:p w:rsidR="00C610D0" w:rsidRDefault="00C610D0">
            <w:pPr>
              <w:pStyle w:val="ConsPlusNormal"/>
              <w:jc w:val="center"/>
            </w:pPr>
            <w:r>
              <w:t>0</w:t>
            </w:r>
          </w:p>
        </w:tc>
        <w:tc>
          <w:tcPr>
            <w:tcW w:w="454" w:type="dxa"/>
            <w:vAlign w:val="center"/>
          </w:tcPr>
          <w:p w:rsidR="00C610D0" w:rsidRDefault="00C610D0">
            <w:pPr>
              <w:pStyle w:val="ConsPlusNormal"/>
              <w:jc w:val="center"/>
            </w:pPr>
            <w:r>
              <w:t>7</w:t>
            </w:r>
          </w:p>
        </w:tc>
        <w:tc>
          <w:tcPr>
            <w:tcW w:w="567" w:type="dxa"/>
            <w:vAlign w:val="center"/>
          </w:tcPr>
          <w:p w:rsidR="00C610D0" w:rsidRDefault="00C610D0">
            <w:pPr>
              <w:pStyle w:val="ConsPlusNormal"/>
              <w:jc w:val="center"/>
            </w:pPr>
            <w:r>
              <w:t>3</w:t>
            </w:r>
          </w:p>
        </w:tc>
        <w:tc>
          <w:tcPr>
            <w:tcW w:w="567" w:type="dxa"/>
            <w:vAlign w:val="center"/>
          </w:tcPr>
          <w:p w:rsidR="00C610D0" w:rsidRDefault="00C610D0">
            <w:pPr>
              <w:pStyle w:val="ConsPlusNormal"/>
              <w:jc w:val="center"/>
            </w:pPr>
            <w:r>
              <w:t>3</w:t>
            </w:r>
          </w:p>
        </w:tc>
        <w:tc>
          <w:tcPr>
            <w:tcW w:w="454" w:type="dxa"/>
            <w:vAlign w:val="center"/>
          </w:tcPr>
          <w:p w:rsidR="00C610D0" w:rsidRDefault="00C610D0">
            <w:pPr>
              <w:pStyle w:val="ConsPlusNormal"/>
              <w:jc w:val="center"/>
            </w:pPr>
            <w:r>
              <w:t>4</w:t>
            </w:r>
          </w:p>
        </w:tc>
        <w:tc>
          <w:tcPr>
            <w:tcW w:w="454" w:type="dxa"/>
            <w:vAlign w:val="center"/>
          </w:tcPr>
          <w:p w:rsidR="00C610D0" w:rsidRDefault="00C610D0">
            <w:pPr>
              <w:pStyle w:val="ConsPlusNormal"/>
              <w:jc w:val="center"/>
            </w:pPr>
            <w:r>
              <w:t>4</w:t>
            </w:r>
          </w:p>
        </w:tc>
        <w:tc>
          <w:tcPr>
            <w:tcW w:w="510" w:type="dxa"/>
            <w:vAlign w:val="center"/>
          </w:tcPr>
          <w:p w:rsidR="00C610D0" w:rsidRDefault="00C610D0">
            <w:pPr>
              <w:pStyle w:val="ConsPlusNormal"/>
              <w:jc w:val="center"/>
            </w:pPr>
            <w:r>
              <w:t>4</w:t>
            </w:r>
          </w:p>
        </w:tc>
        <w:tc>
          <w:tcPr>
            <w:tcW w:w="3005" w:type="dxa"/>
            <w:vAlign w:val="center"/>
          </w:tcPr>
          <w:p w:rsidR="00C610D0" w:rsidRDefault="00C610D0">
            <w:pPr>
              <w:pStyle w:val="ConsPlusNormal"/>
              <w:jc w:val="center"/>
            </w:pPr>
            <w:r>
              <w:t>Объекты МЗ, Контрагенты (поставщики)</w:t>
            </w:r>
          </w:p>
        </w:tc>
      </w:tr>
      <w:tr w:rsidR="00C610D0">
        <w:tc>
          <w:tcPr>
            <w:tcW w:w="2211" w:type="dxa"/>
            <w:vAlign w:val="center"/>
          </w:tcPr>
          <w:p w:rsidR="00C610D0" w:rsidRDefault="00C610D0">
            <w:pPr>
              <w:pStyle w:val="ConsPlusNormal"/>
              <w:jc w:val="center"/>
            </w:pPr>
            <w:r>
              <w:t>Увеличение вложений в мягкий инвентарь в пути</w:t>
            </w:r>
          </w:p>
        </w:tc>
        <w:tc>
          <w:tcPr>
            <w:tcW w:w="794" w:type="dxa"/>
            <w:vAlign w:val="center"/>
          </w:tcPr>
          <w:p w:rsidR="00C610D0" w:rsidRDefault="00C610D0">
            <w:pPr>
              <w:pStyle w:val="ConsPlusNormal"/>
              <w:jc w:val="center"/>
            </w:pPr>
            <w:r>
              <w:t>КРБ</w:t>
            </w:r>
          </w:p>
        </w:tc>
        <w:tc>
          <w:tcPr>
            <w:tcW w:w="510" w:type="dxa"/>
            <w:vAlign w:val="center"/>
          </w:tcPr>
          <w:p w:rsidR="00C610D0" w:rsidRDefault="00C610D0">
            <w:pPr>
              <w:pStyle w:val="ConsPlusNormal"/>
              <w:jc w:val="center"/>
            </w:pPr>
            <w:r>
              <w:t>1</w:t>
            </w:r>
          </w:p>
        </w:tc>
        <w:tc>
          <w:tcPr>
            <w:tcW w:w="510" w:type="dxa"/>
            <w:vAlign w:val="center"/>
          </w:tcPr>
          <w:p w:rsidR="00C610D0" w:rsidRDefault="00C610D0">
            <w:pPr>
              <w:pStyle w:val="ConsPlusNormal"/>
              <w:jc w:val="center"/>
            </w:pPr>
            <w:r>
              <w:t>1</w:t>
            </w:r>
          </w:p>
        </w:tc>
        <w:tc>
          <w:tcPr>
            <w:tcW w:w="454" w:type="dxa"/>
            <w:vAlign w:val="center"/>
          </w:tcPr>
          <w:p w:rsidR="00C610D0" w:rsidRDefault="00C610D0">
            <w:pPr>
              <w:pStyle w:val="ConsPlusNormal"/>
              <w:jc w:val="center"/>
            </w:pPr>
            <w:r>
              <w:t>0</w:t>
            </w:r>
          </w:p>
        </w:tc>
        <w:tc>
          <w:tcPr>
            <w:tcW w:w="454" w:type="dxa"/>
            <w:vAlign w:val="center"/>
          </w:tcPr>
          <w:p w:rsidR="00C610D0" w:rsidRDefault="00C610D0">
            <w:pPr>
              <w:pStyle w:val="ConsPlusNormal"/>
              <w:jc w:val="center"/>
            </w:pPr>
            <w:r>
              <w:t>7</w:t>
            </w:r>
          </w:p>
        </w:tc>
        <w:tc>
          <w:tcPr>
            <w:tcW w:w="567" w:type="dxa"/>
            <w:vAlign w:val="center"/>
          </w:tcPr>
          <w:p w:rsidR="00C610D0" w:rsidRDefault="00C610D0">
            <w:pPr>
              <w:pStyle w:val="ConsPlusNormal"/>
              <w:jc w:val="center"/>
            </w:pPr>
            <w:r>
              <w:t>3</w:t>
            </w:r>
          </w:p>
        </w:tc>
        <w:tc>
          <w:tcPr>
            <w:tcW w:w="567" w:type="dxa"/>
            <w:vAlign w:val="center"/>
          </w:tcPr>
          <w:p w:rsidR="00C610D0" w:rsidRDefault="00C610D0">
            <w:pPr>
              <w:pStyle w:val="ConsPlusNormal"/>
              <w:jc w:val="center"/>
            </w:pPr>
            <w:r>
              <w:t>3</w:t>
            </w:r>
          </w:p>
        </w:tc>
        <w:tc>
          <w:tcPr>
            <w:tcW w:w="454" w:type="dxa"/>
            <w:vAlign w:val="center"/>
          </w:tcPr>
          <w:p w:rsidR="00C610D0" w:rsidRDefault="00C610D0">
            <w:pPr>
              <w:pStyle w:val="ConsPlusNormal"/>
              <w:jc w:val="center"/>
            </w:pPr>
            <w:r>
              <w:t>3</w:t>
            </w:r>
          </w:p>
        </w:tc>
        <w:tc>
          <w:tcPr>
            <w:tcW w:w="454" w:type="dxa"/>
            <w:vAlign w:val="center"/>
          </w:tcPr>
          <w:p w:rsidR="00C610D0" w:rsidRDefault="00C610D0">
            <w:pPr>
              <w:pStyle w:val="ConsPlusNormal"/>
              <w:jc w:val="center"/>
            </w:pPr>
            <w:r>
              <w:t>4</w:t>
            </w:r>
          </w:p>
        </w:tc>
        <w:tc>
          <w:tcPr>
            <w:tcW w:w="510" w:type="dxa"/>
            <w:vAlign w:val="center"/>
          </w:tcPr>
          <w:p w:rsidR="00C610D0" w:rsidRDefault="00C610D0">
            <w:pPr>
              <w:pStyle w:val="ConsPlusNormal"/>
              <w:jc w:val="center"/>
            </w:pPr>
            <w:r>
              <w:t>5</w:t>
            </w:r>
          </w:p>
        </w:tc>
        <w:tc>
          <w:tcPr>
            <w:tcW w:w="3005" w:type="dxa"/>
            <w:vAlign w:val="center"/>
          </w:tcPr>
          <w:p w:rsidR="00C610D0" w:rsidRDefault="00C610D0">
            <w:pPr>
              <w:pStyle w:val="ConsPlusNormal"/>
              <w:jc w:val="center"/>
            </w:pPr>
            <w:r>
              <w:t>Объекты МЗ, Контрагенты (поставщики)</w:t>
            </w:r>
          </w:p>
        </w:tc>
      </w:tr>
      <w:tr w:rsidR="00C610D0">
        <w:tc>
          <w:tcPr>
            <w:tcW w:w="2211" w:type="dxa"/>
            <w:vAlign w:val="center"/>
          </w:tcPr>
          <w:p w:rsidR="00C610D0" w:rsidRDefault="00C610D0">
            <w:pPr>
              <w:pStyle w:val="ConsPlusNormal"/>
              <w:jc w:val="center"/>
            </w:pPr>
            <w:r>
              <w:t>Уменьшение вложений в мягкий инвентарь в пути</w:t>
            </w:r>
          </w:p>
        </w:tc>
        <w:tc>
          <w:tcPr>
            <w:tcW w:w="794" w:type="dxa"/>
            <w:vAlign w:val="center"/>
          </w:tcPr>
          <w:p w:rsidR="00C610D0" w:rsidRDefault="00C610D0">
            <w:pPr>
              <w:pStyle w:val="ConsPlusNormal"/>
              <w:jc w:val="center"/>
            </w:pPr>
            <w:r>
              <w:t>КРБ</w:t>
            </w:r>
          </w:p>
        </w:tc>
        <w:tc>
          <w:tcPr>
            <w:tcW w:w="510" w:type="dxa"/>
            <w:vAlign w:val="center"/>
          </w:tcPr>
          <w:p w:rsidR="00C610D0" w:rsidRDefault="00C610D0">
            <w:pPr>
              <w:pStyle w:val="ConsPlusNormal"/>
              <w:jc w:val="center"/>
            </w:pPr>
            <w:r>
              <w:t>1</w:t>
            </w:r>
          </w:p>
        </w:tc>
        <w:tc>
          <w:tcPr>
            <w:tcW w:w="510" w:type="dxa"/>
            <w:vAlign w:val="center"/>
          </w:tcPr>
          <w:p w:rsidR="00C610D0" w:rsidRDefault="00C610D0">
            <w:pPr>
              <w:pStyle w:val="ConsPlusNormal"/>
              <w:jc w:val="center"/>
            </w:pPr>
            <w:r>
              <w:t>1</w:t>
            </w:r>
          </w:p>
        </w:tc>
        <w:tc>
          <w:tcPr>
            <w:tcW w:w="454" w:type="dxa"/>
            <w:vAlign w:val="center"/>
          </w:tcPr>
          <w:p w:rsidR="00C610D0" w:rsidRDefault="00C610D0">
            <w:pPr>
              <w:pStyle w:val="ConsPlusNormal"/>
              <w:jc w:val="center"/>
            </w:pPr>
            <w:r>
              <w:t>0</w:t>
            </w:r>
          </w:p>
        </w:tc>
        <w:tc>
          <w:tcPr>
            <w:tcW w:w="454" w:type="dxa"/>
            <w:vAlign w:val="center"/>
          </w:tcPr>
          <w:p w:rsidR="00C610D0" w:rsidRDefault="00C610D0">
            <w:pPr>
              <w:pStyle w:val="ConsPlusNormal"/>
              <w:jc w:val="center"/>
            </w:pPr>
            <w:r>
              <w:t>7</w:t>
            </w:r>
          </w:p>
        </w:tc>
        <w:tc>
          <w:tcPr>
            <w:tcW w:w="567" w:type="dxa"/>
            <w:vAlign w:val="center"/>
          </w:tcPr>
          <w:p w:rsidR="00C610D0" w:rsidRDefault="00C610D0">
            <w:pPr>
              <w:pStyle w:val="ConsPlusNormal"/>
              <w:jc w:val="center"/>
            </w:pPr>
            <w:r>
              <w:t>3</w:t>
            </w:r>
          </w:p>
        </w:tc>
        <w:tc>
          <w:tcPr>
            <w:tcW w:w="567" w:type="dxa"/>
            <w:vAlign w:val="center"/>
          </w:tcPr>
          <w:p w:rsidR="00C610D0" w:rsidRDefault="00C610D0">
            <w:pPr>
              <w:pStyle w:val="ConsPlusNormal"/>
              <w:jc w:val="center"/>
            </w:pPr>
            <w:r>
              <w:t>3</w:t>
            </w:r>
          </w:p>
        </w:tc>
        <w:tc>
          <w:tcPr>
            <w:tcW w:w="454" w:type="dxa"/>
            <w:vAlign w:val="center"/>
          </w:tcPr>
          <w:p w:rsidR="00C610D0" w:rsidRDefault="00C610D0">
            <w:pPr>
              <w:pStyle w:val="ConsPlusNormal"/>
              <w:jc w:val="center"/>
            </w:pPr>
            <w:r>
              <w:t>4</w:t>
            </w:r>
          </w:p>
        </w:tc>
        <w:tc>
          <w:tcPr>
            <w:tcW w:w="454" w:type="dxa"/>
            <w:vAlign w:val="center"/>
          </w:tcPr>
          <w:p w:rsidR="00C610D0" w:rsidRDefault="00C610D0">
            <w:pPr>
              <w:pStyle w:val="ConsPlusNormal"/>
              <w:jc w:val="center"/>
            </w:pPr>
            <w:r>
              <w:t>4</w:t>
            </w:r>
          </w:p>
        </w:tc>
        <w:tc>
          <w:tcPr>
            <w:tcW w:w="510" w:type="dxa"/>
            <w:vAlign w:val="center"/>
          </w:tcPr>
          <w:p w:rsidR="00C610D0" w:rsidRDefault="00C610D0">
            <w:pPr>
              <w:pStyle w:val="ConsPlusNormal"/>
              <w:jc w:val="center"/>
            </w:pPr>
            <w:r>
              <w:t>5</w:t>
            </w:r>
          </w:p>
        </w:tc>
        <w:tc>
          <w:tcPr>
            <w:tcW w:w="3005" w:type="dxa"/>
            <w:vAlign w:val="center"/>
          </w:tcPr>
          <w:p w:rsidR="00C610D0" w:rsidRDefault="00C610D0">
            <w:pPr>
              <w:pStyle w:val="ConsPlusNormal"/>
              <w:jc w:val="center"/>
            </w:pPr>
            <w:r>
              <w:t>Объекты МЗ, Контрагенты (поставщики)</w:t>
            </w:r>
          </w:p>
        </w:tc>
      </w:tr>
      <w:tr w:rsidR="00C610D0">
        <w:tc>
          <w:tcPr>
            <w:tcW w:w="2211" w:type="dxa"/>
            <w:vAlign w:val="center"/>
          </w:tcPr>
          <w:p w:rsidR="00C610D0" w:rsidRDefault="00C610D0">
            <w:pPr>
              <w:pStyle w:val="ConsPlusNormal"/>
              <w:jc w:val="center"/>
            </w:pPr>
            <w:r>
              <w:lastRenderedPageBreak/>
              <w:t>Увеличение вложений в прочие оборотные запасы (материалы) в пути</w:t>
            </w:r>
          </w:p>
        </w:tc>
        <w:tc>
          <w:tcPr>
            <w:tcW w:w="794" w:type="dxa"/>
            <w:vAlign w:val="center"/>
          </w:tcPr>
          <w:p w:rsidR="00C610D0" w:rsidRDefault="00C610D0">
            <w:pPr>
              <w:pStyle w:val="ConsPlusNormal"/>
              <w:jc w:val="center"/>
            </w:pPr>
            <w:r>
              <w:t>КРБ</w:t>
            </w:r>
          </w:p>
        </w:tc>
        <w:tc>
          <w:tcPr>
            <w:tcW w:w="510" w:type="dxa"/>
            <w:vAlign w:val="center"/>
          </w:tcPr>
          <w:p w:rsidR="00C610D0" w:rsidRDefault="00C610D0">
            <w:pPr>
              <w:pStyle w:val="ConsPlusNormal"/>
              <w:jc w:val="center"/>
            </w:pPr>
            <w:r>
              <w:t>1</w:t>
            </w:r>
          </w:p>
        </w:tc>
        <w:tc>
          <w:tcPr>
            <w:tcW w:w="510" w:type="dxa"/>
            <w:vAlign w:val="center"/>
          </w:tcPr>
          <w:p w:rsidR="00C610D0" w:rsidRDefault="00C610D0">
            <w:pPr>
              <w:pStyle w:val="ConsPlusNormal"/>
              <w:jc w:val="center"/>
            </w:pPr>
            <w:r>
              <w:t>1</w:t>
            </w:r>
          </w:p>
        </w:tc>
        <w:tc>
          <w:tcPr>
            <w:tcW w:w="454" w:type="dxa"/>
            <w:vAlign w:val="center"/>
          </w:tcPr>
          <w:p w:rsidR="00C610D0" w:rsidRDefault="00C610D0">
            <w:pPr>
              <w:pStyle w:val="ConsPlusNormal"/>
              <w:jc w:val="center"/>
            </w:pPr>
            <w:r>
              <w:t>0</w:t>
            </w:r>
          </w:p>
        </w:tc>
        <w:tc>
          <w:tcPr>
            <w:tcW w:w="454" w:type="dxa"/>
            <w:vAlign w:val="center"/>
          </w:tcPr>
          <w:p w:rsidR="00C610D0" w:rsidRDefault="00C610D0">
            <w:pPr>
              <w:pStyle w:val="ConsPlusNormal"/>
              <w:jc w:val="center"/>
            </w:pPr>
            <w:r>
              <w:t>7</w:t>
            </w:r>
          </w:p>
        </w:tc>
        <w:tc>
          <w:tcPr>
            <w:tcW w:w="567" w:type="dxa"/>
            <w:vAlign w:val="center"/>
          </w:tcPr>
          <w:p w:rsidR="00C610D0" w:rsidRDefault="00C610D0">
            <w:pPr>
              <w:pStyle w:val="ConsPlusNormal"/>
              <w:jc w:val="center"/>
            </w:pPr>
            <w:r>
              <w:t>3</w:t>
            </w:r>
          </w:p>
        </w:tc>
        <w:tc>
          <w:tcPr>
            <w:tcW w:w="567" w:type="dxa"/>
            <w:vAlign w:val="center"/>
          </w:tcPr>
          <w:p w:rsidR="00C610D0" w:rsidRDefault="00C610D0">
            <w:pPr>
              <w:pStyle w:val="ConsPlusNormal"/>
              <w:jc w:val="center"/>
            </w:pPr>
            <w:r>
              <w:t>3</w:t>
            </w:r>
          </w:p>
        </w:tc>
        <w:tc>
          <w:tcPr>
            <w:tcW w:w="454" w:type="dxa"/>
            <w:vAlign w:val="center"/>
          </w:tcPr>
          <w:p w:rsidR="00C610D0" w:rsidRDefault="00C610D0">
            <w:pPr>
              <w:pStyle w:val="ConsPlusNormal"/>
              <w:jc w:val="center"/>
            </w:pPr>
            <w:r>
              <w:t>3</w:t>
            </w:r>
          </w:p>
        </w:tc>
        <w:tc>
          <w:tcPr>
            <w:tcW w:w="454" w:type="dxa"/>
            <w:vAlign w:val="center"/>
          </w:tcPr>
          <w:p w:rsidR="00C610D0" w:rsidRDefault="00C610D0">
            <w:pPr>
              <w:pStyle w:val="ConsPlusNormal"/>
              <w:jc w:val="center"/>
            </w:pPr>
            <w:r>
              <w:t>4</w:t>
            </w:r>
          </w:p>
        </w:tc>
        <w:tc>
          <w:tcPr>
            <w:tcW w:w="510" w:type="dxa"/>
            <w:vAlign w:val="center"/>
          </w:tcPr>
          <w:p w:rsidR="00C610D0" w:rsidRDefault="00C610D0">
            <w:pPr>
              <w:pStyle w:val="ConsPlusNormal"/>
              <w:jc w:val="center"/>
            </w:pPr>
            <w:r>
              <w:t>6</w:t>
            </w:r>
          </w:p>
        </w:tc>
        <w:tc>
          <w:tcPr>
            <w:tcW w:w="3005" w:type="dxa"/>
            <w:vAlign w:val="center"/>
          </w:tcPr>
          <w:p w:rsidR="00C610D0" w:rsidRDefault="00C610D0">
            <w:pPr>
              <w:pStyle w:val="ConsPlusNormal"/>
              <w:jc w:val="center"/>
            </w:pPr>
            <w:r>
              <w:t>Объекты МЗ, Контрагенты (поставщики)</w:t>
            </w:r>
          </w:p>
        </w:tc>
      </w:tr>
      <w:tr w:rsidR="00C610D0">
        <w:tc>
          <w:tcPr>
            <w:tcW w:w="2211" w:type="dxa"/>
            <w:vAlign w:val="center"/>
          </w:tcPr>
          <w:p w:rsidR="00C610D0" w:rsidRDefault="00C610D0">
            <w:pPr>
              <w:pStyle w:val="ConsPlusNormal"/>
              <w:jc w:val="center"/>
            </w:pPr>
            <w:r>
              <w:t>Уменьшение вложений в прочие оборотные запасы (материалы) в пути</w:t>
            </w:r>
          </w:p>
        </w:tc>
        <w:tc>
          <w:tcPr>
            <w:tcW w:w="794" w:type="dxa"/>
            <w:vAlign w:val="center"/>
          </w:tcPr>
          <w:p w:rsidR="00C610D0" w:rsidRDefault="00C610D0">
            <w:pPr>
              <w:pStyle w:val="ConsPlusNormal"/>
              <w:jc w:val="center"/>
            </w:pPr>
            <w:r>
              <w:t>КРБ</w:t>
            </w:r>
          </w:p>
        </w:tc>
        <w:tc>
          <w:tcPr>
            <w:tcW w:w="510" w:type="dxa"/>
            <w:vAlign w:val="center"/>
          </w:tcPr>
          <w:p w:rsidR="00C610D0" w:rsidRDefault="00C610D0">
            <w:pPr>
              <w:pStyle w:val="ConsPlusNormal"/>
              <w:jc w:val="center"/>
            </w:pPr>
            <w:r>
              <w:t>1</w:t>
            </w:r>
          </w:p>
        </w:tc>
        <w:tc>
          <w:tcPr>
            <w:tcW w:w="510" w:type="dxa"/>
            <w:vAlign w:val="center"/>
          </w:tcPr>
          <w:p w:rsidR="00C610D0" w:rsidRDefault="00C610D0">
            <w:pPr>
              <w:pStyle w:val="ConsPlusNormal"/>
              <w:jc w:val="center"/>
            </w:pPr>
            <w:r>
              <w:t>1</w:t>
            </w:r>
          </w:p>
        </w:tc>
        <w:tc>
          <w:tcPr>
            <w:tcW w:w="454" w:type="dxa"/>
            <w:vAlign w:val="center"/>
          </w:tcPr>
          <w:p w:rsidR="00C610D0" w:rsidRDefault="00C610D0">
            <w:pPr>
              <w:pStyle w:val="ConsPlusNormal"/>
              <w:jc w:val="center"/>
            </w:pPr>
            <w:r>
              <w:t>0</w:t>
            </w:r>
          </w:p>
        </w:tc>
        <w:tc>
          <w:tcPr>
            <w:tcW w:w="454" w:type="dxa"/>
            <w:vAlign w:val="center"/>
          </w:tcPr>
          <w:p w:rsidR="00C610D0" w:rsidRDefault="00C610D0">
            <w:pPr>
              <w:pStyle w:val="ConsPlusNormal"/>
              <w:jc w:val="center"/>
            </w:pPr>
            <w:r>
              <w:t>7</w:t>
            </w:r>
          </w:p>
        </w:tc>
        <w:tc>
          <w:tcPr>
            <w:tcW w:w="567" w:type="dxa"/>
            <w:vAlign w:val="center"/>
          </w:tcPr>
          <w:p w:rsidR="00C610D0" w:rsidRDefault="00C610D0">
            <w:pPr>
              <w:pStyle w:val="ConsPlusNormal"/>
              <w:jc w:val="center"/>
            </w:pPr>
            <w:r>
              <w:t>3</w:t>
            </w:r>
          </w:p>
        </w:tc>
        <w:tc>
          <w:tcPr>
            <w:tcW w:w="567" w:type="dxa"/>
            <w:vAlign w:val="center"/>
          </w:tcPr>
          <w:p w:rsidR="00C610D0" w:rsidRDefault="00C610D0">
            <w:pPr>
              <w:pStyle w:val="ConsPlusNormal"/>
              <w:jc w:val="center"/>
            </w:pPr>
            <w:r>
              <w:t>3</w:t>
            </w:r>
          </w:p>
        </w:tc>
        <w:tc>
          <w:tcPr>
            <w:tcW w:w="454" w:type="dxa"/>
            <w:vAlign w:val="center"/>
          </w:tcPr>
          <w:p w:rsidR="00C610D0" w:rsidRDefault="00C610D0">
            <w:pPr>
              <w:pStyle w:val="ConsPlusNormal"/>
              <w:jc w:val="center"/>
            </w:pPr>
            <w:r>
              <w:t>4</w:t>
            </w:r>
          </w:p>
        </w:tc>
        <w:tc>
          <w:tcPr>
            <w:tcW w:w="454" w:type="dxa"/>
            <w:vAlign w:val="center"/>
          </w:tcPr>
          <w:p w:rsidR="00C610D0" w:rsidRDefault="00C610D0">
            <w:pPr>
              <w:pStyle w:val="ConsPlusNormal"/>
              <w:jc w:val="center"/>
            </w:pPr>
            <w:r>
              <w:t>4</w:t>
            </w:r>
          </w:p>
        </w:tc>
        <w:tc>
          <w:tcPr>
            <w:tcW w:w="510" w:type="dxa"/>
            <w:vAlign w:val="center"/>
          </w:tcPr>
          <w:p w:rsidR="00C610D0" w:rsidRDefault="00C610D0">
            <w:pPr>
              <w:pStyle w:val="ConsPlusNormal"/>
              <w:jc w:val="center"/>
            </w:pPr>
            <w:r>
              <w:t>6</w:t>
            </w:r>
          </w:p>
        </w:tc>
        <w:tc>
          <w:tcPr>
            <w:tcW w:w="3005" w:type="dxa"/>
            <w:vAlign w:val="center"/>
          </w:tcPr>
          <w:p w:rsidR="00C610D0" w:rsidRDefault="00C610D0">
            <w:pPr>
              <w:pStyle w:val="ConsPlusNormal"/>
              <w:jc w:val="center"/>
            </w:pPr>
            <w:r>
              <w:t>Объекты МЗ, Контрагенты (поставщики)</w:t>
            </w:r>
          </w:p>
        </w:tc>
      </w:tr>
      <w:tr w:rsidR="00C610D0">
        <w:tc>
          <w:tcPr>
            <w:tcW w:w="2211" w:type="dxa"/>
            <w:vAlign w:val="center"/>
          </w:tcPr>
          <w:p w:rsidR="00C610D0" w:rsidRDefault="00C610D0">
            <w:pPr>
              <w:pStyle w:val="ConsPlusNormal"/>
              <w:jc w:val="center"/>
            </w:pPr>
            <w:r>
              <w:t>Увеличение вложений в материальные запасы для целей капитальных вложений в пути</w:t>
            </w:r>
          </w:p>
        </w:tc>
        <w:tc>
          <w:tcPr>
            <w:tcW w:w="794" w:type="dxa"/>
            <w:vAlign w:val="center"/>
          </w:tcPr>
          <w:p w:rsidR="00C610D0" w:rsidRDefault="00C610D0">
            <w:pPr>
              <w:pStyle w:val="ConsPlusNormal"/>
              <w:jc w:val="center"/>
            </w:pPr>
            <w:r>
              <w:t>КРБ</w:t>
            </w:r>
          </w:p>
        </w:tc>
        <w:tc>
          <w:tcPr>
            <w:tcW w:w="510" w:type="dxa"/>
            <w:vAlign w:val="center"/>
          </w:tcPr>
          <w:p w:rsidR="00C610D0" w:rsidRDefault="00C610D0">
            <w:pPr>
              <w:pStyle w:val="ConsPlusNormal"/>
              <w:jc w:val="center"/>
            </w:pPr>
            <w:r>
              <w:t>1</w:t>
            </w:r>
          </w:p>
        </w:tc>
        <w:tc>
          <w:tcPr>
            <w:tcW w:w="510" w:type="dxa"/>
            <w:vAlign w:val="center"/>
          </w:tcPr>
          <w:p w:rsidR="00C610D0" w:rsidRDefault="00C610D0">
            <w:pPr>
              <w:pStyle w:val="ConsPlusNormal"/>
              <w:jc w:val="center"/>
            </w:pPr>
            <w:r>
              <w:t>1</w:t>
            </w:r>
          </w:p>
        </w:tc>
        <w:tc>
          <w:tcPr>
            <w:tcW w:w="454" w:type="dxa"/>
            <w:vAlign w:val="center"/>
          </w:tcPr>
          <w:p w:rsidR="00C610D0" w:rsidRDefault="00C610D0">
            <w:pPr>
              <w:pStyle w:val="ConsPlusNormal"/>
              <w:jc w:val="center"/>
            </w:pPr>
            <w:r>
              <w:t>0</w:t>
            </w:r>
          </w:p>
        </w:tc>
        <w:tc>
          <w:tcPr>
            <w:tcW w:w="454" w:type="dxa"/>
            <w:vAlign w:val="center"/>
          </w:tcPr>
          <w:p w:rsidR="00C610D0" w:rsidRDefault="00C610D0">
            <w:pPr>
              <w:pStyle w:val="ConsPlusNormal"/>
              <w:jc w:val="center"/>
            </w:pPr>
            <w:r>
              <w:t>7</w:t>
            </w:r>
          </w:p>
        </w:tc>
        <w:tc>
          <w:tcPr>
            <w:tcW w:w="567" w:type="dxa"/>
            <w:vAlign w:val="center"/>
          </w:tcPr>
          <w:p w:rsidR="00C610D0" w:rsidRDefault="00C610D0">
            <w:pPr>
              <w:pStyle w:val="ConsPlusNormal"/>
              <w:jc w:val="center"/>
            </w:pPr>
            <w:r>
              <w:t>3</w:t>
            </w:r>
          </w:p>
        </w:tc>
        <w:tc>
          <w:tcPr>
            <w:tcW w:w="567" w:type="dxa"/>
            <w:vAlign w:val="center"/>
          </w:tcPr>
          <w:p w:rsidR="00C610D0" w:rsidRDefault="00C610D0">
            <w:pPr>
              <w:pStyle w:val="ConsPlusNormal"/>
              <w:jc w:val="center"/>
            </w:pPr>
            <w:r>
              <w:t>3</w:t>
            </w:r>
          </w:p>
        </w:tc>
        <w:tc>
          <w:tcPr>
            <w:tcW w:w="454" w:type="dxa"/>
            <w:vAlign w:val="center"/>
          </w:tcPr>
          <w:p w:rsidR="00C610D0" w:rsidRDefault="00C610D0">
            <w:pPr>
              <w:pStyle w:val="ConsPlusNormal"/>
              <w:jc w:val="center"/>
            </w:pPr>
            <w:r>
              <w:t>3</w:t>
            </w:r>
          </w:p>
        </w:tc>
        <w:tc>
          <w:tcPr>
            <w:tcW w:w="454" w:type="dxa"/>
            <w:vAlign w:val="center"/>
          </w:tcPr>
          <w:p w:rsidR="00C610D0" w:rsidRDefault="00C610D0">
            <w:pPr>
              <w:pStyle w:val="ConsPlusNormal"/>
              <w:jc w:val="center"/>
            </w:pPr>
            <w:r>
              <w:t>4</w:t>
            </w:r>
          </w:p>
        </w:tc>
        <w:tc>
          <w:tcPr>
            <w:tcW w:w="510" w:type="dxa"/>
            <w:vAlign w:val="center"/>
          </w:tcPr>
          <w:p w:rsidR="00C610D0" w:rsidRDefault="00C610D0">
            <w:pPr>
              <w:pStyle w:val="ConsPlusNormal"/>
              <w:jc w:val="center"/>
            </w:pPr>
            <w:r>
              <w:t>7</w:t>
            </w:r>
          </w:p>
        </w:tc>
        <w:tc>
          <w:tcPr>
            <w:tcW w:w="3005" w:type="dxa"/>
            <w:vAlign w:val="center"/>
          </w:tcPr>
          <w:p w:rsidR="00C610D0" w:rsidRDefault="00C610D0">
            <w:pPr>
              <w:pStyle w:val="ConsPlusNormal"/>
              <w:jc w:val="center"/>
            </w:pPr>
            <w:r>
              <w:t>Объекты МЗ, Контрагенты (поставщики)</w:t>
            </w:r>
          </w:p>
        </w:tc>
      </w:tr>
      <w:tr w:rsidR="00C610D0">
        <w:tc>
          <w:tcPr>
            <w:tcW w:w="2211" w:type="dxa"/>
            <w:vAlign w:val="center"/>
          </w:tcPr>
          <w:p w:rsidR="00C610D0" w:rsidRDefault="00C610D0">
            <w:pPr>
              <w:pStyle w:val="ConsPlusNormal"/>
              <w:jc w:val="center"/>
            </w:pPr>
            <w:r>
              <w:t>Уменьшение вложений в материальные запасы для целей капитальных вложений в пути</w:t>
            </w:r>
          </w:p>
        </w:tc>
        <w:tc>
          <w:tcPr>
            <w:tcW w:w="794" w:type="dxa"/>
            <w:vAlign w:val="center"/>
          </w:tcPr>
          <w:p w:rsidR="00C610D0" w:rsidRDefault="00C610D0">
            <w:pPr>
              <w:pStyle w:val="ConsPlusNormal"/>
              <w:jc w:val="center"/>
            </w:pPr>
            <w:r>
              <w:t>КРБ</w:t>
            </w:r>
          </w:p>
        </w:tc>
        <w:tc>
          <w:tcPr>
            <w:tcW w:w="510" w:type="dxa"/>
            <w:vAlign w:val="center"/>
          </w:tcPr>
          <w:p w:rsidR="00C610D0" w:rsidRDefault="00C610D0">
            <w:pPr>
              <w:pStyle w:val="ConsPlusNormal"/>
              <w:jc w:val="center"/>
            </w:pPr>
            <w:r>
              <w:t>1</w:t>
            </w:r>
          </w:p>
        </w:tc>
        <w:tc>
          <w:tcPr>
            <w:tcW w:w="510" w:type="dxa"/>
            <w:vAlign w:val="center"/>
          </w:tcPr>
          <w:p w:rsidR="00C610D0" w:rsidRDefault="00C610D0">
            <w:pPr>
              <w:pStyle w:val="ConsPlusNormal"/>
              <w:jc w:val="center"/>
            </w:pPr>
            <w:r>
              <w:t>1</w:t>
            </w:r>
          </w:p>
        </w:tc>
        <w:tc>
          <w:tcPr>
            <w:tcW w:w="454" w:type="dxa"/>
            <w:vAlign w:val="center"/>
          </w:tcPr>
          <w:p w:rsidR="00C610D0" w:rsidRDefault="00C610D0">
            <w:pPr>
              <w:pStyle w:val="ConsPlusNormal"/>
              <w:jc w:val="center"/>
            </w:pPr>
            <w:r>
              <w:t>0</w:t>
            </w:r>
          </w:p>
        </w:tc>
        <w:tc>
          <w:tcPr>
            <w:tcW w:w="454" w:type="dxa"/>
            <w:vAlign w:val="center"/>
          </w:tcPr>
          <w:p w:rsidR="00C610D0" w:rsidRDefault="00C610D0">
            <w:pPr>
              <w:pStyle w:val="ConsPlusNormal"/>
              <w:jc w:val="center"/>
            </w:pPr>
            <w:r>
              <w:t>7</w:t>
            </w:r>
          </w:p>
        </w:tc>
        <w:tc>
          <w:tcPr>
            <w:tcW w:w="567" w:type="dxa"/>
            <w:vAlign w:val="center"/>
          </w:tcPr>
          <w:p w:rsidR="00C610D0" w:rsidRDefault="00C610D0">
            <w:pPr>
              <w:pStyle w:val="ConsPlusNormal"/>
              <w:jc w:val="center"/>
            </w:pPr>
            <w:r>
              <w:t>3</w:t>
            </w:r>
          </w:p>
        </w:tc>
        <w:tc>
          <w:tcPr>
            <w:tcW w:w="567" w:type="dxa"/>
            <w:vAlign w:val="center"/>
          </w:tcPr>
          <w:p w:rsidR="00C610D0" w:rsidRDefault="00C610D0">
            <w:pPr>
              <w:pStyle w:val="ConsPlusNormal"/>
              <w:jc w:val="center"/>
            </w:pPr>
            <w:r>
              <w:t>3</w:t>
            </w:r>
          </w:p>
        </w:tc>
        <w:tc>
          <w:tcPr>
            <w:tcW w:w="454" w:type="dxa"/>
            <w:vAlign w:val="center"/>
          </w:tcPr>
          <w:p w:rsidR="00C610D0" w:rsidRDefault="00C610D0">
            <w:pPr>
              <w:pStyle w:val="ConsPlusNormal"/>
              <w:jc w:val="center"/>
            </w:pPr>
            <w:r>
              <w:t>4</w:t>
            </w:r>
          </w:p>
        </w:tc>
        <w:tc>
          <w:tcPr>
            <w:tcW w:w="454" w:type="dxa"/>
            <w:vAlign w:val="center"/>
          </w:tcPr>
          <w:p w:rsidR="00C610D0" w:rsidRDefault="00C610D0">
            <w:pPr>
              <w:pStyle w:val="ConsPlusNormal"/>
              <w:jc w:val="center"/>
            </w:pPr>
            <w:r>
              <w:t>4</w:t>
            </w:r>
          </w:p>
        </w:tc>
        <w:tc>
          <w:tcPr>
            <w:tcW w:w="510" w:type="dxa"/>
            <w:vAlign w:val="center"/>
          </w:tcPr>
          <w:p w:rsidR="00C610D0" w:rsidRDefault="00C610D0">
            <w:pPr>
              <w:pStyle w:val="ConsPlusNormal"/>
              <w:jc w:val="center"/>
            </w:pPr>
            <w:r>
              <w:t>7</w:t>
            </w:r>
          </w:p>
        </w:tc>
        <w:tc>
          <w:tcPr>
            <w:tcW w:w="3005" w:type="dxa"/>
            <w:vAlign w:val="center"/>
          </w:tcPr>
          <w:p w:rsidR="00C610D0" w:rsidRDefault="00C610D0">
            <w:pPr>
              <w:pStyle w:val="ConsPlusNormal"/>
              <w:jc w:val="center"/>
            </w:pPr>
            <w:r>
              <w:t>Объекты МЗ, Контрагенты (поставщики)</w:t>
            </w:r>
          </w:p>
        </w:tc>
      </w:tr>
      <w:tr w:rsidR="00C610D0">
        <w:tc>
          <w:tcPr>
            <w:tcW w:w="2211" w:type="dxa"/>
            <w:vAlign w:val="center"/>
          </w:tcPr>
          <w:p w:rsidR="00C610D0" w:rsidRDefault="00C610D0">
            <w:pPr>
              <w:pStyle w:val="ConsPlusNormal"/>
              <w:jc w:val="center"/>
            </w:pPr>
            <w:r>
              <w:t>Увеличение вложений в прочих материальные запасы однократного применения в пути</w:t>
            </w:r>
          </w:p>
        </w:tc>
        <w:tc>
          <w:tcPr>
            <w:tcW w:w="794" w:type="dxa"/>
            <w:vAlign w:val="center"/>
          </w:tcPr>
          <w:p w:rsidR="00C610D0" w:rsidRDefault="00C610D0">
            <w:pPr>
              <w:pStyle w:val="ConsPlusNormal"/>
              <w:jc w:val="center"/>
            </w:pPr>
            <w:r>
              <w:t>КРБ</w:t>
            </w:r>
          </w:p>
        </w:tc>
        <w:tc>
          <w:tcPr>
            <w:tcW w:w="510" w:type="dxa"/>
            <w:vAlign w:val="center"/>
          </w:tcPr>
          <w:p w:rsidR="00C610D0" w:rsidRDefault="00C610D0">
            <w:pPr>
              <w:pStyle w:val="ConsPlusNormal"/>
              <w:jc w:val="center"/>
            </w:pPr>
            <w:r>
              <w:t>1</w:t>
            </w:r>
          </w:p>
        </w:tc>
        <w:tc>
          <w:tcPr>
            <w:tcW w:w="510" w:type="dxa"/>
            <w:vAlign w:val="center"/>
          </w:tcPr>
          <w:p w:rsidR="00C610D0" w:rsidRDefault="00C610D0">
            <w:pPr>
              <w:pStyle w:val="ConsPlusNormal"/>
              <w:jc w:val="center"/>
            </w:pPr>
            <w:r>
              <w:t>1</w:t>
            </w:r>
          </w:p>
        </w:tc>
        <w:tc>
          <w:tcPr>
            <w:tcW w:w="454" w:type="dxa"/>
            <w:vAlign w:val="center"/>
          </w:tcPr>
          <w:p w:rsidR="00C610D0" w:rsidRDefault="00C610D0">
            <w:pPr>
              <w:pStyle w:val="ConsPlusNormal"/>
              <w:jc w:val="center"/>
            </w:pPr>
            <w:r>
              <w:t>0</w:t>
            </w:r>
          </w:p>
        </w:tc>
        <w:tc>
          <w:tcPr>
            <w:tcW w:w="454" w:type="dxa"/>
            <w:vAlign w:val="center"/>
          </w:tcPr>
          <w:p w:rsidR="00C610D0" w:rsidRDefault="00C610D0">
            <w:pPr>
              <w:pStyle w:val="ConsPlusNormal"/>
              <w:jc w:val="center"/>
            </w:pPr>
            <w:r>
              <w:t>7</w:t>
            </w:r>
          </w:p>
        </w:tc>
        <w:tc>
          <w:tcPr>
            <w:tcW w:w="567" w:type="dxa"/>
            <w:vAlign w:val="center"/>
          </w:tcPr>
          <w:p w:rsidR="00C610D0" w:rsidRDefault="00C610D0">
            <w:pPr>
              <w:pStyle w:val="ConsPlusNormal"/>
              <w:jc w:val="center"/>
            </w:pPr>
            <w:r>
              <w:t>3</w:t>
            </w:r>
          </w:p>
        </w:tc>
        <w:tc>
          <w:tcPr>
            <w:tcW w:w="567" w:type="dxa"/>
            <w:vAlign w:val="center"/>
          </w:tcPr>
          <w:p w:rsidR="00C610D0" w:rsidRDefault="00C610D0">
            <w:pPr>
              <w:pStyle w:val="ConsPlusNormal"/>
              <w:jc w:val="center"/>
            </w:pPr>
            <w:r>
              <w:t>3</w:t>
            </w:r>
          </w:p>
        </w:tc>
        <w:tc>
          <w:tcPr>
            <w:tcW w:w="454" w:type="dxa"/>
            <w:vAlign w:val="center"/>
          </w:tcPr>
          <w:p w:rsidR="00C610D0" w:rsidRDefault="00C610D0">
            <w:pPr>
              <w:pStyle w:val="ConsPlusNormal"/>
              <w:jc w:val="center"/>
            </w:pPr>
            <w:r>
              <w:t>3</w:t>
            </w:r>
          </w:p>
        </w:tc>
        <w:tc>
          <w:tcPr>
            <w:tcW w:w="454" w:type="dxa"/>
            <w:vAlign w:val="center"/>
          </w:tcPr>
          <w:p w:rsidR="00C610D0" w:rsidRDefault="00C610D0">
            <w:pPr>
              <w:pStyle w:val="ConsPlusNormal"/>
              <w:jc w:val="center"/>
            </w:pPr>
            <w:r>
              <w:t>4</w:t>
            </w:r>
          </w:p>
        </w:tc>
        <w:tc>
          <w:tcPr>
            <w:tcW w:w="510" w:type="dxa"/>
            <w:vAlign w:val="center"/>
          </w:tcPr>
          <w:p w:rsidR="00C610D0" w:rsidRDefault="00C610D0">
            <w:pPr>
              <w:pStyle w:val="ConsPlusNormal"/>
              <w:jc w:val="center"/>
            </w:pPr>
            <w:r>
              <w:t>9</w:t>
            </w:r>
          </w:p>
        </w:tc>
        <w:tc>
          <w:tcPr>
            <w:tcW w:w="3005" w:type="dxa"/>
            <w:vAlign w:val="center"/>
          </w:tcPr>
          <w:p w:rsidR="00C610D0" w:rsidRDefault="00C610D0">
            <w:pPr>
              <w:pStyle w:val="ConsPlusNormal"/>
              <w:jc w:val="center"/>
            </w:pPr>
            <w:r>
              <w:t>Объекты МЗ, Контрагенты (поставщики)</w:t>
            </w:r>
          </w:p>
        </w:tc>
      </w:tr>
      <w:tr w:rsidR="00C610D0">
        <w:tc>
          <w:tcPr>
            <w:tcW w:w="2211" w:type="dxa"/>
            <w:vAlign w:val="center"/>
          </w:tcPr>
          <w:p w:rsidR="00C610D0" w:rsidRDefault="00C610D0">
            <w:pPr>
              <w:pStyle w:val="ConsPlusNormal"/>
              <w:jc w:val="center"/>
            </w:pPr>
            <w:r>
              <w:t>Уменьшение вложений в прочих материальные запасы однократного применения в пути</w:t>
            </w:r>
          </w:p>
        </w:tc>
        <w:tc>
          <w:tcPr>
            <w:tcW w:w="794" w:type="dxa"/>
            <w:vAlign w:val="center"/>
          </w:tcPr>
          <w:p w:rsidR="00C610D0" w:rsidRDefault="00C610D0">
            <w:pPr>
              <w:pStyle w:val="ConsPlusNormal"/>
              <w:jc w:val="center"/>
            </w:pPr>
            <w:r>
              <w:t>КРБ</w:t>
            </w:r>
          </w:p>
        </w:tc>
        <w:tc>
          <w:tcPr>
            <w:tcW w:w="510" w:type="dxa"/>
            <w:vAlign w:val="center"/>
          </w:tcPr>
          <w:p w:rsidR="00C610D0" w:rsidRDefault="00C610D0">
            <w:pPr>
              <w:pStyle w:val="ConsPlusNormal"/>
              <w:jc w:val="center"/>
            </w:pPr>
            <w:r>
              <w:t>1</w:t>
            </w:r>
          </w:p>
        </w:tc>
        <w:tc>
          <w:tcPr>
            <w:tcW w:w="510" w:type="dxa"/>
            <w:vAlign w:val="center"/>
          </w:tcPr>
          <w:p w:rsidR="00C610D0" w:rsidRDefault="00C610D0">
            <w:pPr>
              <w:pStyle w:val="ConsPlusNormal"/>
              <w:jc w:val="center"/>
            </w:pPr>
            <w:r>
              <w:t>1</w:t>
            </w:r>
          </w:p>
        </w:tc>
        <w:tc>
          <w:tcPr>
            <w:tcW w:w="454" w:type="dxa"/>
            <w:vAlign w:val="center"/>
          </w:tcPr>
          <w:p w:rsidR="00C610D0" w:rsidRDefault="00C610D0">
            <w:pPr>
              <w:pStyle w:val="ConsPlusNormal"/>
              <w:jc w:val="center"/>
            </w:pPr>
            <w:r>
              <w:t>0</w:t>
            </w:r>
          </w:p>
        </w:tc>
        <w:tc>
          <w:tcPr>
            <w:tcW w:w="454" w:type="dxa"/>
            <w:vAlign w:val="center"/>
          </w:tcPr>
          <w:p w:rsidR="00C610D0" w:rsidRDefault="00C610D0">
            <w:pPr>
              <w:pStyle w:val="ConsPlusNormal"/>
              <w:jc w:val="center"/>
            </w:pPr>
            <w:r>
              <w:t>7</w:t>
            </w:r>
          </w:p>
        </w:tc>
        <w:tc>
          <w:tcPr>
            <w:tcW w:w="567" w:type="dxa"/>
            <w:vAlign w:val="center"/>
          </w:tcPr>
          <w:p w:rsidR="00C610D0" w:rsidRDefault="00C610D0">
            <w:pPr>
              <w:pStyle w:val="ConsPlusNormal"/>
              <w:jc w:val="center"/>
            </w:pPr>
            <w:r>
              <w:t>3</w:t>
            </w:r>
          </w:p>
        </w:tc>
        <w:tc>
          <w:tcPr>
            <w:tcW w:w="567" w:type="dxa"/>
            <w:vAlign w:val="center"/>
          </w:tcPr>
          <w:p w:rsidR="00C610D0" w:rsidRDefault="00C610D0">
            <w:pPr>
              <w:pStyle w:val="ConsPlusNormal"/>
              <w:jc w:val="center"/>
            </w:pPr>
            <w:r>
              <w:t>3</w:t>
            </w:r>
          </w:p>
        </w:tc>
        <w:tc>
          <w:tcPr>
            <w:tcW w:w="454" w:type="dxa"/>
            <w:vAlign w:val="center"/>
          </w:tcPr>
          <w:p w:rsidR="00C610D0" w:rsidRDefault="00C610D0">
            <w:pPr>
              <w:pStyle w:val="ConsPlusNormal"/>
              <w:jc w:val="center"/>
            </w:pPr>
            <w:r>
              <w:t>4</w:t>
            </w:r>
          </w:p>
        </w:tc>
        <w:tc>
          <w:tcPr>
            <w:tcW w:w="454" w:type="dxa"/>
            <w:vAlign w:val="center"/>
          </w:tcPr>
          <w:p w:rsidR="00C610D0" w:rsidRDefault="00C610D0">
            <w:pPr>
              <w:pStyle w:val="ConsPlusNormal"/>
              <w:jc w:val="center"/>
            </w:pPr>
            <w:r>
              <w:t>4</w:t>
            </w:r>
          </w:p>
        </w:tc>
        <w:tc>
          <w:tcPr>
            <w:tcW w:w="510" w:type="dxa"/>
            <w:vAlign w:val="center"/>
          </w:tcPr>
          <w:p w:rsidR="00C610D0" w:rsidRDefault="00C610D0">
            <w:pPr>
              <w:pStyle w:val="ConsPlusNormal"/>
              <w:jc w:val="center"/>
            </w:pPr>
            <w:r>
              <w:t>9</w:t>
            </w:r>
          </w:p>
        </w:tc>
        <w:tc>
          <w:tcPr>
            <w:tcW w:w="3005" w:type="dxa"/>
            <w:vAlign w:val="center"/>
          </w:tcPr>
          <w:p w:rsidR="00C610D0" w:rsidRDefault="00C610D0">
            <w:pPr>
              <w:pStyle w:val="ConsPlusNormal"/>
              <w:jc w:val="center"/>
            </w:pPr>
            <w:r>
              <w:t>Объекты МЗ, Контрагенты (поставщики)</w:t>
            </w:r>
          </w:p>
        </w:tc>
      </w:tr>
      <w:tr w:rsidR="00C610D0">
        <w:tc>
          <w:tcPr>
            <w:tcW w:w="2211" w:type="dxa"/>
            <w:vAlign w:val="center"/>
          </w:tcPr>
          <w:p w:rsidR="00C610D0" w:rsidRDefault="00C610D0">
            <w:pPr>
              <w:pStyle w:val="ConsPlusNormal"/>
              <w:jc w:val="center"/>
            </w:pPr>
            <w:r>
              <w:t>Нефинансовые активы имущества казны</w:t>
            </w:r>
          </w:p>
        </w:tc>
        <w:tc>
          <w:tcPr>
            <w:tcW w:w="794" w:type="dxa"/>
            <w:vAlign w:val="center"/>
          </w:tcPr>
          <w:p w:rsidR="00C610D0" w:rsidRDefault="00C610D0">
            <w:pPr>
              <w:pStyle w:val="ConsPlusNormal"/>
              <w:jc w:val="center"/>
            </w:pPr>
            <w:r>
              <w:t>гКБК</w:t>
            </w:r>
          </w:p>
        </w:tc>
        <w:tc>
          <w:tcPr>
            <w:tcW w:w="510" w:type="dxa"/>
            <w:vAlign w:val="center"/>
          </w:tcPr>
          <w:p w:rsidR="00C610D0" w:rsidRDefault="00C610D0">
            <w:pPr>
              <w:pStyle w:val="ConsPlusNormal"/>
              <w:jc w:val="center"/>
            </w:pPr>
            <w:r>
              <w:t>1</w:t>
            </w:r>
          </w:p>
        </w:tc>
        <w:tc>
          <w:tcPr>
            <w:tcW w:w="510" w:type="dxa"/>
            <w:vAlign w:val="center"/>
          </w:tcPr>
          <w:p w:rsidR="00C610D0" w:rsidRDefault="00C610D0">
            <w:pPr>
              <w:pStyle w:val="ConsPlusNormal"/>
              <w:jc w:val="center"/>
            </w:pPr>
            <w:r>
              <w:t>1</w:t>
            </w:r>
          </w:p>
        </w:tc>
        <w:tc>
          <w:tcPr>
            <w:tcW w:w="454" w:type="dxa"/>
            <w:vAlign w:val="center"/>
          </w:tcPr>
          <w:p w:rsidR="00C610D0" w:rsidRDefault="00C610D0">
            <w:pPr>
              <w:pStyle w:val="ConsPlusNormal"/>
              <w:jc w:val="center"/>
            </w:pPr>
            <w:r>
              <w:t>0</w:t>
            </w:r>
          </w:p>
        </w:tc>
        <w:tc>
          <w:tcPr>
            <w:tcW w:w="454" w:type="dxa"/>
            <w:vAlign w:val="center"/>
          </w:tcPr>
          <w:p w:rsidR="00C610D0" w:rsidRDefault="00C610D0">
            <w:pPr>
              <w:pStyle w:val="ConsPlusNormal"/>
              <w:jc w:val="center"/>
            </w:pPr>
            <w:r>
              <w:t>8</w:t>
            </w:r>
          </w:p>
        </w:tc>
        <w:tc>
          <w:tcPr>
            <w:tcW w:w="567" w:type="dxa"/>
            <w:vAlign w:val="center"/>
          </w:tcPr>
          <w:p w:rsidR="00C610D0" w:rsidRDefault="00C610D0">
            <w:pPr>
              <w:pStyle w:val="ConsPlusNormal"/>
              <w:jc w:val="center"/>
            </w:pPr>
            <w:r>
              <w:t>0</w:t>
            </w:r>
          </w:p>
        </w:tc>
        <w:tc>
          <w:tcPr>
            <w:tcW w:w="567" w:type="dxa"/>
            <w:vAlign w:val="center"/>
          </w:tcPr>
          <w:p w:rsidR="00C610D0" w:rsidRDefault="00C610D0">
            <w:pPr>
              <w:pStyle w:val="ConsPlusNormal"/>
              <w:jc w:val="center"/>
            </w:pPr>
            <w:r>
              <w:t>0</w:t>
            </w:r>
          </w:p>
        </w:tc>
        <w:tc>
          <w:tcPr>
            <w:tcW w:w="454" w:type="dxa"/>
            <w:vAlign w:val="center"/>
          </w:tcPr>
          <w:p w:rsidR="00C610D0" w:rsidRDefault="00C610D0">
            <w:pPr>
              <w:pStyle w:val="ConsPlusNormal"/>
              <w:jc w:val="center"/>
            </w:pPr>
            <w:r>
              <w:t>0</w:t>
            </w:r>
          </w:p>
        </w:tc>
        <w:tc>
          <w:tcPr>
            <w:tcW w:w="454" w:type="dxa"/>
            <w:vAlign w:val="center"/>
          </w:tcPr>
          <w:p w:rsidR="00C610D0" w:rsidRDefault="00C610D0">
            <w:pPr>
              <w:pStyle w:val="ConsPlusNormal"/>
              <w:jc w:val="center"/>
            </w:pPr>
            <w:r>
              <w:t>0</w:t>
            </w:r>
          </w:p>
        </w:tc>
        <w:tc>
          <w:tcPr>
            <w:tcW w:w="510" w:type="dxa"/>
            <w:vAlign w:val="center"/>
          </w:tcPr>
          <w:p w:rsidR="00C610D0" w:rsidRDefault="00C610D0">
            <w:pPr>
              <w:pStyle w:val="ConsPlusNormal"/>
              <w:jc w:val="center"/>
            </w:pPr>
            <w:r>
              <w:t>0</w:t>
            </w:r>
          </w:p>
        </w:tc>
        <w:tc>
          <w:tcPr>
            <w:tcW w:w="3005" w:type="dxa"/>
            <w:vAlign w:val="center"/>
          </w:tcPr>
          <w:p w:rsidR="00C610D0" w:rsidRDefault="00C610D0">
            <w:pPr>
              <w:pStyle w:val="ConsPlusNormal"/>
              <w:jc w:val="center"/>
            </w:pPr>
            <w:r>
              <w:t>группировочный</w:t>
            </w:r>
          </w:p>
        </w:tc>
      </w:tr>
      <w:tr w:rsidR="00C610D0">
        <w:tc>
          <w:tcPr>
            <w:tcW w:w="2211" w:type="dxa"/>
            <w:vAlign w:val="center"/>
          </w:tcPr>
          <w:p w:rsidR="00C610D0" w:rsidRDefault="00C610D0">
            <w:pPr>
              <w:pStyle w:val="ConsPlusNormal"/>
              <w:jc w:val="center"/>
            </w:pPr>
            <w:r>
              <w:lastRenderedPageBreak/>
              <w:t>Нефинансовые активы, составляющие казну</w:t>
            </w:r>
          </w:p>
        </w:tc>
        <w:tc>
          <w:tcPr>
            <w:tcW w:w="794" w:type="dxa"/>
            <w:vAlign w:val="center"/>
          </w:tcPr>
          <w:p w:rsidR="00C610D0" w:rsidRDefault="00C610D0">
            <w:pPr>
              <w:pStyle w:val="ConsPlusNormal"/>
              <w:jc w:val="center"/>
            </w:pPr>
            <w:r>
              <w:t>гКБК</w:t>
            </w:r>
          </w:p>
        </w:tc>
        <w:tc>
          <w:tcPr>
            <w:tcW w:w="510" w:type="dxa"/>
            <w:vAlign w:val="center"/>
          </w:tcPr>
          <w:p w:rsidR="00C610D0" w:rsidRDefault="00C610D0">
            <w:pPr>
              <w:pStyle w:val="ConsPlusNormal"/>
              <w:jc w:val="center"/>
            </w:pPr>
            <w:r>
              <w:t>1</w:t>
            </w:r>
          </w:p>
        </w:tc>
        <w:tc>
          <w:tcPr>
            <w:tcW w:w="510" w:type="dxa"/>
            <w:vAlign w:val="center"/>
          </w:tcPr>
          <w:p w:rsidR="00C610D0" w:rsidRDefault="00C610D0">
            <w:pPr>
              <w:pStyle w:val="ConsPlusNormal"/>
              <w:jc w:val="center"/>
            </w:pPr>
            <w:r>
              <w:t>1</w:t>
            </w:r>
          </w:p>
        </w:tc>
        <w:tc>
          <w:tcPr>
            <w:tcW w:w="454" w:type="dxa"/>
            <w:vAlign w:val="center"/>
          </w:tcPr>
          <w:p w:rsidR="00C610D0" w:rsidRDefault="00C610D0">
            <w:pPr>
              <w:pStyle w:val="ConsPlusNormal"/>
              <w:jc w:val="center"/>
            </w:pPr>
            <w:r>
              <w:t>0</w:t>
            </w:r>
          </w:p>
        </w:tc>
        <w:tc>
          <w:tcPr>
            <w:tcW w:w="454" w:type="dxa"/>
            <w:vAlign w:val="center"/>
          </w:tcPr>
          <w:p w:rsidR="00C610D0" w:rsidRDefault="00C610D0">
            <w:pPr>
              <w:pStyle w:val="ConsPlusNormal"/>
              <w:jc w:val="center"/>
            </w:pPr>
            <w:r>
              <w:t>8</w:t>
            </w:r>
          </w:p>
        </w:tc>
        <w:tc>
          <w:tcPr>
            <w:tcW w:w="567" w:type="dxa"/>
            <w:vAlign w:val="center"/>
          </w:tcPr>
          <w:p w:rsidR="00C610D0" w:rsidRDefault="00C610D0">
            <w:pPr>
              <w:pStyle w:val="ConsPlusNormal"/>
              <w:jc w:val="center"/>
            </w:pPr>
            <w:r>
              <w:t>5</w:t>
            </w:r>
          </w:p>
        </w:tc>
        <w:tc>
          <w:tcPr>
            <w:tcW w:w="567" w:type="dxa"/>
            <w:vAlign w:val="center"/>
          </w:tcPr>
          <w:p w:rsidR="00C610D0" w:rsidRDefault="00C610D0">
            <w:pPr>
              <w:pStyle w:val="ConsPlusNormal"/>
              <w:jc w:val="center"/>
            </w:pPr>
            <w:r>
              <w:t>0</w:t>
            </w:r>
          </w:p>
        </w:tc>
        <w:tc>
          <w:tcPr>
            <w:tcW w:w="454" w:type="dxa"/>
            <w:vAlign w:val="center"/>
          </w:tcPr>
          <w:p w:rsidR="00C610D0" w:rsidRDefault="00C610D0">
            <w:pPr>
              <w:pStyle w:val="ConsPlusNormal"/>
              <w:jc w:val="center"/>
            </w:pPr>
            <w:r>
              <w:t>0</w:t>
            </w:r>
          </w:p>
        </w:tc>
        <w:tc>
          <w:tcPr>
            <w:tcW w:w="454" w:type="dxa"/>
            <w:vAlign w:val="center"/>
          </w:tcPr>
          <w:p w:rsidR="00C610D0" w:rsidRDefault="00C610D0">
            <w:pPr>
              <w:pStyle w:val="ConsPlusNormal"/>
              <w:jc w:val="center"/>
            </w:pPr>
            <w:r>
              <w:t>0</w:t>
            </w:r>
          </w:p>
        </w:tc>
        <w:tc>
          <w:tcPr>
            <w:tcW w:w="510" w:type="dxa"/>
            <w:vAlign w:val="center"/>
          </w:tcPr>
          <w:p w:rsidR="00C610D0" w:rsidRDefault="00C610D0">
            <w:pPr>
              <w:pStyle w:val="ConsPlusNormal"/>
              <w:jc w:val="center"/>
            </w:pPr>
            <w:r>
              <w:t>0</w:t>
            </w:r>
          </w:p>
        </w:tc>
        <w:tc>
          <w:tcPr>
            <w:tcW w:w="3005" w:type="dxa"/>
            <w:vAlign w:val="center"/>
          </w:tcPr>
          <w:p w:rsidR="00C610D0" w:rsidRDefault="00C610D0">
            <w:pPr>
              <w:pStyle w:val="ConsPlusNormal"/>
              <w:jc w:val="center"/>
            </w:pPr>
            <w:r>
              <w:t>группировочный</w:t>
            </w:r>
          </w:p>
        </w:tc>
      </w:tr>
      <w:tr w:rsidR="00C610D0">
        <w:tc>
          <w:tcPr>
            <w:tcW w:w="2211" w:type="dxa"/>
            <w:vAlign w:val="center"/>
          </w:tcPr>
          <w:p w:rsidR="00C610D0" w:rsidRDefault="00C610D0">
            <w:pPr>
              <w:pStyle w:val="ConsPlusNormal"/>
              <w:jc w:val="center"/>
            </w:pPr>
            <w:r>
              <w:t>Недвижимое имущество, составляющее казну</w:t>
            </w:r>
          </w:p>
        </w:tc>
        <w:tc>
          <w:tcPr>
            <w:tcW w:w="794" w:type="dxa"/>
            <w:vAlign w:val="center"/>
          </w:tcPr>
          <w:p w:rsidR="00C610D0" w:rsidRDefault="00C610D0">
            <w:pPr>
              <w:pStyle w:val="ConsPlusNormal"/>
              <w:jc w:val="center"/>
            </w:pPr>
            <w:r>
              <w:t>КРБ*</w:t>
            </w:r>
          </w:p>
        </w:tc>
        <w:tc>
          <w:tcPr>
            <w:tcW w:w="510" w:type="dxa"/>
            <w:vAlign w:val="center"/>
          </w:tcPr>
          <w:p w:rsidR="00C610D0" w:rsidRDefault="00C610D0">
            <w:pPr>
              <w:pStyle w:val="ConsPlusNormal"/>
              <w:jc w:val="center"/>
            </w:pPr>
            <w:r>
              <w:t>1</w:t>
            </w:r>
          </w:p>
        </w:tc>
        <w:tc>
          <w:tcPr>
            <w:tcW w:w="510" w:type="dxa"/>
            <w:vAlign w:val="center"/>
          </w:tcPr>
          <w:p w:rsidR="00C610D0" w:rsidRDefault="00C610D0">
            <w:pPr>
              <w:pStyle w:val="ConsPlusNormal"/>
              <w:jc w:val="center"/>
            </w:pPr>
            <w:r>
              <w:t>1</w:t>
            </w:r>
          </w:p>
        </w:tc>
        <w:tc>
          <w:tcPr>
            <w:tcW w:w="454" w:type="dxa"/>
            <w:vAlign w:val="center"/>
          </w:tcPr>
          <w:p w:rsidR="00C610D0" w:rsidRDefault="00C610D0">
            <w:pPr>
              <w:pStyle w:val="ConsPlusNormal"/>
              <w:jc w:val="center"/>
            </w:pPr>
            <w:r>
              <w:t>0</w:t>
            </w:r>
          </w:p>
        </w:tc>
        <w:tc>
          <w:tcPr>
            <w:tcW w:w="454" w:type="dxa"/>
            <w:vAlign w:val="center"/>
          </w:tcPr>
          <w:p w:rsidR="00C610D0" w:rsidRDefault="00C610D0">
            <w:pPr>
              <w:pStyle w:val="ConsPlusNormal"/>
              <w:jc w:val="center"/>
            </w:pPr>
            <w:r>
              <w:t>8</w:t>
            </w:r>
          </w:p>
        </w:tc>
        <w:tc>
          <w:tcPr>
            <w:tcW w:w="567" w:type="dxa"/>
            <w:vAlign w:val="center"/>
          </w:tcPr>
          <w:p w:rsidR="00C610D0" w:rsidRDefault="00C610D0">
            <w:pPr>
              <w:pStyle w:val="ConsPlusNormal"/>
              <w:jc w:val="center"/>
            </w:pPr>
            <w:r>
              <w:t>5</w:t>
            </w:r>
          </w:p>
        </w:tc>
        <w:tc>
          <w:tcPr>
            <w:tcW w:w="567" w:type="dxa"/>
            <w:vAlign w:val="center"/>
          </w:tcPr>
          <w:p w:rsidR="00C610D0" w:rsidRDefault="00C610D0">
            <w:pPr>
              <w:pStyle w:val="ConsPlusNormal"/>
              <w:jc w:val="center"/>
            </w:pPr>
            <w:r>
              <w:t>1</w:t>
            </w:r>
          </w:p>
        </w:tc>
        <w:tc>
          <w:tcPr>
            <w:tcW w:w="454" w:type="dxa"/>
            <w:vAlign w:val="center"/>
          </w:tcPr>
          <w:p w:rsidR="00C610D0" w:rsidRDefault="00C610D0">
            <w:pPr>
              <w:pStyle w:val="ConsPlusNormal"/>
              <w:jc w:val="center"/>
            </w:pPr>
            <w:r>
              <w:t>0</w:t>
            </w:r>
          </w:p>
        </w:tc>
        <w:tc>
          <w:tcPr>
            <w:tcW w:w="454" w:type="dxa"/>
            <w:vAlign w:val="center"/>
          </w:tcPr>
          <w:p w:rsidR="00C610D0" w:rsidRDefault="00C610D0">
            <w:pPr>
              <w:pStyle w:val="ConsPlusNormal"/>
              <w:jc w:val="center"/>
            </w:pPr>
            <w:r>
              <w:t>0</w:t>
            </w:r>
          </w:p>
        </w:tc>
        <w:tc>
          <w:tcPr>
            <w:tcW w:w="510" w:type="dxa"/>
            <w:vAlign w:val="center"/>
          </w:tcPr>
          <w:p w:rsidR="00C610D0" w:rsidRDefault="00C610D0">
            <w:pPr>
              <w:pStyle w:val="ConsPlusNormal"/>
              <w:jc w:val="center"/>
            </w:pPr>
            <w:r>
              <w:t>0</w:t>
            </w:r>
          </w:p>
        </w:tc>
        <w:tc>
          <w:tcPr>
            <w:tcW w:w="3005" w:type="dxa"/>
            <w:vAlign w:val="center"/>
          </w:tcPr>
          <w:p w:rsidR="00C610D0" w:rsidRDefault="00C610D0">
            <w:pPr>
              <w:pStyle w:val="ConsPlusNormal"/>
              <w:jc w:val="center"/>
            </w:pPr>
            <w:r>
              <w:t>Объекты казны, Реестровые номера</w:t>
            </w:r>
          </w:p>
        </w:tc>
      </w:tr>
      <w:tr w:rsidR="00C610D0">
        <w:tc>
          <w:tcPr>
            <w:tcW w:w="2211" w:type="dxa"/>
            <w:vAlign w:val="center"/>
          </w:tcPr>
          <w:p w:rsidR="00C610D0" w:rsidRDefault="00C610D0">
            <w:pPr>
              <w:pStyle w:val="ConsPlusNormal"/>
              <w:jc w:val="center"/>
            </w:pPr>
            <w:r>
              <w:t>Увеличение стоимости недвижимого имущества, составляющего казну</w:t>
            </w:r>
          </w:p>
        </w:tc>
        <w:tc>
          <w:tcPr>
            <w:tcW w:w="794" w:type="dxa"/>
            <w:vAlign w:val="center"/>
          </w:tcPr>
          <w:p w:rsidR="00C610D0" w:rsidRDefault="00C610D0">
            <w:pPr>
              <w:pStyle w:val="ConsPlusNormal"/>
              <w:jc w:val="center"/>
            </w:pPr>
            <w:r>
              <w:t>КРБ*</w:t>
            </w:r>
          </w:p>
        </w:tc>
        <w:tc>
          <w:tcPr>
            <w:tcW w:w="510" w:type="dxa"/>
            <w:vAlign w:val="center"/>
          </w:tcPr>
          <w:p w:rsidR="00C610D0" w:rsidRDefault="00C610D0">
            <w:pPr>
              <w:pStyle w:val="ConsPlusNormal"/>
              <w:jc w:val="center"/>
            </w:pPr>
            <w:r>
              <w:t>1</w:t>
            </w:r>
          </w:p>
        </w:tc>
        <w:tc>
          <w:tcPr>
            <w:tcW w:w="510" w:type="dxa"/>
            <w:vAlign w:val="center"/>
          </w:tcPr>
          <w:p w:rsidR="00C610D0" w:rsidRDefault="00C610D0">
            <w:pPr>
              <w:pStyle w:val="ConsPlusNormal"/>
              <w:jc w:val="center"/>
            </w:pPr>
            <w:r>
              <w:t>1</w:t>
            </w:r>
          </w:p>
        </w:tc>
        <w:tc>
          <w:tcPr>
            <w:tcW w:w="454" w:type="dxa"/>
            <w:vAlign w:val="center"/>
          </w:tcPr>
          <w:p w:rsidR="00C610D0" w:rsidRDefault="00C610D0">
            <w:pPr>
              <w:pStyle w:val="ConsPlusNormal"/>
              <w:jc w:val="center"/>
            </w:pPr>
            <w:r>
              <w:t>0</w:t>
            </w:r>
          </w:p>
        </w:tc>
        <w:tc>
          <w:tcPr>
            <w:tcW w:w="454" w:type="dxa"/>
            <w:vAlign w:val="center"/>
          </w:tcPr>
          <w:p w:rsidR="00C610D0" w:rsidRDefault="00C610D0">
            <w:pPr>
              <w:pStyle w:val="ConsPlusNormal"/>
              <w:jc w:val="center"/>
            </w:pPr>
            <w:r>
              <w:t>8</w:t>
            </w:r>
          </w:p>
        </w:tc>
        <w:tc>
          <w:tcPr>
            <w:tcW w:w="567" w:type="dxa"/>
            <w:vAlign w:val="center"/>
          </w:tcPr>
          <w:p w:rsidR="00C610D0" w:rsidRDefault="00C610D0">
            <w:pPr>
              <w:pStyle w:val="ConsPlusNormal"/>
              <w:jc w:val="center"/>
            </w:pPr>
            <w:r>
              <w:t>5</w:t>
            </w:r>
          </w:p>
        </w:tc>
        <w:tc>
          <w:tcPr>
            <w:tcW w:w="567" w:type="dxa"/>
            <w:vAlign w:val="center"/>
          </w:tcPr>
          <w:p w:rsidR="00C610D0" w:rsidRDefault="00C610D0">
            <w:pPr>
              <w:pStyle w:val="ConsPlusNormal"/>
              <w:jc w:val="center"/>
            </w:pPr>
            <w:r>
              <w:t>1</w:t>
            </w:r>
          </w:p>
        </w:tc>
        <w:tc>
          <w:tcPr>
            <w:tcW w:w="454" w:type="dxa"/>
            <w:vAlign w:val="center"/>
          </w:tcPr>
          <w:p w:rsidR="00C610D0" w:rsidRDefault="00C610D0">
            <w:pPr>
              <w:pStyle w:val="ConsPlusNormal"/>
              <w:jc w:val="center"/>
            </w:pPr>
            <w:r>
              <w:t>3</w:t>
            </w:r>
          </w:p>
        </w:tc>
        <w:tc>
          <w:tcPr>
            <w:tcW w:w="454" w:type="dxa"/>
            <w:vAlign w:val="center"/>
          </w:tcPr>
          <w:p w:rsidR="00C610D0" w:rsidRDefault="00C610D0">
            <w:pPr>
              <w:pStyle w:val="ConsPlusNormal"/>
              <w:jc w:val="center"/>
            </w:pPr>
            <w:r>
              <w:t>1</w:t>
            </w:r>
          </w:p>
        </w:tc>
        <w:tc>
          <w:tcPr>
            <w:tcW w:w="510" w:type="dxa"/>
            <w:vAlign w:val="center"/>
          </w:tcPr>
          <w:p w:rsidR="00C610D0" w:rsidRDefault="00C610D0">
            <w:pPr>
              <w:pStyle w:val="ConsPlusNormal"/>
              <w:jc w:val="center"/>
            </w:pPr>
            <w:r>
              <w:t>0</w:t>
            </w:r>
          </w:p>
        </w:tc>
        <w:tc>
          <w:tcPr>
            <w:tcW w:w="3005" w:type="dxa"/>
            <w:vAlign w:val="center"/>
          </w:tcPr>
          <w:p w:rsidR="00C610D0" w:rsidRDefault="00C610D0">
            <w:pPr>
              <w:pStyle w:val="ConsPlusNormal"/>
              <w:jc w:val="center"/>
            </w:pPr>
            <w:r>
              <w:t>Объекты казны, Реестровые номера</w:t>
            </w:r>
          </w:p>
        </w:tc>
      </w:tr>
      <w:tr w:rsidR="00C610D0">
        <w:tc>
          <w:tcPr>
            <w:tcW w:w="2211" w:type="dxa"/>
            <w:vAlign w:val="center"/>
          </w:tcPr>
          <w:p w:rsidR="00C610D0" w:rsidRDefault="00C610D0">
            <w:pPr>
              <w:pStyle w:val="ConsPlusNormal"/>
              <w:jc w:val="center"/>
            </w:pPr>
            <w:r>
              <w:t>Уменьшение стоимости недвижимого имущества, составляющего казну</w:t>
            </w:r>
          </w:p>
        </w:tc>
        <w:tc>
          <w:tcPr>
            <w:tcW w:w="794" w:type="dxa"/>
            <w:vAlign w:val="center"/>
          </w:tcPr>
          <w:p w:rsidR="00C610D0" w:rsidRDefault="00C610D0">
            <w:pPr>
              <w:pStyle w:val="ConsPlusNormal"/>
              <w:jc w:val="center"/>
            </w:pPr>
            <w:r>
              <w:t>КРБ*</w:t>
            </w:r>
          </w:p>
        </w:tc>
        <w:tc>
          <w:tcPr>
            <w:tcW w:w="510" w:type="dxa"/>
            <w:vAlign w:val="center"/>
          </w:tcPr>
          <w:p w:rsidR="00C610D0" w:rsidRDefault="00C610D0">
            <w:pPr>
              <w:pStyle w:val="ConsPlusNormal"/>
              <w:jc w:val="center"/>
            </w:pPr>
            <w:r>
              <w:t>1</w:t>
            </w:r>
          </w:p>
        </w:tc>
        <w:tc>
          <w:tcPr>
            <w:tcW w:w="510" w:type="dxa"/>
            <w:vAlign w:val="center"/>
          </w:tcPr>
          <w:p w:rsidR="00C610D0" w:rsidRDefault="00C610D0">
            <w:pPr>
              <w:pStyle w:val="ConsPlusNormal"/>
              <w:jc w:val="center"/>
            </w:pPr>
            <w:r>
              <w:t>1</w:t>
            </w:r>
          </w:p>
        </w:tc>
        <w:tc>
          <w:tcPr>
            <w:tcW w:w="454" w:type="dxa"/>
            <w:vAlign w:val="center"/>
          </w:tcPr>
          <w:p w:rsidR="00C610D0" w:rsidRDefault="00C610D0">
            <w:pPr>
              <w:pStyle w:val="ConsPlusNormal"/>
              <w:jc w:val="center"/>
            </w:pPr>
            <w:r>
              <w:t>0</w:t>
            </w:r>
          </w:p>
        </w:tc>
        <w:tc>
          <w:tcPr>
            <w:tcW w:w="454" w:type="dxa"/>
            <w:vAlign w:val="center"/>
          </w:tcPr>
          <w:p w:rsidR="00C610D0" w:rsidRDefault="00C610D0">
            <w:pPr>
              <w:pStyle w:val="ConsPlusNormal"/>
              <w:jc w:val="center"/>
            </w:pPr>
            <w:r>
              <w:t>8</w:t>
            </w:r>
          </w:p>
        </w:tc>
        <w:tc>
          <w:tcPr>
            <w:tcW w:w="567" w:type="dxa"/>
            <w:vAlign w:val="center"/>
          </w:tcPr>
          <w:p w:rsidR="00C610D0" w:rsidRDefault="00C610D0">
            <w:pPr>
              <w:pStyle w:val="ConsPlusNormal"/>
              <w:jc w:val="center"/>
            </w:pPr>
            <w:r>
              <w:t>5</w:t>
            </w:r>
          </w:p>
        </w:tc>
        <w:tc>
          <w:tcPr>
            <w:tcW w:w="567" w:type="dxa"/>
            <w:vAlign w:val="center"/>
          </w:tcPr>
          <w:p w:rsidR="00C610D0" w:rsidRDefault="00C610D0">
            <w:pPr>
              <w:pStyle w:val="ConsPlusNormal"/>
              <w:jc w:val="center"/>
            </w:pPr>
            <w:r>
              <w:t>1</w:t>
            </w:r>
          </w:p>
        </w:tc>
        <w:tc>
          <w:tcPr>
            <w:tcW w:w="454" w:type="dxa"/>
            <w:vAlign w:val="center"/>
          </w:tcPr>
          <w:p w:rsidR="00C610D0" w:rsidRDefault="00C610D0">
            <w:pPr>
              <w:pStyle w:val="ConsPlusNormal"/>
              <w:jc w:val="center"/>
            </w:pPr>
            <w:r>
              <w:t>4</w:t>
            </w:r>
          </w:p>
        </w:tc>
        <w:tc>
          <w:tcPr>
            <w:tcW w:w="454" w:type="dxa"/>
            <w:vAlign w:val="center"/>
          </w:tcPr>
          <w:p w:rsidR="00C610D0" w:rsidRDefault="00C610D0">
            <w:pPr>
              <w:pStyle w:val="ConsPlusNormal"/>
              <w:jc w:val="center"/>
            </w:pPr>
            <w:r>
              <w:t>1</w:t>
            </w:r>
          </w:p>
        </w:tc>
        <w:tc>
          <w:tcPr>
            <w:tcW w:w="510" w:type="dxa"/>
            <w:vAlign w:val="center"/>
          </w:tcPr>
          <w:p w:rsidR="00C610D0" w:rsidRDefault="00C610D0">
            <w:pPr>
              <w:pStyle w:val="ConsPlusNormal"/>
              <w:jc w:val="center"/>
            </w:pPr>
            <w:r>
              <w:t>0</w:t>
            </w:r>
          </w:p>
        </w:tc>
        <w:tc>
          <w:tcPr>
            <w:tcW w:w="3005" w:type="dxa"/>
            <w:vAlign w:val="center"/>
          </w:tcPr>
          <w:p w:rsidR="00C610D0" w:rsidRDefault="00C610D0">
            <w:pPr>
              <w:pStyle w:val="ConsPlusNormal"/>
              <w:jc w:val="center"/>
            </w:pPr>
            <w:r>
              <w:t>Объекты казны, Реестровые номера</w:t>
            </w:r>
          </w:p>
        </w:tc>
      </w:tr>
      <w:tr w:rsidR="00C610D0">
        <w:tc>
          <w:tcPr>
            <w:tcW w:w="2211" w:type="dxa"/>
            <w:vAlign w:val="center"/>
          </w:tcPr>
          <w:p w:rsidR="00C610D0" w:rsidRDefault="00C610D0">
            <w:pPr>
              <w:pStyle w:val="ConsPlusNormal"/>
              <w:jc w:val="center"/>
            </w:pPr>
            <w:r>
              <w:t>Движимое имущество, составляющее казну</w:t>
            </w:r>
          </w:p>
        </w:tc>
        <w:tc>
          <w:tcPr>
            <w:tcW w:w="794" w:type="dxa"/>
            <w:vAlign w:val="center"/>
          </w:tcPr>
          <w:p w:rsidR="00C610D0" w:rsidRDefault="00C610D0">
            <w:pPr>
              <w:pStyle w:val="ConsPlusNormal"/>
              <w:jc w:val="center"/>
            </w:pPr>
            <w:r>
              <w:t>КРБ*</w:t>
            </w:r>
          </w:p>
        </w:tc>
        <w:tc>
          <w:tcPr>
            <w:tcW w:w="510" w:type="dxa"/>
            <w:vAlign w:val="center"/>
          </w:tcPr>
          <w:p w:rsidR="00C610D0" w:rsidRDefault="00C610D0">
            <w:pPr>
              <w:pStyle w:val="ConsPlusNormal"/>
              <w:jc w:val="center"/>
            </w:pPr>
            <w:r>
              <w:t>1</w:t>
            </w:r>
          </w:p>
        </w:tc>
        <w:tc>
          <w:tcPr>
            <w:tcW w:w="510" w:type="dxa"/>
            <w:vAlign w:val="center"/>
          </w:tcPr>
          <w:p w:rsidR="00C610D0" w:rsidRDefault="00C610D0">
            <w:pPr>
              <w:pStyle w:val="ConsPlusNormal"/>
              <w:jc w:val="center"/>
            </w:pPr>
            <w:r>
              <w:t>1</w:t>
            </w:r>
          </w:p>
        </w:tc>
        <w:tc>
          <w:tcPr>
            <w:tcW w:w="454" w:type="dxa"/>
            <w:vAlign w:val="center"/>
          </w:tcPr>
          <w:p w:rsidR="00C610D0" w:rsidRDefault="00C610D0">
            <w:pPr>
              <w:pStyle w:val="ConsPlusNormal"/>
              <w:jc w:val="center"/>
            </w:pPr>
            <w:r>
              <w:t>0</w:t>
            </w:r>
          </w:p>
        </w:tc>
        <w:tc>
          <w:tcPr>
            <w:tcW w:w="454" w:type="dxa"/>
            <w:vAlign w:val="center"/>
          </w:tcPr>
          <w:p w:rsidR="00C610D0" w:rsidRDefault="00C610D0">
            <w:pPr>
              <w:pStyle w:val="ConsPlusNormal"/>
              <w:jc w:val="center"/>
            </w:pPr>
            <w:r>
              <w:t>8</w:t>
            </w:r>
          </w:p>
        </w:tc>
        <w:tc>
          <w:tcPr>
            <w:tcW w:w="567" w:type="dxa"/>
            <w:vAlign w:val="center"/>
          </w:tcPr>
          <w:p w:rsidR="00C610D0" w:rsidRDefault="00C610D0">
            <w:pPr>
              <w:pStyle w:val="ConsPlusNormal"/>
              <w:jc w:val="center"/>
            </w:pPr>
            <w:r>
              <w:t>5</w:t>
            </w:r>
          </w:p>
        </w:tc>
        <w:tc>
          <w:tcPr>
            <w:tcW w:w="567" w:type="dxa"/>
            <w:vAlign w:val="center"/>
          </w:tcPr>
          <w:p w:rsidR="00C610D0" w:rsidRDefault="00C610D0">
            <w:pPr>
              <w:pStyle w:val="ConsPlusNormal"/>
              <w:jc w:val="center"/>
            </w:pPr>
            <w:r>
              <w:t>2</w:t>
            </w:r>
          </w:p>
        </w:tc>
        <w:tc>
          <w:tcPr>
            <w:tcW w:w="454" w:type="dxa"/>
            <w:vAlign w:val="center"/>
          </w:tcPr>
          <w:p w:rsidR="00C610D0" w:rsidRDefault="00C610D0">
            <w:pPr>
              <w:pStyle w:val="ConsPlusNormal"/>
              <w:jc w:val="center"/>
            </w:pPr>
            <w:r>
              <w:t>0</w:t>
            </w:r>
          </w:p>
        </w:tc>
        <w:tc>
          <w:tcPr>
            <w:tcW w:w="454" w:type="dxa"/>
            <w:vAlign w:val="center"/>
          </w:tcPr>
          <w:p w:rsidR="00C610D0" w:rsidRDefault="00C610D0">
            <w:pPr>
              <w:pStyle w:val="ConsPlusNormal"/>
              <w:jc w:val="center"/>
            </w:pPr>
            <w:r>
              <w:t>0</w:t>
            </w:r>
          </w:p>
        </w:tc>
        <w:tc>
          <w:tcPr>
            <w:tcW w:w="510" w:type="dxa"/>
            <w:vAlign w:val="center"/>
          </w:tcPr>
          <w:p w:rsidR="00C610D0" w:rsidRDefault="00C610D0">
            <w:pPr>
              <w:pStyle w:val="ConsPlusNormal"/>
              <w:jc w:val="center"/>
            </w:pPr>
            <w:r>
              <w:t>0</w:t>
            </w:r>
          </w:p>
        </w:tc>
        <w:tc>
          <w:tcPr>
            <w:tcW w:w="3005" w:type="dxa"/>
            <w:vAlign w:val="center"/>
          </w:tcPr>
          <w:p w:rsidR="00C610D0" w:rsidRDefault="00C610D0">
            <w:pPr>
              <w:pStyle w:val="ConsPlusNormal"/>
              <w:jc w:val="center"/>
            </w:pPr>
            <w:r>
              <w:t>Объекты казны, Реестровые номера</w:t>
            </w:r>
          </w:p>
        </w:tc>
      </w:tr>
      <w:tr w:rsidR="00C610D0">
        <w:tc>
          <w:tcPr>
            <w:tcW w:w="2211" w:type="dxa"/>
            <w:vAlign w:val="center"/>
          </w:tcPr>
          <w:p w:rsidR="00C610D0" w:rsidRDefault="00C610D0">
            <w:pPr>
              <w:pStyle w:val="ConsPlusNormal"/>
              <w:jc w:val="center"/>
            </w:pPr>
            <w:r>
              <w:t>Увеличение стоимости движимого имущества, составляющего казну</w:t>
            </w:r>
          </w:p>
        </w:tc>
        <w:tc>
          <w:tcPr>
            <w:tcW w:w="794" w:type="dxa"/>
            <w:vAlign w:val="center"/>
          </w:tcPr>
          <w:p w:rsidR="00C610D0" w:rsidRDefault="00C610D0">
            <w:pPr>
              <w:pStyle w:val="ConsPlusNormal"/>
              <w:jc w:val="center"/>
            </w:pPr>
            <w:r>
              <w:t>КРБ*</w:t>
            </w:r>
          </w:p>
        </w:tc>
        <w:tc>
          <w:tcPr>
            <w:tcW w:w="510" w:type="dxa"/>
            <w:vAlign w:val="center"/>
          </w:tcPr>
          <w:p w:rsidR="00C610D0" w:rsidRDefault="00C610D0">
            <w:pPr>
              <w:pStyle w:val="ConsPlusNormal"/>
              <w:jc w:val="center"/>
            </w:pPr>
            <w:r>
              <w:t>1</w:t>
            </w:r>
          </w:p>
        </w:tc>
        <w:tc>
          <w:tcPr>
            <w:tcW w:w="510" w:type="dxa"/>
            <w:vAlign w:val="center"/>
          </w:tcPr>
          <w:p w:rsidR="00C610D0" w:rsidRDefault="00C610D0">
            <w:pPr>
              <w:pStyle w:val="ConsPlusNormal"/>
              <w:jc w:val="center"/>
            </w:pPr>
            <w:r>
              <w:t>1</w:t>
            </w:r>
          </w:p>
        </w:tc>
        <w:tc>
          <w:tcPr>
            <w:tcW w:w="454" w:type="dxa"/>
            <w:vAlign w:val="center"/>
          </w:tcPr>
          <w:p w:rsidR="00C610D0" w:rsidRDefault="00C610D0">
            <w:pPr>
              <w:pStyle w:val="ConsPlusNormal"/>
              <w:jc w:val="center"/>
            </w:pPr>
            <w:r>
              <w:t>0</w:t>
            </w:r>
          </w:p>
        </w:tc>
        <w:tc>
          <w:tcPr>
            <w:tcW w:w="454" w:type="dxa"/>
            <w:vAlign w:val="center"/>
          </w:tcPr>
          <w:p w:rsidR="00C610D0" w:rsidRDefault="00C610D0">
            <w:pPr>
              <w:pStyle w:val="ConsPlusNormal"/>
              <w:jc w:val="center"/>
            </w:pPr>
            <w:r>
              <w:t>8</w:t>
            </w:r>
          </w:p>
        </w:tc>
        <w:tc>
          <w:tcPr>
            <w:tcW w:w="567" w:type="dxa"/>
            <w:vAlign w:val="center"/>
          </w:tcPr>
          <w:p w:rsidR="00C610D0" w:rsidRDefault="00C610D0">
            <w:pPr>
              <w:pStyle w:val="ConsPlusNormal"/>
              <w:jc w:val="center"/>
            </w:pPr>
            <w:r>
              <w:t>5</w:t>
            </w:r>
          </w:p>
        </w:tc>
        <w:tc>
          <w:tcPr>
            <w:tcW w:w="567" w:type="dxa"/>
            <w:vAlign w:val="center"/>
          </w:tcPr>
          <w:p w:rsidR="00C610D0" w:rsidRDefault="00C610D0">
            <w:pPr>
              <w:pStyle w:val="ConsPlusNormal"/>
              <w:jc w:val="center"/>
            </w:pPr>
            <w:r>
              <w:t>2</w:t>
            </w:r>
          </w:p>
        </w:tc>
        <w:tc>
          <w:tcPr>
            <w:tcW w:w="454" w:type="dxa"/>
            <w:vAlign w:val="center"/>
          </w:tcPr>
          <w:p w:rsidR="00C610D0" w:rsidRDefault="00C610D0">
            <w:pPr>
              <w:pStyle w:val="ConsPlusNormal"/>
              <w:jc w:val="center"/>
            </w:pPr>
            <w:r>
              <w:t>3</w:t>
            </w:r>
          </w:p>
        </w:tc>
        <w:tc>
          <w:tcPr>
            <w:tcW w:w="454" w:type="dxa"/>
            <w:vAlign w:val="center"/>
          </w:tcPr>
          <w:p w:rsidR="00C610D0" w:rsidRDefault="00C610D0">
            <w:pPr>
              <w:pStyle w:val="ConsPlusNormal"/>
              <w:jc w:val="center"/>
            </w:pPr>
            <w:r>
              <w:t>1</w:t>
            </w:r>
          </w:p>
        </w:tc>
        <w:tc>
          <w:tcPr>
            <w:tcW w:w="510" w:type="dxa"/>
            <w:vAlign w:val="center"/>
          </w:tcPr>
          <w:p w:rsidR="00C610D0" w:rsidRDefault="00C610D0">
            <w:pPr>
              <w:pStyle w:val="ConsPlusNormal"/>
              <w:jc w:val="center"/>
            </w:pPr>
            <w:r>
              <w:t>0</w:t>
            </w:r>
          </w:p>
        </w:tc>
        <w:tc>
          <w:tcPr>
            <w:tcW w:w="3005" w:type="dxa"/>
            <w:vAlign w:val="center"/>
          </w:tcPr>
          <w:p w:rsidR="00C610D0" w:rsidRDefault="00C610D0">
            <w:pPr>
              <w:pStyle w:val="ConsPlusNormal"/>
              <w:jc w:val="center"/>
            </w:pPr>
            <w:r>
              <w:t>Объекты казны, Реестровые номера</w:t>
            </w:r>
          </w:p>
        </w:tc>
      </w:tr>
      <w:tr w:rsidR="00C610D0">
        <w:tc>
          <w:tcPr>
            <w:tcW w:w="2211" w:type="dxa"/>
            <w:vAlign w:val="center"/>
          </w:tcPr>
          <w:p w:rsidR="00C610D0" w:rsidRDefault="00C610D0">
            <w:pPr>
              <w:pStyle w:val="ConsPlusNormal"/>
              <w:jc w:val="center"/>
            </w:pPr>
            <w:r>
              <w:t>Уменьшение стоимости движимого имущества, составляющего казну</w:t>
            </w:r>
          </w:p>
        </w:tc>
        <w:tc>
          <w:tcPr>
            <w:tcW w:w="794" w:type="dxa"/>
            <w:vAlign w:val="center"/>
          </w:tcPr>
          <w:p w:rsidR="00C610D0" w:rsidRDefault="00C610D0">
            <w:pPr>
              <w:pStyle w:val="ConsPlusNormal"/>
              <w:jc w:val="center"/>
            </w:pPr>
            <w:r>
              <w:t>КРБ*</w:t>
            </w:r>
          </w:p>
        </w:tc>
        <w:tc>
          <w:tcPr>
            <w:tcW w:w="510" w:type="dxa"/>
            <w:vAlign w:val="center"/>
          </w:tcPr>
          <w:p w:rsidR="00C610D0" w:rsidRDefault="00C610D0">
            <w:pPr>
              <w:pStyle w:val="ConsPlusNormal"/>
              <w:jc w:val="center"/>
            </w:pPr>
            <w:r>
              <w:t>1</w:t>
            </w:r>
          </w:p>
        </w:tc>
        <w:tc>
          <w:tcPr>
            <w:tcW w:w="510" w:type="dxa"/>
            <w:vAlign w:val="center"/>
          </w:tcPr>
          <w:p w:rsidR="00C610D0" w:rsidRDefault="00C610D0">
            <w:pPr>
              <w:pStyle w:val="ConsPlusNormal"/>
              <w:jc w:val="center"/>
            </w:pPr>
            <w:r>
              <w:t>1</w:t>
            </w:r>
          </w:p>
        </w:tc>
        <w:tc>
          <w:tcPr>
            <w:tcW w:w="454" w:type="dxa"/>
            <w:vAlign w:val="center"/>
          </w:tcPr>
          <w:p w:rsidR="00C610D0" w:rsidRDefault="00C610D0">
            <w:pPr>
              <w:pStyle w:val="ConsPlusNormal"/>
              <w:jc w:val="center"/>
            </w:pPr>
            <w:r>
              <w:t>0</w:t>
            </w:r>
          </w:p>
        </w:tc>
        <w:tc>
          <w:tcPr>
            <w:tcW w:w="454" w:type="dxa"/>
            <w:vAlign w:val="center"/>
          </w:tcPr>
          <w:p w:rsidR="00C610D0" w:rsidRDefault="00C610D0">
            <w:pPr>
              <w:pStyle w:val="ConsPlusNormal"/>
              <w:jc w:val="center"/>
            </w:pPr>
            <w:r>
              <w:t>8</w:t>
            </w:r>
          </w:p>
        </w:tc>
        <w:tc>
          <w:tcPr>
            <w:tcW w:w="567" w:type="dxa"/>
            <w:vAlign w:val="center"/>
          </w:tcPr>
          <w:p w:rsidR="00C610D0" w:rsidRDefault="00C610D0">
            <w:pPr>
              <w:pStyle w:val="ConsPlusNormal"/>
              <w:jc w:val="center"/>
            </w:pPr>
            <w:r>
              <w:t>5</w:t>
            </w:r>
          </w:p>
        </w:tc>
        <w:tc>
          <w:tcPr>
            <w:tcW w:w="567" w:type="dxa"/>
            <w:vAlign w:val="center"/>
          </w:tcPr>
          <w:p w:rsidR="00C610D0" w:rsidRDefault="00C610D0">
            <w:pPr>
              <w:pStyle w:val="ConsPlusNormal"/>
              <w:jc w:val="center"/>
            </w:pPr>
            <w:r>
              <w:t>2</w:t>
            </w:r>
          </w:p>
        </w:tc>
        <w:tc>
          <w:tcPr>
            <w:tcW w:w="454" w:type="dxa"/>
            <w:vAlign w:val="center"/>
          </w:tcPr>
          <w:p w:rsidR="00C610D0" w:rsidRDefault="00C610D0">
            <w:pPr>
              <w:pStyle w:val="ConsPlusNormal"/>
              <w:jc w:val="center"/>
            </w:pPr>
            <w:r>
              <w:t>4</w:t>
            </w:r>
          </w:p>
        </w:tc>
        <w:tc>
          <w:tcPr>
            <w:tcW w:w="454" w:type="dxa"/>
            <w:vAlign w:val="center"/>
          </w:tcPr>
          <w:p w:rsidR="00C610D0" w:rsidRDefault="00C610D0">
            <w:pPr>
              <w:pStyle w:val="ConsPlusNormal"/>
              <w:jc w:val="center"/>
            </w:pPr>
            <w:r>
              <w:t>1</w:t>
            </w:r>
          </w:p>
        </w:tc>
        <w:tc>
          <w:tcPr>
            <w:tcW w:w="510" w:type="dxa"/>
            <w:vAlign w:val="center"/>
          </w:tcPr>
          <w:p w:rsidR="00C610D0" w:rsidRDefault="00C610D0">
            <w:pPr>
              <w:pStyle w:val="ConsPlusNormal"/>
              <w:jc w:val="center"/>
            </w:pPr>
            <w:r>
              <w:t>0</w:t>
            </w:r>
          </w:p>
        </w:tc>
        <w:tc>
          <w:tcPr>
            <w:tcW w:w="3005" w:type="dxa"/>
            <w:vAlign w:val="center"/>
          </w:tcPr>
          <w:p w:rsidR="00C610D0" w:rsidRDefault="00C610D0">
            <w:pPr>
              <w:pStyle w:val="ConsPlusNormal"/>
              <w:jc w:val="center"/>
            </w:pPr>
            <w:r>
              <w:t>Объекты казны, Реестровые номера</w:t>
            </w:r>
          </w:p>
        </w:tc>
      </w:tr>
      <w:tr w:rsidR="00C610D0">
        <w:tc>
          <w:tcPr>
            <w:tcW w:w="2211" w:type="dxa"/>
            <w:vAlign w:val="center"/>
          </w:tcPr>
          <w:p w:rsidR="00C610D0" w:rsidRDefault="00C610D0">
            <w:pPr>
              <w:pStyle w:val="ConsPlusNormal"/>
              <w:jc w:val="center"/>
            </w:pPr>
            <w:r>
              <w:t>Нематериальные активы, составляющие казну</w:t>
            </w:r>
          </w:p>
        </w:tc>
        <w:tc>
          <w:tcPr>
            <w:tcW w:w="794" w:type="dxa"/>
            <w:vAlign w:val="center"/>
          </w:tcPr>
          <w:p w:rsidR="00C610D0" w:rsidRDefault="00C610D0">
            <w:pPr>
              <w:pStyle w:val="ConsPlusNormal"/>
              <w:jc w:val="center"/>
            </w:pPr>
            <w:r>
              <w:t>КРБ*</w:t>
            </w:r>
          </w:p>
        </w:tc>
        <w:tc>
          <w:tcPr>
            <w:tcW w:w="510" w:type="dxa"/>
            <w:vAlign w:val="center"/>
          </w:tcPr>
          <w:p w:rsidR="00C610D0" w:rsidRDefault="00C610D0">
            <w:pPr>
              <w:pStyle w:val="ConsPlusNormal"/>
              <w:jc w:val="center"/>
            </w:pPr>
            <w:r>
              <w:t>1</w:t>
            </w:r>
          </w:p>
        </w:tc>
        <w:tc>
          <w:tcPr>
            <w:tcW w:w="510" w:type="dxa"/>
            <w:vAlign w:val="center"/>
          </w:tcPr>
          <w:p w:rsidR="00C610D0" w:rsidRDefault="00C610D0">
            <w:pPr>
              <w:pStyle w:val="ConsPlusNormal"/>
              <w:jc w:val="center"/>
            </w:pPr>
            <w:r>
              <w:t>1</w:t>
            </w:r>
          </w:p>
        </w:tc>
        <w:tc>
          <w:tcPr>
            <w:tcW w:w="454" w:type="dxa"/>
            <w:vAlign w:val="center"/>
          </w:tcPr>
          <w:p w:rsidR="00C610D0" w:rsidRDefault="00C610D0">
            <w:pPr>
              <w:pStyle w:val="ConsPlusNormal"/>
              <w:jc w:val="center"/>
            </w:pPr>
            <w:r>
              <w:t>0</w:t>
            </w:r>
          </w:p>
        </w:tc>
        <w:tc>
          <w:tcPr>
            <w:tcW w:w="454" w:type="dxa"/>
            <w:vAlign w:val="center"/>
          </w:tcPr>
          <w:p w:rsidR="00C610D0" w:rsidRDefault="00C610D0">
            <w:pPr>
              <w:pStyle w:val="ConsPlusNormal"/>
              <w:jc w:val="center"/>
            </w:pPr>
            <w:r>
              <w:t>8</w:t>
            </w:r>
          </w:p>
        </w:tc>
        <w:tc>
          <w:tcPr>
            <w:tcW w:w="567" w:type="dxa"/>
            <w:vAlign w:val="center"/>
          </w:tcPr>
          <w:p w:rsidR="00C610D0" w:rsidRDefault="00C610D0">
            <w:pPr>
              <w:pStyle w:val="ConsPlusNormal"/>
              <w:jc w:val="center"/>
            </w:pPr>
            <w:r>
              <w:t>5</w:t>
            </w:r>
          </w:p>
        </w:tc>
        <w:tc>
          <w:tcPr>
            <w:tcW w:w="567" w:type="dxa"/>
            <w:vAlign w:val="center"/>
          </w:tcPr>
          <w:p w:rsidR="00C610D0" w:rsidRDefault="00C610D0">
            <w:pPr>
              <w:pStyle w:val="ConsPlusNormal"/>
              <w:jc w:val="center"/>
            </w:pPr>
            <w:r>
              <w:t>4</w:t>
            </w:r>
          </w:p>
        </w:tc>
        <w:tc>
          <w:tcPr>
            <w:tcW w:w="454" w:type="dxa"/>
            <w:vAlign w:val="center"/>
          </w:tcPr>
          <w:p w:rsidR="00C610D0" w:rsidRDefault="00C610D0">
            <w:pPr>
              <w:pStyle w:val="ConsPlusNormal"/>
              <w:jc w:val="center"/>
            </w:pPr>
            <w:r>
              <w:t>0</w:t>
            </w:r>
          </w:p>
        </w:tc>
        <w:tc>
          <w:tcPr>
            <w:tcW w:w="454" w:type="dxa"/>
            <w:vAlign w:val="center"/>
          </w:tcPr>
          <w:p w:rsidR="00C610D0" w:rsidRDefault="00C610D0">
            <w:pPr>
              <w:pStyle w:val="ConsPlusNormal"/>
              <w:jc w:val="center"/>
            </w:pPr>
            <w:r>
              <w:t>0</w:t>
            </w:r>
          </w:p>
        </w:tc>
        <w:tc>
          <w:tcPr>
            <w:tcW w:w="510" w:type="dxa"/>
            <w:vAlign w:val="center"/>
          </w:tcPr>
          <w:p w:rsidR="00C610D0" w:rsidRDefault="00C610D0">
            <w:pPr>
              <w:pStyle w:val="ConsPlusNormal"/>
              <w:jc w:val="center"/>
            </w:pPr>
            <w:r>
              <w:t>0</w:t>
            </w:r>
          </w:p>
        </w:tc>
        <w:tc>
          <w:tcPr>
            <w:tcW w:w="3005" w:type="dxa"/>
            <w:vAlign w:val="center"/>
          </w:tcPr>
          <w:p w:rsidR="00C610D0" w:rsidRDefault="00C610D0">
            <w:pPr>
              <w:pStyle w:val="ConsPlusNormal"/>
              <w:jc w:val="center"/>
            </w:pPr>
            <w:r>
              <w:t>Объекты казны, Реестровые номера</w:t>
            </w:r>
          </w:p>
        </w:tc>
      </w:tr>
      <w:tr w:rsidR="00C610D0">
        <w:tc>
          <w:tcPr>
            <w:tcW w:w="2211" w:type="dxa"/>
            <w:vAlign w:val="center"/>
          </w:tcPr>
          <w:p w:rsidR="00C610D0" w:rsidRDefault="00C610D0">
            <w:pPr>
              <w:pStyle w:val="ConsPlusNormal"/>
              <w:jc w:val="center"/>
            </w:pPr>
            <w:r>
              <w:t xml:space="preserve">Увеличение стоимости </w:t>
            </w:r>
            <w:r>
              <w:lastRenderedPageBreak/>
              <w:t>нематериальных активов, составляющих казну</w:t>
            </w:r>
          </w:p>
        </w:tc>
        <w:tc>
          <w:tcPr>
            <w:tcW w:w="794" w:type="dxa"/>
            <w:vAlign w:val="center"/>
          </w:tcPr>
          <w:p w:rsidR="00C610D0" w:rsidRDefault="00C610D0">
            <w:pPr>
              <w:pStyle w:val="ConsPlusNormal"/>
              <w:jc w:val="center"/>
            </w:pPr>
            <w:r>
              <w:lastRenderedPageBreak/>
              <w:t>КРБ*</w:t>
            </w:r>
          </w:p>
        </w:tc>
        <w:tc>
          <w:tcPr>
            <w:tcW w:w="510" w:type="dxa"/>
            <w:vAlign w:val="center"/>
          </w:tcPr>
          <w:p w:rsidR="00C610D0" w:rsidRDefault="00C610D0">
            <w:pPr>
              <w:pStyle w:val="ConsPlusNormal"/>
              <w:jc w:val="center"/>
            </w:pPr>
            <w:r>
              <w:t>1</w:t>
            </w:r>
          </w:p>
        </w:tc>
        <w:tc>
          <w:tcPr>
            <w:tcW w:w="510" w:type="dxa"/>
            <w:vAlign w:val="center"/>
          </w:tcPr>
          <w:p w:rsidR="00C610D0" w:rsidRDefault="00C610D0">
            <w:pPr>
              <w:pStyle w:val="ConsPlusNormal"/>
              <w:jc w:val="center"/>
            </w:pPr>
            <w:r>
              <w:t>1</w:t>
            </w:r>
          </w:p>
        </w:tc>
        <w:tc>
          <w:tcPr>
            <w:tcW w:w="454" w:type="dxa"/>
            <w:vAlign w:val="center"/>
          </w:tcPr>
          <w:p w:rsidR="00C610D0" w:rsidRDefault="00C610D0">
            <w:pPr>
              <w:pStyle w:val="ConsPlusNormal"/>
              <w:jc w:val="center"/>
            </w:pPr>
            <w:r>
              <w:t>0</w:t>
            </w:r>
          </w:p>
        </w:tc>
        <w:tc>
          <w:tcPr>
            <w:tcW w:w="454" w:type="dxa"/>
            <w:vAlign w:val="center"/>
          </w:tcPr>
          <w:p w:rsidR="00C610D0" w:rsidRDefault="00C610D0">
            <w:pPr>
              <w:pStyle w:val="ConsPlusNormal"/>
              <w:jc w:val="center"/>
            </w:pPr>
            <w:r>
              <w:t>8</w:t>
            </w:r>
          </w:p>
        </w:tc>
        <w:tc>
          <w:tcPr>
            <w:tcW w:w="567" w:type="dxa"/>
            <w:vAlign w:val="center"/>
          </w:tcPr>
          <w:p w:rsidR="00C610D0" w:rsidRDefault="00C610D0">
            <w:pPr>
              <w:pStyle w:val="ConsPlusNormal"/>
              <w:jc w:val="center"/>
            </w:pPr>
            <w:r>
              <w:t>5</w:t>
            </w:r>
          </w:p>
        </w:tc>
        <w:tc>
          <w:tcPr>
            <w:tcW w:w="567" w:type="dxa"/>
            <w:vAlign w:val="center"/>
          </w:tcPr>
          <w:p w:rsidR="00C610D0" w:rsidRDefault="00C610D0">
            <w:pPr>
              <w:pStyle w:val="ConsPlusNormal"/>
              <w:jc w:val="center"/>
            </w:pPr>
            <w:r>
              <w:t>4</w:t>
            </w:r>
          </w:p>
        </w:tc>
        <w:tc>
          <w:tcPr>
            <w:tcW w:w="454" w:type="dxa"/>
            <w:vAlign w:val="center"/>
          </w:tcPr>
          <w:p w:rsidR="00C610D0" w:rsidRDefault="00C610D0">
            <w:pPr>
              <w:pStyle w:val="ConsPlusNormal"/>
              <w:jc w:val="center"/>
            </w:pPr>
            <w:r>
              <w:t>3</w:t>
            </w:r>
          </w:p>
        </w:tc>
        <w:tc>
          <w:tcPr>
            <w:tcW w:w="454" w:type="dxa"/>
            <w:vAlign w:val="center"/>
          </w:tcPr>
          <w:p w:rsidR="00C610D0" w:rsidRDefault="00C610D0">
            <w:pPr>
              <w:pStyle w:val="ConsPlusNormal"/>
              <w:jc w:val="center"/>
            </w:pPr>
            <w:r>
              <w:t>2</w:t>
            </w:r>
          </w:p>
        </w:tc>
        <w:tc>
          <w:tcPr>
            <w:tcW w:w="510" w:type="dxa"/>
            <w:vAlign w:val="center"/>
          </w:tcPr>
          <w:p w:rsidR="00C610D0" w:rsidRDefault="00C610D0">
            <w:pPr>
              <w:pStyle w:val="ConsPlusNormal"/>
              <w:jc w:val="center"/>
            </w:pPr>
            <w:r>
              <w:t>0</w:t>
            </w:r>
          </w:p>
        </w:tc>
        <w:tc>
          <w:tcPr>
            <w:tcW w:w="3005" w:type="dxa"/>
            <w:vAlign w:val="center"/>
          </w:tcPr>
          <w:p w:rsidR="00C610D0" w:rsidRDefault="00C610D0">
            <w:pPr>
              <w:pStyle w:val="ConsPlusNormal"/>
              <w:jc w:val="center"/>
            </w:pPr>
            <w:r>
              <w:t>Объекты казны, Реестровые номера</w:t>
            </w:r>
          </w:p>
        </w:tc>
      </w:tr>
      <w:tr w:rsidR="00C610D0">
        <w:tc>
          <w:tcPr>
            <w:tcW w:w="2211" w:type="dxa"/>
            <w:vAlign w:val="center"/>
          </w:tcPr>
          <w:p w:rsidR="00C610D0" w:rsidRDefault="00C610D0">
            <w:pPr>
              <w:pStyle w:val="ConsPlusNormal"/>
              <w:jc w:val="center"/>
            </w:pPr>
            <w:r>
              <w:lastRenderedPageBreak/>
              <w:t>Уменьшение стоимости нематериальных активов, составляющих казну</w:t>
            </w:r>
          </w:p>
        </w:tc>
        <w:tc>
          <w:tcPr>
            <w:tcW w:w="794" w:type="dxa"/>
            <w:vAlign w:val="center"/>
          </w:tcPr>
          <w:p w:rsidR="00C610D0" w:rsidRDefault="00C610D0">
            <w:pPr>
              <w:pStyle w:val="ConsPlusNormal"/>
              <w:jc w:val="center"/>
            </w:pPr>
            <w:r>
              <w:t>КРБ*</w:t>
            </w:r>
          </w:p>
        </w:tc>
        <w:tc>
          <w:tcPr>
            <w:tcW w:w="510" w:type="dxa"/>
            <w:vAlign w:val="center"/>
          </w:tcPr>
          <w:p w:rsidR="00C610D0" w:rsidRDefault="00C610D0">
            <w:pPr>
              <w:pStyle w:val="ConsPlusNormal"/>
              <w:jc w:val="center"/>
            </w:pPr>
            <w:r>
              <w:t>1</w:t>
            </w:r>
          </w:p>
        </w:tc>
        <w:tc>
          <w:tcPr>
            <w:tcW w:w="510" w:type="dxa"/>
            <w:vAlign w:val="center"/>
          </w:tcPr>
          <w:p w:rsidR="00C610D0" w:rsidRDefault="00C610D0">
            <w:pPr>
              <w:pStyle w:val="ConsPlusNormal"/>
              <w:jc w:val="center"/>
            </w:pPr>
            <w:r>
              <w:t>1</w:t>
            </w:r>
          </w:p>
        </w:tc>
        <w:tc>
          <w:tcPr>
            <w:tcW w:w="454" w:type="dxa"/>
            <w:vAlign w:val="center"/>
          </w:tcPr>
          <w:p w:rsidR="00C610D0" w:rsidRDefault="00C610D0">
            <w:pPr>
              <w:pStyle w:val="ConsPlusNormal"/>
              <w:jc w:val="center"/>
            </w:pPr>
            <w:r>
              <w:t>0</w:t>
            </w:r>
          </w:p>
        </w:tc>
        <w:tc>
          <w:tcPr>
            <w:tcW w:w="454" w:type="dxa"/>
            <w:vAlign w:val="center"/>
          </w:tcPr>
          <w:p w:rsidR="00C610D0" w:rsidRDefault="00C610D0">
            <w:pPr>
              <w:pStyle w:val="ConsPlusNormal"/>
              <w:jc w:val="center"/>
            </w:pPr>
            <w:r>
              <w:t>8</w:t>
            </w:r>
          </w:p>
        </w:tc>
        <w:tc>
          <w:tcPr>
            <w:tcW w:w="567" w:type="dxa"/>
            <w:vAlign w:val="center"/>
          </w:tcPr>
          <w:p w:rsidR="00C610D0" w:rsidRDefault="00C610D0">
            <w:pPr>
              <w:pStyle w:val="ConsPlusNormal"/>
              <w:jc w:val="center"/>
            </w:pPr>
            <w:r>
              <w:t>5</w:t>
            </w:r>
          </w:p>
        </w:tc>
        <w:tc>
          <w:tcPr>
            <w:tcW w:w="567" w:type="dxa"/>
            <w:vAlign w:val="center"/>
          </w:tcPr>
          <w:p w:rsidR="00C610D0" w:rsidRDefault="00C610D0">
            <w:pPr>
              <w:pStyle w:val="ConsPlusNormal"/>
              <w:jc w:val="center"/>
            </w:pPr>
            <w:r>
              <w:t>4</w:t>
            </w:r>
          </w:p>
        </w:tc>
        <w:tc>
          <w:tcPr>
            <w:tcW w:w="454" w:type="dxa"/>
            <w:vAlign w:val="center"/>
          </w:tcPr>
          <w:p w:rsidR="00C610D0" w:rsidRDefault="00C610D0">
            <w:pPr>
              <w:pStyle w:val="ConsPlusNormal"/>
              <w:jc w:val="center"/>
            </w:pPr>
            <w:r>
              <w:t>4</w:t>
            </w:r>
          </w:p>
        </w:tc>
        <w:tc>
          <w:tcPr>
            <w:tcW w:w="454" w:type="dxa"/>
            <w:vAlign w:val="center"/>
          </w:tcPr>
          <w:p w:rsidR="00C610D0" w:rsidRDefault="00C610D0">
            <w:pPr>
              <w:pStyle w:val="ConsPlusNormal"/>
              <w:jc w:val="center"/>
            </w:pPr>
            <w:r>
              <w:t>2</w:t>
            </w:r>
          </w:p>
        </w:tc>
        <w:tc>
          <w:tcPr>
            <w:tcW w:w="510" w:type="dxa"/>
            <w:vAlign w:val="center"/>
          </w:tcPr>
          <w:p w:rsidR="00C610D0" w:rsidRDefault="00C610D0">
            <w:pPr>
              <w:pStyle w:val="ConsPlusNormal"/>
              <w:jc w:val="center"/>
            </w:pPr>
            <w:r>
              <w:t>0</w:t>
            </w:r>
          </w:p>
        </w:tc>
        <w:tc>
          <w:tcPr>
            <w:tcW w:w="3005" w:type="dxa"/>
            <w:vAlign w:val="center"/>
          </w:tcPr>
          <w:p w:rsidR="00C610D0" w:rsidRDefault="00C610D0">
            <w:pPr>
              <w:pStyle w:val="ConsPlusNormal"/>
              <w:jc w:val="center"/>
            </w:pPr>
            <w:r>
              <w:t>Объекты казны, Реестровые номера</w:t>
            </w:r>
          </w:p>
        </w:tc>
      </w:tr>
      <w:tr w:rsidR="00C610D0">
        <w:tc>
          <w:tcPr>
            <w:tcW w:w="2211" w:type="dxa"/>
            <w:vAlign w:val="center"/>
          </w:tcPr>
          <w:p w:rsidR="00C610D0" w:rsidRDefault="00C610D0">
            <w:pPr>
              <w:pStyle w:val="ConsPlusNormal"/>
              <w:jc w:val="center"/>
            </w:pPr>
            <w:r>
              <w:t>Непроизведенные активы, составляющие казну</w:t>
            </w:r>
          </w:p>
        </w:tc>
        <w:tc>
          <w:tcPr>
            <w:tcW w:w="794" w:type="dxa"/>
            <w:vAlign w:val="center"/>
          </w:tcPr>
          <w:p w:rsidR="00C610D0" w:rsidRDefault="00C610D0">
            <w:pPr>
              <w:pStyle w:val="ConsPlusNormal"/>
              <w:jc w:val="center"/>
            </w:pPr>
            <w:r>
              <w:t>КРБ*</w:t>
            </w:r>
          </w:p>
        </w:tc>
        <w:tc>
          <w:tcPr>
            <w:tcW w:w="510" w:type="dxa"/>
            <w:vAlign w:val="center"/>
          </w:tcPr>
          <w:p w:rsidR="00C610D0" w:rsidRDefault="00C610D0">
            <w:pPr>
              <w:pStyle w:val="ConsPlusNormal"/>
              <w:jc w:val="center"/>
            </w:pPr>
            <w:r>
              <w:t>1</w:t>
            </w:r>
          </w:p>
        </w:tc>
        <w:tc>
          <w:tcPr>
            <w:tcW w:w="510" w:type="dxa"/>
            <w:vAlign w:val="center"/>
          </w:tcPr>
          <w:p w:rsidR="00C610D0" w:rsidRDefault="00C610D0">
            <w:pPr>
              <w:pStyle w:val="ConsPlusNormal"/>
              <w:jc w:val="center"/>
            </w:pPr>
            <w:r>
              <w:t>1</w:t>
            </w:r>
          </w:p>
        </w:tc>
        <w:tc>
          <w:tcPr>
            <w:tcW w:w="454" w:type="dxa"/>
            <w:vAlign w:val="center"/>
          </w:tcPr>
          <w:p w:rsidR="00C610D0" w:rsidRDefault="00C610D0">
            <w:pPr>
              <w:pStyle w:val="ConsPlusNormal"/>
              <w:jc w:val="center"/>
            </w:pPr>
            <w:r>
              <w:t>0</w:t>
            </w:r>
          </w:p>
        </w:tc>
        <w:tc>
          <w:tcPr>
            <w:tcW w:w="454" w:type="dxa"/>
            <w:vAlign w:val="center"/>
          </w:tcPr>
          <w:p w:rsidR="00C610D0" w:rsidRDefault="00C610D0">
            <w:pPr>
              <w:pStyle w:val="ConsPlusNormal"/>
              <w:jc w:val="center"/>
            </w:pPr>
            <w:r>
              <w:t>8</w:t>
            </w:r>
          </w:p>
        </w:tc>
        <w:tc>
          <w:tcPr>
            <w:tcW w:w="567" w:type="dxa"/>
            <w:vAlign w:val="center"/>
          </w:tcPr>
          <w:p w:rsidR="00C610D0" w:rsidRDefault="00C610D0">
            <w:pPr>
              <w:pStyle w:val="ConsPlusNormal"/>
              <w:jc w:val="center"/>
            </w:pPr>
            <w:r>
              <w:t>5</w:t>
            </w:r>
          </w:p>
        </w:tc>
        <w:tc>
          <w:tcPr>
            <w:tcW w:w="567" w:type="dxa"/>
            <w:vAlign w:val="center"/>
          </w:tcPr>
          <w:p w:rsidR="00C610D0" w:rsidRDefault="00C610D0">
            <w:pPr>
              <w:pStyle w:val="ConsPlusNormal"/>
              <w:jc w:val="center"/>
            </w:pPr>
            <w:r>
              <w:t>5</w:t>
            </w:r>
          </w:p>
        </w:tc>
        <w:tc>
          <w:tcPr>
            <w:tcW w:w="454" w:type="dxa"/>
            <w:vAlign w:val="center"/>
          </w:tcPr>
          <w:p w:rsidR="00C610D0" w:rsidRDefault="00C610D0">
            <w:pPr>
              <w:pStyle w:val="ConsPlusNormal"/>
              <w:jc w:val="center"/>
            </w:pPr>
            <w:r>
              <w:t>0</w:t>
            </w:r>
          </w:p>
        </w:tc>
        <w:tc>
          <w:tcPr>
            <w:tcW w:w="454" w:type="dxa"/>
            <w:vAlign w:val="center"/>
          </w:tcPr>
          <w:p w:rsidR="00C610D0" w:rsidRDefault="00C610D0">
            <w:pPr>
              <w:pStyle w:val="ConsPlusNormal"/>
              <w:jc w:val="center"/>
            </w:pPr>
            <w:r>
              <w:t>0</w:t>
            </w:r>
          </w:p>
        </w:tc>
        <w:tc>
          <w:tcPr>
            <w:tcW w:w="510" w:type="dxa"/>
            <w:vAlign w:val="center"/>
          </w:tcPr>
          <w:p w:rsidR="00C610D0" w:rsidRDefault="00C610D0">
            <w:pPr>
              <w:pStyle w:val="ConsPlusNormal"/>
              <w:jc w:val="center"/>
            </w:pPr>
            <w:r>
              <w:t>0</w:t>
            </w:r>
          </w:p>
        </w:tc>
        <w:tc>
          <w:tcPr>
            <w:tcW w:w="3005" w:type="dxa"/>
            <w:vAlign w:val="center"/>
          </w:tcPr>
          <w:p w:rsidR="00C610D0" w:rsidRDefault="00C610D0">
            <w:pPr>
              <w:pStyle w:val="ConsPlusNormal"/>
              <w:jc w:val="center"/>
            </w:pPr>
            <w:r>
              <w:t>Объекты казны, Реестровые номера</w:t>
            </w:r>
          </w:p>
        </w:tc>
      </w:tr>
      <w:tr w:rsidR="00C610D0">
        <w:tc>
          <w:tcPr>
            <w:tcW w:w="2211" w:type="dxa"/>
            <w:vAlign w:val="center"/>
          </w:tcPr>
          <w:p w:rsidR="00C610D0" w:rsidRDefault="00C610D0">
            <w:pPr>
              <w:pStyle w:val="ConsPlusNormal"/>
              <w:jc w:val="center"/>
            </w:pPr>
            <w:r>
              <w:t>Увеличение стоимости непроизведенных активов, составляющих казну</w:t>
            </w:r>
          </w:p>
        </w:tc>
        <w:tc>
          <w:tcPr>
            <w:tcW w:w="794" w:type="dxa"/>
            <w:vAlign w:val="center"/>
          </w:tcPr>
          <w:p w:rsidR="00C610D0" w:rsidRDefault="00C610D0">
            <w:pPr>
              <w:pStyle w:val="ConsPlusNormal"/>
              <w:jc w:val="center"/>
            </w:pPr>
            <w:r>
              <w:t>КРБ*</w:t>
            </w:r>
          </w:p>
        </w:tc>
        <w:tc>
          <w:tcPr>
            <w:tcW w:w="510" w:type="dxa"/>
            <w:vAlign w:val="center"/>
          </w:tcPr>
          <w:p w:rsidR="00C610D0" w:rsidRDefault="00C610D0">
            <w:pPr>
              <w:pStyle w:val="ConsPlusNormal"/>
              <w:jc w:val="center"/>
            </w:pPr>
            <w:r>
              <w:t>1</w:t>
            </w:r>
          </w:p>
        </w:tc>
        <w:tc>
          <w:tcPr>
            <w:tcW w:w="510" w:type="dxa"/>
            <w:vAlign w:val="center"/>
          </w:tcPr>
          <w:p w:rsidR="00C610D0" w:rsidRDefault="00C610D0">
            <w:pPr>
              <w:pStyle w:val="ConsPlusNormal"/>
              <w:jc w:val="center"/>
            </w:pPr>
            <w:r>
              <w:t>1</w:t>
            </w:r>
          </w:p>
        </w:tc>
        <w:tc>
          <w:tcPr>
            <w:tcW w:w="454" w:type="dxa"/>
            <w:vAlign w:val="center"/>
          </w:tcPr>
          <w:p w:rsidR="00C610D0" w:rsidRDefault="00C610D0">
            <w:pPr>
              <w:pStyle w:val="ConsPlusNormal"/>
              <w:jc w:val="center"/>
            </w:pPr>
            <w:r>
              <w:t>0</w:t>
            </w:r>
          </w:p>
        </w:tc>
        <w:tc>
          <w:tcPr>
            <w:tcW w:w="454" w:type="dxa"/>
            <w:vAlign w:val="center"/>
          </w:tcPr>
          <w:p w:rsidR="00C610D0" w:rsidRDefault="00C610D0">
            <w:pPr>
              <w:pStyle w:val="ConsPlusNormal"/>
              <w:jc w:val="center"/>
            </w:pPr>
            <w:r>
              <w:t>8</w:t>
            </w:r>
          </w:p>
        </w:tc>
        <w:tc>
          <w:tcPr>
            <w:tcW w:w="567" w:type="dxa"/>
            <w:vAlign w:val="center"/>
          </w:tcPr>
          <w:p w:rsidR="00C610D0" w:rsidRDefault="00C610D0">
            <w:pPr>
              <w:pStyle w:val="ConsPlusNormal"/>
              <w:jc w:val="center"/>
            </w:pPr>
            <w:r>
              <w:t>5</w:t>
            </w:r>
          </w:p>
        </w:tc>
        <w:tc>
          <w:tcPr>
            <w:tcW w:w="567" w:type="dxa"/>
            <w:vAlign w:val="center"/>
          </w:tcPr>
          <w:p w:rsidR="00C610D0" w:rsidRDefault="00C610D0">
            <w:pPr>
              <w:pStyle w:val="ConsPlusNormal"/>
              <w:jc w:val="center"/>
            </w:pPr>
            <w:r>
              <w:t>5</w:t>
            </w:r>
          </w:p>
        </w:tc>
        <w:tc>
          <w:tcPr>
            <w:tcW w:w="454" w:type="dxa"/>
            <w:vAlign w:val="center"/>
          </w:tcPr>
          <w:p w:rsidR="00C610D0" w:rsidRDefault="00C610D0">
            <w:pPr>
              <w:pStyle w:val="ConsPlusNormal"/>
              <w:jc w:val="center"/>
            </w:pPr>
            <w:r>
              <w:t>3</w:t>
            </w:r>
          </w:p>
        </w:tc>
        <w:tc>
          <w:tcPr>
            <w:tcW w:w="454" w:type="dxa"/>
            <w:vAlign w:val="center"/>
          </w:tcPr>
          <w:p w:rsidR="00C610D0" w:rsidRDefault="00C610D0">
            <w:pPr>
              <w:pStyle w:val="ConsPlusNormal"/>
              <w:jc w:val="center"/>
            </w:pPr>
            <w:r>
              <w:t>3</w:t>
            </w:r>
          </w:p>
        </w:tc>
        <w:tc>
          <w:tcPr>
            <w:tcW w:w="510" w:type="dxa"/>
            <w:vAlign w:val="center"/>
          </w:tcPr>
          <w:p w:rsidR="00C610D0" w:rsidRDefault="00C610D0">
            <w:pPr>
              <w:pStyle w:val="ConsPlusNormal"/>
              <w:jc w:val="center"/>
            </w:pPr>
            <w:r>
              <w:t>0</w:t>
            </w:r>
          </w:p>
        </w:tc>
        <w:tc>
          <w:tcPr>
            <w:tcW w:w="3005" w:type="dxa"/>
            <w:vAlign w:val="center"/>
          </w:tcPr>
          <w:p w:rsidR="00C610D0" w:rsidRDefault="00C610D0">
            <w:pPr>
              <w:pStyle w:val="ConsPlusNormal"/>
              <w:jc w:val="center"/>
            </w:pPr>
            <w:r>
              <w:t>Объекты казны, Реестровые номера</w:t>
            </w:r>
          </w:p>
        </w:tc>
      </w:tr>
      <w:tr w:rsidR="00C610D0">
        <w:tc>
          <w:tcPr>
            <w:tcW w:w="2211" w:type="dxa"/>
            <w:vAlign w:val="center"/>
          </w:tcPr>
          <w:p w:rsidR="00C610D0" w:rsidRDefault="00C610D0">
            <w:pPr>
              <w:pStyle w:val="ConsPlusNormal"/>
              <w:jc w:val="center"/>
            </w:pPr>
            <w:r>
              <w:t>Уменьшение стоимости непроизведенных активов, составляющих казну</w:t>
            </w:r>
          </w:p>
        </w:tc>
        <w:tc>
          <w:tcPr>
            <w:tcW w:w="794" w:type="dxa"/>
            <w:vAlign w:val="center"/>
          </w:tcPr>
          <w:p w:rsidR="00C610D0" w:rsidRDefault="00C610D0">
            <w:pPr>
              <w:pStyle w:val="ConsPlusNormal"/>
              <w:jc w:val="center"/>
            </w:pPr>
            <w:r>
              <w:t>КРБ*</w:t>
            </w:r>
          </w:p>
        </w:tc>
        <w:tc>
          <w:tcPr>
            <w:tcW w:w="510" w:type="dxa"/>
            <w:vAlign w:val="center"/>
          </w:tcPr>
          <w:p w:rsidR="00C610D0" w:rsidRDefault="00C610D0">
            <w:pPr>
              <w:pStyle w:val="ConsPlusNormal"/>
              <w:jc w:val="center"/>
            </w:pPr>
            <w:r>
              <w:t>1</w:t>
            </w:r>
          </w:p>
        </w:tc>
        <w:tc>
          <w:tcPr>
            <w:tcW w:w="510" w:type="dxa"/>
            <w:vAlign w:val="center"/>
          </w:tcPr>
          <w:p w:rsidR="00C610D0" w:rsidRDefault="00C610D0">
            <w:pPr>
              <w:pStyle w:val="ConsPlusNormal"/>
              <w:jc w:val="center"/>
            </w:pPr>
            <w:r>
              <w:t>1</w:t>
            </w:r>
          </w:p>
        </w:tc>
        <w:tc>
          <w:tcPr>
            <w:tcW w:w="454" w:type="dxa"/>
            <w:vAlign w:val="center"/>
          </w:tcPr>
          <w:p w:rsidR="00C610D0" w:rsidRDefault="00C610D0">
            <w:pPr>
              <w:pStyle w:val="ConsPlusNormal"/>
              <w:jc w:val="center"/>
            </w:pPr>
            <w:r>
              <w:t>0</w:t>
            </w:r>
          </w:p>
        </w:tc>
        <w:tc>
          <w:tcPr>
            <w:tcW w:w="454" w:type="dxa"/>
            <w:vAlign w:val="center"/>
          </w:tcPr>
          <w:p w:rsidR="00C610D0" w:rsidRDefault="00C610D0">
            <w:pPr>
              <w:pStyle w:val="ConsPlusNormal"/>
              <w:jc w:val="center"/>
            </w:pPr>
            <w:r>
              <w:t>8</w:t>
            </w:r>
          </w:p>
        </w:tc>
        <w:tc>
          <w:tcPr>
            <w:tcW w:w="567" w:type="dxa"/>
            <w:vAlign w:val="center"/>
          </w:tcPr>
          <w:p w:rsidR="00C610D0" w:rsidRDefault="00C610D0">
            <w:pPr>
              <w:pStyle w:val="ConsPlusNormal"/>
              <w:jc w:val="center"/>
            </w:pPr>
            <w:r>
              <w:t>5</w:t>
            </w:r>
          </w:p>
        </w:tc>
        <w:tc>
          <w:tcPr>
            <w:tcW w:w="567" w:type="dxa"/>
            <w:vAlign w:val="center"/>
          </w:tcPr>
          <w:p w:rsidR="00C610D0" w:rsidRDefault="00C610D0">
            <w:pPr>
              <w:pStyle w:val="ConsPlusNormal"/>
              <w:jc w:val="center"/>
            </w:pPr>
            <w:r>
              <w:t>5</w:t>
            </w:r>
          </w:p>
        </w:tc>
        <w:tc>
          <w:tcPr>
            <w:tcW w:w="454" w:type="dxa"/>
            <w:vAlign w:val="center"/>
          </w:tcPr>
          <w:p w:rsidR="00C610D0" w:rsidRDefault="00C610D0">
            <w:pPr>
              <w:pStyle w:val="ConsPlusNormal"/>
              <w:jc w:val="center"/>
            </w:pPr>
            <w:r>
              <w:t>4</w:t>
            </w:r>
          </w:p>
        </w:tc>
        <w:tc>
          <w:tcPr>
            <w:tcW w:w="454" w:type="dxa"/>
            <w:vAlign w:val="center"/>
          </w:tcPr>
          <w:p w:rsidR="00C610D0" w:rsidRDefault="00C610D0">
            <w:pPr>
              <w:pStyle w:val="ConsPlusNormal"/>
              <w:jc w:val="center"/>
            </w:pPr>
            <w:r>
              <w:t>3</w:t>
            </w:r>
          </w:p>
        </w:tc>
        <w:tc>
          <w:tcPr>
            <w:tcW w:w="510" w:type="dxa"/>
            <w:vAlign w:val="center"/>
          </w:tcPr>
          <w:p w:rsidR="00C610D0" w:rsidRDefault="00C610D0">
            <w:pPr>
              <w:pStyle w:val="ConsPlusNormal"/>
              <w:jc w:val="center"/>
            </w:pPr>
            <w:r>
              <w:t>0</w:t>
            </w:r>
          </w:p>
        </w:tc>
        <w:tc>
          <w:tcPr>
            <w:tcW w:w="3005" w:type="dxa"/>
            <w:vAlign w:val="center"/>
          </w:tcPr>
          <w:p w:rsidR="00C610D0" w:rsidRDefault="00C610D0">
            <w:pPr>
              <w:pStyle w:val="ConsPlusNormal"/>
              <w:jc w:val="center"/>
            </w:pPr>
            <w:r>
              <w:t>Объекты казны, Реестровые номера</w:t>
            </w:r>
          </w:p>
        </w:tc>
      </w:tr>
      <w:tr w:rsidR="00C610D0">
        <w:tc>
          <w:tcPr>
            <w:tcW w:w="2211" w:type="dxa"/>
            <w:vAlign w:val="center"/>
          </w:tcPr>
          <w:p w:rsidR="00C610D0" w:rsidRDefault="00C610D0">
            <w:pPr>
              <w:pStyle w:val="ConsPlusNormal"/>
              <w:jc w:val="center"/>
            </w:pPr>
            <w:r>
              <w:t>Материальные запасы, составляющие казну</w:t>
            </w:r>
          </w:p>
        </w:tc>
        <w:tc>
          <w:tcPr>
            <w:tcW w:w="794" w:type="dxa"/>
            <w:vAlign w:val="center"/>
          </w:tcPr>
          <w:p w:rsidR="00C610D0" w:rsidRDefault="00C610D0">
            <w:pPr>
              <w:pStyle w:val="ConsPlusNormal"/>
              <w:jc w:val="center"/>
            </w:pPr>
            <w:r>
              <w:t>КРБ*</w:t>
            </w:r>
          </w:p>
        </w:tc>
        <w:tc>
          <w:tcPr>
            <w:tcW w:w="510" w:type="dxa"/>
            <w:vAlign w:val="center"/>
          </w:tcPr>
          <w:p w:rsidR="00C610D0" w:rsidRDefault="00C610D0">
            <w:pPr>
              <w:pStyle w:val="ConsPlusNormal"/>
              <w:jc w:val="center"/>
            </w:pPr>
            <w:r>
              <w:t>1</w:t>
            </w:r>
          </w:p>
        </w:tc>
        <w:tc>
          <w:tcPr>
            <w:tcW w:w="510" w:type="dxa"/>
            <w:vAlign w:val="center"/>
          </w:tcPr>
          <w:p w:rsidR="00C610D0" w:rsidRDefault="00C610D0">
            <w:pPr>
              <w:pStyle w:val="ConsPlusNormal"/>
              <w:jc w:val="center"/>
            </w:pPr>
            <w:r>
              <w:t>1</w:t>
            </w:r>
          </w:p>
        </w:tc>
        <w:tc>
          <w:tcPr>
            <w:tcW w:w="454" w:type="dxa"/>
            <w:vAlign w:val="center"/>
          </w:tcPr>
          <w:p w:rsidR="00C610D0" w:rsidRDefault="00C610D0">
            <w:pPr>
              <w:pStyle w:val="ConsPlusNormal"/>
              <w:jc w:val="center"/>
            </w:pPr>
            <w:r>
              <w:t>0</w:t>
            </w:r>
          </w:p>
        </w:tc>
        <w:tc>
          <w:tcPr>
            <w:tcW w:w="454" w:type="dxa"/>
            <w:vAlign w:val="center"/>
          </w:tcPr>
          <w:p w:rsidR="00C610D0" w:rsidRDefault="00C610D0">
            <w:pPr>
              <w:pStyle w:val="ConsPlusNormal"/>
              <w:jc w:val="center"/>
            </w:pPr>
            <w:r>
              <w:t>8</w:t>
            </w:r>
          </w:p>
        </w:tc>
        <w:tc>
          <w:tcPr>
            <w:tcW w:w="567" w:type="dxa"/>
            <w:vAlign w:val="center"/>
          </w:tcPr>
          <w:p w:rsidR="00C610D0" w:rsidRDefault="00C610D0">
            <w:pPr>
              <w:pStyle w:val="ConsPlusNormal"/>
              <w:jc w:val="center"/>
            </w:pPr>
            <w:r>
              <w:t>5</w:t>
            </w:r>
          </w:p>
        </w:tc>
        <w:tc>
          <w:tcPr>
            <w:tcW w:w="567" w:type="dxa"/>
            <w:vAlign w:val="center"/>
          </w:tcPr>
          <w:p w:rsidR="00C610D0" w:rsidRDefault="00C610D0">
            <w:pPr>
              <w:pStyle w:val="ConsPlusNormal"/>
              <w:jc w:val="center"/>
            </w:pPr>
            <w:r>
              <w:t>6</w:t>
            </w:r>
          </w:p>
        </w:tc>
        <w:tc>
          <w:tcPr>
            <w:tcW w:w="454" w:type="dxa"/>
            <w:vAlign w:val="center"/>
          </w:tcPr>
          <w:p w:rsidR="00C610D0" w:rsidRDefault="00C610D0">
            <w:pPr>
              <w:pStyle w:val="ConsPlusNormal"/>
              <w:jc w:val="center"/>
            </w:pPr>
            <w:r>
              <w:t>0</w:t>
            </w:r>
          </w:p>
        </w:tc>
        <w:tc>
          <w:tcPr>
            <w:tcW w:w="454" w:type="dxa"/>
            <w:vAlign w:val="center"/>
          </w:tcPr>
          <w:p w:rsidR="00C610D0" w:rsidRDefault="00C610D0">
            <w:pPr>
              <w:pStyle w:val="ConsPlusNormal"/>
              <w:jc w:val="center"/>
            </w:pPr>
            <w:r>
              <w:t>0</w:t>
            </w:r>
          </w:p>
        </w:tc>
        <w:tc>
          <w:tcPr>
            <w:tcW w:w="510" w:type="dxa"/>
            <w:vAlign w:val="center"/>
          </w:tcPr>
          <w:p w:rsidR="00C610D0" w:rsidRDefault="00C610D0">
            <w:pPr>
              <w:pStyle w:val="ConsPlusNormal"/>
              <w:jc w:val="center"/>
            </w:pPr>
            <w:r>
              <w:t>0</w:t>
            </w:r>
          </w:p>
        </w:tc>
        <w:tc>
          <w:tcPr>
            <w:tcW w:w="3005" w:type="dxa"/>
            <w:vAlign w:val="center"/>
          </w:tcPr>
          <w:p w:rsidR="00C610D0" w:rsidRDefault="00C610D0">
            <w:pPr>
              <w:pStyle w:val="ConsPlusNormal"/>
              <w:jc w:val="center"/>
            </w:pPr>
            <w:r>
              <w:t>Объекты казны, Реестровые номера</w:t>
            </w:r>
          </w:p>
        </w:tc>
      </w:tr>
      <w:tr w:rsidR="00C610D0">
        <w:tc>
          <w:tcPr>
            <w:tcW w:w="2211" w:type="dxa"/>
            <w:vAlign w:val="center"/>
          </w:tcPr>
          <w:p w:rsidR="00C610D0" w:rsidRDefault="00C610D0">
            <w:pPr>
              <w:pStyle w:val="ConsPlusNormal"/>
              <w:jc w:val="center"/>
            </w:pPr>
            <w:r>
              <w:t>Увеличение стоимости прочих оборотных запасов (материалов), составляющих казну</w:t>
            </w:r>
          </w:p>
        </w:tc>
        <w:tc>
          <w:tcPr>
            <w:tcW w:w="794" w:type="dxa"/>
            <w:vAlign w:val="center"/>
          </w:tcPr>
          <w:p w:rsidR="00C610D0" w:rsidRDefault="00C610D0">
            <w:pPr>
              <w:pStyle w:val="ConsPlusNormal"/>
              <w:jc w:val="center"/>
            </w:pPr>
            <w:r>
              <w:t>КРБ*</w:t>
            </w:r>
          </w:p>
        </w:tc>
        <w:tc>
          <w:tcPr>
            <w:tcW w:w="510" w:type="dxa"/>
            <w:vAlign w:val="center"/>
          </w:tcPr>
          <w:p w:rsidR="00C610D0" w:rsidRDefault="00C610D0">
            <w:pPr>
              <w:pStyle w:val="ConsPlusNormal"/>
              <w:jc w:val="center"/>
            </w:pPr>
            <w:r>
              <w:t>1</w:t>
            </w:r>
          </w:p>
        </w:tc>
        <w:tc>
          <w:tcPr>
            <w:tcW w:w="510" w:type="dxa"/>
            <w:vAlign w:val="center"/>
          </w:tcPr>
          <w:p w:rsidR="00C610D0" w:rsidRDefault="00C610D0">
            <w:pPr>
              <w:pStyle w:val="ConsPlusNormal"/>
              <w:jc w:val="center"/>
            </w:pPr>
            <w:r>
              <w:t>1</w:t>
            </w:r>
          </w:p>
        </w:tc>
        <w:tc>
          <w:tcPr>
            <w:tcW w:w="454" w:type="dxa"/>
            <w:vAlign w:val="center"/>
          </w:tcPr>
          <w:p w:rsidR="00C610D0" w:rsidRDefault="00C610D0">
            <w:pPr>
              <w:pStyle w:val="ConsPlusNormal"/>
              <w:jc w:val="center"/>
            </w:pPr>
            <w:r>
              <w:t>0</w:t>
            </w:r>
          </w:p>
        </w:tc>
        <w:tc>
          <w:tcPr>
            <w:tcW w:w="454" w:type="dxa"/>
            <w:vAlign w:val="center"/>
          </w:tcPr>
          <w:p w:rsidR="00C610D0" w:rsidRDefault="00C610D0">
            <w:pPr>
              <w:pStyle w:val="ConsPlusNormal"/>
              <w:jc w:val="center"/>
            </w:pPr>
            <w:r>
              <w:t>8</w:t>
            </w:r>
          </w:p>
        </w:tc>
        <w:tc>
          <w:tcPr>
            <w:tcW w:w="567" w:type="dxa"/>
            <w:vAlign w:val="center"/>
          </w:tcPr>
          <w:p w:rsidR="00C610D0" w:rsidRDefault="00C610D0">
            <w:pPr>
              <w:pStyle w:val="ConsPlusNormal"/>
              <w:jc w:val="center"/>
            </w:pPr>
            <w:r>
              <w:t>5</w:t>
            </w:r>
          </w:p>
        </w:tc>
        <w:tc>
          <w:tcPr>
            <w:tcW w:w="567" w:type="dxa"/>
            <w:vAlign w:val="center"/>
          </w:tcPr>
          <w:p w:rsidR="00C610D0" w:rsidRDefault="00C610D0">
            <w:pPr>
              <w:pStyle w:val="ConsPlusNormal"/>
              <w:jc w:val="center"/>
            </w:pPr>
            <w:r>
              <w:t>6</w:t>
            </w:r>
          </w:p>
        </w:tc>
        <w:tc>
          <w:tcPr>
            <w:tcW w:w="454" w:type="dxa"/>
            <w:vAlign w:val="center"/>
          </w:tcPr>
          <w:p w:rsidR="00C610D0" w:rsidRDefault="00C610D0">
            <w:pPr>
              <w:pStyle w:val="ConsPlusNormal"/>
              <w:jc w:val="center"/>
            </w:pPr>
            <w:r>
              <w:t>3</w:t>
            </w:r>
          </w:p>
        </w:tc>
        <w:tc>
          <w:tcPr>
            <w:tcW w:w="454" w:type="dxa"/>
            <w:vAlign w:val="center"/>
          </w:tcPr>
          <w:p w:rsidR="00C610D0" w:rsidRDefault="00C610D0">
            <w:pPr>
              <w:pStyle w:val="ConsPlusNormal"/>
              <w:jc w:val="center"/>
            </w:pPr>
            <w:r>
              <w:t>4</w:t>
            </w:r>
          </w:p>
        </w:tc>
        <w:tc>
          <w:tcPr>
            <w:tcW w:w="510" w:type="dxa"/>
            <w:vAlign w:val="center"/>
          </w:tcPr>
          <w:p w:rsidR="00C610D0" w:rsidRDefault="00C610D0">
            <w:pPr>
              <w:pStyle w:val="ConsPlusNormal"/>
              <w:jc w:val="center"/>
            </w:pPr>
            <w:r>
              <w:t>6</w:t>
            </w:r>
          </w:p>
        </w:tc>
        <w:tc>
          <w:tcPr>
            <w:tcW w:w="3005" w:type="dxa"/>
            <w:vAlign w:val="center"/>
          </w:tcPr>
          <w:p w:rsidR="00C610D0" w:rsidRDefault="00C610D0">
            <w:pPr>
              <w:pStyle w:val="ConsPlusNormal"/>
              <w:jc w:val="center"/>
            </w:pPr>
            <w:r>
              <w:t>Объекты казны, Реестровые номера</w:t>
            </w:r>
          </w:p>
        </w:tc>
      </w:tr>
      <w:tr w:rsidR="00C610D0">
        <w:tc>
          <w:tcPr>
            <w:tcW w:w="2211" w:type="dxa"/>
            <w:vAlign w:val="center"/>
          </w:tcPr>
          <w:p w:rsidR="00C610D0" w:rsidRDefault="00C610D0">
            <w:pPr>
              <w:pStyle w:val="ConsPlusNormal"/>
              <w:jc w:val="center"/>
            </w:pPr>
            <w:r>
              <w:t xml:space="preserve">Уменьшение стоимости прочих оборотных запасов (материалов), </w:t>
            </w:r>
            <w:r>
              <w:lastRenderedPageBreak/>
              <w:t>составляющих казну</w:t>
            </w:r>
          </w:p>
        </w:tc>
        <w:tc>
          <w:tcPr>
            <w:tcW w:w="794" w:type="dxa"/>
            <w:vAlign w:val="center"/>
          </w:tcPr>
          <w:p w:rsidR="00C610D0" w:rsidRDefault="00C610D0">
            <w:pPr>
              <w:pStyle w:val="ConsPlusNormal"/>
              <w:jc w:val="center"/>
            </w:pPr>
            <w:r>
              <w:lastRenderedPageBreak/>
              <w:t>КРБ*</w:t>
            </w:r>
          </w:p>
        </w:tc>
        <w:tc>
          <w:tcPr>
            <w:tcW w:w="510" w:type="dxa"/>
            <w:vAlign w:val="center"/>
          </w:tcPr>
          <w:p w:rsidR="00C610D0" w:rsidRDefault="00C610D0">
            <w:pPr>
              <w:pStyle w:val="ConsPlusNormal"/>
              <w:jc w:val="center"/>
            </w:pPr>
            <w:r>
              <w:t>1</w:t>
            </w:r>
          </w:p>
        </w:tc>
        <w:tc>
          <w:tcPr>
            <w:tcW w:w="510" w:type="dxa"/>
            <w:vAlign w:val="center"/>
          </w:tcPr>
          <w:p w:rsidR="00C610D0" w:rsidRDefault="00C610D0">
            <w:pPr>
              <w:pStyle w:val="ConsPlusNormal"/>
              <w:jc w:val="center"/>
            </w:pPr>
            <w:r>
              <w:t>1</w:t>
            </w:r>
          </w:p>
        </w:tc>
        <w:tc>
          <w:tcPr>
            <w:tcW w:w="454" w:type="dxa"/>
            <w:vAlign w:val="center"/>
          </w:tcPr>
          <w:p w:rsidR="00C610D0" w:rsidRDefault="00C610D0">
            <w:pPr>
              <w:pStyle w:val="ConsPlusNormal"/>
              <w:jc w:val="center"/>
            </w:pPr>
            <w:r>
              <w:t>0</w:t>
            </w:r>
          </w:p>
        </w:tc>
        <w:tc>
          <w:tcPr>
            <w:tcW w:w="454" w:type="dxa"/>
            <w:vAlign w:val="center"/>
          </w:tcPr>
          <w:p w:rsidR="00C610D0" w:rsidRDefault="00C610D0">
            <w:pPr>
              <w:pStyle w:val="ConsPlusNormal"/>
              <w:jc w:val="center"/>
            </w:pPr>
            <w:r>
              <w:t>8</w:t>
            </w:r>
          </w:p>
        </w:tc>
        <w:tc>
          <w:tcPr>
            <w:tcW w:w="567" w:type="dxa"/>
            <w:vAlign w:val="center"/>
          </w:tcPr>
          <w:p w:rsidR="00C610D0" w:rsidRDefault="00C610D0">
            <w:pPr>
              <w:pStyle w:val="ConsPlusNormal"/>
              <w:jc w:val="center"/>
            </w:pPr>
            <w:r>
              <w:t>5</w:t>
            </w:r>
          </w:p>
        </w:tc>
        <w:tc>
          <w:tcPr>
            <w:tcW w:w="567" w:type="dxa"/>
            <w:vAlign w:val="center"/>
          </w:tcPr>
          <w:p w:rsidR="00C610D0" w:rsidRDefault="00C610D0">
            <w:pPr>
              <w:pStyle w:val="ConsPlusNormal"/>
              <w:jc w:val="center"/>
            </w:pPr>
            <w:r>
              <w:t>6</w:t>
            </w:r>
          </w:p>
        </w:tc>
        <w:tc>
          <w:tcPr>
            <w:tcW w:w="454" w:type="dxa"/>
            <w:vAlign w:val="center"/>
          </w:tcPr>
          <w:p w:rsidR="00C610D0" w:rsidRDefault="00C610D0">
            <w:pPr>
              <w:pStyle w:val="ConsPlusNormal"/>
              <w:jc w:val="center"/>
            </w:pPr>
            <w:r>
              <w:t>4</w:t>
            </w:r>
          </w:p>
        </w:tc>
        <w:tc>
          <w:tcPr>
            <w:tcW w:w="454" w:type="dxa"/>
            <w:vAlign w:val="center"/>
          </w:tcPr>
          <w:p w:rsidR="00C610D0" w:rsidRDefault="00C610D0">
            <w:pPr>
              <w:pStyle w:val="ConsPlusNormal"/>
              <w:jc w:val="center"/>
            </w:pPr>
            <w:r>
              <w:t>4</w:t>
            </w:r>
          </w:p>
        </w:tc>
        <w:tc>
          <w:tcPr>
            <w:tcW w:w="510" w:type="dxa"/>
            <w:vAlign w:val="center"/>
          </w:tcPr>
          <w:p w:rsidR="00C610D0" w:rsidRDefault="00C610D0">
            <w:pPr>
              <w:pStyle w:val="ConsPlusNormal"/>
              <w:jc w:val="center"/>
            </w:pPr>
            <w:r>
              <w:t>6</w:t>
            </w:r>
          </w:p>
        </w:tc>
        <w:tc>
          <w:tcPr>
            <w:tcW w:w="3005" w:type="dxa"/>
            <w:vAlign w:val="center"/>
          </w:tcPr>
          <w:p w:rsidR="00C610D0" w:rsidRDefault="00C610D0">
            <w:pPr>
              <w:pStyle w:val="ConsPlusNormal"/>
              <w:jc w:val="center"/>
            </w:pPr>
            <w:r>
              <w:t>Объекты казны, Реестровые номера</w:t>
            </w:r>
          </w:p>
        </w:tc>
      </w:tr>
      <w:tr w:rsidR="00C610D0">
        <w:tc>
          <w:tcPr>
            <w:tcW w:w="2211" w:type="dxa"/>
            <w:vAlign w:val="center"/>
          </w:tcPr>
          <w:p w:rsidR="00C610D0" w:rsidRDefault="00C610D0">
            <w:pPr>
              <w:pStyle w:val="ConsPlusNormal"/>
              <w:jc w:val="center"/>
            </w:pPr>
            <w:r>
              <w:lastRenderedPageBreak/>
              <w:t>Прочие активы, составляющие казну</w:t>
            </w:r>
          </w:p>
        </w:tc>
        <w:tc>
          <w:tcPr>
            <w:tcW w:w="794" w:type="dxa"/>
            <w:vAlign w:val="center"/>
          </w:tcPr>
          <w:p w:rsidR="00C610D0" w:rsidRDefault="00C610D0">
            <w:pPr>
              <w:pStyle w:val="ConsPlusNormal"/>
              <w:jc w:val="center"/>
            </w:pPr>
            <w:r>
              <w:t>КРБ*</w:t>
            </w:r>
          </w:p>
        </w:tc>
        <w:tc>
          <w:tcPr>
            <w:tcW w:w="510" w:type="dxa"/>
            <w:vAlign w:val="center"/>
          </w:tcPr>
          <w:p w:rsidR="00C610D0" w:rsidRDefault="00C610D0">
            <w:pPr>
              <w:pStyle w:val="ConsPlusNormal"/>
              <w:jc w:val="center"/>
            </w:pPr>
            <w:r>
              <w:t>1</w:t>
            </w:r>
          </w:p>
        </w:tc>
        <w:tc>
          <w:tcPr>
            <w:tcW w:w="510" w:type="dxa"/>
            <w:vAlign w:val="center"/>
          </w:tcPr>
          <w:p w:rsidR="00C610D0" w:rsidRDefault="00C610D0">
            <w:pPr>
              <w:pStyle w:val="ConsPlusNormal"/>
              <w:jc w:val="center"/>
            </w:pPr>
            <w:r>
              <w:t>1</w:t>
            </w:r>
          </w:p>
        </w:tc>
        <w:tc>
          <w:tcPr>
            <w:tcW w:w="454" w:type="dxa"/>
            <w:vAlign w:val="center"/>
          </w:tcPr>
          <w:p w:rsidR="00C610D0" w:rsidRDefault="00C610D0">
            <w:pPr>
              <w:pStyle w:val="ConsPlusNormal"/>
              <w:jc w:val="center"/>
            </w:pPr>
            <w:r>
              <w:t>0</w:t>
            </w:r>
          </w:p>
        </w:tc>
        <w:tc>
          <w:tcPr>
            <w:tcW w:w="454" w:type="dxa"/>
            <w:vAlign w:val="center"/>
          </w:tcPr>
          <w:p w:rsidR="00C610D0" w:rsidRDefault="00C610D0">
            <w:pPr>
              <w:pStyle w:val="ConsPlusNormal"/>
              <w:jc w:val="center"/>
            </w:pPr>
            <w:r>
              <w:t>8</w:t>
            </w:r>
          </w:p>
        </w:tc>
        <w:tc>
          <w:tcPr>
            <w:tcW w:w="567" w:type="dxa"/>
            <w:vAlign w:val="center"/>
          </w:tcPr>
          <w:p w:rsidR="00C610D0" w:rsidRDefault="00C610D0">
            <w:pPr>
              <w:pStyle w:val="ConsPlusNormal"/>
              <w:jc w:val="center"/>
            </w:pPr>
            <w:r>
              <w:t>5</w:t>
            </w:r>
          </w:p>
        </w:tc>
        <w:tc>
          <w:tcPr>
            <w:tcW w:w="567" w:type="dxa"/>
            <w:vAlign w:val="center"/>
          </w:tcPr>
          <w:p w:rsidR="00C610D0" w:rsidRDefault="00C610D0">
            <w:pPr>
              <w:pStyle w:val="ConsPlusNormal"/>
              <w:jc w:val="center"/>
            </w:pPr>
            <w:r>
              <w:t>7</w:t>
            </w:r>
          </w:p>
        </w:tc>
        <w:tc>
          <w:tcPr>
            <w:tcW w:w="454" w:type="dxa"/>
            <w:vAlign w:val="center"/>
          </w:tcPr>
          <w:p w:rsidR="00C610D0" w:rsidRDefault="00C610D0">
            <w:pPr>
              <w:pStyle w:val="ConsPlusNormal"/>
              <w:jc w:val="center"/>
            </w:pPr>
            <w:r>
              <w:t>0</w:t>
            </w:r>
          </w:p>
        </w:tc>
        <w:tc>
          <w:tcPr>
            <w:tcW w:w="454" w:type="dxa"/>
            <w:vAlign w:val="center"/>
          </w:tcPr>
          <w:p w:rsidR="00C610D0" w:rsidRDefault="00C610D0">
            <w:pPr>
              <w:pStyle w:val="ConsPlusNormal"/>
              <w:jc w:val="center"/>
            </w:pPr>
            <w:r>
              <w:t>0</w:t>
            </w:r>
          </w:p>
        </w:tc>
        <w:tc>
          <w:tcPr>
            <w:tcW w:w="510" w:type="dxa"/>
            <w:vAlign w:val="center"/>
          </w:tcPr>
          <w:p w:rsidR="00C610D0" w:rsidRDefault="00C610D0">
            <w:pPr>
              <w:pStyle w:val="ConsPlusNormal"/>
              <w:jc w:val="center"/>
            </w:pPr>
            <w:r>
              <w:t>0</w:t>
            </w:r>
          </w:p>
        </w:tc>
        <w:tc>
          <w:tcPr>
            <w:tcW w:w="3005" w:type="dxa"/>
            <w:vAlign w:val="center"/>
          </w:tcPr>
          <w:p w:rsidR="00C610D0" w:rsidRDefault="00C610D0">
            <w:pPr>
              <w:pStyle w:val="ConsPlusNormal"/>
              <w:jc w:val="center"/>
            </w:pPr>
            <w:r>
              <w:t>Объекты казны, Идентификационные номера, Местонахождения объектов (адреса, места хранения), ОЛ (хранители)</w:t>
            </w:r>
          </w:p>
        </w:tc>
      </w:tr>
      <w:tr w:rsidR="00C610D0">
        <w:tc>
          <w:tcPr>
            <w:tcW w:w="2211" w:type="dxa"/>
            <w:vAlign w:val="center"/>
          </w:tcPr>
          <w:p w:rsidR="00C610D0" w:rsidRDefault="00C610D0">
            <w:pPr>
              <w:pStyle w:val="ConsPlusNormal"/>
              <w:jc w:val="center"/>
            </w:pPr>
            <w:r>
              <w:t>Увеличение стоимости прочих активов, составляющих казну</w:t>
            </w:r>
          </w:p>
        </w:tc>
        <w:tc>
          <w:tcPr>
            <w:tcW w:w="794" w:type="dxa"/>
            <w:vAlign w:val="center"/>
          </w:tcPr>
          <w:p w:rsidR="00C610D0" w:rsidRDefault="00C610D0">
            <w:pPr>
              <w:pStyle w:val="ConsPlusNormal"/>
              <w:jc w:val="center"/>
            </w:pPr>
            <w:r>
              <w:t>КРБ*</w:t>
            </w:r>
          </w:p>
        </w:tc>
        <w:tc>
          <w:tcPr>
            <w:tcW w:w="510" w:type="dxa"/>
            <w:vAlign w:val="center"/>
          </w:tcPr>
          <w:p w:rsidR="00C610D0" w:rsidRDefault="00C610D0">
            <w:pPr>
              <w:pStyle w:val="ConsPlusNormal"/>
              <w:jc w:val="center"/>
            </w:pPr>
            <w:r>
              <w:t>1</w:t>
            </w:r>
          </w:p>
        </w:tc>
        <w:tc>
          <w:tcPr>
            <w:tcW w:w="510" w:type="dxa"/>
            <w:vAlign w:val="center"/>
          </w:tcPr>
          <w:p w:rsidR="00C610D0" w:rsidRDefault="00C610D0">
            <w:pPr>
              <w:pStyle w:val="ConsPlusNormal"/>
              <w:jc w:val="center"/>
            </w:pPr>
            <w:r>
              <w:t>1</w:t>
            </w:r>
          </w:p>
        </w:tc>
        <w:tc>
          <w:tcPr>
            <w:tcW w:w="454" w:type="dxa"/>
            <w:vAlign w:val="center"/>
          </w:tcPr>
          <w:p w:rsidR="00C610D0" w:rsidRDefault="00C610D0">
            <w:pPr>
              <w:pStyle w:val="ConsPlusNormal"/>
              <w:jc w:val="center"/>
            </w:pPr>
            <w:r>
              <w:t>0</w:t>
            </w:r>
          </w:p>
        </w:tc>
        <w:tc>
          <w:tcPr>
            <w:tcW w:w="454" w:type="dxa"/>
            <w:vAlign w:val="center"/>
          </w:tcPr>
          <w:p w:rsidR="00C610D0" w:rsidRDefault="00C610D0">
            <w:pPr>
              <w:pStyle w:val="ConsPlusNormal"/>
              <w:jc w:val="center"/>
            </w:pPr>
            <w:r>
              <w:t>8</w:t>
            </w:r>
          </w:p>
        </w:tc>
        <w:tc>
          <w:tcPr>
            <w:tcW w:w="567" w:type="dxa"/>
            <w:vAlign w:val="center"/>
          </w:tcPr>
          <w:p w:rsidR="00C610D0" w:rsidRDefault="00C610D0">
            <w:pPr>
              <w:pStyle w:val="ConsPlusNormal"/>
              <w:jc w:val="center"/>
            </w:pPr>
            <w:r>
              <w:t>5</w:t>
            </w:r>
          </w:p>
        </w:tc>
        <w:tc>
          <w:tcPr>
            <w:tcW w:w="567" w:type="dxa"/>
            <w:vAlign w:val="center"/>
          </w:tcPr>
          <w:p w:rsidR="00C610D0" w:rsidRDefault="00C610D0">
            <w:pPr>
              <w:pStyle w:val="ConsPlusNormal"/>
              <w:jc w:val="center"/>
            </w:pPr>
            <w:r>
              <w:t>7</w:t>
            </w:r>
          </w:p>
        </w:tc>
        <w:tc>
          <w:tcPr>
            <w:tcW w:w="454" w:type="dxa"/>
            <w:vAlign w:val="center"/>
          </w:tcPr>
          <w:p w:rsidR="00C610D0" w:rsidRDefault="00C610D0">
            <w:pPr>
              <w:pStyle w:val="ConsPlusNormal"/>
              <w:jc w:val="center"/>
            </w:pPr>
            <w:r>
              <w:t>3</w:t>
            </w:r>
          </w:p>
        </w:tc>
        <w:tc>
          <w:tcPr>
            <w:tcW w:w="454" w:type="dxa"/>
            <w:vAlign w:val="center"/>
          </w:tcPr>
          <w:p w:rsidR="00C610D0" w:rsidRDefault="00C610D0">
            <w:pPr>
              <w:pStyle w:val="ConsPlusNormal"/>
              <w:jc w:val="center"/>
            </w:pPr>
            <w:r>
              <w:t>4</w:t>
            </w:r>
          </w:p>
        </w:tc>
        <w:tc>
          <w:tcPr>
            <w:tcW w:w="510" w:type="dxa"/>
            <w:vAlign w:val="center"/>
          </w:tcPr>
          <w:p w:rsidR="00C610D0" w:rsidRDefault="00C610D0">
            <w:pPr>
              <w:pStyle w:val="ConsPlusNormal"/>
              <w:jc w:val="center"/>
            </w:pPr>
            <w:r>
              <w:t>9</w:t>
            </w:r>
          </w:p>
        </w:tc>
        <w:tc>
          <w:tcPr>
            <w:tcW w:w="3005" w:type="dxa"/>
            <w:vAlign w:val="center"/>
          </w:tcPr>
          <w:p w:rsidR="00C610D0" w:rsidRDefault="00C610D0">
            <w:pPr>
              <w:pStyle w:val="ConsPlusNormal"/>
              <w:jc w:val="center"/>
            </w:pPr>
            <w:r>
              <w:t>Объекты казны, Идентификационные номера, Местонахождения объектов (адреса, места хранения), ОЛ (хранители)</w:t>
            </w:r>
          </w:p>
        </w:tc>
      </w:tr>
      <w:tr w:rsidR="00C610D0">
        <w:tc>
          <w:tcPr>
            <w:tcW w:w="2211" w:type="dxa"/>
            <w:vAlign w:val="center"/>
          </w:tcPr>
          <w:p w:rsidR="00C610D0" w:rsidRDefault="00C610D0">
            <w:pPr>
              <w:pStyle w:val="ConsPlusNormal"/>
              <w:jc w:val="center"/>
            </w:pPr>
            <w:r>
              <w:t>Уменьшение стоимости прочих активов, составляющих казну</w:t>
            </w:r>
          </w:p>
        </w:tc>
        <w:tc>
          <w:tcPr>
            <w:tcW w:w="794" w:type="dxa"/>
            <w:vAlign w:val="center"/>
          </w:tcPr>
          <w:p w:rsidR="00C610D0" w:rsidRDefault="00C610D0">
            <w:pPr>
              <w:pStyle w:val="ConsPlusNormal"/>
              <w:jc w:val="center"/>
            </w:pPr>
            <w:r>
              <w:t>КРБ*</w:t>
            </w:r>
          </w:p>
        </w:tc>
        <w:tc>
          <w:tcPr>
            <w:tcW w:w="510" w:type="dxa"/>
            <w:vAlign w:val="center"/>
          </w:tcPr>
          <w:p w:rsidR="00C610D0" w:rsidRDefault="00C610D0">
            <w:pPr>
              <w:pStyle w:val="ConsPlusNormal"/>
              <w:jc w:val="center"/>
            </w:pPr>
            <w:r>
              <w:t>1</w:t>
            </w:r>
          </w:p>
        </w:tc>
        <w:tc>
          <w:tcPr>
            <w:tcW w:w="510" w:type="dxa"/>
            <w:vAlign w:val="center"/>
          </w:tcPr>
          <w:p w:rsidR="00C610D0" w:rsidRDefault="00C610D0">
            <w:pPr>
              <w:pStyle w:val="ConsPlusNormal"/>
              <w:jc w:val="center"/>
            </w:pPr>
            <w:r>
              <w:t>1</w:t>
            </w:r>
          </w:p>
        </w:tc>
        <w:tc>
          <w:tcPr>
            <w:tcW w:w="454" w:type="dxa"/>
            <w:vAlign w:val="center"/>
          </w:tcPr>
          <w:p w:rsidR="00C610D0" w:rsidRDefault="00C610D0">
            <w:pPr>
              <w:pStyle w:val="ConsPlusNormal"/>
              <w:jc w:val="center"/>
            </w:pPr>
            <w:r>
              <w:t>0</w:t>
            </w:r>
          </w:p>
        </w:tc>
        <w:tc>
          <w:tcPr>
            <w:tcW w:w="454" w:type="dxa"/>
            <w:vAlign w:val="center"/>
          </w:tcPr>
          <w:p w:rsidR="00C610D0" w:rsidRDefault="00C610D0">
            <w:pPr>
              <w:pStyle w:val="ConsPlusNormal"/>
              <w:jc w:val="center"/>
            </w:pPr>
            <w:r>
              <w:t>8</w:t>
            </w:r>
          </w:p>
        </w:tc>
        <w:tc>
          <w:tcPr>
            <w:tcW w:w="567" w:type="dxa"/>
            <w:vAlign w:val="center"/>
          </w:tcPr>
          <w:p w:rsidR="00C610D0" w:rsidRDefault="00C610D0">
            <w:pPr>
              <w:pStyle w:val="ConsPlusNormal"/>
              <w:jc w:val="center"/>
            </w:pPr>
            <w:r>
              <w:t>5</w:t>
            </w:r>
          </w:p>
        </w:tc>
        <w:tc>
          <w:tcPr>
            <w:tcW w:w="567" w:type="dxa"/>
            <w:vAlign w:val="center"/>
          </w:tcPr>
          <w:p w:rsidR="00C610D0" w:rsidRDefault="00C610D0">
            <w:pPr>
              <w:pStyle w:val="ConsPlusNormal"/>
              <w:jc w:val="center"/>
            </w:pPr>
            <w:r>
              <w:t>7</w:t>
            </w:r>
          </w:p>
        </w:tc>
        <w:tc>
          <w:tcPr>
            <w:tcW w:w="454" w:type="dxa"/>
            <w:vAlign w:val="center"/>
          </w:tcPr>
          <w:p w:rsidR="00C610D0" w:rsidRDefault="00C610D0">
            <w:pPr>
              <w:pStyle w:val="ConsPlusNormal"/>
              <w:jc w:val="center"/>
            </w:pPr>
            <w:r>
              <w:t>4</w:t>
            </w:r>
          </w:p>
        </w:tc>
        <w:tc>
          <w:tcPr>
            <w:tcW w:w="454" w:type="dxa"/>
            <w:vAlign w:val="center"/>
          </w:tcPr>
          <w:p w:rsidR="00C610D0" w:rsidRDefault="00C610D0">
            <w:pPr>
              <w:pStyle w:val="ConsPlusNormal"/>
              <w:jc w:val="center"/>
            </w:pPr>
            <w:r>
              <w:t>4</w:t>
            </w:r>
          </w:p>
        </w:tc>
        <w:tc>
          <w:tcPr>
            <w:tcW w:w="510" w:type="dxa"/>
            <w:vAlign w:val="center"/>
          </w:tcPr>
          <w:p w:rsidR="00C610D0" w:rsidRDefault="00C610D0">
            <w:pPr>
              <w:pStyle w:val="ConsPlusNormal"/>
              <w:jc w:val="center"/>
            </w:pPr>
            <w:r>
              <w:t>9</w:t>
            </w:r>
          </w:p>
        </w:tc>
        <w:tc>
          <w:tcPr>
            <w:tcW w:w="3005" w:type="dxa"/>
            <w:vAlign w:val="center"/>
          </w:tcPr>
          <w:p w:rsidR="00C610D0" w:rsidRDefault="00C610D0">
            <w:pPr>
              <w:pStyle w:val="ConsPlusNormal"/>
              <w:jc w:val="center"/>
            </w:pPr>
            <w:r>
              <w:t>Объекты казны, Идентификационные номера, Местонахождения объектов (адреса, места хранения), ОЛ (хранители)</w:t>
            </w:r>
          </w:p>
        </w:tc>
      </w:tr>
      <w:tr w:rsidR="00C610D0">
        <w:tc>
          <w:tcPr>
            <w:tcW w:w="2211" w:type="dxa"/>
            <w:vAlign w:val="center"/>
          </w:tcPr>
          <w:p w:rsidR="00C610D0" w:rsidRDefault="00C610D0">
            <w:pPr>
              <w:pStyle w:val="ConsPlusNormal"/>
              <w:jc w:val="center"/>
            </w:pPr>
            <w:r>
              <w:t>Нефинансовые активы, составляющие казну, в концессии</w:t>
            </w:r>
          </w:p>
        </w:tc>
        <w:tc>
          <w:tcPr>
            <w:tcW w:w="794" w:type="dxa"/>
            <w:vAlign w:val="center"/>
          </w:tcPr>
          <w:p w:rsidR="00C610D0" w:rsidRDefault="00C610D0">
            <w:pPr>
              <w:pStyle w:val="ConsPlusNormal"/>
              <w:jc w:val="center"/>
            </w:pPr>
            <w:r>
              <w:t>гКБК</w:t>
            </w:r>
          </w:p>
        </w:tc>
        <w:tc>
          <w:tcPr>
            <w:tcW w:w="510" w:type="dxa"/>
            <w:vAlign w:val="center"/>
          </w:tcPr>
          <w:p w:rsidR="00C610D0" w:rsidRDefault="00C610D0">
            <w:pPr>
              <w:pStyle w:val="ConsPlusNormal"/>
              <w:jc w:val="center"/>
            </w:pPr>
            <w:r>
              <w:t>1</w:t>
            </w:r>
          </w:p>
        </w:tc>
        <w:tc>
          <w:tcPr>
            <w:tcW w:w="510" w:type="dxa"/>
            <w:vAlign w:val="center"/>
          </w:tcPr>
          <w:p w:rsidR="00C610D0" w:rsidRDefault="00C610D0">
            <w:pPr>
              <w:pStyle w:val="ConsPlusNormal"/>
              <w:jc w:val="center"/>
            </w:pPr>
            <w:r>
              <w:t>1</w:t>
            </w:r>
          </w:p>
        </w:tc>
        <w:tc>
          <w:tcPr>
            <w:tcW w:w="454" w:type="dxa"/>
            <w:vAlign w:val="center"/>
          </w:tcPr>
          <w:p w:rsidR="00C610D0" w:rsidRDefault="00C610D0">
            <w:pPr>
              <w:pStyle w:val="ConsPlusNormal"/>
              <w:jc w:val="center"/>
            </w:pPr>
            <w:r>
              <w:t>0</w:t>
            </w:r>
          </w:p>
        </w:tc>
        <w:tc>
          <w:tcPr>
            <w:tcW w:w="454" w:type="dxa"/>
            <w:vAlign w:val="center"/>
          </w:tcPr>
          <w:p w:rsidR="00C610D0" w:rsidRDefault="00C610D0">
            <w:pPr>
              <w:pStyle w:val="ConsPlusNormal"/>
              <w:jc w:val="center"/>
            </w:pPr>
            <w:r>
              <w:t>8</w:t>
            </w:r>
          </w:p>
        </w:tc>
        <w:tc>
          <w:tcPr>
            <w:tcW w:w="567" w:type="dxa"/>
            <w:vAlign w:val="center"/>
          </w:tcPr>
          <w:p w:rsidR="00C610D0" w:rsidRDefault="00C610D0">
            <w:pPr>
              <w:pStyle w:val="ConsPlusNormal"/>
              <w:jc w:val="center"/>
            </w:pPr>
            <w:r>
              <w:t>9</w:t>
            </w:r>
          </w:p>
        </w:tc>
        <w:tc>
          <w:tcPr>
            <w:tcW w:w="567" w:type="dxa"/>
            <w:vAlign w:val="center"/>
          </w:tcPr>
          <w:p w:rsidR="00C610D0" w:rsidRDefault="00C610D0">
            <w:pPr>
              <w:pStyle w:val="ConsPlusNormal"/>
              <w:jc w:val="center"/>
            </w:pPr>
            <w:r>
              <w:t>0</w:t>
            </w:r>
          </w:p>
        </w:tc>
        <w:tc>
          <w:tcPr>
            <w:tcW w:w="454" w:type="dxa"/>
            <w:vAlign w:val="center"/>
          </w:tcPr>
          <w:p w:rsidR="00C610D0" w:rsidRDefault="00C610D0">
            <w:pPr>
              <w:pStyle w:val="ConsPlusNormal"/>
              <w:jc w:val="center"/>
            </w:pPr>
            <w:r>
              <w:t>0</w:t>
            </w:r>
          </w:p>
        </w:tc>
        <w:tc>
          <w:tcPr>
            <w:tcW w:w="454" w:type="dxa"/>
            <w:vAlign w:val="center"/>
          </w:tcPr>
          <w:p w:rsidR="00C610D0" w:rsidRDefault="00C610D0">
            <w:pPr>
              <w:pStyle w:val="ConsPlusNormal"/>
              <w:jc w:val="center"/>
            </w:pPr>
            <w:r>
              <w:t>0</w:t>
            </w:r>
          </w:p>
        </w:tc>
        <w:tc>
          <w:tcPr>
            <w:tcW w:w="510" w:type="dxa"/>
            <w:vAlign w:val="center"/>
          </w:tcPr>
          <w:p w:rsidR="00C610D0" w:rsidRDefault="00C610D0">
            <w:pPr>
              <w:pStyle w:val="ConsPlusNormal"/>
              <w:jc w:val="center"/>
            </w:pPr>
            <w:r>
              <w:t>0</w:t>
            </w:r>
          </w:p>
        </w:tc>
        <w:tc>
          <w:tcPr>
            <w:tcW w:w="3005" w:type="dxa"/>
            <w:vAlign w:val="center"/>
          </w:tcPr>
          <w:p w:rsidR="00C610D0" w:rsidRDefault="00C610D0">
            <w:pPr>
              <w:pStyle w:val="ConsPlusNormal"/>
              <w:jc w:val="center"/>
            </w:pPr>
            <w:r>
              <w:t>группировочный</w:t>
            </w:r>
          </w:p>
        </w:tc>
      </w:tr>
      <w:tr w:rsidR="00C610D0">
        <w:tc>
          <w:tcPr>
            <w:tcW w:w="2211" w:type="dxa"/>
            <w:vAlign w:val="center"/>
          </w:tcPr>
          <w:p w:rsidR="00C610D0" w:rsidRDefault="00C610D0">
            <w:pPr>
              <w:pStyle w:val="ConsPlusNormal"/>
              <w:jc w:val="center"/>
            </w:pPr>
            <w:r>
              <w:t>Недвижимое имущество концедента, составляющее казну</w:t>
            </w:r>
          </w:p>
        </w:tc>
        <w:tc>
          <w:tcPr>
            <w:tcW w:w="794" w:type="dxa"/>
            <w:vAlign w:val="center"/>
          </w:tcPr>
          <w:p w:rsidR="00C610D0" w:rsidRDefault="00C610D0">
            <w:pPr>
              <w:pStyle w:val="ConsPlusNormal"/>
              <w:jc w:val="center"/>
            </w:pPr>
            <w:r>
              <w:t>КРБ*</w:t>
            </w:r>
          </w:p>
        </w:tc>
        <w:tc>
          <w:tcPr>
            <w:tcW w:w="510" w:type="dxa"/>
            <w:vAlign w:val="center"/>
          </w:tcPr>
          <w:p w:rsidR="00C610D0" w:rsidRDefault="00C610D0">
            <w:pPr>
              <w:pStyle w:val="ConsPlusNormal"/>
              <w:jc w:val="center"/>
            </w:pPr>
            <w:r>
              <w:t>1</w:t>
            </w:r>
          </w:p>
        </w:tc>
        <w:tc>
          <w:tcPr>
            <w:tcW w:w="510" w:type="dxa"/>
            <w:vAlign w:val="center"/>
          </w:tcPr>
          <w:p w:rsidR="00C610D0" w:rsidRDefault="00C610D0">
            <w:pPr>
              <w:pStyle w:val="ConsPlusNormal"/>
              <w:jc w:val="center"/>
            </w:pPr>
            <w:r>
              <w:t>1</w:t>
            </w:r>
          </w:p>
        </w:tc>
        <w:tc>
          <w:tcPr>
            <w:tcW w:w="454" w:type="dxa"/>
            <w:vAlign w:val="center"/>
          </w:tcPr>
          <w:p w:rsidR="00C610D0" w:rsidRDefault="00C610D0">
            <w:pPr>
              <w:pStyle w:val="ConsPlusNormal"/>
              <w:jc w:val="center"/>
            </w:pPr>
            <w:r>
              <w:t>0</w:t>
            </w:r>
          </w:p>
        </w:tc>
        <w:tc>
          <w:tcPr>
            <w:tcW w:w="454" w:type="dxa"/>
            <w:vAlign w:val="center"/>
          </w:tcPr>
          <w:p w:rsidR="00C610D0" w:rsidRDefault="00C610D0">
            <w:pPr>
              <w:pStyle w:val="ConsPlusNormal"/>
              <w:jc w:val="center"/>
            </w:pPr>
            <w:r>
              <w:t>8</w:t>
            </w:r>
          </w:p>
        </w:tc>
        <w:tc>
          <w:tcPr>
            <w:tcW w:w="567" w:type="dxa"/>
            <w:vAlign w:val="center"/>
          </w:tcPr>
          <w:p w:rsidR="00C610D0" w:rsidRDefault="00C610D0">
            <w:pPr>
              <w:pStyle w:val="ConsPlusNormal"/>
              <w:jc w:val="center"/>
            </w:pPr>
            <w:r>
              <w:t>9</w:t>
            </w:r>
          </w:p>
        </w:tc>
        <w:tc>
          <w:tcPr>
            <w:tcW w:w="567" w:type="dxa"/>
            <w:vAlign w:val="center"/>
          </w:tcPr>
          <w:p w:rsidR="00C610D0" w:rsidRDefault="00C610D0">
            <w:pPr>
              <w:pStyle w:val="ConsPlusNormal"/>
              <w:jc w:val="center"/>
            </w:pPr>
            <w:r>
              <w:t>1</w:t>
            </w:r>
          </w:p>
        </w:tc>
        <w:tc>
          <w:tcPr>
            <w:tcW w:w="454" w:type="dxa"/>
            <w:vAlign w:val="center"/>
          </w:tcPr>
          <w:p w:rsidR="00C610D0" w:rsidRDefault="00C610D0">
            <w:pPr>
              <w:pStyle w:val="ConsPlusNormal"/>
              <w:jc w:val="center"/>
            </w:pPr>
            <w:r>
              <w:t>0</w:t>
            </w:r>
          </w:p>
        </w:tc>
        <w:tc>
          <w:tcPr>
            <w:tcW w:w="454" w:type="dxa"/>
            <w:vAlign w:val="center"/>
          </w:tcPr>
          <w:p w:rsidR="00C610D0" w:rsidRDefault="00C610D0">
            <w:pPr>
              <w:pStyle w:val="ConsPlusNormal"/>
              <w:jc w:val="center"/>
            </w:pPr>
            <w:r>
              <w:t>0</w:t>
            </w:r>
          </w:p>
        </w:tc>
        <w:tc>
          <w:tcPr>
            <w:tcW w:w="510" w:type="dxa"/>
            <w:vAlign w:val="center"/>
          </w:tcPr>
          <w:p w:rsidR="00C610D0" w:rsidRDefault="00C610D0">
            <w:pPr>
              <w:pStyle w:val="ConsPlusNormal"/>
              <w:jc w:val="center"/>
            </w:pPr>
            <w:r>
              <w:t>0</w:t>
            </w:r>
          </w:p>
        </w:tc>
        <w:tc>
          <w:tcPr>
            <w:tcW w:w="3005" w:type="dxa"/>
            <w:vAlign w:val="center"/>
          </w:tcPr>
          <w:p w:rsidR="00C610D0" w:rsidRDefault="00C610D0">
            <w:pPr>
              <w:pStyle w:val="ConsPlusNormal"/>
              <w:jc w:val="center"/>
            </w:pPr>
            <w:r>
              <w:t>Объекты казны, Реестровые номера, Контрагенты (концессионеры), Правовые основания поступления</w:t>
            </w:r>
          </w:p>
        </w:tc>
      </w:tr>
      <w:tr w:rsidR="00C610D0">
        <w:tc>
          <w:tcPr>
            <w:tcW w:w="2211" w:type="dxa"/>
            <w:vAlign w:val="center"/>
          </w:tcPr>
          <w:p w:rsidR="00C610D0" w:rsidRDefault="00C610D0">
            <w:pPr>
              <w:pStyle w:val="ConsPlusNormal"/>
              <w:jc w:val="center"/>
            </w:pPr>
            <w:r>
              <w:t>Увеличение стоимости недвижимого имущества концедента, составляющего казну</w:t>
            </w:r>
          </w:p>
        </w:tc>
        <w:tc>
          <w:tcPr>
            <w:tcW w:w="794" w:type="dxa"/>
            <w:vAlign w:val="center"/>
          </w:tcPr>
          <w:p w:rsidR="00C610D0" w:rsidRDefault="00C610D0">
            <w:pPr>
              <w:pStyle w:val="ConsPlusNormal"/>
              <w:jc w:val="center"/>
            </w:pPr>
            <w:r>
              <w:t>КРБ*</w:t>
            </w:r>
          </w:p>
        </w:tc>
        <w:tc>
          <w:tcPr>
            <w:tcW w:w="510" w:type="dxa"/>
            <w:vAlign w:val="center"/>
          </w:tcPr>
          <w:p w:rsidR="00C610D0" w:rsidRDefault="00C610D0">
            <w:pPr>
              <w:pStyle w:val="ConsPlusNormal"/>
              <w:jc w:val="center"/>
            </w:pPr>
            <w:r>
              <w:t>1</w:t>
            </w:r>
          </w:p>
        </w:tc>
        <w:tc>
          <w:tcPr>
            <w:tcW w:w="510" w:type="dxa"/>
            <w:vAlign w:val="center"/>
          </w:tcPr>
          <w:p w:rsidR="00C610D0" w:rsidRDefault="00C610D0">
            <w:pPr>
              <w:pStyle w:val="ConsPlusNormal"/>
              <w:jc w:val="center"/>
            </w:pPr>
            <w:r>
              <w:t>1</w:t>
            </w:r>
          </w:p>
        </w:tc>
        <w:tc>
          <w:tcPr>
            <w:tcW w:w="454" w:type="dxa"/>
            <w:vAlign w:val="center"/>
          </w:tcPr>
          <w:p w:rsidR="00C610D0" w:rsidRDefault="00C610D0">
            <w:pPr>
              <w:pStyle w:val="ConsPlusNormal"/>
              <w:jc w:val="center"/>
            </w:pPr>
            <w:r>
              <w:t>0</w:t>
            </w:r>
          </w:p>
        </w:tc>
        <w:tc>
          <w:tcPr>
            <w:tcW w:w="454" w:type="dxa"/>
            <w:vAlign w:val="center"/>
          </w:tcPr>
          <w:p w:rsidR="00C610D0" w:rsidRDefault="00C610D0">
            <w:pPr>
              <w:pStyle w:val="ConsPlusNormal"/>
              <w:jc w:val="center"/>
            </w:pPr>
            <w:r>
              <w:t>8</w:t>
            </w:r>
          </w:p>
        </w:tc>
        <w:tc>
          <w:tcPr>
            <w:tcW w:w="567" w:type="dxa"/>
            <w:vAlign w:val="center"/>
          </w:tcPr>
          <w:p w:rsidR="00C610D0" w:rsidRDefault="00C610D0">
            <w:pPr>
              <w:pStyle w:val="ConsPlusNormal"/>
              <w:jc w:val="center"/>
            </w:pPr>
            <w:r>
              <w:t>9</w:t>
            </w:r>
          </w:p>
        </w:tc>
        <w:tc>
          <w:tcPr>
            <w:tcW w:w="567" w:type="dxa"/>
            <w:vAlign w:val="center"/>
          </w:tcPr>
          <w:p w:rsidR="00C610D0" w:rsidRDefault="00C610D0">
            <w:pPr>
              <w:pStyle w:val="ConsPlusNormal"/>
              <w:jc w:val="center"/>
            </w:pPr>
            <w:r>
              <w:t>1</w:t>
            </w:r>
          </w:p>
        </w:tc>
        <w:tc>
          <w:tcPr>
            <w:tcW w:w="454" w:type="dxa"/>
            <w:vAlign w:val="center"/>
          </w:tcPr>
          <w:p w:rsidR="00C610D0" w:rsidRDefault="00C610D0">
            <w:pPr>
              <w:pStyle w:val="ConsPlusNormal"/>
              <w:jc w:val="center"/>
            </w:pPr>
            <w:r>
              <w:t>3</w:t>
            </w:r>
          </w:p>
        </w:tc>
        <w:tc>
          <w:tcPr>
            <w:tcW w:w="454" w:type="dxa"/>
            <w:vAlign w:val="center"/>
          </w:tcPr>
          <w:p w:rsidR="00C610D0" w:rsidRDefault="00C610D0">
            <w:pPr>
              <w:pStyle w:val="ConsPlusNormal"/>
              <w:jc w:val="center"/>
            </w:pPr>
            <w:r>
              <w:t>1</w:t>
            </w:r>
          </w:p>
        </w:tc>
        <w:tc>
          <w:tcPr>
            <w:tcW w:w="510" w:type="dxa"/>
            <w:vAlign w:val="center"/>
          </w:tcPr>
          <w:p w:rsidR="00C610D0" w:rsidRDefault="00C610D0">
            <w:pPr>
              <w:pStyle w:val="ConsPlusNormal"/>
              <w:jc w:val="center"/>
            </w:pPr>
            <w:r>
              <w:t>0</w:t>
            </w:r>
          </w:p>
        </w:tc>
        <w:tc>
          <w:tcPr>
            <w:tcW w:w="3005" w:type="dxa"/>
            <w:vAlign w:val="center"/>
          </w:tcPr>
          <w:p w:rsidR="00C610D0" w:rsidRDefault="00C610D0">
            <w:pPr>
              <w:pStyle w:val="ConsPlusNormal"/>
              <w:jc w:val="center"/>
            </w:pPr>
            <w:r>
              <w:t>Объекты казны, Реестровые номера, Контрагенты (концессионеры), Правовые основания поступления</w:t>
            </w:r>
          </w:p>
        </w:tc>
      </w:tr>
      <w:tr w:rsidR="00C610D0">
        <w:tc>
          <w:tcPr>
            <w:tcW w:w="2211" w:type="dxa"/>
            <w:vAlign w:val="center"/>
          </w:tcPr>
          <w:p w:rsidR="00C610D0" w:rsidRDefault="00C610D0">
            <w:pPr>
              <w:pStyle w:val="ConsPlusNormal"/>
              <w:jc w:val="center"/>
            </w:pPr>
            <w:r>
              <w:t xml:space="preserve">Уменьшение стоимости недвижимого </w:t>
            </w:r>
            <w:r>
              <w:lastRenderedPageBreak/>
              <w:t>имущества концедента, составляющего казну</w:t>
            </w:r>
          </w:p>
        </w:tc>
        <w:tc>
          <w:tcPr>
            <w:tcW w:w="794" w:type="dxa"/>
            <w:vAlign w:val="center"/>
          </w:tcPr>
          <w:p w:rsidR="00C610D0" w:rsidRDefault="00C610D0">
            <w:pPr>
              <w:pStyle w:val="ConsPlusNormal"/>
              <w:jc w:val="center"/>
            </w:pPr>
            <w:r>
              <w:lastRenderedPageBreak/>
              <w:t>КРБ*</w:t>
            </w:r>
          </w:p>
        </w:tc>
        <w:tc>
          <w:tcPr>
            <w:tcW w:w="510" w:type="dxa"/>
            <w:vAlign w:val="center"/>
          </w:tcPr>
          <w:p w:rsidR="00C610D0" w:rsidRDefault="00C610D0">
            <w:pPr>
              <w:pStyle w:val="ConsPlusNormal"/>
              <w:jc w:val="center"/>
            </w:pPr>
            <w:r>
              <w:t>1</w:t>
            </w:r>
          </w:p>
        </w:tc>
        <w:tc>
          <w:tcPr>
            <w:tcW w:w="510" w:type="dxa"/>
            <w:vAlign w:val="center"/>
          </w:tcPr>
          <w:p w:rsidR="00C610D0" w:rsidRDefault="00C610D0">
            <w:pPr>
              <w:pStyle w:val="ConsPlusNormal"/>
              <w:jc w:val="center"/>
            </w:pPr>
            <w:r>
              <w:t>1</w:t>
            </w:r>
          </w:p>
        </w:tc>
        <w:tc>
          <w:tcPr>
            <w:tcW w:w="454" w:type="dxa"/>
            <w:vAlign w:val="center"/>
          </w:tcPr>
          <w:p w:rsidR="00C610D0" w:rsidRDefault="00C610D0">
            <w:pPr>
              <w:pStyle w:val="ConsPlusNormal"/>
              <w:jc w:val="center"/>
            </w:pPr>
            <w:r>
              <w:t>0</w:t>
            </w:r>
          </w:p>
        </w:tc>
        <w:tc>
          <w:tcPr>
            <w:tcW w:w="454" w:type="dxa"/>
            <w:vAlign w:val="center"/>
          </w:tcPr>
          <w:p w:rsidR="00C610D0" w:rsidRDefault="00C610D0">
            <w:pPr>
              <w:pStyle w:val="ConsPlusNormal"/>
              <w:jc w:val="center"/>
            </w:pPr>
            <w:r>
              <w:t>8</w:t>
            </w:r>
          </w:p>
        </w:tc>
        <w:tc>
          <w:tcPr>
            <w:tcW w:w="567" w:type="dxa"/>
            <w:vAlign w:val="center"/>
          </w:tcPr>
          <w:p w:rsidR="00C610D0" w:rsidRDefault="00C610D0">
            <w:pPr>
              <w:pStyle w:val="ConsPlusNormal"/>
              <w:jc w:val="center"/>
            </w:pPr>
            <w:r>
              <w:t>9</w:t>
            </w:r>
          </w:p>
        </w:tc>
        <w:tc>
          <w:tcPr>
            <w:tcW w:w="567" w:type="dxa"/>
            <w:vAlign w:val="center"/>
          </w:tcPr>
          <w:p w:rsidR="00C610D0" w:rsidRDefault="00C610D0">
            <w:pPr>
              <w:pStyle w:val="ConsPlusNormal"/>
              <w:jc w:val="center"/>
            </w:pPr>
            <w:r>
              <w:t>1</w:t>
            </w:r>
          </w:p>
        </w:tc>
        <w:tc>
          <w:tcPr>
            <w:tcW w:w="454" w:type="dxa"/>
            <w:vAlign w:val="center"/>
          </w:tcPr>
          <w:p w:rsidR="00C610D0" w:rsidRDefault="00C610D0">
            <w:pPr>
              <w:pStyle w:val="ConsPlusNormal"/>
              <w:jc w:val="center"/>
            </w:pPr>
            <w:r>
              <w:t>4</w:t>
            </w:r>
          </w:p>
        </w:tc>
        <w:tc>
          <w:tcPr>
            <w:tcW w:w="454" w:type="dxa"/>
            <w:vAlign w:val="center"/>
          </w:tcPr>
          <w:p w:rsidR="00C610D0" w:rsidRDefault="00C610D0">
            <w:pPr>
              <w:pStyle w:val="ConsPlusNormal"/>
              <w:jc w:val="center"/>
            </w:pPr>
            <w:r>
              <w:t>1</w:t>
            </w:r>
          </w:p>
        </w:tc>
        <w:tc>
          <w:tcPr>
            <w:tcW w:w="510" w:type="dxa"/>
            <w:vAlign w:val="center"/>
          </w:tcPr>
          <w:p w:rsidR="00C610D0" w:rsidRDefault="00C610D0">
            <w:pPr>
              <w:pStyle w:val="ConsPlusNormal"/>
              <w:jc w:val="center"/>
            </w:pPr>
            <w:r>
              <w:t>0</w:t>
            </w:r>
          </w:p>
        </w:tc>
        <w:tc>
          <w:tcPr>
            <w:tcW w:w="3005" w:type="dxa"/>
            <w:vAlign w:val="center"/>
          </w:tcPr>
          <w:p w:rsidR="00C610D0" w:rsidRDefault="00C610D0">
            <w:pPr>
              <w:pStyle w:val="ConsPlusNormal"/>
              <w:jc w:val="center"/>
            </w:pPr>
            <w:r>
              <w:t xml:space="preserve">Объекты казны, Реестровые номера, Контрагенты (концессионеры), Правовые </w:t>
            </w:r>
            <w:r>
              <w:lastRenderedPageBreak/>
              <w:t>основания поступления</w:t>
            </w:r>
          </w:p>
        </w:tc>
      </w:tr>
      <w:tr w:rsidR="00C610D0">
        <w:tc>
          <w:tcPr>
            <w:tcW w:w="2211" w:type="dxa"/>
            <w:vAlign w:val="center"/>
          </w:tcPr>
          <w:p w:rsidR="00C610D0" w:rsidRDefault="00C610D0">
            <w:pPr>
              <w:pStyle w:val="ConsPlusNormal"/>
              <w:jc w:val="center"/>
            </w:pPr>
            <w:r>
              <w:lastRenderedPageBreak/>
              <w:t>Движимое имущество концедента, составляющее казну</w:t>
            </w:r>
          </w:p>
        </w:tc>
        <w:tc>
          <w:tcPr>
            <w:tcW w:w="794" w:type="dxa"/>
            <w:vAlign w:val="center"/>
          </w:tcPr>
          <w:p w:rsidR="00C610D0" w:rsidRDefault="00C610D0">
            <w:pPr>
              <w:pStyle w:val="ConsPlusNormal"/>
              <w:jc w:val="center"/>
            </w:pPr>
            <w:r>
              <w:t>КРБ*</w:t>
            </w:r>
          </w:p>
        </w:tc>
        <w:tc>
          <w:tcPr>
            <w:tcW w:w="510" w:type="dxa"/>
            <w:vAlign w:val="center"/>
          </w:tcPr>
          <w:p w:rsidR="00C610D0" w:rsidRDefault="00C610D0">
            <w:pPr>
              <w:pStyle w:val="ConsPlusNormal"/>
              <w:jc w:val="center"/>
            </w:pPr>
            <w:r>
              <w:t>1</w:t>
            </w:r>
          </w:p>
        </w:tc>
        <w:tc>
          <w:tcPr>
            <w:tcW w:w="510" w:type="dxa"/>
            <w:vAlign w:val="center"/>
          </w:tcPr>
          <w:p w:rsidR="00C610D0" w:rsidRDefault="00C610D0">
            <w:pPr>
              <w:pStyle w:val="ConsPlusNormal"/>
              <w:jc w:val="center"/>
            </w:pPr>
            <w:r>
              <w:t>1</w:t>
            </w:r>
          </w:p>
        </w:tc>
        <w:tc>
          <w:tcPr>
            <w:tcW w:w="454" w:type="dxa"/>
            <w:vAlign w:val="center"/>
          </w:tcPr>
          <w:p w:rsidR="00C610D0" w:rsidRDefault="00C610D0">
            <w:pPr>
              <w:pStyle w:val="ConsPlusNormal"/>
              <w:jc w:val="center"/>
            </w:pPr>
            <w:r>
              <w:t>0</w:t>
            </w:r>
          </w:p>
        </w:tc>
        <w:tc>
          <w:tcPr>
            <w:tcW w:w="454" w:type="dxa"/>
            <w:vAlign w:val="center"/>
          </w:tcPr>
          <w:p w:rsidR="00C610D0" w:rsidRDefault="00C610D0">
            <w:pPr>
              <w:pStyle w:val="ConsPlusNormal"/>
              <w:jc w:val="center"/>
            </w:pPr>
            <w:r>
              <w:t>8</w:t>
            </w:r>
          </w:p>
        </w:tc>
        <w:tc>
          <w:tcPr>
            <w:tcW w:w="567" w:type="dxa"/>
            <w:vAlign w:val="center"/>
          </w:tcPr>
          <w:p w:rsidR="00C610D0" w:rsidRDefault="00C610D0">
            <w:pPr>
              <w:pStyle w:val="ConsPlusNormal"/>
              <w:jc w:val="center"/>
            </w:pPr>
            <w:r>
              <w:t>9</w:t>
            </w:r>
          </w:p>
        </w:tc>
        <w:tc>
          <w:tcPr>
            <w:tcW w:w="567" w:type="dxa"/>
            <w:vAlign w:val="center"/>
          </w:tcPr>
          <w:p w:rsidR="00C610D0" w:rsidRDefault="00C610D0">
            <w:pPr>
              <w:pStyle w:val="ConsPlusNormal"/>
              <w:jc w:val="center"/>
            </w:pPr>
            <w:r>
              <w:t>2</w:t>
            </w:r>
          </w:p>
        </w:tc>
        <w:tc>
          <w:tcPr>
            <w:tcW w:w="454" w:type="dxa"/>
            <w:vAlign w:val="center"/>
          </w:tcPr>
          <w:p w:rsidR="00C610D0" w:rsidRDefault="00C610D0">
            <w:pPr>
              <w:pStyle w:val="ConsPlusNormal"/>
              <w:jc w:val="center"/>
            </w:pPr>
            <w:r>
              <w:t>0</w:t>
            </w:r>
          </w:p>
        </w:tc>
        <w:tc>
          <w:tcPr>
            <w:tcW w:w="454" w:type="dxa"/>
            <w:vAlign w:val="center"/>
          </w:tcPr>
          <w:p w:rsidR="00C610D0" w:rsidRDefault="00C610D0">
            <w:pPr>
              <w:pStyle w:val="ConsPlusNormal"/>
              <w:jc w:val="center"/>
            </w:pPr>
            <w:r>
              <w:t>0</w:t>
            </w:r>
          </w:p>
        </w:tc>
        <w:tc>
          <w:tcPr>
            <w:tcW w:w="510" w:type="dxa"/>
            <w:vAlign w:val="center"/>
          </w:tcPr>
          <w:p w:rsidR="00C610D0" w:rsidRDefault="00C610D0">
            <w:pPr>
              <w:pStyle w:val="ConsPlusNormal"/>
              <w:jc w:val="center"/>
            </w:pPr>
            <w:r>
              <w:t>0</w:t>
            </w:r>
          </w:p>
        </w:tc>
        <w:tc>
          <w:tcPr>
            <w:tcW w:w="3005" w:type="dxa"/>
            <w:vAlign w:val="center"/>
          </w:tcPr>
          <w:p w:rsidR="00C610D0" w:rsidRDefault="00C610D0">
            <w:pPr>
              <w:pStyle w:val="ConsPlusNormal"/>
              <w:jc w:val="center"/>
            </w:pPr>
            <w:r>
              <w:t>Объекты казны, Реестровые номера, Контрагенты (концессионеры), Правовые основания поступления</w:t>
            </w:r>
          </w:p>
        </w:tc>
      </w:tr>
      <w:tr w:rsidR="00C610D0">
        <w:tc>
          <w:tcPr>
            <w:tcW w:w="2211" w:type="dxa"/>
            <w:vAlign w:val="center"/>
          </w:tcPr>
          <w:p w:rsidR="00C610D0" w:rsidRDefault="00C610D0">
            <w:pPr>
              <w:pStyle w:val="ConsPlusNormal"/>
              <w:jc w:val="center"/>
            </w:pPr>
            <w:r>
              <w:t>Увеличение стоимости движимого имущества концедента, составляющего казну</w:t>
            </w:r>
          </w:p>
        </w:tc>
        <w:tc>
          <w:tcPr>
            <w:tcW w:w="794" w:type="dxa"/>
            <w:vAlign w:val="center"/>
          </w:tcPr>
          <w:p w:rsidR="00C610D0" w:rsidRDefault="00C610D0">
            <w:pPr>
              <w:pStyle w:val="ConsPlusNormal"/>
              <w:jc w:val="center"/>
            </w:pPr>
            <w:r>
              <w:t>КРБ*</w:t>
            </w:r>
          </w:p>
        </w:tc>
        <w:tc>
          <w:tcPr>
            <w:tcW w:w="510" w:type="dxa"/>
            <w:vAlign w:val="center"/>
          </w:tcPr>
          <w:p w:rsidR="00C610D0" w:rsidRDefault="00C610D0">
            <w:pPr>
              <w:pStyle w:val="ConsPlusNormal"/>
              <w:jc w:val="center"/>
            </w:pPr>
            <w:r>
              <w:t>1</w:t>
            </w:r>
          </w:p>
        </w:tc>
        <w:tc>
          <w:tcPr>
            <w:tcW w:w="510" w:type="dxa"/>
            <w:vAlign w:val="center"/>
          </w:tcPr>
          <w:p w:rsidR="00C610D0" w:rsidRDefault="00C610D0">
            <w:pPr>
              <w:pStyle w:val="ConsPlusNormal"/>
              <w:jc w:val="center"/>
            </w:pPr>
            <w:r>
              <w:t>1</w:t>
            </w:r>
          </w:p>
        </w:tc>
        <w:tc>
          <w:tcPr>
            <w:tcW w:w="454" w:type="dxa"/>
            <w:vAlign w:val="center"/>
          </w:tcPr>
          <w:p w:rsidR="00C610D0" w:rsidRDefault="00C610D0">
            <w:pPr>
              <w:pStyle w:val="ConsPlusNormal"/>
              <w:jc w:val="center"/>
            </w:pPr>
            <w:r>
              <w:t>0</w:t>
            </w:r>
          </w:p>
        </w:tc>
        <w:tc>
          <w:tcPr>
            <w:tcW w:w="454" w:type="dxa"/>
            <w:vAlign w:val="center"/>
          </w:tcPr>
          <w:p w:rsidR="00C610D0" w:rsidRDefault="00C610D0">
            <w:pPr>
              <w:pStyle w:val="ConsPlusNormal"/>
              <w:jc w:val="center"/>
            </w:pPr>
            <w:r>
              <w:t>8</w:t>
            </w:r>
          </w:p>
        </w:tc>
        <w:tc>
          <w:tcPr>
            <w:tcW w:w="567" w:type="dxa"/>
            <w:vAlign w:val="center"/>
          </w:tcPr>
          <w:p w:rsidR="00C610D0" w:rsidRDefault="00C610D0">
            <w:pPr>
              <w:pStyle w:val="ConsPlusNormal"/>
              <w:jc w:val="center"/>
            </w:pPr>
            <w:r>
              <w:t>9</w:t>
            </w:r>
          </w:p>
        </w:tc>
        <w:tc>
          <w:tcPr>
            <w:tcW w:w="567" w:type="dxa"/>
            <w:vAlign w:val="center"/>
          </w:tcPr>
          <w:p w:rsidR="00C610D0" w:rsidRDefault="00C610D0">
            <w:pPr>
              <w:pStyle w:val="ConsPlusNormal"/>
              <w:jc w:val="center"/>
            </w:pPr>
            <w:r>
              <w:t>2</w:t>
            </w:r>
          </w:p>
        </w:tc>
        <w:tc>
          <w:tcPr>
            <w:tcW w:w="454" w:type="dxa"/>
            <w:vAlign w:val="center"/>
          </w:tcPr>
          <w:p w:rsidR="00C610D0" w:rsidRDefault="00C610D0">
            <w:pPr>
              <w:pStyle w:val="ConsPlusNormal"/>
              <w:jc w:val="center"/>
            </w:pPr>
            <w:r>
              <w:t>3</w:t>
            </w:r>
          </w:p>
        </w:tc>
        <w:tc>
          <w:tcPr>
            <w:tcW w:w="454" w:type="dxa"/>
            <w:vAlign w:val="center"/>
          </w:tcPr>
          <w:p w:rsidR="00C610D0" w:rsidRDefault="00C610D0">
            <w:pPr>
              <w:pStyle w:val="ConsPlusNormal"/>
              <w:jc w:val="center"/>
            </w:pPr>
            <w:r>
              <w:t>1</w:t>
            </w:r>
          </w:p>
        </w:tc>
        <w:tc>
          <w:tcPr>
            <w:tcW w:w="510" w:type="dxa"/>
            <w:vAlign w:val="center"/>
          </w:tcPr>
          <w:p w:rsidR="00C610D0" w:rsidRDefault="00C610D0">
            <w:pPr>
              <w:pStyle w:val="ConsPlusNormal"/>
              <w:jc w:val="center"/>
            </w:pPr>
            <w:r>
              <w:t>0</w:t>
            </w:r>
          </w:p>
        </w:tc>
        <w:tc>
          <w:tcPr>
            <w:tcW w:w="3005" w:type="dxa"/>
            <w:vAlign w:val="center"/>
          </w:tcPr>
          <w:p w:rsidR="00C610D0" w:rsidRDefault="00C610D0">
            <w:pPr>
              <w:pStyle w:val="ConsPlusNormal"/>
              <w:jc w:val="center"/>
            </w:pPr>
            <w:r>
              <w:t>Объекты казны, Реестровые номера, Контрагенты (концессионеры), Правовые основания поступления</w:t>
            </w:r>
          </w:p>
        </w:tc>
      </w:tr>
      <w:tr w:rsidR="00C610D0">
        <w:tc>
          <w:tcPr>
            <w:tcW w:w="2211" w:type="dxa"/>
            <w:vAlign w:val="center"/>
          </w:tcPr>
          <w:p w:rsidR="00C610D0" w:rsidRDefault="00C610D0">
            <w:pPr>
              <w:pStyle w:val="ConsPlusNormal"/>
              <w:jc w:val="center"/>
            </w:pPr>
            <w:r>
              <w:t>Уменьшение стоимости движимого имущества концедента, составляющего казну</w:t>
            </w:r>
          </w:p>
        </w:tc>
        <w:tc>
          <w:tcPr>
            <w:tcW w:w="794" w:type="dxa"/>
            <w:vAlign w:val="center"/>
          </w:tcPr>
          <w:p w:rsidR="00C610D0" w:rsidRDefault="00C610D0">
            <w:pPr>
              <w:pStyle w:val="ConsPlusNormal"/>
              <w:jc w:val="center"/>
            </w:pPr>
            <w:r>
              <w:t>КРБ*</w:t>
            </w:r>
          </w:p>
        </w:tc>
        <w:tc>
          <w:tcPr>
            <w:tcW w:w="510" w:type="dxa"/>
            <w:vAlign w:val="center"/>
          </w:tcPr>
          <w:p w:rsidR="00C610D0" w:rsidRDefault="00C610D0">
            <w:pPr>
              <w:pStyle w:val="ConsPlusNormal"/>
              <w:jc w:val="center"/>
            </w:pPr>
            <w:r>
              <w:t>1</w:t>
            </w:r>
          </w:p>
        </w:tc>
        <w:tc>
          <w:tcPr>
            <w:tcW w:w="510" w:type="dxa"/>
            <w:vAlign w:val="center"/>
          </w:tcPr>
          <w:p w:rsidR="00C610D0" w:rsidRDefault="00C610D0">
            <w:pPr>
              <w:pStyle w:val="ConsPlusNormal"/>
              <w:jc w:val="center"/>
            </w:pPr>
            <w:r>
              <w:t>1</w:t>
            </w:r>
          </w:p>
        </w:tc>
        <w:tc>
          <w:tcPr>
            <w:tcW w:w="454" w:type="dxa"/>
            <w:vAlign w:val="center"/>
          </w:tcPr>
          <w:p w:rsidR="00C610D0" w:rsidRDefault="00C610D0">
            <w:pPr>
              <w:pStyle w:val="ConsPlusNormal"/>
              <w:jc w:val="center"/>
            </w:pPr>
            <w:r>
              <w:t>0</w:t>
            </w:r>
          </w:p>
        </w:tc>
        <w:tc>
          <w:tcPr>
            <w:tcW w:w="454" w:type="dxa"/>
            <w:vAlign w:val="center"/>
          </w:tcPr>
          <w:p w:rsidR="00C610D0" w:rsidRDefault="00C610D0">
            <w:pPr>
              <w:pStyle w:val="ConsPlusNormal"/>
              <w:jc w:val="center"/>
            </w:pPr>
            <w:r>
              <w:t>8</w:t>
            </w:r>
          </w:p>
        </w:tc>
        <w:tc>
          <w:tcPr>
            <w:tcW w:w="567" w:type="dxa"/>
            <w:vAlign w:val="center"/>
          </w:tcPr>
          <w:p w:rsidR="00C610D0" w:rsidRDefault="00C610D0">
            <w:pPr>
              <w:pStyle w:val="ConsPlusNormal"/>
              <w:jc w:val="center"/>
            </w:pPr>
            <w:r>
              <w:t>9</w:t>
            </w:r>
          </w:p>
        </w:tc>
        <w:tc>
          <w:tcPr>
            <w:tcW w:w="567" w:type="dxa"/>
            <w:vAlign w:val="center"/>
          </w:tcPr>
          <w:p w:rsidR="00C610D0" w:rsidRDefault="00C610D0">
            <w:pPr>
              <w:pStyle w:val="ConsPlusNormal"/>
              <w:jc w:val="center"/>
            </w:pPr>
            <w:r>
              <w:t>2</w:t>
            </w:r>
          </w:p>
        </w:tc>
        <w:tc>
          <w:tcPr>
            <w:tcW w:w="454" w:type="dxa"/>
            <w:vAlign w:val="center"/>
          </w:tcPr>
          <w:p w:rsidR="00C610D0" w:rsidRDefault="00C610D0">
            <w:pPr>
              <w:pStyle w:val="ConsPlusNormal"/>
              <w:jc w:val="center"/>
            </w:pPr>
            <w:r>
              <w:t>4</w:t>
            </w:r>
          </w:p>
        </w:tc>
        <w:tc>
          <w:tcPr>
            <w:tcW w:w="454" w:type="dxa"/>
            <w:vAlign w:val="center"/>
          </w:tcPr>
          <w:p w:rsidR="00C610D0" w:rsidRDefault="00C610D0">
            <w:pPr>
              <w:pStyle w:val="ConsPlusNormal"/>
              <w:jc w:val="center"/>
            </w:pPr>
            <w:r>
              <w:t>1</w:t>
            </w:r>
          </w:p>
        </w:tc>
        <w:tc>
          <w:tcPr>
            <w:tcW w:w="510" w:type="dxa"/>
            <w:vAlign w:val="center"/>
          </w:tcPr>
          <w:p w:rsidR="00C610D0" w:rsidRDefault="00C610D0">
            <w:pPr>
              <w:pStyle w:val="ConsPlusNormal"/>
              <w:jc w:val="center"/>
            </w:pPr>
            <w:r>
              <w:t>0</w:t>
            </w:r>
          </w:p>
        </w:tc>
        <w:tc>
          <w:tcPr>
            <w:tcW w:w="3005" w:type="dxa"/>
            <w:vAlign w:val="center"/>
          </w:tcPr>
          <w:p w:rsidR="00C610D0" w:rsidRDefault="00C610D0">
            <w:pPr>
              <w:pStyle w:val="ConsPlusNormal"/>
              <w:jc w:val="center"/>
            </w:pPr>
            <w:r>
              <w:t>Объекты казны, Реестровые номера, Контрагенты (концессионеры), Правовые основания поступления</w:t>
            </w:r>
          </w:p>
        </w:tc>
      </w:tr>
      <w:tr w:rsidR="00C610D0">
        <w:tc>
          <w:tcPr>
            <w:tcW w:w="2211" w:type="dxa"/>
            <w:vAlign w:val="center"/>
          </w:tcPr>
          <w:p w:rsidR="00C610D0" w:rsidRDefault="00C610D0">
            <w:pPr>
              <w:pStyle w:val="ConsPlusNormal"/>
              <w:jc w:val="center"/>
            </w:pPr>
            <w:r>
              <w:t>Нематериальные активы концедента, составляющие казну</w:t>
            </w:r>
          </w:p>
        </w:tc>
        <w:tc>
          <w:tcPr>
            <w:tcW w:w="794" w:type="dxa"/>
            <w:vAlign w:val="center"/>
          </w:tcPr>
          <w:p w:rsidR="00C610D0" w:rsidRDefault="00C610D0">
            <w:pPr>
              <w:pStyle w:val="ConsPlusNormal"/>
              <w:jc w:val="center"/>
            </w:pPr>
            <w:r>
              <w:t>КРБ*</w:t>
            </w:r>
          </w:p>
        </w:tc>
        <w:tc>
          <w:tcPr>
            <w:tcW w:w="510" w:type="dxa"/>
            <w:vAlign w:val="center"/>
          </w:tcPr>
          <w:p w:rsidR="00C610D0" w:rsidRDefault="00C610D0">
            <w:pPr>
              <w:pStyle w:val="ConsPlusNormal"/>
              <w:jc w:val="center"/>
            </w:pPr>
            <w:r>
              <w:t>1</w:t>
            </w:r>
          </w:p>
        </w:tc>
        <w:tc>
          <w:tcPr>
            <w:tcW w:w="510" w:type="dxa"/>
            <w:vAlign w:val="center"/>
          </w:tcPr>
          <w:p w:rsidR="00C610D0" w:rsidRDefault="00C610D0">
            <w:pPr>
              <w:pStyle w:val="ConsPlusNormal"/>
              <w:jc w:val="center"/>
            </w:pPr>
            <w:r>
              <w:t>1</w:t>
            </w:r>
          </w:p>
        </w:tc>
        <w:tc>
          <w:tcPr>
            <w:tcW w:w="454" w:type="dxa"/>
            <w:vAlign w:val="center"/>
          </w:tcPr>
          <w:p w:rsidR="00C610D0" w:rsidRDefault="00C610D0">
            <w:pPr>
              <w:pStyle w:val="ConsPlusNormal"/>
              <w:jc w:val="center"/>
            </w:pPr>
            <w:r>
              <w:t>0</w:t>
            </w:r>
          </w:p>
        </w:tc>
        <w:tc>
          <w:tcPr>
            <w:tcW w:w="454" w:type="dxa"/>
            <w:vAlign w:val="center"/>
          </w:tcPr>
          <w:p w:rsidR="00C610D0" w:rsidRDefault="00C610D0">
            <w:pPr>
              <w:pStyle w:val="ConsPlusNormal"/>
              <w:jc w:val="center"/>
            </w:pPr>
            <w:r>
              <w:t>8</w:t>
            </w:r>
          </w:p>
        </w:tc>
        <w:tc>
          <w:tcPr>
            <w:tcW w:w="567" w:type="dxa"/>
            <w:vAlign w:val="center"/>
          </w:tcPr>
          <w:p w:rsidR="00C610D0" w:rsidRDefault="00C610D0">
            <w:pPr>
              <w:pStyle w:val="ConsPlusNormal"/>
              <w:jc w:val="center"/>
            </w:pPr>
            <w:r>
              <w:t>9</w:t>
            </w:r>
          </w:p>
        </w:tc>
        <w:tc>
          <w:tcPr>
            <w:tcW w:w="567" w:type="dxa"/>
            <w:vAlign w:val="center"/>
          </w:tcPr>
          <w:p w:rsidR="00C610D0" w:rsidRDefault="00C610D0">
            <w:pPr>
              <w:pStyle w:val="ConsPlusNormal"/>
              <w:jc w:val="center"/>
            </w:pPr>
            <w:r>
              <w:t>I</w:t>
            </w:r>
          </w:p>
        </w:tc>
        <w:tc>
          <w:tcPr>
            <w:tcW w:w="454" w:type="dxa"/>
            <w:vAlign w:val="center"/>
          </w:tcPr>
          <w:p w:rsidR="00C610D0" w:rsidRDefault="00C610D0">
            <w:pPr>
              <w:pStyle w:val="ConsPlusNormal"/>
              <w:jc w:val="center"/>
            </w:pPr>
            <w:r>
              <w:t>0</w:t>
            </w:r>
          </w:p>
        </w:tc>
        <w:tc>
          <w:tcPr>
            <w:tcW w:w="454" w:type="dxa"/>
            <w:vAlign w:val="center"/>
          </w:tcPr>
          <w:p w:rsidR="00C610D0" w:rsidRDefault="00C610D0">
            <w:pPr>
              <w:pStyle w:val="ConsPlusNormal"/>
              <w:jc w:val="center"/>
            </w:pPr>
            <w:r>
              <w:t>0</w:t>
            </w:r>
          </w:p>
        </w:tc>
        <w:tc>
          <w:tcPr>
            <w:tcW w:w="510" w:type="dxa"/>
            <w:vAlign w:val="center"/>
          </w:tcPr>
          <w:p w:rsidR="00C610D0" w:rsidRDefault="00C610D0">
            <w:pPr>
              <w:pStyle w:val="ConsPlusNormal"/>
              <w:jc w:val="center"/>
            </w:pPr>
            <w:r>
              <w:t>0</w:t>
            </w:r>
          </w:p>
        </w:tc>
        <w:tc>
          <w:tcPr>
            <w:tcW w:w="3005" w:type="dxa"/>
            <w:vAlign w:val="center"/>
          </w:tcPr>
          <w:p w:rsidR="00C610D0" w:rsidRDefault="00C610D0">
            <w:pPr>
              <w:pStyle w:val="ConsPlusNormal"/>
              <w:jc w:val="center"/>
            </w:pPr>
            <w:r>
              <w:t>Объекты казны (НМА), Реестровые номера, Контрагенты (концессионеры), Правовые основания поступления</w:t>
            </w:r>
          </w:p>
        </w:tc>
      </w:tr>
      <w:tr w:rsidR="00C610D0">
        <w:tc>
          <w:tcPr>
            <w:tcW w:w="2211" w:type="dxa"/>
            <w:vAlign w:val="center"/>
          </w:tcPr>
          <w:p w:rsidR="00C610D0" w:rsidRDefault="00C610D0">
            <w:pPr>
              <w:pStyle w:val="ConsPlusNormal"/>
              <w:jc w:val="center"/>
            </w:pPr>
            <w:r>
              <w:t>Увеличение стоимости нематериальных активов концедента, составляющего казну</w:t>
            </w:r>
          </w:p>
        </w:tc>
        <w:tc>
          <w:tcPr>
            <w:tcW w:w="794" w:type="dxa"/>
            <w:vAlign w:val="center"/>
          </w:tcPr>
          <w:p w:rsidR="00C610D0" w:rsidRDefault="00C610D0">
            <w:pPr>
              <w:pStyle w:val="ConsPlusNormal"/>
              <w:jc w:val="center"/>
            </w:pPr>
            <w:r>
              <w:t>КРБ*</w:t>
            </w:r>
          </w:p>
        </w:tc>
        <w:tc>
          <w:tcPr>
            <w:tcW w:w="510" w:type="dxa"/>
            <w:vAlign w:val="center"/>
          </w:tcPr>
          <w:p w:rsidR="00C610D0" w:rsidRDefault="00C610D0">
            <w:pPr>
              <w:pStyle w:val="ConsPlusNormal"/>
              <w:jc w:val="center"/>
            </w:pPr>
            <w:r>
              <w:t>1</w:t>
            </w:r>
          </w:p>
        </w:tc>
        <w:tc>
          <w:tcPr>
            <w:tcW w:w="510" w:type="dxa"/>
            <w:vAlign w:val="center"/>
          </w:tcPr>
          <w:p w:rsidR="00C610D0" w:rsidRDefault="00C610D0">
            <w:pPr>
              <w:pStyle w:val="ConsPlusNormal"/>
              <w:jc w:val="center"/>
            </w:pPr>
            <w:r>
              <w:t>1</w:t>
            </w:r>
          </w:p>
        </w:tc>
        <w:tc>
          <w:tcPr>
            <w:tcW w:w="454" w:type="dxa"/>
            <w:vAlign w:val="center"/>
          </w:tcPr>
          <w:p w:rsidR="00C610D0" w:rsidRDefault="00C610D0">
            <w:pPr>
              <w:pStyle w:val="ConsPlusNormal"/>
              <w:jc w:val="center"/>
            </w:pPr>
            <w:r>
              <w:t>0</w:t>
            </w:r>
          </w:p>
        </w:tc>
        <w:tc>
          <w:tcPr>
            <w:tcW w:w="454" w:type="dxa"/>
            <w:vAlign w:val="center"/>
          </w:tcPr>
          <w:p w:rsidR="00C610D0" w:rsidRDefault="00C610D0">
            <w:pPr>
              <w:pStyle w:val="ConsPlusNormal"/>
              <w:jc w:val="center"/>
            </w:pPr>
            <w:r>
              <w:t>8</w:t>
            </w:r>
          </w:p>
        </w:tc>
        <w:tc>
          <w:tcPr>
            <w:tcW w:w="567" w:type="dxa"/>
            <w:vAlign w:val="center"/>
          </w:tcPr>
          <w:p w:rsidR="00C610D0" w:rsidRDefault="00C610D0">
            <w:pPr>
              <w:pStyle w:val="ConsPlusNormal"/>
              <w:jc w:val="center"/>
            </w:pPr>
            <w:r>
              <w:t>9</w:t>
            </w:r>
          </w:p>
        </w:tc>
        <w:tc>
          <w:tcPr>
            <w:tcW w:w="567" w:type="dxa"/>
            <w:vAlign w:val="center"/>
          </w:tcPr>
          <w:p w:rsidR="00C610D0" w:rsidRDefault="00C610D0">
            <w:pPr>
              <w:pStyle w:val="ConsPlusNormal"/>
              <w:jc w:val="center"/>
            </w:pPr>
            <w:r>
              <w:t>I</w:t>
            </w:r>
          </w:p>
        </w:tc>
        <w:tc>
          <w:tcPr>
            <w:tcW w:w="454" w:type="dxa"/>
            <w:vAlign w:val="center"/>
          </w:tcPr>
          <w:p w:rsidR="00C610D0" w:rsidRDefault="00C610D0">
            <w:pPr>
              <w:pStyle w:val="ConsPlusNormal"/>
              <w:jc w:val="center"/>
            </w:pPr>
            <w:r>
              <w:t>3</w:t>
            </w:r>
          </w:p>
        </w:tc>
        <w:tc>
          <w:tcPr>
            <w:tcW w:w="454" w:type="dxa"/>
            <w:vAlign w:val="center"/>
          </w:tcPr>
          <w:p w:rsidR="00C610D0" w:rsidRDefault="00C610D0">
            <w:pPr>
              <w:pStyle w:val="ConsPlusNormal"/>
              <w:jc w:val="center"/>
            </w:pPr>
            <w:r>
              <w:t>2</w:t>
            </w:r>
          </w:p>
        </w:tc>
        <w:tc>
          <w:tcPr>
            <w:tcW w:w="510" w:type="dxa"/>
            <w:vAlign w:val="center"/>
          </w:tcPr>
          <w:p w:rsidR="00C610D0" w:rsidRDefault="00C610D0">
            <w:pPr>
              <w:pStyle w:val="ConsPlusNormal"/>
              <w:jc w:val="center"/>
            </w:pPr>
            <w:r>
              <w:t>0</w:t>
            </w:r>
          </w:p>
        </w:tc>
        <w:tc>
          <w:tcPr>
            <w:tcW w:w="3005" w:type="dxa"/>
            <w:vAlign w:val="center"/>
          </w:tcPr>
          <w:p w:rsidR="00C610D0" w:rsidRDefault="00C610D0">
            <w:pPr>
              <w:pStyle w:val="ConsPlusNormal"/>
              <w:jc w:val="center"/>
            </w:pPr>
            <w:r>
              <w:t>Объекты казны (НМА), Реестровые номера, Контрагенты (концессионеры), Правовые основания поступления</w:t>
            </w:r>
          </w:p>
        </w:tc>
      </w:tr>
      <w:tr w:rsidR="00C610D0">
        <w:tc>
          <w:tcPr>
            <w:tcW w:w="2211" w:type="dxa"/>
            <w:vAlign w:val="center"/>
          </w:tcPr>
          <w:p w:rsidR="00C610D0" w:rsidRDefault="00C610D0">
            <w:pPr>
              <w:pStyle w:val="ConsPlusNormal"/>
              <w:jc w:val="center"/>
            </w:pPr>
            <w:r>
              <w:t>Уменьшение стоимости нематериальных активов концедента, составляющего казну</w:t>
            </w:r>
          </w:p>
        </w:tc>
        <w:tc>
          <w:tcPr>
            <w:tcW w:w="794" w:type="dxa"/>
            <w:vAlign w:val="center"/>
          </w:tcPr>
          <w:p w:rsidR="00C610D0" w:rsidRDefault="00C610D0">
            <w:pPr>
              <w:pStyle w:val="ConsPlusNormal"/>
              <w:jc w:val="center"/>
            </w:pPr>
            <w:r>
              <w:t>КРБ*</w:t>
            </w:r>
          </w:p>
        </w:tc>
        <w:tc>
          <w:tcPr>
            <w:tcW w:w="510" w:type="dxa"/>
            <w:vAlign w:val="center"/>
          </w:tcPr>
          <w:p w:rsidR="00C610D0" w:rsidRDefault="00C610D0">
            <w:pPr>
              <w:pStyle w:val="ConsPlusNormal"/>
              <w:jc w:val="center"/>
            </w:pPr>
            <w:r>
              <w:t>1</w:t>
            </w:r>
          </w:p>
        </w:tc>
        <w:tc>
          <w:tcPr>
            <w:tcW w:w="510" w:type="dxa"/>
            <w:vAlign w:val="center"/>
          </w:tcPr>
          <w:p w:rsidR="00C610D0" w:rsidRDefault="00C610D0">
            <w:pPr>
              <w:pStyle w:val="ConsPlusNormal"/>
              <w:jc w:val="center"/>
            </w:pPr>
            <w:r>
              <w:t>1</w:t>
            </w:r>
          </w:p>
        </w:tc>
        <w:tc>
          <w:tcPr>
            <w:tcW w:w="454" w:type="dxa"/>
            <w:vAlign w:val="center"/>
          </w:tcPr>
          <w:p w:rsidR="00C610D0" w:rsidRDefault="00C610D0">
            <w:pPr>
              <w:pStyle w:val="ConsPlusNormal"/>
              <w:jc w:val="center"/>
            </w:pPr>
            <w:r>
              <w:t>0</w:t>
            </w:r>
          </w:p>
        </w:tc>
        <w:tc>
          <w:tcPr>
            <w:tcW w:w="454" w:type="dxa"/>
            <w:vAlign w:val="center"/>
          </w:tcPr>
          <w:p w:rsidR="00C610D0" w:rsidRDefault="00C610D0">
            <w:pPr>
              <w:pStyle w:val="ConsPlusNormal"/>
              <w:jc w:val="center"/>
            </w:pPr>
            <w:r>
              <w:t>8</w:t>
            </w:r>
          </w:p>
        </w:tc>
        <w:tc>
          <w:tcPr>
            <w:tcW w:w="567" w:type="dxa"/>
            <w:vAlign w:val="center"/>
          </w:tcPr>
          <w:p w:rsidR="00C610D0" w:rsidRDefault="00C610D0">
            <w:pPr>
              <w:pStyle w:val="ConsPlusNormal"/>
              <w:jc w:val="center"/>
            </w:pPr>
            <w:r>
              <w:t>9</w:t>
            </w:r>
          </w:p>
        </w:tc>
        <w:tc>
          <w:tcPr>
            <w:tcW w:w="567" w:type="dxa"/>
            <w:vAlign w:val="center"/>
          </w:tcPr>
          <w:p w:rsidR="00C610D0" w:rsidRDefault="00C610D0">
            <w:pPr>
              <w:pStyle w:val="ConsPlusNormal"/>
              <w:jc w:val="center"/>
            </w:pPr>
            <w:r>
              <w:t>I</w:t>
            </w:r>
          </w:p>
        </w:tc>
        <w:tc>
          <w:tcPr>
            <w:tcW w:w="454" w:type="dxa"/>
            <w:vAlign w:val="center"/>
          </w:tcPr>
          <w:p w:rsidR="00C610D0" w:rsidRDefault="00C610D0">
            <w:pPr>
              <w:pStyle w:val="ConsPlusNormal"/>
              <w:jc w:val="center"/>
            </w:pPr>
            <w:r>
              <w:t>4</w:t>
            </w:r>
          </w:p>
        </w:tc>
        <w:tc>
          <w:tcPr>
            <w:tcW w:w="454" w:type="dxa"/>
            <w:vAlign w:val="center"/>
          </w:tcPr>
          <w:p w:rsidR="00C610D0" w:rsidRDefault="00C610D0">
            <w:pPr>
              <w:pStyle w:val="ConsPlusNormal"/>
              <w:jc w:val="center"/>
            </w:pPr>
            <w:r>
              <w:t>2</w:t>
            </w:r>
          </w:p>
        </w:tc>
        <w:tc>
          <w:tcPr>
            <w:tcW w:w="510" w:type="dxa"/>
            <w:vAlign w:val="center"/>
          </w:tcPr>
          <w:p w:rsidR="00C610D0" w:rsidRDefault="00C610D0">
            <w:pPr>
              <w:pStyle w:val="ConsPlusNormal"/>
              <w:jc w:val="center"/>
            </w:pPr>
            <w:r>
              <w:t>0</w:t>
            </w:r>
          </w:p>
        </w:tc>
        <w:tc>
          <w:tcPr>
            <w:tcW w:w="3005" w:type="dxa"/>
            <w:vAlign w:val="center"/>
          </w:tcPr>
          <w:p w:rsidR="00C610D0" w:rsidRDefault="00C610D0">
            <w:pPr>
              <w:pStyle w:val="ConsPlusNormal"/>
              <w:jc w:val="center"/>
            </w:pPr>
            <w:r>
              <w:t>Объекты казны (НМА), Реестровые номера, Контрагенты (концессионеры), Правовые основания поступления</w:t>
            </w:r>
          </w:p>
        </w:tc>
      </w:tr>
      <w:tr w:rsidR="00C610D0">
        <w:tc>
          <w:tcPr>
            <w:tcW w:w="2211" w:type="dxa"/>
            <w:vAlign w:val="center"/>
          </w:tcPr>
          <w:p w:rsidR="00C610D0" w:rsidRDefault="00C610D0">
            <w:pPr>
              <w:pStyle w:val="ConsPlusNormal"/>
              <w:jc w:val="center"/>
            </w:pPr>
            <w:r>
              <w:t xml:space="preserve">Непроизведенные </w:t>
            </w:r>
            <w:r>
              <w:lastRenderedPageBreak/>
              <w:t>активы (земля) концедента, составляющие казну</w:t>
            </w:r>
          </w:p>
        </w:tc>
        <w:tc>
          <w:tcPr>
            <w:tcW w:w="794" w:type="dxa"/>
            <w:vAlign w:val="center"/>
          </w:tcPr>
          <w:p w:rsidR="00C610D0" w:rsidRDefault="00C610D0">
            <w:pPr>
              <w:pStyle w:val="ConsPlusNormal"/>
              <w:jc w:val="center"/>
            </w:pPr>
            <w:r>
              <w:lastRenderedPageBreak/>
              <w:t>КРБ*</w:t>
            </w:r>
          </w:p>
        </w:tc>
        <w:tc>
          <w:tcPr>
            <w:tcW w:w="510" w:type="dxa"/>
            <w:vAlign w:val="center"/>
          </w:tcPr>
          <w:p w:rsidR="00C610D0" w:rsidRDefault="00C610D0">
            <w:pPr>
              <w:pStyle w:val="ConsPlusNormal"/>
              <w:jc w:val="center"/>
            </w:pPr>
            <w:r>
              <w:t>1</w:t>
            </w:r>
          </w:p>
        </w:tc>
        <w:tc>
          <w:tcPr>
            <w:tcW w:w="510" w:type="dxa"/>
            <w:vAlign w:val="center"/>
          </w:tcPr>
          <w:p w:rsidR="00C610D0" w:rsidRDefault="00C610D0">
            <w:pPr>
              <w:pStyle w:val="ConsPlusNormal"/>
              <w:jc w:val="center"/>
            </w:pPr>
            <w:r>
              <w:t>1</w:t>
            </w:r>
          </w:p>
        </w:tc>
        <w:tc>
          <w:tcPr>
            <w:tcW w:w="454" w:type="dxa"/>
            <w:vAlign w:val="center"/>
          </w:tcPr>
          <w:p w:rsidR="00C610D0" w:rsidRDefault="00C610D0">
            <w:pPr>
              <w:pStyle w:val="ConsPlusNormal"/>
              <w:jc w:val="center"/>
            </w:pPr>
            <w:r>
              <w:t>0</w:t>
            </w:r>
          </w:p>
        </w:tc>
        <w:tc>
          <w:tcPr>
            <w:tcW w:w="454" w:type="dxa"/>
            <w:vAlign w:val="center"/>
          </w:tcPr>
          <w:p w:rsidR="00C610D0" w:rsidRDefault="00C610D0">
            <w:pPr>
              <w:pStyle w:val="ConsPlusNormal"/>
              <w:jc w:val="center"/>
            </w:pPr>
            <w:r>
              <w:t>8</w:t>
            </w:r>
          </w:p>
        </w:tc>
        <w:tc>
          <w:tcPr>
            <w:tcW w:w="567" w:type="dxa"/>
            <w:vAlign w:val="center"/>
          </w:tcPr>
          <w:p w:rsidR="00C610D0" w:rsidRDefault="00C610D0">
            <w:pPr>
              <w:pStyle w:val="ConsPlusNormal"/>
              <w:jc w:val="center"/>
            </w:pPr>
            <w:r>
              <w:t>9</w:t>
            </w:r>
          </w:p>
        </w:tc>
        <w:tc>
          <w:tcPr>
            <w:tcW w:w="567" w:type="dxa"/>
            <w:vAlign w:val="center"/>
          </w:tcPr>
          <w:p w:rsidR="00C610D0" w:rsidRDefault="00C610D0">
            <w:pPr>
              <w:pStyle w:val="ConsPlusNormal"/>
              <w:jc w:val="center"/>
            </w:pPr>
            <w:r>
              <w:t>5</w:t>
            </w:r>
          </w:p>
        </w:tc>
        <w:tc>
          <w:tcPr>
            <w:tcW w:w="454" w:type="dxa"/>
            <w:vAlign w:val="center"/>
          </w:tcPr>
          <w:p w:rsidR="00C610D0" w:rsidRDefault="00C610D0">
            <w:pPr>
              <w:pStyle w:val="ConsPlusNormal"/>
              <w:jc w:val="center"/>
            </w:pPr>
            <w:r>
              <w:t>0</w:t>
            </w:r>
          </w:p>
        </w:tc>
        <w:tc>
          <w:tcPr>
            <w:tcW w:w="454" w:type="dxa"/>
            <w:vAlign w:val="center"/>
          </w:tcPr>
          <w:p w:rsidR="00C610D0" w:rsidRDefault="00C610D0">
            <w:pPr>
              <w:pStyle w:val="ConsPlusNormal"/>
              <w:jc w:val="center"/>
            </w:pPr>
            <w:r>
              <w:t>0</w:t>
            </w:r>
          </w:p>
        </w:tc>
        <w:tc>
          <w:tcPr>
            <w:tcW w:w="510" w:type="dxa"/>
            <w:vAlign w:val="center"/>
          </w:tcPr>
          <w:p w:rsidR="00C610D0" w:rsidRDefault="00C610D0">
            <w:pPr>
              <w:pStyle w:val="ConsPlusNormal"/>
              <w:jc w:val="center"/>
            </w:pPr>
            <w:r>
              <w:t>0</w:t>
            </w:r>
          </w:p>
        </w:tc>
        <w:tc>
          <w:tcPr>
            <w:tcW w:w="3005" w:type="dxa"/>
            <w:vAlign w:val="center"/>
          </w:tcPr>
          <w:p w:rsidR="00C610D0" w:rsidRDefault="00C610D0">
            <w:pPr>
              <w:pStyle w:val="ConsPlusNormal"/>
              <w:jc w:val="center"/>
            </w:pPr>
            <w:r>
              <w:t xml:space="preserve">Объекты казны (НПА), </w:t>
            </w:r>
            <w:r>
              <w:lastRenderedPageBreak/>
              <w:t>Реестровые номера, Контрагенты (концессионеры), Правовые основания поступления</w:t>
            </w:r>
          </w:p>
        </w:tc>
      </w:tr>
      <w:tr w:rsidR="00C610D0">
        <w:tc>
          <w:tcPr>
            <w:tcW w:w="2211" w:type="dxa"/>
            <w:vAlign w:val="center"/>
          </w:tcPr>
          <w:p w:rsidR="00C610D0" w:rsidRDefault="00C610D0">
            <w:pPr>
              <w:pStyle w:val="ConsPlusNormal"/>
              <w:jc w:val="center"/>
            </w:pPr>
            <w:r>
              <w:lastRenderedPageBreak/>
              <w:t>Увеличение стоимости непроизведенного актива (земли) концедента, составляющего казну</w:t>
            </w:r>
          </w:p>
        </w:tc>
        <w:tc>
          <w:tcPr>
            <w:tcW w:w="794" w:type="dxa"/>
            <w:vAlign w:val="center"/>
          </w:tcPr>
          <w:p w:rsidR="00C610D0" w:rsidRDefault="00C610D0">
            <w:pPr>
              <w:pStyle w:val="ConsPlusNormal"/>
              <w:jc w:val="center"/>
            </w:pPr>
            <w:r>
              <w:t>КРБ*</w:t>
            </w:r>
          </w:p>
        </w:tc>
        <w:tc>
          <w:tcPr>
            <w:tcW w:w="510" w:type="dxa"/>
            <w:vAlign w:val="center"/>
          </w:tcPr>
          <w:p w:rsidR="00C610D0" w:rsidRDefault="00C610D0">
            <w:pPr>
              <w:pStyle w:val="ConsPlusNormal"/>
              <w:jc w:val="center"/>
            </w:pPr>
            <w:r>
              <w:t>1</w:t>
            </w:r>
          </w:p>
        </w:tc>
        <w:tc>
          <w:tcPr>
            <w:tcW w:w="510" w:type="dxa"/>
            <w:vAlign w:val="center"/>
          </w:tcPr>
          <w:p w:rsidR="00C610D0" w:rsidRDefault="00C610D0">
            <w:pPr>
              <w:pStyle w:val="ConsPlusNormal"/>
              <w:jc w:val="center"/>
            </w:pPr>
            <w:r>
              <w:t>1</w:t>
            </w:r>
          </w:p>
        </w:tc>
        <w:tc>
          <w:tcPr>
            <w:tcW w:w="454" w:type="dxa"/>
            <w:vAlign w:val="center"/>
          </w:tcPr>
          <w:p w:rsidR="00C610D0" w:rsidRDefault="00C610D0">
            <w:pPr>
              <w:pStyle w:val="ConsPlusNormal"/>
              <w:jc w:val="center"/>
            </w:pPr>
            <w:r>
              <w:t>0</w:t>
            </w:r>
          </w:p>
        </w:tc>
        <w:tc>
          <w:tcPr>
            <w:tcW w:w="454" w:type="dxa"/>
            <w:vAlign w:val="center"/>
          </w:tcPr>
          <w:p w:rsidR="00C610D0" w:rsidRDefault="00C610D0">
            <w:pPr>
              <w:pStyle w:val="ConsPlusNormal"/>
              <w:jc w:val="center"/>
            </w:pPr>
            <w:r>
              <w:t>8</w:t>
            </w:r>
          </w:p>
        </w:tc>
        <w:tc>
          <w:tcPr>
            <w:tcW w:w="567" w:type="dxa"/>
            <w:vAlign w:val="center"/>
          </w:tcPr>
          <w:p w:rsidR="00C610D0" w:rsidRDefault="00C610D0">
            <w:pPr>
              <w:pStyle w:val="ConsPlusNormal"/>
              <w:jc w:val="center"/>
            </w:pPr>
            <w:r>
              <w:t>9</w:t>
            </w:r>
          </w:p>
        </w:tc>
        <w:tc>
          <w:tcPr>
            <w:tcW w:w="567" w:type="dxa"/>
            <w:vAlign w:val="center"/>
          </w:tcPr>
          <w:p w:rsidR="00C610D0" w:rsidRDefault="00C610D0">
            <w:pPr>
              <w:pStyle w:val="ConsPlusNormal"/>
              <w:jc w:val="center"/>
            </w:pPr>
            <w:r>
              <w:t>5</w:t>
            </w:r>
          </w:p>
        </w:tc>
        <w:tc>
          <w:tcPr>
            <w:tcW w:w="454" w:type="dxa"/>
            <w:vAlign w:val="center"/>
          </w:tcPr>
          <w:p w:rsidR="00C610D0" w:rsidRDefault="00C610D0">
            <w:pPr>
              <w:pStyle w:val="ConsPlusNormal"/>
              <w:jc w:val="center"/>
            </w:pPr>
            <w:r>
              <w:t>3</w:t>
            </w:r>
          </w:p>
        </w:tc>
        <w:tc>
          <w:tcPr>
            <w:tcW w:w="454" w:type="dxa"/>
            <w:vAlign w:val="center"/>
          </w:tcPr>
          <w:p w:rsidR="00C610D0" w:rsidRDefault="00C610D0">
            <w:pPr>
              <w:pStyle w:val="ConsPlusNormal"/>
              <w:jc w:val="center"/>
            </w:pPr>
            <w:r>
              <w:t>3</w:t>
            </w:r>
          </w:p>
        </w:tc>
        <w:tc>
          <w:tcPr>
            <w:tcW w:w="510" w:type="dxa"/>
            <w:vAlign w:val="center"/>
          </w:tcPr>
          <w:p w:rsidR="00C610D0" w:rsidRDefault="00C610D0">
            <w:pPr>
              <w:pStyle w:val="ConsPlusNormal"/>
              <w:jc w:val="center"/>
            </w:pPr>
            <w:r>
              <w:t>0</w:t>
            </w:r>
          </w:p>
        </w:tc>
        <w:tc>
          <w:tcPr>
            <w:tcW w:w="3005" w:type="dxa"/>
            <w:vAlign w:val="center"/>
          </w:tcPr>
          <w:p w:rsidR="00C610D0" w:rsidRDefault="00C610D0">
            <w:pPr>
              <w:pStyle w:val="ConsPlusNormal"/>
              <w:jc w:val="center"/>
            </w:pPr>
            <w:r>
              <w:t>Объекты казны (НПА), Реестровые номера, Контрагенты (концессионеры), Правовые основания поступления</w:t>
            </w:r>
          </w:p>
        </w:tc>
      </w:tr>
      <w:tr w:rsidR="00C610D0">
        <w:tc>
          <w:tcPr>
            <w:tcW w:w="2211" w:type="dxa"/>
            <w:vAlign w:val="center"/>
          </w:tcPr>
          <w:p w:rsidR="00C610D0" w:rsidRDefault="00C610D0">
            <w:pPr>
              <w:pStyle w:val="ConsPlusNormal"/>
              <w:jc w:val="center"/>
            </w:pPr>
            <w:r>
              <w:t>Уменьшение стоимости непроизведенного актива (земли) концедента, составляющего казну</w:t>
            </w:r>
          </w:p>
        </w:tc>
        <w:tc>
          <w:tcPr>
            <w:tcW w:w="794" w:type="dxa"/>
            <w:vAlign w:val="center"/>
          </w:tcPr>
          <w:p w:rsidR="00C610D0" w:rsidRDefault="00C610D0">
            <w:pPr>
              <w:pStyle w:val="ConsPlusNormal"/>
              <w:jc w:val="center"/>
            </w:pPr>
            <w:r>
              <w:t>КРБ*</w:t>
            </w:r>
          </w:p>
        </w:tc>
        <w:tc>
          <w:tcPr>
            <w:tcW w:w="510" w:type="dxa"/>
            <w:vAlign w:val="center"/>
          </w:tcPr>
          <w:p w:rsidR="00C610D0" w:rsidRDefault="00C610D0">
            <w:pPr>
              <w:pStyle w:val="ConsPlusNormal"/>
              <w:jc w:val="center"/>
            </w:pPr>
            <w:r>
              <w:t>1</w:t>
            </w:r>
          </w:p>
        </w:tc>
        <w:tc>
          <w:tcPr>
            <w:tcW w:w="510" w:type="dxa"/>
            <w:vAlign w:val="center"/>
          </w:tcPr>
          <w:p w:rsidR="00C610D0" w:rsidRDefault="00C610D0">
            <w:pPr>
              <w:pStyle w:val="ConsPlusNormal"/>
              <w:jc w:val="center"/>
            </w:pPr>
            <w:r>
              <w:t>1</w:t>
            </w:r>
          </w:p>
        </w:tc>
        <w:tc>
          <w:tcPr>
            <w:tcW w:w="454" w:type="dxa"/>
            <w:vAlign w:val="center"/>
          </w:tcPr>
          <w:p w:rsidR="00C610D0" w:rsidRDefault="00C610D0">
            <w:pPr>
              <w:pStyle w:val="ConsPlusNormal"/>
              <w:jc w:val="center"/>
            </w:pPr>
            <w:r>
              <w:t>0</w:t>
            </w:r>
          </w:p>
        </w:tc>
        <w:tc>
          <w:tcPr>
            <w:tcW w:w="454" w:type="dxa"/>
            <w:vAlign w:val="center"/>
          </w:tcPr>
          <w:p w:rsidR="00C610D0" w:rsidRDefault="00C610D0">
            <w:pPr>
              <w:pStyle w:val="ConsPlusNormal"/>
              <w:jc w:val="center"/>
            </w:pPr>
            <w:r>
              <w:t>8</w:t>
            </w:r>
          </w:p>
        </w:tc>
        <w:tc>
          <w:tcPr>
            <w:tcW w:w="567" w:type="dxa"/>
            <w:vAlign w:val="center"/>
          </w:tcPr>
          <w:p w:rsidR="00C610D0" w:rsidRDefault="00C610D0">
            <w:pPr>
              <w:pStyle w:val="ConsPlusNormal"/>
              <w:jc w:val="center"/>
            </w:pPr>
            <w:r>
              <w:t>9</w:t>
            </w:r>
          </w:p>
        </w:tc>
        <w:tc>
          <w:tcPr>
            <w:tcW w:w="567" w:type="dxa"/>
            <w:vAlign w:val="center"/>
          </w:tcPr>
          <w:p w:rsidR="00C610D0" w:rsidRDefault="00C610D0">
            <w:pPr>
              <w:pStyle w:val="ConsPlusNormal"/>
              <w:jc w:val="center"/>
            </w:pPr>
            <w:r>
              <w:t>5</w:t>
            </w:r>
          </w:p>
        </w:tc>
        <w:tc>
          <w:tcPr>
            <w:tcW w:w="454" w:type="dxa"/>
            <w:vAlign w:val="center"/>
          </w:tcPr>
          <w:p w:rsidR="00C610D0" w:rsidRDefault="00C610D0">
            <w:pPr>
              <w:pStyle w:val="ConsPlusNormal"/>
              <w:jc w:val="center"/>
            </w:pPr>
            <w:r>
              <w:t>4</w:t>
            </w:r>
          </w:p>
        </w:tc>
        <w:tc>
          <w:tcPr>
            <w:tcW w:w="454" w:type="dxa"/>
            <w:vAlign w:val="center"/>
          </w:tcPr>
          <w:p w:rsidR="00C610D0" w:rsidRDefault="00C610D0">
            <w:pPr>
              <w:pStyle w:val="ConsPlusNormal"/>
              <w:jc w:val="center"/>
            </w:pPr>
            <w:r>
              <w:t>3</w:t>
            </w:r>
          </w:p>
        </w:tc>
        <w:tc>
          <w:tcPr>
            <w:tcW w:w="510" w:type="dxa"/>
            <w:vAlign w:val="center"/>
          </w:tcPr>
          <w:p w:rsidR="00C610D0" w:rsidRDefault="00C610D0">
            <w:pPr>
              <w:pStyle w:val="ConsPlusNormal"/>
              <w:jc w:val="center"/>
            </w:pPr>
            <w:r>
              <w:t>0</w:t>
            </w:r>
          </w:p>
        </w:tc>
        <w:tc>
          <w:tcPr>
            <w:tcW w:w="3005" w:type="dxa"/>
            <w:vAlign w:val="center"/>
          </w:tcPr>
          <w:p w:rsidR="00C610D0" w:rsidRDefault="00C610D0">
            <w:pPr>
              <w:pStyle w:val="ConsPlusNormal"/>
              <w:jc w:val="center"/>
            </w:pPr>
            <w:r>
              <w:t>Объекты казны (НПА), Реестровые номера, Контрагенты (концессионеры), Правовые основания поступления</w:t>
            </w:r>
          </w:p>
        </w:tc>
      </w:tr>
      <w:tr w:rsidR="00C610D0">
        <w:tc>
          <w:tcPr>
            <w:tcW w:w="2211" w:type="dxa"/>
            <w:vAlign w:val="center"/>
          </w:tcPr>
          <w:p w:rsidR="00C610D0" w:rsidRDefault="00C610D0">
            <w:pPr>
              <w:pStyle w:val="ConsPlusNormal"/>
              <w:jc w:val="center"/>
            </w:pPr>
            <w:r>
              <w:t>Затраты на изготовление готовой продукции, выполнение работ, услуг</w:t>
            </w:r>
          </w:p>
        </w:tc>
        <w:tc>
          <w:tcPr>
            <w:tcW w:w="794" w:type="dxa"/>
            <w:vAlign w:val="center"/>
          </w:tcPr>
          <w:p w:rsidR="00C610D0" w:rsidRDefault="00C610D0">
            <w:pPr>
              <w:pStyle w:val="ConsPlusNormal"/>
              <w:jc w:val="center"/>
            </w:pPr>
            <w:r>
              <w:t>КРБ*</w:t>
            </w:r>
          </w:p>
        </w:tc>
        <w:tc>
          <w:tcPr>
            <w:tcW w:w="510" w:type="dxa"/>
            <w:vAlign w:val="center"/>
          </w:tcPr>
          <w:p w:rsidR="00C610D0" w:rsidRDefault="00C610D0">
            <w:pPr>
              <w:pStyle w:val="ConsPlusNormal"/>
              <w:jc w:val="center"/>
            </w:pPr>
            <w:r>
              <w:t>1</w:t>
            </w:r>
          </w:p>
        </w:tc>
        <w:tc>
          <w:tcPr>
            <w:tcW w:w="510" w:type="dxa"/>
            <w:vAlign w:val="center"/>
          </w:tcPr>
          <w:p w:rsidR="00C610D0" w:rsidRDefault="00C610D0">
            <w:pPr>
              <w:pStyle w:val="ConsPlusNormal"/>
              <w:jc w:val="center"/>
            </w:pPr>
            <w:r>
              <w:t>1</w:t>
            </w:r>
          </w:p>
        </w:tc>
        <w:tc>
          <w:tcPr>
            <w:tcW w:w="454" w:type="dxa"/>
            <w:vAlign w:val="center"/>
          </w:tcPr>
          <w:p w:rsidR="00C610D0" w:rsidRDefault="00C610D0">
            <w:pPr>
              <w:pStyle w:val="ConsPlusNormal"/>
              <w:jc w:val="center"/>
            </w:pPr>
            <w:r>
              <w:t>0</w:t>
            </w:r>
          </w:p>
        </w:tc>
        <w:tc>
          <w:tcPr>
            <w:tcW w:w="454" w:type="dxa"/>
            <w:vAlign w:val="center"/>
          </w:tcPr>
          <w:p w:rsidR="00C610D0" w:rsidRDefault="00C610D0">
            <w:pPr>
              <w:pStyle w:val="ConsPlusNormal"/>
              <w:jc w:val="center"/>
            </w:pPr>
            <w:r>
              <w:t>9</w:t>
            </w:r>
          </w:p>
        </w:tc>
        <w:tc>
          <w:tcPr>
            <w:tcW w:w="567" w:type="dxa"/>
            <w:vAlign w:val="center"/>
          </w:tcPr>
          <w:p w:rsidR="00C610D0" w:rsidRDefault="00C610D0">
            <w:pPr>
              <w:pStyle w:val="ConsPlusNormal"/>
              <w:jc w:val="center"/>
            </w:pPr>
            <w:r>
              <w:t>0</w:t>
            </w:r>
          </w:p>
        </w:tc>
        <w:tc>
          <w:tcPr>
            <w:tcW w:w="567" w:type="dxa"/>
            <w:vAlign w:val="center"/>
          </w:tcPr>
          <w:p w:rsidR="00C610D0" w:rsidRDefault="00C610D0">
            <w:pPr>
              <w:pStyle w:val="ConsPlusNormal"/>
              <w:jc w:val="center"/>
            </w:pPr>
            <w:r>
              <w:t>0</w:t>
            </w:r>
          </w:p>
        </w:tc>
        <w:tc>
          <w:tcPr>
            <w:tcW w:w="454" w:type="dxa"/>
            <w:vAlign w:val="center"/>
          </w:tcPr>
          <w:p w:rsidR="00C610D0" w:rsidRDefault="00C610D0">
            <w:pPr>
              <w:pStyle w:val="ConsPlusNormal"/>
              <w:jc w:val="center"/>
            </w:pPr>
            <w:r>
              <w:t>0</w:t>
            </w:r>
          </w:p>
        </w:tc>
        <w:tc>
          <w:tcPr>
            <w:tcW w:w="454" w:type="dxa"/>
            <w:vAlign w:val="center"/>
          </w:tcPr>
          <w:p w:rsidR="00C610D0" w:rsidRDefault="00C610D0">
            <w:pPr>
              <w:pStyle w:val="ConsPlusNormal"/>
              <w:jc w:val="center"/>
            </w:pPr>
            <w:r>
              <w:t>0</w:t>
            </w:r>
          </w:p>
        </w:tc>
        <w:tc>
          <w:tcPr>
            <w:tcW w:w="510" w:type="dxa"/>
            <w:vAlign w:val="center"/>
          </w:tcPr>
          <w:p w:rsidR="00C610D0" w:rsidRDefault="00C610D0">
            <w:pPr>
              <w:pStyle w:val="ConsPlusNormal"/>
              <w:jc w:val="center"/>
            </w:pPr>
            <w:r>
              <w:t>0</w:t>
            </w:r>
          </w:p>
        </w:tc>
        <w:tc>
          <w:tcPr>
            <w:tcW w:w="3005" w:type="dxa"/>
            <w:vAlign w:val="center"/>
          </w:tcPr>
          <w:p w:rsidR="00C610D0" w:rsidRDefault="00C610D0">
            <w:pPr>
              <w:pStyle w:val="ConsPlusNormal"/>
              <w:jc w:val="center"/>
            </w:pPr>
            <w:r>
              <w:t>группировочный</w:t>
            </w:r>
          </w:p>
        </w:tc>
      </w:tr>
      <w:tr w:rsidR="00C610D0">
        <w:tc>
          <w:tcPr>
            <w:tcW w:w="2211" w:type="dxa"/>
            <w:vAlign w:val="center"/>
          </w:tcPr>
          <w:p w:rsidR="00C610D0" w:rsidRDefault="00C610D0">
            <w:pPr>
              <w:pStyle w:val="ConsPlusNormal"/>
              <w:jc w:val="center"/>
            </w:pPr>
            <w:r>
              <w:t>Себестоимость готовой продукции, работ, услуг</w:t>
            </w:r>
          </w:p>
        </w:tc>
        <w:tc>
          <w:tcPr>
            <w:tcW w:w="794" w:type="dxa"/>
            <w:vAlign w:val="center"/>
          </w:tcPr>
          <w:p w:rsidR="00C610D0" w:rsidRDefault="00C610D0">
            <w:pPr>
              <w:pStyle w:val="ConsPlusNormal"/>
              <w:jc w:val="center"/>
            </w:pPr>
            <w:r>
              <w:t>КРБ*</w:t>
            </w:r>
          </w:p>
        </w:tc>
        <w:tc>
          <w:tcPr>
            <w:tcW w:w="510" w:type="dxa"/>
            <w:vAlign w:val="center"/>
          </w:tcPr>
          <w:p w:rsidR="00C610D0" w:rsidRDefault="00C610D0">
            <w:pPr>
              <w:pStyle w:val="ConsPlusNormal"/>
              <w:jc w:val="center"/>
            </w:pPr>
            <w:r>
              <w:t>1</w:t>
            </w:r>
          </w:p>
        </w:tc>
        <w:tc>
          <w:tcPr>
            <w:tcW w:w="510" w:type="dxa"/>
            <w:vAlign w:val="center"/>
          </w:tcPr>
          <w:p w:rsidR="00C610D0" w:rsidRDefault="00C610D0">
            <w:pPr>
              <w:pStyle w:val="ConsPlusNormal"/>
              <w:jc w:val="center"/>
            </w:pPr>
            <w:r>
              <w:t>1</w:t>
            </w:r>
          </w:p>
        </w:tc>
        <w:tc>
          <w:tcPr>
            <w:tcW w:w="454" w:type="dxa"/>
            <w:vAlign w:val="center"/>
          </w:tcPr>
          <w:p w:rsidR="00C610D0" w:rsidRDefault="00C610D0">
            <w:pPr>
              <w:pStyle w:val="ConsPlusNormal"/>
              <w:jc w:val="center"/>
            </w:pPr>
            <w:r>
              <w:t>0</w:t>
            </w:r>
          </w:p>
        </w:tc>
        <w:tc>
          <w:tcPr>
            <w:tcW w:w="454" w:type="dxa"/>
            <w:vAlign w:val="center"/>
          </w:tcPr>
          <w:p w:rsidR="00C610D0" w:rsidRDefault="00C610D0">
            <w:pPr>
              <w:pStyle w:val="ConsPlusNormal"/>
              <w:jc w:val="center"/>
            </w:pPr>
            <w:r>
              <w:t>9</w:t>
            </w:r>
          </w:p>
        </w:tc>
        <w:tc>
          <w:tcPr>
            <w:tcW w:w="567" w:type="dxa"/>
            <w:vAlign w:val="center"/>
          </w:tcPr>
          <w:p w:rsidR="00C610D0" w:rsidRDefault="00C610D0">
            <w:pPr>
              <w:pStyle w:val="ConsPlusNormal"/>
              <w:jc w:val="center"/>
            </w:pPr>
            <w:r>
              <w:t>6</w:t>
            </w:r>
          </w:p>
        </w:tc>
        <w:tc>
          <w:tcPr>
            <w:tcW w:w="567" w:type="dxa"/>
            <w:vAlign w:val="center"/>
          </w:tcPr>
          <w:p w:rsidR="00C610D0" w:rsidRDefault="00C610D0">
            <w:pPr>
              <w:pStyle w:val="ConsPlusNormal"/>
              <w:jc w:val="center"/>
            </w:pPr>
            <w:r>
              <w:t>0</w:t>
            </w:r>
          </w:p>
        </w:tc>
        <w:tc>
          <w:tcPr>
            <w:tcW w:w="454" w:type="dxa"/>
            <w:vAlign w:val="center"/>
          </w:tcPr>
          <w:p w:rsidR="00C610D0" w:rsidRDefault="00C610D0">
            <w:pPr>
              <w:pStyle w:val="ConsPlusNormal"/>
              <w:jc w:val="center"/>
            </w:pPr>
            <w:r>
              <w:t>0</w:t>
            </w:r>
          </w:p>
        </w:tc>
        <w:tc>
          <w:tcPr>
            <w:tcW w:w="454" w:type="dxa"/>
            <w:vAlign w:val="center"/>
          </w:tcPr>
          <w:p w:rsidR="00C610D0" w:rsidRDefault="00C610D0">
            <w:pPr>
              <w:pStyle w:val="ConsPlusNormal"/>
              <w:jc w:val="center"/>
            </w:pPr>
            <w:r>
              <w:t>0</w:t>
            </w:r>
          </w:p>
        </w:tc>
        <w:tc>
          <w:tcPr>
            <w:tcW w:w="510" w:type="dxa"/>
            <w:vAlign w:val="center"/>
          </w:tcPr>
          <w:p w:rsidR="00C610D0" w:rsidRDefault="00C610D0">
            <w:pPr>
              <w:pStyle w:val="ConsPlusNormal"/>
              <w:jc w:val="center"/>
            </w:pPr>
            <w:r>
              <w:t>0</w:t>
            </w:r>
          </w:p>
        </w:tc>
        <w:tc>
          <w:tcPr>
            <w:tcW w:w="3005" w:type="dxa"/>
            <w:vAlign w:val="center"/>
          </w:tcPr>
          <w:p w:rsidR="00C610D0" w:rsidRDefault="00C610D0">
            <w:pPr>
              <w:pStyle w:val="ConsPlusNormal"/>
              <w:jc w:val="center"/>
            </w:pPr>
            <w:r>
              <w:t>группировочный</w:t>
            </w:r>
          </w:p>
        </w:tc>
      </w:tr>
      <w:tr w:rsidR="00C610D0">
        <w:tc>
          <w:tcPr>
            <w:tcW w:w="2211" w:type="dxa"/>
            <w:vAlign w:val="center"/>
          </w:tcPr>
          <w:p w:rsidR="00C610D0" w:rsidRDefault="00C610D0">
            <w:pPr>
              <w:pStyle w:val="ConsPlusNormal"/>
              <w:jc w:val="center"/>
            </w:pPr>
            <w:r>
              <w:t xml:space="preserve">Прямые затраты на изготовление готовой продукции, выполнение работ, оказание услуг </w:t>
            </w:r>
            <w:hyperlink w:anchor="P17295">
              <w:r>
                <w:rPr>
                  <w:color w:val="0000FF"/>
                </w:rPr>
                <w:t>&lt;**&gt;</w:t>
              </w:r>
            </w:hyperlink>
          </w:p>
        </w:tc>
        <w:tc>
          <w:tcPr>
            <w:tcW w:w="794" w:type="dxa"/>
            <w:vAlign w:val="center"/>
          </w:tcPr>
          <w:p w:rsidR="00C610D0" w:rsidRDefault="00C610D0">
            <w:pPr>
              <w:pStyle w:val="ConsPlusNormal"/>
              <w:jc w:val="center"/>
            </w:pPr>
            <w:r>
              <w:t>КРБ*</w:t>
            </w:r>
          </w:p>
        </w:tc>
        <w:tc>
          <w:tcPr>
            <w:tcW w:w="510" w:type="dxa"/>
            <w:vAlign w:val="center"/>
          </w:tcPr>
          <w:p w:rsidR="00C610D0" w:rsidRDefault="00C610D0">
            <w:pPr>
              <w:pStyle w:val="ConsPlusNormal"/>
              <w:jc w:val="center"/>
            </w:pPr>
            <w:r>
              <w:t>1</w:t>
            </w:r>
          </w:p>
        </w:tc>
        <w:tc>
          <w:tcPr>
            <w:tcW w:w="510" w:type="dxa"/>
            <w:vAlign w:val="center"/>
          </w:tcPr>
          <w:p w:rsidR="00C610D0" w:rsidRDefault="00C610D0">
            <w:pPr>
              <w:pStyle w:val="ConsPlusNormal"/>
              <w:jc w:val="center"/>
            </w:pPr>
            <w:r>
              <w:t>1</w:t>
            </w:r>
          </w:p>
        </w:tc>
        <w:tc>
          <w:tcPr>
            <w:tcW w:w="454" w:type="dxa"/>
            <w:vAlign w:val="center"/>
          </w:tcPr>
          <w:p w:rsidR="00C610D0" w:rsidRDefault="00C610D0">
            <w:pPr>
              <w:pStyle w:val="ConsPlusNormal"/>
              <w:jc w:val="center"/>
            </w:pPr>
            <w:r>
              <w:t>0</w:t>
            </w:r>
          </w:p>
        </w:tc>
        <w:tc>
          <w:tcPr>
            <w:tcW w:w="454" w:type="dxa"/>
            <w:vAlign w:val="center"/>
          </w:tcPr>
          <w:p w:rsidR="00C610D0" w:rsidRDefault="00C610D0">
            <w:pPr>
              <w:pStyle w:val="ConsPlusNormal"/>
              <w:jc w:val="center"/>
            </w:pPr>
            <w:r>
              <w:t>9</w:t>
            </w:r>
          </w:p>
        </w:tc>
        <w:tc>
          <w:tcPr>
            <w:tcW w:w="567" w:type="dxa"/>
            <w:vAlign w:val="center"/>
          </w:tcPr>
          <w:p w:rsidR="00C610D0" w:rsidRDefault="00C610D0">
            <w:pPr>
              <w:pStyle w:val="ConsPlusNormal"/>
              <w:jc w:val="center"/>
            </w:pPr>
            <w:r>
              <w:t>6</w:t>
            </w:r>
          </w:p>
        </w:tc>
        <w:tc>
          <w:tcPr>
            <w:tcW w:w="567" w:type="dxa"/>
            <w:vAlign w:val="center"/>
          </w:tcPr>
          <w:p w:rsidR="00C610D0" w:rsidRDefault="00C610D0">
            <w:pPr>
              <w:pStyle w:val="ConsPlusNormal"/>
              <w:jc w:val="center"/>
            </w:pPr>
            <w:r>
              <w:t>0</w:t>
            </w:r>
          </w:p>
        </w:tc>
        <w:tc>
          <w:tcPr>
            <w:tcW w:w="454" w:type="dxa"/>
            <w:vAlign w:val="center"/>
          </w:tcPr>
          <w:p w:rsidR="00C610D0" w:rsidRDefault="00C610D0">
            <w:pPr>
              <w:pStyle w:val="ConsPlusNormal"/>
              <w:jc w:val="center"/>
            </w:pPr>
            <w:r>
              <w:t>2</w:t>
            </w:r>
          </w:p>
        </w:tc>
        <w:tc>
          <w:tcPr>
            <w:tcW w:w="454" w:type="dxa"/>
            <w:vAlign w:val="center"/>
          </w:tcPr>
          <w:p w:rsidR="00C610D0" w:rsidRDefault="00C610D0">
            <w:pPr>
              <w:pStyle w:val="ConsPlusNormal"/>
              <w:jc w:val="center"/>
            </w:pPr>
            <w:r>
              <w:t>0</w:t>
            </w:r>
          </w:p>
        </w:tc>
        <w:tc>
          <w:tcPr>
            <w:tcW w:w="510" w:type="dxa"/>
            <w:vAlign w:val="center"/>
          </w:tcPr>
          <w:p w:rsidR="00C610D0" w:rsidRDefault="00C610D0">
            <w:pPr>
              <w:pStyle w:val="ConsPlusNormal"/>
              <w:jc w:val="center"/>
            </w:pPr>
            <w:r>
              <w:t>0</w:t>
            </w:r>
          </w:p>
        </w:tc>
        <w:tc>
          <w:tcPr>
            <w:tcW w:w="3005" w:type="dxa"/>
            <w:vAlign w:val="center"/>
          </w:tcPr>
          <w:p w:rsidR="00C610D0" w:rsidRDefault="00C610D0">
            <w:pPr>
              <w:pStyle w:val="ConsPlusNormal"/>
              <w:jc w:val="center"/>
            </w:pPr>
            <w:r>
              <w:t>Виды производимой учреждением готовой продукции, выполняемых работ, услуг, Виды (коды, при их наличии) расходов</w:t>
            </w:r>
          </w:p>
        </w:tc>
      </w:tr>
      <w:tr w:rsidR="00C610D0">
        <w:tc>
          <w:tcPr>
            <w:tcW w:w="2211" w:type="dxa"/>
            <w:vAlign w:val="center"/>
          </w:tcPr>
          <w:p w:rsidR="00C610D0" w:rsidRDefault="00C610D0">
            <w:pPr>
              <w:pStyle w:val="ConsPlusNormal"/>
              <w:jc w:val="center"/>
            </w:pPr>
            <w:r>
              <w:t>Накладные расходы производства готовой продукции, работ, услуг</w:t>
            </w:r>
          </w:p>
        </w:tc>
        <w:tc>
          <w:tcPr>
            <w:tcW w:w="794" w:type="dxa"/>
            <w:vAlign w:val="center"/>
          </w:tcPr>
          <w:p w:rsidR="00C610D0" w:rsidRDefault="00C610D0">
            <w:pPr>
              <w:pStyle w:val="ConsPlusNormal"/>
              <w:jc w:val="center"/>
            </w:pPr>
            <w:r>
              <w:t>КРБ*</w:t>
            </w:r>
          </w:p>
        </w:tc>
        <w:tc>
          <w:tcPr>
            <w:tcW w:w="510" w:type="dxa"/>
            <w:vAlign w:val="center"/>
          </w:tcPr>
          <w:p w:rsidR="00C610D0" w:rsidRDefault="00C610D0">
            <w:pPr>
              <w:pStyle w:val="ConsPlusNormal"/>
              <w:jc w:val="center"/>
            </w:pPr>
            <w:r>
              <w:t>1</w:t>
            </w:r>
          </w:p>
        </w:tc>
        <w:tc>
          <w:tcPr>
            <w:tcW w:w="510" w:type="dxa"/>
            <w:vAlign w:val="center"/>
          </w:tcPr>
          <w:p w:rsidR="00C610D0" w:rsidRDefault="00C610D0">
            <w:pPr>
              <w:pStyle w:val="ConsPlusNormal"/>
              <w:jc w:val="center"/>
            </w:pPr>
            <w:r>
              <w:t>1</w:t>
            </w:r>
          </w:p>
        </w:tc>
        <w:tc>
          <w:tcPr>
            <w:tcW w:w="454" w:type="dxa"/>
            <w:vAlign w:val="center"/>
          </w:tcPr>
          <w:p w:rsidR="00C610D0" w:rsidRDefault="00C610D0">
            <w:pPr>
              <w:pStyle w:val="ConsPlusNormal"/>
              <w:jc w:val="center"/>
            </w:pPr>
            <w:r>
              <w:t>0</w:t>
            </w:r>
          </w:p>
        </w:tc>
        <w:tc>
          <w:tcPr>
            <w:tcW w:w="454" w:type="dxa"/>
            <w:vAlign w:val="center"/>
          </w:tcPr>
          <w:p w:rsidR="00C610D0" w:rsidRDefault="00C610D0">
            <w:pPr>
              <w:pStyle w:val="ConsPlusNormal"/>
              <w:jc w:val="center"/>
            </w:pPr>
            <w:r>
              <w:t>9</w:t>
            </w:r>
          </w:p>
        </w:tc>
        <w:tc>
          <w:tcPr>
            <w:tcW w:w="567" w:type="dxa"/>
            <w:vAlign w:val="center"/>
          </w:tcPr>
          <w:p w:rsidR="00C610D0" w:rsidRDefault="00C610D0">
            <w:pPr>
              <w:pStyle w:val="ConsPlusNormal"/>
              <w:jc w:val="center"/>
            </w:pPr>
            <w:r>
              <w:t>7</w:t>
            </w:r>
          </w:p>
        </w:tc>
        <w:tc>
          <w:tcPr>
            <w:tcW w:w="567" w:type="dxa"/>
            <w:vAlign w:val="center"/>
          </w:tcPr>
          <w:p w:rsidR="00C610D0" w:rsidRDefault="00C610D0">
            <w:pPr>
              <w:pStyle w:val="ConsPlusNormal"/>
              <w:jc w:val="center"/>
            </w:pPr>
            <w:r>
              <w:t>0</w:t>
            </w:r>
          </w:p>
        </w:tc>
        <w:tc>
          <w:tcPr>
            <w:tcW w:w="454" w:type="dxa"/>
            <w:vAlign w:val="center"/>
          </w:tcPr>
          <w:p w:rsidR="00C610D0" w:rsidRDefault="00C610D0">
            <w:pPr>
              <w:pStyle w:val="ConsPlusNormal"/>
              <w:jc w:val="center"/>
            </w:pPr>
            <w:r>
              <w:t>0</w:t>
            </w:r>
          </w:p>
        </w:tc>
        <w:tc>
          <w:tcPr>
            <w:tcW w:w="454" w:type="dxa"/>
            <w:vAlign w:val="center"/>
          </w:tcPr>
          <w:p w:rsidR="00C610D0" w:rsidRDefault="00C610D0">
            <w:pPr>
              <w:pStyle w:val="ConsPlusNormal"/>
              <w:jc w:val="center"/>
            </w:pPr>
            <w:r>
              <w:t>0</w:t>
            </w:r>
          </w:p>
        </w:tc>
        <w:tc>
          <w:tcPr>
            <w:tcW w:w="510" w:type="dxa"/>
            <w:vAlign w:val="center"/>
          </w:tcPr>
          <w:p w:rsidR="00C610D0" w:rsidRDefault="00C610D0">
            <w:pPr>
              <w:pStyle w:val="ConsPlusNormal"/>
              <w:jc w:val="center"/>
            </w:pPr>
            <w:r>
              <w:t>0</w:t>
            </w:r>
          </w:p>
        </w:tc>
        <w:tc>
          <w:tcPr>
            <w:tcW w:w="3005" w:type="dxa"/>
            <w:vAlign w:val="center"/>
          </w:tcPr>
          <w:p w:rsidR="00C610D0" w:rsidRDefault="00C610D0">
            <w:pPr>
              <w:pStyle w:val="ConsPlusNormal"/>
              <w:jc w:val="center"/>
            </w:pPr>
            <w:r>
              <w:t>группировочный</w:t>
            </w:r>
          </w:p>
        </w:tc>
      </w:tr>
      <w:tr w:rsidR="00C610D0">
        <w:tc>
          <w:tcPr>
            <w:tcW w:w="2211" w:type="dxa"/>
            <w:vAlign w:val="center"/>
          </w:tcPr>
          <w:p w:rsidR="00C610D0" w:rsidRDefault="00C610D0">
            <w:pPr>
              <w:pStyle w:val="ConsPlusNormal"/>
              <w:jc w:val="center"/>
            </w:pPr>
            <w:r>
              <w:lastRenderedPageBreak/>
              <w:t xml:space="preserve">Накладные расходы производства готовой продукции, работ, услуг </w:t>
            </w:r>
            <w:hyperlink w:anchor="P17295">
              <w:r>
                <w:rPr>
                  <w:color w:val="0000FF"/>
                </w:rPr>
                <w:t>&lt;**&gt;</w:t>
              </w:r>
            </w:hyperlink>
          </w:p>
        </w:tc>
        <w:tc>
          <w:tcPr>
            <w:tcW w:w="794" w:type="dxa"/>
            <w:vAlign w:val="center"/>
          </w:tcPr>
          <w:p w:rsidR="00C610D0" w:rsidRDefault="00C610D0">
            <w:pPr>
              <w:pStyle w:val="ConsPlusNormal"/>
              <w:jc w:val="center"/>
            </w:pPr>
            <w:r>
              <w:t>КРБ*</w:t>
            </w:r>
          </w:p>
        </w:tc>
        <w:tc>
          <w:tcPr>
            <w:tcW w:w="510" w:type="dxa"/>
            <w:vAlign w:val="center"/>
          </w:tcPr>
          <w:p w:rsidR="00C610D0" w:rsidRDefault="00C610D0">
            <w:pPr>
              <w:pStyle w:val="ConsPlusNormal"/>
              <w:jc w:val="center"/>
            </w:pPr>
            <w:r>
              <w:t>1</w:t>
            </w:r>
          </w:p>
        </w:tc>
        <w:tc>
          <w:tcPr>
            <w:tcW w:w="510" w:type="dxa"/>
            <w:vAlign w:val="center"/>
          </w:tcPr>
          <w:p w:rsidR="00C610D0" w:rsidRDefault="00C610D0">
            <w:pPr>
              <w:pStyle w:val="ConsPlusNormal"/>
              <w:jc w:val="center"/>
            </w:pPr>
            <w:r>
              <w:t>1</w:t>
            </w:r>
          </w:p>
        </w:tc>
        <w:tc>
          <w:tcPr>
            <w:tcW w:w="454" w:type="dxa"/>
            <w:vAlign w:val="center"/>
          </w:tcPr>
          <w:p w:rsidR="00C610D0" w:rsidRDefault="00C610D0">
            <w:pPr>
              <w:pStyle w:val="ConsPlusNormal"/>
              <w:jc w:val="center"/>
            </w:pPr>
            <w:r>
              <w:t>0</w:t>
            </w:r>
          </w:p>
        </w:tc>
        <w:tc>
          <w:tcPr>
            <w:tcW w:w="454" w:type="dxa"/>
            <w:vAlign w:val="center"/>
          </w:tcPr>
          <w:p w:rsidR="00C610D0" w:rsidRDefault="00C610D0">
            <w:pPr>
              <w:pStyle w:val="ConsPlusNormal"/>
              <w:jc w:val="center"/>
            </w:pPr>
            <w:r>
              <w:t>9</w:t>
            </w:r>
          </w:p>
        </w:tc>
        <w:tc>
          <w:tcPr>
            <w:tcW w:w="567" w:type="dxa"/>
            <w:vAlign w:val="center"/>
          </w:tcPr>
          <w:p w:rsidR="00C610D0" w:rsidRDefault="00C610D0">
            <w:pPr>
              <w:pStyle w:val="ConsPlusNormal"/>
              <w:jc w:val="center"/>
            </w:pPr>
            <w:r>
              <w:t>7</w:t>
            </w:r>
          </w:p>
        </w:tc>
        <w:tc>
          <w:tcPr>
            <w:tcW w:w="567" w:type="dxa"/>
            <w:vAlign w:val="center"/>
          </w:tcPr>
          <w:p w:rsidR="00C610D0" w:rsidRDefault="00C610D0">
            <w:pPr>
              <w:pStyle w:val="ConsPlusNormal"/>
              <w:jc w:val="center"/>
            </w:pPr>
            <w:r>
              <w:t>0</w:t>
            </w:r>
          </w:p>
        </w:tc>
        <w:tc>
          <w:tcPr>
            <w:tcW w:w="454" w:type="dxa"/>
            <w:vAlign w:val="center"/>
          </w:tcPr>
          <w:p w:rsidR="00C610D0" w:rsidRDefault="00C610D0">
            <w:pPr>
              <w:pStyle w:val="ConsPlusNormal"/>
              <w:jc w:val="center"/>
            </w:pPr>
            <w:r>
              <w:t>2</w:t>
            </w:r>
          </w:p>
        </w:tc>
        <w:tc>
          <w:tcPr>
            <w:tcW w:w="454" w:type="dxa"/>
            <w:vAlign w:val="center"/>
          </w:tcPr>
          <w:p w:rsidR="00C610D0" w:rsidRDefault="00C610D0">
            <w:pPr>
              <w:pStyle w:val="ConsPlusNormal"/>
              <w:jc w:val="center"/>
            </w:pPr>
            <w:r>
              <w:t>0</w:t>
            </w:r>
          </w:p>
        </w:tc>
        <w:tc>
          <w:tcPr>
            <w:tcW w:w="510" w:type="dxa"/>
            <w:vAlign w:val="center"/>
          </w:tcPr>
          <w:p w:rsidR="00C610D0" w:rsidRDefault="00C610D0">
            <w:pPr>
              <w:pStyle w:val="ConsPlusNormal"/>
              <w:jc w:val="center"/>
            </w:pPr>
            <w:r>
              <w:t>0</w:t>
            </w:r>
          </w:p>
        </w:tc>
        <w:tc>
          <w:tcPr>
            <w:tcW w:w="3005" w:type="dxa"/>
            <w:vAlign w:val="center"/>
          </w:tcPr>
          <w:p w:rsidR="00C610D0" w:rsidRDefault="00C610D0">
            <w:pPr>
              <w:pStyle w:val="ConsPlusNormal"/>
              <w:jc w:val="center"/>
            </w:pPr>
            <w:r>
              <w:t>Виды производимой учреждением готовой продукции, выполняемых работ, услуг, Виды (коды, при их наличии) расходов</w:t>
            </w:r>
          </w:p>
        </w:tc>
      </w:tr>
      <w:tr w:rsidR="00C610D0">
        <w:tc>
          <w:tcPr>
            <w:tcW w:w="2211" w:type="dxa"/>
            <w:vAlign w:val="center"/>
          </w:tcPr>
          <w:p w:rsidR="00C610D0" w:rsidRDefault="00C610D0">
            <w:pPr>
              <w:pStyle w:val="ConsPlusNormal"/>
              <w:jc w:val="center"/>
            </w:pPr>
            <w:r>
              <w:t>Общехозяйственные расходы</w:t>
            </w:r>
          </w:p>
        </w:tc>
        <w:tc>
          <w:tcPr>
            <w:tcW w:w="794" w:type="dxa"/>
            <w:vAlign w:val="center"/>
          </w:tcPr>
          <w:p w:rsidR="00C610D0" w:rsidRDefault="00C610D0">
            <w:pPr>
              <w:pStyle w:val="ConsPlusNormal"/>
              <w:jc w:val="center"/>
            </w:pPr>
            <w:r>
              <w:t>КРБ*</w:t>
            </w:r>
          </w:p>
        </w:tc>
        <w:tc>
          <w:tcPr>
            <w:tcW w:w="510" w:type="dxa"/>
            <w:vAlign w:val="center"/>
          </w:tcPr>
          <w:p w:rsidR="00C610D0" w:rsidRDefault="00C610D0">
            <w:pPr>
              <w:pStyle w:val="ConsPlusNormal"/>
              <w:jc w:val="center"/>
            </w:pPr>
            <w:r>
              <w:t>1</w:t>
            </w:r>
          </w:p>
        </w:tc>
        <w:tc>
          <w:tcPr>
            <w:tcW w:w="510" w:type="dxa"/>
            <w:vAlign w:val="center"/>
          </w:tcPr>
          <w:p w:rsidR="00C610D0" w:rsidRDefault="00C610D0">
            <w:pPr>
              <w:pStyle w:val="ConsPlusNormal"/>
              <w:jc w:val="center"/>
            </w:pPr>
            <w:r>
              <w:t>1</w:t>
            </w:r>
          </w:p>
        </w:tc>
        <w:tc>
          <w:tcPr>
            <w:tcW w:w="454" w:type="dxa"/>
            <w:vAlign w:val="center"/>
          </w:tcPr>
          <w:p w:rsidR="00C610D0" w:rsidRDefault="00C610D0">
            <w:pPr>
              <w:pStyle w:val="ConsPlusNormal"/>
              <w:jc w:val="center"/>
            </w:pPr>
            <w:r>
              <w:t>0</w:t>
            </w:r>
          </w:p>
        </w:tc>
        <w:tc>
          <w:tcPr>
            <w:tcW w:w="454" w:type="dxa"/>
            <w:vAlign w:val="center"/>
          </w:tcPr>
          <w:p w:rsidR="00C610D0" w:rsidRDefault="00C610D0">
            <w:pPr>
              <w:pStyle w:val="ConsPlusNormal"/>
              <w:jc w:val="center"/>
            </w:pPr>
            <w:r>
              <w:t>9</w:t>
            </w:r>
          </w:p>
        </w:tc>
        <w:tc>
          <w:tcPr>
            <w:tcW w:w="567" w:type="dxa"/>
            <w:vAlign w:val="center"/>
          </w:tcPr>
          <w:p w:rsidR="00C610D0" w:rsidRDefault="00C610D0">
            <w:pPr>
              <w:pStyle w:val="ConsPlusNormal"/>
              <w:jc w:val="center"/>
            </w:pPr>
            <w:r>
              <w:t>8</w:t>
            </w:r>
          </w:p>
        </w:tc>
        <w:tc>
          <w:tcPr>
            <w:tcW w:w="567" w:type="dxa"/>
            <w:vAlign w:val="center"/>
          </w:tcPr>
          <w:p w:rsidR="00C610D0" w:rsidRDefault="00C610D0">
            <w:pPr>
              <w:pStyle w:val="ConsPlusNormal"/>
              <w:jc w:val="center"/>
            </w:pPr>
            <w:r>
              <w:t>0</w:t>
            </w:r>
          </w:p>
        </w:tc>
        <w:tc>
          <w:tcPr>
            <w:tcW w:w="454" w:type="dxa"/>
            <w:vAlign w:val="center"/>
          </w:tcPr>
          <w:p w:rsidR="00C610D0" w:rsidRDefault="00C610D0">
            <w:pPr>
              <w:pStyle w:val="ConsPlusNormal"/>
              <w:jc w:val="center"/>
            </w:pPr>
            <w:r>
              <w:t>0</w:t>
            </w:r>
          </w:p>
        </w:tc>
        <w:tc>
          <w:tcPr>
            <w:tcW w:w="454" w:type="dxa"/>
            <w:vAlign w:val="center"/>
          </w:tcPr>
          <w:p w:rsidR="00C610D0" w:rsidRDefault="00C610D0">
            <w:pPr>
              <w:pStyle w:val="ConsPlusNormal"/>
              <w:jc w:val="center"/>
            </w:pPr>
            <w:r>
              <w:t>0</w:t>
            </w:r>
          </w:p>
        </w:tc>
        <w:tc>
          <w:tcPr>
            <w:tcW w:w="510" w:type="dxa"/>
            <w:vAlign w:val="center"/>
          </w:tcPr>
          <w:p w:rsidR="00C610D0" w:rsidRDefault="00C610D0">
            <w:pPr>
              <w:pStyle w:val="ConsPlusNormal"/>
              <w:jc w:val="center"/>
            </w:pPr>
            <w:r>
              <w:t>0</w:t>
            </w:r>
          </w:p>
        </w:tc>
        <w:tc>
          <w:tcPr>
            <w:tcW w:w="3005" w:type="dxa"/>
            <w:vAlign w:val="center"/>
          </w:tcPr>
          <w:p w:rsidR="00C610D0" w:rsidRDefault="00C610D0">
            <w:pPr>
              <w:pStyle w:val="ConsPlusNormal"/>
              <w:jc w:val="center"/>
            </w:pPr>
            <w:r>
              <w:t>группировочный</w:t>
            </w:r>
          </w:p>
        </w:tc>
      </w:tr>
      <w:tr w:rsidR="00C610D0">
        <w:tc>
          <w:tcPr>
            <w:tcW w:w="2211" w:type="dxa"/>
            <w:vAlign w:val="center"/>
          </w:tcPr>
          <w:p w:rsidR="00C610D0" w:rsidRDefault="00C610D0">
            <w:pPr>
              <w:pStyle w:val="ConsPlusNormal"/>
              <w:jc w:val="center"/>
            </w:pPr>
            <w:r>
              <w:t xml:space="preserve">Общехозяйственные расходы на производство готовой продукции, работ, услуг </w:t>
            </w:r>
            <w:hyperlink w:anchor="P17295">
              <w:r>
                <w:rPr>
                  <w:color w:val="0000FF"/>
                </w:rPr>
                <w:t>&lt;**&gt;</w:t>
              </w:r>
            </w:hyperlink>
          </w:p>
        </w:tc>
        <w:tc>
          <w:tcPr>
            <w:tcW w:w="794" w:type="dxa"/>
            <w:vAlign w:val="center"/>
          </w:tcPr>
          <w:p w:rsidR="00C610D0" w:rsidRDefault="00C610D0">
            <w:pPr>
              <w:pStyle w:val="ConsPlusNormal"/>
              <w:jc w:val="center"/>
            </w:pPr>
            <w:r>
              <w:t>КРБ*</w:t>
            </w:r>
          </w:p>
        </w:tc>
        <w:tc>
          <w:tcPr>
            <w:tcW w:w="510" w:type="dxa"/>
            <w:vAlign w:val="center"/>
          </w:tcPr>
          <w:p w:rsidR="00C610D0" w:rsidRDefault="00C610D0">
            <w:pPr>
              <w:pStyle w:val="ConsPlusNormal"/>
              <w:jc w:val="center"/>
            </w:pPr>
            <w:r>
              <w:t>1</w:t>
            </w:r>
          </w:p>
        </w:tc>
        <w:tc>
          <w:tcPr>
            <w:tcW w:w="510" w:type="dxa"/>
            <w:vAlign w:val="center"/>
          </w:tcPr>
          <w:p w:rsidR="00C610D0" w:rsidRDefault="00C610D0">
            <w:pPr>
              <w:pStyle w:val="ConsPlusNormal"/>
              <w:jc w:val="center"/>
            </w:pPr>
            <w:r>
              <w:t>1</w:t>
            </w:r>
          </w:p>
        </w:tc>
        <w:tc>
          <w:tcPr>
            <w:tcW w:w="454" w:type="dxa"/>
            <w:vAlign w:val="center"/>
          </w:tcPr>
          <w:p w:rsidR="00C610D0" w:rsidRDefault="00C610D0">
            <w:pPr>
              <w:pStyle w:val="ConsPlusNormal"/>
              <w:jc w:val="center"/>
            </w:pPr>
            <w:r>
              <w:t>0</w:t>
            </w:r>
          </w:p>
        </w:tc>
        <w:tc>
          <w:tcPr>
            <w:tcW w:w="454" w:type="dxa"/>
            <w:vAlign w:val="center"/>
          </w:tcPr>
          <w:p w:rsidR="00C610D0" w:rsidRDefault="00C610D0">
            <w:pPr>
              <w:pStyle w:val="ConsPlusNormal"/>
              <w:jc w:val="center"/>
            </w:pPr>
            <w:r>
              <w:t>9</w:t>
            </w:r>
          </w:p>
        </w:tc>
        <w:tc>
          <w:tcPr>
            <w:tcW w:w="567" w:type="dxa"/>
            <w:vAlign w:val="center"/>
          </w:tcPr>
          <w:p w:rsidR="00C610D0" w:rsidRDefault="00C610D0">
            <w:pPr>
              <w:pStyle w:val="ConsPlusNormal"/>
              <w:jc w:val="center"/>
            </w:pPr>
            <w:r>
              <w:t>8</w:t>
            </w:r>
          </w:p>
        </w:tc>
        <w:tc>
          <w:tcPr>
            <w:tcW w:w="567" w:type="dxa"/>
            <w:vAlign w:val="center"/>
          </w:tcPr>
          <w:p w:rsidR="00C610D0" w:rsidRDefault="00C610D0">
            <w:pPr>
              <w:pStyle w:val="ConsPlusNormal"/>
              <w:jc w:val="center"/>
            </w:pPr>
            <w:r>
              <w:t>0</w:t>
            </w:r>
          </w:p>
        </w:tc>
        <w:tc>
          <w:tcPr>
            <w:tcW w:w="454" w:type="dxa"/>
            <w:vAlign w:val="center"/>
          </w:tcPr>
          <w:p w:rsidR="00C610D0" w:rsidRDefault="00C610D0">
            <w:pPr>
              <w:pStyle w:val="ConsPlusNormal"/>
              <w:jc w:val="center"/>
            </w:pPr>
            <w:r>
              <w:t>2</w:t>
            </w:r>
          </w:p>
        </w:tc>
        <w:tc>
          <w:tcPr>
            <w:tcW w:w="454" w:type="dxa"/>
            <w:vAlign w:val="center"/>
          </w:tcPr>
          <w:p w:rsidR="00C610D0" w:rsidRDefault="00C610D0">
            <w:pPr>
              <w:pStyle w:val="ConsPlusNormal"/>
              <w:jc w:val="center"/>
            </w:pPr>
            <w:r>
              <w:t>0</w:t>
            </w:r>
          </w:p>
        </w:tc>
        <w:tc>
          <w:tcPr>
            <w:tcW w:w="510" w:type="dxa"/>
            <w:vAlign w:val="center"/>
          </w:tcPr>
          <w:p w:rsidR="00C610D0" w:rsidRDefault="00C610D0">
            <w:pPr>
              <w:pStyle w:val="ConsPlusNormal"/>
              <w:jc w:val="center"/>
            </w:pPr>
            <w:r>
              <w:t>0</w:t>
            </w:r>
          </w:p>
        </w:tc>
        <w:tc>
          <w:tcPr>
            <w:tcW w:w="3005" w:type="dxa"/>
            <w:vAlign w:val="center"/>
          </w:tcPr>
          <w:p w:rsidR="00C610D0" w:rsidRDefault="00C610D0">
            <w:pPr>
              <w:pStyle w:val="ConsPlusNormal"/>
              <w:jc w:val="center"/>
            </w:pPr>
            <w:r>
              <w:t>Виды производимой учреждением готовой продукции, выполняемых работ, услуг Виды (коды, при их наличии) расходов</w:t>
            </w:r>
          </w:p>
        </w:tc>
      </w:tr>
      <w:tr w:rsidR="00C610D0">
        <w:tc>
          <w:tcPr>
            <w:tcW w:w="2211" w:type="dxa"/>
            <w:vAlign w:val="center"/>
          </w:tcPr>
          <w:p w:rsidR="00C610D0" w:rsidRDefault="00C610D0">
            <w:pPr>
              <w:pStyle w:val="ConsPlusNormal"/>
              <w:jc w:val="center"/>
            </w:pPr>
            <w:r>
              <w:t>Права пользования активами</w:t>
            </w:r>
          </w:p>
        </w:tc>
        <w:tc>
          <w:tcPr>
            <w:tcW w:w="794" w:type="dxa"/>
            <w:vAlign w:val="center"/>
          </w:tcPr>
          <w:p w:rsidR="00C610D0" w:rsidRDefault="00C610D0">
            <w:pPr>
              <w:pStyle w:val="ConsPlusNormal"/>
              <w:jc w:val="center"/>
            </w:pPr>
            <w:r>
              <w:t>гКБК</w:t>
            </w:r>
          </w:p>
        </w:tc>
        <w:tc>
          <w:tcPr>
            <w:tcW w:w="510" w:type="dxa"/>
            <w:vAlign w:val="center"/>
          </w:tcPr>
          <w:p w:rsidR="00C610D0" w:rsidRDefault="00C610D0">
            <w:pPr>
              <w:pStyle w:val="ConsPlusNormal"/>
              <w:jc w:val="center"/>
            </w:pPr>
            <w:r>
              <w:t>1</w:t>
            </w:r>
          </w:p>
        </w:tc>
        <w:tc>
          <w:tcPr>
            <w:tcW w:w="510" w:type="dxa"/>
            <w:vAlign w:val="center"/>
          </w:tcPr>
          <w:p w:rsidR="00C610D0" w:rsidRDefault="00C610D0">
            <w:pPr>
              <w:pStyle w:val="ConsPlusNormal"/>
              <w:jc w:val="center"/>
            </w:pPr>
            <w:r>
              <w:t>1</w:t>
            </w:r>
          </w:p>
        </w:tc>
        <w:tc>
          <w:tcPr>
            <w:tcW w:w="454" w:type="dxa"/>
            <w:vAlign w:val="center"/>
          </w:tcPr>
          <w:p w:rsidR="00C610D0" w:rsidRDefault="00C610D0">
            <w:pPr>
              <w:pStyle w:val="ConsPlusNormal"/>
              <w:jc w:val="center"/>
            </w:pPr>
            <w:r>
              <w:t>1</w:t>
            </w:r>
          </w:p>
        </w:tc>
        <w:tc>
          <w:tcPr>
            <w:tcW w:w="454" w:type="dxa"/>
            <w:vAlign w:val="center"/>
          </w:tcPr>
          <w:p w:rsidR="00C610D0" w:rsidRDefault="00C610D0">
            <w:pPr>
              <w:pStyle w:val="ConsPlusNormal"/>
              <w:jc w:val="center"/>
            </w:pPr>
            <w:r>
              <w:t>1</w:t>
            </w:r>
          </w:p>
        </w:tc>
        <w:tc>
          <w:tcPr>
            <w:tcW w:w="567" w:type="dxa"/>
            <w:vAlign w:val="center"/>
          </w:tcPr>
          <w:p w:rsidR="00C610D0" w:rsidRDefault="00C610D0">
            <w:pPr>
              <w:pStyle w:val="ConsPlusNormal"/>
              <w:jc w:val="center"/>
            </w:pPr>
            <w:r>
              <w:t>0</w:t>
            </w:r>
          </w:p>
        </w:tc>
        <w:tc>
          <w:tcPr>
            <w:tcW w:w="567" w:type="dxa"/>
            <w:vAlign w:val="center"/>
          </w:tcPr>
          <w:p w:rsidR="00C610D0" w:rsidRDefault="00C610D0">
            <w:pPr>
              <w:pStyle w:val="ConsPlusNormal"/>
              <w:jc w:val="center"/>
            </w:pPr>
            <w:r>
              <w:t>0</w:t>
            </w:r>
          </w:p>
        </w:tc>
        <w:tc>
          <w:tcPr>
            <w:tcW w:w="454" w:type="dxa"/>
            <w:vAlign w:val="center"/>
          </w:tcPr>
          <w:p w:rsidR="00C610D0" w:rsidRDefault="00C610D0">
            <w:pPr>
              <w:pStyle w:val="ConsPlusNormal"/>
              <w:jc w:val="center"/>
            </w:pPr>
            <w:r>
              <w:t>0</w:t>
            </w:r>
          </w:p>
        </w:tc>
        <w:tc>
          <w:tcPr>
            <w:tcW w:w="454" w:type="dxa"/>
            <w:vAlign w:val="center"/>
          </w:tcPr>
          <w:p w:rsidR="00C610D0" w:rsidRDefault="00C610D0">
            <w:pPr>
              <w:pStyle w:val="ConsPlusNormal"/>
              <w:jc w:val="center"/>
            </w:pPr>
            <w:r>
              <w:t>0</w:t>
            </w:r>
          </w:p>
        </w:tc>
        <w:tc>
          <w:tcPr>
            <w:tcW w:w="510" w:type="dxa"/>
            <w:vAlign w:val="center"/>
          </w:tcPr>
          <w:p w:rsidR="00C610D0" w:rsidRDefault="00C610D0">
            <w:pPr>
              <w:pStyle w:val="ConsPlusNormal"/>
              <w:jc w:val="center"/>
            </w:pPr>
            <w:r>
              <w:t>0</w:t>
            </w:r>
          </w:p>
        </w:tc>
        <w:tc>
          <w:tcPr>
            <w:tcW w:w="3005" w:type="dxa"/>
            <w:vAlign w:val="center"/>
          </w:tcPr>
          <w:p w:rsidR="00C610D0" w:rsidRDefault="00C610D0">
            <w:pPr>
              <w:pStyle w:val="ConsPlusNormal"/>
              <w:jc w:val="center"/>
            </w:pPr>
            <w:r>
              <w:t>группировочный</w:t>
            </w:r>
          </w:p>
        </w:tc>
      </w:tr>
      <w:tr w:rsidR="00C610D0">
        <w:tc>
          <w:tcPr>
            <w:tcW w:w="2211" w:type="dxa"/>
            <w:vAlign w:val="center"/>
          </w:tcPr>
          <w:p w:rsidR="00C610D0" w:rsidRDefault="00C610D0">
            <w:pPr>
              <w:pStyle w:val="ConsPlusNormal"/>
              <w:jc w:val="center"/>
            </w:pPr>
            <w:r>
              <w:t>Права пользования нефинансовыми активами</w:t>
            </w:r>
          </w:p>
        </w:tc>
        <w:tc>
          <w:tcPr>
            <w:tcW w:w="794" w:type="dxa"/>
            <w:vAlign w:val="center"/>
          </w:tcPr>
          <w:p w:rsidR="00C610D0" w:rsidRDefault="00C610D0">
            <w:pPr>
              <w:pStyle w:val="ConsPlusNormal"/>
              <w:jc w:val="center"/>
            </w:pPr>
            <w:r>
              <w:t>гКБК</w:t>
            </w:r>
          </w:p>
        </w:tc>
        <w:tc>
          <w:tcPr>
            <w:tcW w:w="510" w:type="dxa"/>
            <w:vAlign w:val="center"/>
          </w:tcPr>
          <w:p w:rsidR="00C610D0" w:rsidRDefault="00C610D0">
            <w:pPr>
              <w:pStyle w:val="ConsPlusNormal"/>
              <w:jc w:val="center"/>
            </w:pPr>
            <w:r>
              <w:t>1</w:t>
            </w:r>
          </w:p>
        </w:tc>
        <w:tc>
          <w:tcPr>
            <w:tcW w:w="510" w:type="dxa"/>
            <w:vAlign w:val="center"/>
          </w:tcPr>
          <w:p w:rsidR="00C610D0" w:rsidRDefault="00C610D0">
            <w:pPr>
              <w:pStyle w:val="ConsPlusNormal"/>
              <w:jc w:val="center"/>
            </w:pPr>
            <w:r>
              <w:t>1</w:t>
            </w:r>
          </w:p>
        </w:tc>
        <w:tc>
          <w:tcPr>
            <w:tcW w:w="454" w:type="dxa"/>
            <w:vAlign w:val="center"/>
          </w:tcPr>
          <w:p w:rsidR="00C610D0" w:rsidRDefault="00C610D0">
            <w:pPr>
              <w:pStyle w:val="ConsPlusNormal"/>
              <w:jc w:val="center"/>
            </w:pPr>
            <w:r>
              <w:t>1</w:t>
            </w:r>
          </w:p>
        </w:tc>
        <w:tc>
          <w:tcPr>
            <w:tcW w:w="454" w:type="dxa"/>
            <w:vAlign w:val="center"/>
          </w:tcPr>
          <w:p w:rsidR="00C610D0" w:rsidRDefault="00C610D0">
            <w:pPr>
              <w:pStyle w:val="ConsPlusNormal"/>
              <w:jc w:val="center"/>
            </w:pPr>
            <w:r>
              <w:t>1</w:t>
            </w:r>
          </w:p>
        </w:tc>
        <w:tc>
          <w:tcPr>
            <w:tcW w:w="567" w:type="dxa"/>
            <w:vAlign w:val="center"/>
          </w:tcPr>
          <w:p w:rsidR="00C610D0" w:rsidRDefault="00C610D0">
            <w:pPr>
              <w:pStyle w:val="ConsPlusNormal"/>
              <w:jc w:val="center"/>
            </w:pPr>
            <w:r>
              <w:t>4</w:t>
            </w:r>
          </w:p>
        </w:tc>
        <w:tc>
          <w:tcPr>
            <w:tcW w:w="567" w:type="dxa"/>
            <w:vAlign w:val="center"/>
          </w:tcPr>
          <w:p w:rsidR="00C610D0" w:rsidRDefault="00C610D0">
            <w:pPr>
              <w:pStyle w:val="ConsPlusNormal"/>
              <w:jc w:val="center"/>
            </w:pPr>
            <w:r>
              <w:t>0</w:t>
            </w:r>
          </w:p>
        </w:tc>
        <w:tc>
          <w:tcPr>
            <w:tcW w:w="454" w:type="dxa"/>
            <w:vAlign w:val="center"/>
          </w:tcPr>
          <w:p w:rsidR="00C610D0" w:rsidRDefault="00C610D0">
            <w:pPr>
              <w:pStyle w:val="ConsPlusNormal"/>
              <w:jc w:val="center"/>
            </w:pPr>
            <w:r>
              <w:t>0</w:t>
            </w:r>
          </w:p>
        </w:tc>
        <w:tc>
          <w:tcPr>
            <w:tcW w:w="454" w:type="dxa"/>
            <w:vAlign w:val="center"/>
          </w:tcPr>
          <w:p w:rsidR="00C610D0" w:rsidRDefault="00C610D0">
            <w:pPr>
              <w:pStyle w:val="ConsPlusNormal"/>
              <w:jc w:val="center"/>
            </w:pPr>
            <w:r>
              <w:t>0</w:t>
            </w:r>
          </w:p>
        </w:tc>
        <w:tc>
          <w:tcPr>
            <w:tcW w:w="510" w:type="dxa"/>
            <w:vAlign w:val="center"/>
          </w:tcPr>
          <w:p w:rsidR="00C610D0" w:rsidRDefault="00C610D0">
            <w:pPr>
              <w:pStyle w:val="ConsPlusNormal"/>
              <w:jc w:val="center"/>
            </w:pPr>
            <w:r>
              <w:t>0</w:t>
            </w:r>
          </w:p>
        </w:tc>
        <w:tc>
          <w:tcPr>
            <w:tcW w:w="3005" w:type="dxa"/>
            <w:vAlign w:val="center"/>
          </w:tcPr>
          <w:p w:rsidR="00C610D0" w:rsidRDefault="00C610D0">
            <w:pPr>
              <w:pStyle w:val="ConsPlusNormal"/>
              <w:jc w:val="center"/>
            </w:pPr>
            <w:r>
              <w:t>группировочный</w:t>
            </w:r>
          </w:p>
        </w:tc>
      </w:tr>
      <w:tr w:rsidR="00C610D0">
        <w:tc>
          <w:tcPr>
            <w:tcW w:w="2211" w:type="dxa"/>
            <w:vAlign w:val="center"/>
          </w:tcPr>
          <w:p w:rsidR="00C610D0" w:rsidRDefault="00C610D0">
            <w:pPr>
              <w:pStyle w:val="ConsPlusNormal"/>
              <w:jc w:val="center"/>
            </w:pPr>
            <w:r>
              <w:t>Права пользования жилыми помещениями</w:t>
            </w:r>
          </w:p>
        </w:tc>
        <w:tc>
          <w:tcPr>
            <w:tcW w:w="794" w:type="dxa"/>
            <w:vAlign w:val="center"/>
          </w:tcPr>
          <w:p w:rsidR="00C610D0" w:rsidRDefault="00C610D0">
            <w:pPr>
              <w:pStyle w:val="ConsPlusNormal"/>
              <w:jc w:val="center"/>
            </w:pPr>
            <w:r>
              <w:t>КРБ*</w:t>
            </w:r>
          </w:p>
        </w:tc>
        <w:tc>
          <w:tcPr>
            <w:tcW w:w="510" w:type="dxa"/>
            <w:vAlign w:val="center"/>
          </w:tcPr>
          <w:p w:rsidR="00C610D0" w:rsidRDefault="00C610D0">
            <w:pPr>
              <w:pStyle w:val="ConsPlusNormal"/>
              <w:jc w:val="center"/>
            </w:pPr>
            <w:r>
              <w:t>1</w:t>
            </w:r>
          </w:p>
        </w:tc>
        <w:tc>
          <w:tcPr>
            <w:tcW w:w="510" w:type="dxa"/>
            <w:vAlign w:val="center"/>
          </w:tcPr>
          <w:p w:rsidR="00C610D0" w:rsidRDefault="00C610D0">
            <w:pPr>
              <w:pStyle w:val="ConsPlusNormal"/>
              <w:jc w:val="center"/>
            </w:pPr>
            <w:r>
              <w:t>1</w:t>
            </w:r>
          </w:p>
        </w:tc>
        <w:tc>
          <w:tcPr>
            <w:tcW w:w="454" w:type="dxa"/>
            <w:vAlign w:val="center"/>
          </w:tcPr>
          <w:p w:rsidR="00C610D0" w:rsidRDefault="00C610D0">
            <w:pPr>
              <w:pStyle w:val="ConsPlusNormal"/>
              <w:jc w:val="center"/>
            </w:pPr>
            <w:r>
              <w:t>1</w:t>
            </w:r>
          </w:p>
        </w:tc>
        <w:tc>
          <w:tcPr>
            <w:tcW w:w="454" w:type="dxa"/>
            <w:vAlign w:val="center"/>
          </w:tcPr>
          <w:p w:rsidR="00C610D0" w:rsidRDefault="00C610D0">
            <w:pPr>
              <w:pStyle w:val="ConsPlusNormal"/>
              <w:jc w:val="center"/>
            </w:pPr>
            <w:r>
              <w:t>1</w:t>
            </w:r>
          </w:p>
        </w:tc>
        <w:tc>
          <w:tcPr>
            <w:tcW w:w="567" w:type="dxa"/>
            <w:vAlign w:val="center"/>
          </w:tcPr>
          <w:p w:rsidR="00C610D0" w:rsidRDefault="00C610D0">
            <w:pPr>
              <w:pStyle w:val="ConsPlusNormal"/>
              <w:jc w:val="center"/>
            </w:pPr>
            <w:r>
              <w:t>4</w:t>
            </w:r>
          </w:p>
        </w:tc>
        <w:tc>
          <w:tcPr>
            <w:tcW w:w="567" w:type="dxa"/>
            <w:vAlign w:val="center"/>
          </w:tcPr>
          <w:p w:rsidR="00C610D0" w:rsidRDefault="00C610D0">
            <w:pPr>
              <w:pStyle w:val="ConsPlusNormal"/>
              <w:jc w:val="center"/>
            </w:pPr>
            <w:r>
              <w:t>1</w:t>
            </w:r>
          </w:p>
        </w:tc>
        <w:tc>
          <w:tcPr>
            <w:tcW w:w="454" w:type="dxa"/>
            <w:vAlign w:val="center"/>
          </w:tcPr>
          <w:p w:rsidR="00C610D0" w:rsidRDefault="00C610D0">
            <w:pPr>
              <w:pStyle w:val="ConsPlusNormal"/>
              <w:jc w:val="center"/>
            </w:pPr>
            <w:r>
              <w:t>0</w:t>
            </w:r>
          </w:p>
        </w:tc>
        <w:tc>
          <w:tcPr>
            <w:tcW w:w="454" w:type="dxa"/>
            <w:vAlign w:val="center"/>
          </w:tcPr>
          <w:p w:rsidR="00C610D0" w:rsidRDefault="00C610D0">
            <w:pPr>
              <w:pStyle w:val="ConsPlusNormal"/>
              <w:jc w:val="center"/>
            </w:pPr>
            <w:r>
              <w:t>0</w:t>
            </w:r>
          </w:p>
        </w:tc>
        <w:tc>
          <w:tcPr>
            <w:tcW w:w="510" w:type="dxa"/>
            <w:vAlign w:val="center"/>
          </w:tcPr>
          <w:p w:rsidR="00C610D0" w:rsidRDefault="00C610D0">
            <w:pPr>
              <w:pStyle w:val="ConsPlusNormal"/>
              <w:jc w:val="center"/>
            </w:pPr>
            <w:r>
              <w:t>0</w:t>
            </w:r>
          </w:p>
        </w:tc>
        <w:tc>
          <w:tcPr>
            <w:tcW w:w="3005" w:type="dxa"/>
            <w:vAlign w:val="center"/>
          </w:tcPr>
          <w:p w:rsidR="00C610D0" w:rsidRDefault="00C610D0">
            <w:pPr>
              <w:pStyle w:val="ConsPlusNormal"/>
              <w:jc w:val="center"/>
            </w:pPr>
            <w:r>
              <w:t>Объекты права, Учетные номера, Контрагенты (правообладатели, арендодатели), Правовые основания, Местонахождения объектов (адреса), ОЛ</w:t>
            </w:r>
          </w:p>
        </w:tc>
      </w:tr>
      <w:tr w:rsidR="00C610D0">
        <w:tc>
          <w:tcPr>
            <w:tcW w:w="2211" w:type="dxa"/>
            <w:vAlign w:val="center"/>
          </w:tcPr>
          <w:p w:rsidR="00C610D0" w:rsidRDefault="00C610D0">
            <w:pPr>
              <w:pStyle w:val="ConsPlusNormal"/>
              <w:jc w:val="center"/>
            </w:pPr>
            <w:r>
              <w:t>Увеличение стоимости прав пользования жилыми помещениями</w:t>
            </w:r>
          </w:p>
        </w:tc>
        <w:tc>
          <w:tcPr>
            <w:tcW w:w="794" w:type="dxa"/>
            <w:vAlign w:val="center"/>
          </w:tcPr>
          <w:p w:rsidR="00C610D0" w:rsidRDefault="00C610D0">
            <w:pPr>
              <w:pStyle w:val="ConsPlusNormal"/>
              <w:jc w:val="center"/>
            </w:pPr>
            <w:r>
              <w:t>КРБ*</w:t>
            </w:r>
          </w:p>
        </w:tc>
        <w:tc>
          <w:tcPr>
            <w:tcW w:w="510" w:type="dxa"/>
            <w:vAlign w:val="center"/>
          </w:tcPr>
          <w:p w:rsidR="00C610D0" w:rsidRDefault="00C610D0">
            <w:pPr>
              <w:pStyle w:val="ConsPlusNormal"/>
              <w:jc w:val="center"/>
            </w:pPr>
            <w:r>
              <w:t>1</w:t>
            </w:r>
          </w:p>
        </w:tc>
        <w:tc>
          <w:tcPr>
            <w:tcW w:w="510" w:type="dxa"/>
            <w:vAlign w:val="center"/>
          </w:tcPr>
          <w:p w:rsidR="00C610D0" w:rsidRDefault="00C610D0">
            <w:pPr>
              <w:pStyle w:val="ConsPlusNormal"/>
              <w:jc w:val="center"/>
            </w:pPr>
            <w:r>
              <w:t>1</w:t>
            </w:r>
          </w:p>
        </w:tc>
        <w:tc>
          <w:tcPr>
            <w:tcW w:w="454" w:type="dxa"/>
            <w:vAlign w:val="center"/>
          </w:tcPr>
          <w:p w:rsidR="00C610D0" w:rsidRDefault="00C610D0">
            <w:pPr>
              <w:pStyle w:val="ConsPlusNormal"/>
              <w:jc w:val="center"/>
            </w:pPr>
            <w:r>
              <w:t>1</w:t>
            </w:r>
          </w:p>
        </w:tc>
        <w:tc>
          <w:tcPr>
            <w:tcW w:w="454" w:type="dxa"/>
            <w:vAlign w:val="center"/>
          </w:tcPr>
          <w:p w:rsidR="00C610D0" w:rsidRDefault="00C610D0">
            <w:pPr>
              <w:pStyle w:val="ConsPlusNormal"/>
              <w:jc w:val="center"/>
            </w:pPr>
            <w:r>
              <w:t>1</w:t>
            </w:r>
          </w:p>
        </w:tc>
        <w:tc>
          <w:tcPr>
            <w:tcW w:w="567" w:type="dxa"/>
            <w:vAlign w:val="center"/>
          </w:tcPr>
          <w:p w:rsidR="00C610D0" w:rsidRDefault="00C610D0">
            <w:pPr>
              <w:pStyle w:val="ConsPlusNormal"/>
              <w:jc w:val="center"/>
            </w:pPr>
            <w:r>
              <w:t>4</w:t>
            </w:r>
          </w:p>
        </w:tc>
        <w:tc>
          <w:tcPr>
            <w:tcW w:w="567" w:type="dxa"/>
            <w:vAlign w:val="center"/>
          </w:tcPr>
          <w:p w:rsidR="00C610D0" w:rsidRDefault="00C610D0">
            <w:pPr>
              <w:pStyle w:val="ConsPlusNormal"/>
              <w:jc w:val="center"/>
            </w:pPr>
            <w:r>
              <w:t>1</w:t>
            </w:r>
          </w:p>
        </w:tc>
        <w:tc>
          <w:tcPr>
            <w:tcW w:w="454" w:type="dxa"/>
            <w:vAlign w:val="center"/>
          </w:tcPr>
          <w:p w:rsidR="00C610D0" w:rsidRDefault="00C610D0">
            <w:pPr>
              <w:pStyle w:val="ConsPlusNormal"/>
              <w:jc w:val="center"/>
            </w:pPr>
            <w:r>
              <w:t>3</w:t>
            </w:r>
          </w:p>
        </w:tc>
        <w:tc>
          <w:tcPr>
            <w:tcW w:w="454" w:type="dxa"/>
            <w:vAlign w:val="center"/>
          </w:tcPr>
          <w:p w:rsidR="00C610D0" w:rsidRDefault="00C610D0">
            <w:pPr>
              <w:pStyle w:val="ConsPlusNormal"/>
              <w:jc w:val="center"/>
            </w:pPr>
            <w:r>
              <w:t>5</w:t>
            </w:r>
          </w:p>
        </w:tc>
        <w:tc>
          <w:tcPr>
            <w:tcW w:w="510" w:type="dxa"/>
            <w:vAlign w:val="center"/>
          </w:tcPr>
          <w:p w:rsidR="00C610D0" w:rsidRDefault="00C610D0">
            <w:pPr>
              <w:pStyle w:val="ConsPlusNormal"/>
              <w:jc w:val="center"/>
            </w:pPr>
            <w:r>
              <w:t>1</w:t>
            </w:r>
          </w:p>
        </w:tc>
        <w:tc>
          <w:tcPr>
            <w:tcW w:w="3005" w:type="dxa"/>
            <w:vAlign w:val="center"/>
          </w:tcPr>
          <w:p w:rsidR="00C610D0" w:rsidRDefault="00C610D0">
            <w:pPr>
              <w:pStyle w:val="ConsPlusNormal"/>
              <w:jc w:val="center"/>
            </w:pPr>
            <w:r>
              <w:t>Объекты права, Учетные номера, Контрагенты (правообладатели, арендодатели), Правовые основания, Местонахождения объектов (адреса), ОЛ</w:t>
            </w:r>
          </w:p>
        </w:tc>
      </w:tr>
      <w:tr w:rsidR="00C610D0">
        <w:tc>
          <w:tcPr>
            <w:tcW w:w="2211" w:type="dxa"/>
            <w:vAlign w:val="center"/>
          </w:tcPr>
          <w:p w:rsidR="00C610D0" w:rsidRDefault="00C610D0">
            <w:pPr>
              <w:pStyle w:val="ConsPlusNormal"/>
              <w:jc w:val="center"/>
            </w:pPr>
            <w:r>
              <w:t>Уменьшение стоимости прав пользования жилыми помещениями</w:t>
            </w:r>
          </w:p>
        </w:tc>
        <w:tc>
          <w:tcPr>
            <w:tcW w:w="794" w:type="dxa"/>
            <w:vAlign w:val="center"/>
          </w:tcPr>
          <w:p w:rsidR="00C610D0" w:rsidRDefault="00C610D0">
            <w:pPr>
              <w:pStyle w:val="ConsPlusNormal"/>
              <w:jc w:val="center"/>
            </w:pPr>
            <w:r>
              <w:t>КРБ*</w:t>
            </w:r>
          </w:p>
        </w:tc>
        <w:tc>
          <w:tcPr>
            <w:tcW w:w="510" w:type="dxa"/>
            <w:vAlign w:val="center"/>
          </w:tcPr>
          <w:p w:rsidR="00C610D0" w:rsidRDefault="00C610D0">
            <w:pPr>
              <w:pStyle w:val="ConsPlusNormal"/>
              <w:jc w:val="center"/>
            </w:pPr>
            <w:r>
              <w:t>1</w:t>
            </w:r>
          </w:p>
        </w:tc>
        <w:tc>
          <w:tcPr>
            <w:tcW w:w="510" w:type="dxa"/>
            <w:vAlign w:val="center"/>
          </w:tcPr>
          <w:p w:rsidR="00C610D0" w:rsidRDefault="00C610D0">
            <w:pPr>
              <w:pStyle w:val="ConsPlusNormal"/>
              <w:jc w:val="center"/>
            </w:pPr>
            <w:r>
              <w:t>1</w:t>
            </w:r>
          </w:p>
        </w:tc>
        <w:tc>
          <w:tcPr>
            <w:tcW w:w="454" w:type="dxa"/>
            <w:vAlign w:val="center"/>
          </w:tcPr>
          <w:p w:rsidR="00C610D0" w:rsidRDefault="00C610D0">
            <w:pPr>
              <w:pStyle w:val="ConsPlusNormal"/>
              <w:jc w:val="center"/>
            </w:pPr>
            <w:r>
              <w:t>1</w:t>
            </w:r>
          </w:p>
        </w:tc>
        <w:tc>
          <w:tcPr>
            <w:tcW w:w="454" w:type="dxa"/>
            <w:vAlign w:val="center"/>
          </w:tcPr>
          <w:p w:rsidR="00C610D0" w:rsidRDefault="00C610D0">
            <w:pPr>
              <w:pStyle w:val="ConsPlusNormal"/>
              <w:jc w:val="center"/>
            </w:pPr>
            <w:r>
              <w:t>1</w:t>
            </w:r>
          </w:p>
        </w:tc>
        <w:tc>
          <w:tcPr>
            <w:tcW w:w="567" w:type="dxa"/>
            <w:vAlign w:val="center"/>
          </w:tcPr>
          <w:p w:rsidR="00C610D0" w:rsidRDefault="00C610D0">
            <w:pPr>
              <w:pStyle w:val="ConsPlusNormal"/>
              <w:jc w:val="center"/>
            </w:pPr>
            <w:r>
              <w:t>4</w:t>
            </w:r>
          </w:p>
        </w:tc>
        <w:tc>
          <w:tcPr>
            <w:tcW w:w="567" w:type="dxa"/>
            <w:vAlign w:val="center"/>
          </w:tcPr>
          <w:p w:rsidR="00C610D0" w:rsidRDefault="00C610D0">
            <w:pPr>
              <w:pStyle w:val="ConsPlusNormal"/>
              <w:jc w:val="center"/>
            </w:pPr>
            <w:r>
              <w:t>1</w:t>
            </w:r>
          </w:p>
        </w:tc>
        <w:tc>
          <w:tcPr>
            <w:tcW w:w="454" w:type="dxa"/>
            <w:vAlign w:val="center"/>
          </w:tcPr>
          <w:p w:rsidR="00C610D0" w:rsidRDefault="00C610D0">
            <w:pPr>
              <w:pStyle w:val="ConsPlusNormal"/>
              <w:jc w:val="center"/>
            </w:pPr>
            <w:r>
              <w:t>4</w:t>
            </w:r>
          </w:p>
        </w:tc>
        <w:tc>
          <w:tcPr>
            <w:tcW w:w="454" w:type="dxa"/>
            <w:vAlign w:val="center"/>
          </w:tcPr>
          <w:p w:rsidR="00C610D0" w:rsidRDefault="00C610D0">
            <w:pPr>
              <w:pStyle w:val="ConsPlusNormal"/>
              <w:jc w:val="center"/>
            </w:pPr>
            <w:r>
              <w:t>5</w:t>
            </w:r>
          </w:p>
        </w:tc>
        <w:tc>
          <w:tcPr>
            <w:tcW w:w="510" w:type="dxa"/>
            <w:vAlign w:val="center"/>
          </w:tcPr>
          <w:p w:rsidR="00C610D0" w:rsidRDefault="00C610D0">
            <w:pPr>
              <w:pStyle w:val="ConsPlusNormal"/>
              <w:jc w:val="center"/>
            </w:pPr>
            <w:r>
              <w:t>1</w:t>
            </w:r>
          </w:p>
        </w:tc>
        <w:tc>
          <w:tcPr>
            <w:tcW w:w="3005" w:type="dxa"/>
            <w:vAlign w:val="center"/>
          </w:tcPr>
          <w:p w:rsidR="00C610D0" w:rsidRDefault="00C610D0">
            <w:pPr>
              <w:pStyle w:val="ConsPlusNormal"/>
              <w:jc w:val="center"/>
            </w:pPr>
            <w:r>
              <w:t xml:space="preserve">Объекты права, Учетные номера, Контрагенты (правообладатели, арендодатели), Правовые </w:t>
            </w:r>
            <w:r>
              <w:lastRenderedPageBreak/>
              <w:t>основания, Местонахождения объектов (адреса), ОЛ</w:t>
            </w:r>
          </w:p>
        </w:tc>
      </w:tr>
      <w:tr w:rsidR="00C610D0">
        <w:tc>
          <w:tcPr>
            <w:tcW w:w="2211" w:type="dxa"/>
            <w:vAlign w:val="center"/>
          </w:tcPr>
          <w:p w:rsidR="00C610D0" w:rsidRDefault="00C610D0">
            <w:pPr>
              <w:pStyle w:val="ConsPlusNormal"/>
              <w:jc w:val="center"/>
            </w:pPr>
            <w:r>
              <w:lastRenderedPageBreak/>
              <w:t>Права пользования нежилыми помещениями (зданиями и сооружениями)</w:t>
            </w:r>
          </w:p>
        </w:tc>
        <w:tc>
          <w:tcPr>
            <w:tcW w:w="794" w:type="dxa"/>
            <w:vAlign w:val="center"/>
          </w:tcPr>
          <w:p w:rsidR="00C610D0" w:rsidRDefault="00C610D0">
            <w:pPr>
              <w:pStyle w:val="ConsPlusNormal"/>
              <w:jc w:val="center"/>
            </w:pPr>
            <w:r>
              <w:t>КРБ*</w:t>
            </w:r>
          </w:p>
        </w:tc>
        <w:tc>
          <w:tcPr>
            <w:tcW w:w="510" w:type="dxa"/>
            <w:vAlign w:val="center"/>
          </w:tcPr>
          <w:p w:rsidR="00C610D0" w:rsidRDefault="00C610D0">
            <w:pPr>
              <w:pStyle w:val="ConsPlusNormal"/>
              <w:jc w:val="center"/>
            </w:pPr>
            <w:r>
              <w:t>1</w:t>
            </w:r>
          </w:p>
        </w:tc>
        <w:tc>
          <w:tcPr>
            <w:tcW w:w="510" w:type="dxa"/>
            <w:vAlign w:val="center"/>
          </w:tcPr>
          <w:p w:rsidR="00C610D0" w:rsidRDefault="00C610D0">
            <w:pPr>
              <w:pStyle w:val="ConsPlusNormal"/>
              <w:jc w:val="center"/>
            </w:pPr>
            <w:r>
              <w:t>1</w:t>
            </w:r>
          </w:p>
        </w:tc>
        <w:tc>
          <w:tcPr>
            <w:tcW w:w="454" w:type="dxa"/>
            <w:vAlign w:val="center"/>
          </w:tcPr>
          <w:p w:rsidR="00C610D0" w:rsidRDefault="00C610D0">
            <w:pPr>
              <w:pStyle w:val="ConsPlusNormal"/>
              <w:jc w:val="center"/>
            </w:pPr>
            <w:r>
              <w:t>1</w:t>
            </w:r>
          </w:p>
        </w:tc>
        <w:tc>
          <w:tcPr>
            <w:tcW w:w="454" w:type="dxa"/>
            <w:vAlign w:val="center"/>
          </w:tcPr>
          <w:p w:rsidR="00C610D0" w:rsidRDefault="00C610D0">
            <w:pPr>
              <w:pStyle w:val="ConsPlusNormal"/>
              <w:jc w:val="center"/>
            </w:pPr>
            <w:r>
              <w:t>1</w:t>
            </w:r>
          </w:p>
        </w:tc>
        <w:tc>
          <w:tcPr>
            <w:tcW w:w="567" w:type="dxa"/>
            <w:vAlign w:val="center"/>
          </w:tcPr>
          <w:p w:rsidR="00C610D0" w:rsidRDefault="00C610D0">
            <w:pPr>
              <w:pStyle w:val="ConsPlusNormal"/>
              <w:jc w:val="center"/>
            </w:pPr>
            <w:r>
              <w:t>4</w:t>
            </w:r>
          </w:p>
        </w:tc>
        <w:tc>
          <w:tcPr>
            <w:tcW w:w="567" w:type="dxa"/>
            <w:vAlign w:val="center"/>
          </w:tcPr>
          <w:p w:rsidR="00C610D0" w:rsidRDefault="00C610D0">
            <w:pPr>
              <w:pStyle w:val="ConsPlusNormal"/>
              <w:jc w:val="center"/>
            </w:pPr>
            <w:r>
              <w:t>2</w:t>
            </w:r>
          </w:p>
        </w:tc>
        <w:tc>
          <w:tcPr>
            <w:tcW w:w="454" w:type="dxa"/>
            <w:vAlign w:val="center"/>
          </w:tcPr>
          <w:p w:rsidR="00C610D0" w:rsidRDefault="00C610D0">
            <w:pPr>
              <w:pStyle w:val="ConsPlusNormal"/>
              <w:jc w:val="center"/>
            </w:pPr>
            <w:r>
              <w:t>0</w:t>
            </w:r>
          </w:p>
        </w:tc>
        <w:tc>
          <w:tcPr>
            <w:tcW w:w="454" w:type="dxa"/>
            <w:vAlign w:val="center"/>
          </w:tcPr>
          <w:p w:rsidR="00C610D0" w:rsidRDefault="00C610D0">
            <w:pPr>
              <w:pStyle w:val="ConsPlusNormal"/>
              <w:jc w:val="center"/>
            </w:pPr>
            <w:r>
              <w:t>0</w:t>
            </w:r>
          </w:p>
        </w:tc>
        <w:tc>
          <w:tcPr>
            <w:tcW w:w="510" w:type="dxa"/>
            <w:vAlign w:val="center"/>
          </w:tcPr>
          <w:p w:rsidR="00C610D0" w:rsidRDefault="00C610D0">
            <w:pPr>
              <w:pStyle w:val="ConsPlusNormal"/>
              <w:jc w:val="center"/>
            </w:pPr>
            <w:r>
              <w:t>0</w:t>
            </w:r>
          </w:p>
        </w:tc>
        <w:tc>
          <w:tcPr>
            <w:tcW w:w="3005" w:type="dxa"/>
            <w:vAlign w:val="center"/>
          </w:tcPr>
          <w:p w:rsidR="00C610D0" w:rsidRDefault="00C610D0">
            <w:pPr>
              <w:pStyle w:val="ConsPlusNormal"/>
              <w:jc w:val="center"/>
            </w:pPr>
            <w:r>
              <w:t>Объекты права, Учетные номера, Контрагенты (правообладатели, арендодатели), Правовые основания, Местонахождения объектов (адреса), ОЛ</w:t>
            </w:r>
          </w:p>
        </w:tc>
      </w:tr>
      <w:tr w:rsidR="00C610D0">
        <w:tc>
          <w:tcPr>
            <w:tcW w:w="2211" w:type="dxa"/>
            <w:vAlign w:val="center"/>
          </w:tcPr>
          <w:p w:rsidR="00C610D0" w:rsidRDefault="00C610D0">
            <w:pPr>
              <w:pStyle w:val="ConsPlusNormal"/>
              <w:jc w:val="center"/>
            </w:pPr>
            <w:r>
              <w:t>Увеличение стоимости прав пользования нежилыми помещениями (зданиями и сооружениями)</w:t>
            </w:r>
          </w:p>
        </w:tc>
        <w:tc>
          <w:tcPr>
            <w:tcW w:w="794" w:type="dxa"/>
            <w:vAlign w:val="center"/>
          </w:tcPr>
          <w:p w:rsidR="00C610D0" w:rsidRDefault="00C610D0">
            <w:pPr>
              <w:pStyle w:val="ConsPlusNormal"/>
              <w:jc w:val="center"/>
            </w:pPr>
            <w:r>
              <w:t>КРБ*</w:t>
            </w:r>
          </w:p>
        </w:tc>
        <w:tc>
          <w:tcPr>
            <w:tcW w:w="510" w:type="dxa"/>
            <w:vAlign w:val="center"/>
          </w:tcPr>
          <w:p w:rsidR="00C610D0" w:rsidRDefault="00C610D0">
            <w:pPr>
              <w:pStyle w:val="ConsPlusNormal"/>
              <w:jc w:val="center"/>
            </w:pPr>
            <w:r>
              <w:t>1</w:t>
            </w:r>
          </w:p>
        </w:tc>
        <w:tc>
          <w:tcPr>
            <w:tcW w:w="510" w:type="dxa"/>
            <w:vAlign w:val="center"/>
          </w:tcPr>
          <w:p w:rsidR="00C610D0" w:rsidRDefault="00C610D0">
            <w:pPr>
              <w:pStyle w:val="ConsPlusNormal"/>
              <w:jc w:val="center"/>
            </w:pPr>
            <w:r>
              <w:t>1</w:t>
            </w:r>
          </w:p>
        </w:tc>
        <w:tc>
          <w:tcPr>
            <w:tcW w:w="454" w:type="dxa"/>
            <w:vAlign w:val="center"/>
          </w:tcPr>
          <w:p w:rsidR="00C610D0" w:rsidRDefault="00C610D0">
            <w:pPr>
              <w:pStyle w:val="ConsPlusNormal"/>
              <w:jc w:val="center"/>
            </w:pPr>
            <w:r>
              <w:t>1</w:t>
            </w:r>
          </w:p>
        </w:tc>
        <w:tc>
          <w:tcPr>
            <w:tcW w:w="454" w:type="dxa"/>
            <w:vAlign w:val="center"/>
          </w:tcPr>
          <w:p w:rsidR="00C610D0" w:rsidRDefault="00C610D0">
            <w:pPr>
              <w:pStyle w:val="ConsPlusNormal"/>
              <w:jc w:val="center"/>
            </w:pPr>
            <w:r>
              <w:t>1</w:t>
            </w:r>
          </w:p>
        </w:tc>
        <w:tc>
          <w:tcPr>
            <w:tcW w:w="567" w:type="dxa"/>
            <w:vAlign w:val="center"/>
          </w:tcPr>
          <w:p w:rsidR="00C610D0" w:rsidRDefault="00C610D0">
            <w:pPr>
              <w:pStyle w:val="ConsPlusNormal"/>
              <w:jc w:val="center"/>
            </w:pPr>
            <w:r>
              <w:t>4</w:t>
            </w:r>
          </w:p>
        </w:tc>
        <w:tc>
          <w:tcPr>
            <w:tcW w:w="567" w:type="dxa"/>
            <w:vAlign w:val="center"/>
          </w:tcPr>
          <w:p w:rsidR="00C610D0" w:rsidRDefault="00C610D0">
            <w:pPr>
              <w:pStyle w:val="ConsPlusNormal"/>
              <w:jc w:val="center"/>
            </w:pPr>
            <w:r>
              <w:t>2</w:t>
            </w:r>
          </w:p>
        </w:tc>
        <w:tc>
          <w:tcPr>
            <w:tcW w:w="454" w:type="dxa"/>
            <w:vAlign w:val="center"/>
          </w:tcPr>
          <w:p w:rsidR="00C610D0" w:rsidRDefault="00C610D0">
            <w:pPr>
              <w:pStyle w:val="ConsPlusNormal"/>
              <w:jc w:val="center"/>
            </w:pPr>
            <w:r>
              <w:t>3</w:t>
            </w:r>
          </w:p>
        </w:tc>
        <w:tc>
          <w:tcPr>
            <w:tcW w:w="454" w:type="dxa"/>
            <w:vAlign w:val="center"/>
          </w:tcPr>
          <w:p w:rsidR="00C610D0" w:rsidRDefault="00C610D0">
            <w:pPr>
              <w:pStyle w:val="ConsPlusNormal"/>
              <w:jc w:val="center"/>
            </w:pPr>
            <w:r>
              <w:t>5</w:t>
            </w:r>
          </w:p>
        </w:tc>
        <w:tc>
          <w:tcPr>
            <w:tcW w:w="510" w:type="dxa"/>
            <w:vAlign w:val="center"/>
          </w:tcPr>
          <w:p w:rsidR="00C610D0" w:rsidRDefault="00C610D0">
            <w:pPr>
              <w:pStyle w:val="ConsPlusNormal"/>
              <w:jc w:val="center"/>
            </w:pPr>
            <w:r>
              <w:t>1</w:t>
            </w:r>
          </w:p>
        </w:tc>
        <w:tc>
          <w:tcPr>
            <w:tcW w:w="3005" w:type="dxa"/>
            <w:vAlign w:val="center"/>
          </w:tcPr>
          <w:p w:rsidR="00C610D0" w:rsidRDefault="00C610D0">
            <w:pPr>
              <w:pStyle w:val="ConsPlusNormal"/>
              <w:jc w:val="center"/>
            </w:pPr>
            <w:r>
              <w:t>Объекты права, Учетные номера, Контрагенты (правообладатели, арендодатели), Правовые основания, Местонахождения объектов (адреса), ОЛ</w:t>
            </w:r>
          </w:p>
        </w:tc>
      </w:tr>
      <w:tr w:rsidR="00C610D0">
        <w:tc>
          <w:tcPr>
            <w:tcW w:w="2211" w:type="dxa"/>
            <w:vAlign w:val="center"/>
          </w:tcPr>
          <w:p w:rsidR="00C610D0" w:rsidRDefault="00C610D0">
            <w:pPr>
              <w:pStyle w:val="ConsPlusNormal"/>
              <w:jc w:val="center"/>
            </w:pPr>
            <w:r>
              <w:t>Уменьшение стоимости прав пользования нежилыми помещениями (зданиями и сооружениями)</w:t>
            </w:r>
          </w:p>
        </w:tc>
        <w:tc>
          <w:tcPr>
            <w:tcW w:w="794" w:type="dxa"/>
            <w:vAlign w:val="center"/>
          </w:tcPr>
          <w:p w:rsidR="00C610D0" w:rsidRDefault="00C610D0">
            <w:pPr>
              <w:pStyle w:val="ConsPlusNormal"/>
              <w:jc w:val="center"/>
            </w:pPr>
            <w:r>
              <w:t>КРБ*</w:t>
            </w:r>
          </w:p>
        </w:tc>
        <w:tc>
          <w:tcPr>
            <w:tcW w:w="510" w:type="dxa"/>
            <w:vAlign w:val="center"/>
          </w:tcPr>
          <w:p w:rsidR="00C610D0" w:rsidRDefault="00C610D0">
            <w:pPr>
              <w:pStyle w:val="ConsPlusNormal"/>
              <w:jc w:val="center"/>
            </w:pPr>
            <w:r>
              <w:t>1</w:t>
            </w:r>
          </w:p>
        </w:tc>
        <w:tc>
          <w:tcPr>
            <w:tcW w:w="510" w:type="dxa"/>
            <w:vAlign w:val="center"/>
          </w:tcPr>
          <w:p w:rsidR="00C610D0" w:rsidRDefault="00C610D0">
            <w:pPr>
              <w:pStyle w:val="ConsPlusNormal"/>
              <w:jc w:val="center"/>
            </w:pPr>
            <w:r>
              <w:t>1</w:t>
            </w:r>
          </w:p>
        </w:tc>
        <w:tc>
          <w:tcPr>
            <w:tcW w:w="454" w:type="dxa"/>
            <w:vAlign w:val="center"/>
          </w:tcPr>
          <w:p w:rsidR="00C610D0" w:rsidRDefault="00C610D0">
            <w:pPr>
              <w:pStyle w:val="ConsPlusNormal"/>
              <w:jc w:val="center"/>
            </w:pPr>
            <w:r>
              <w:t>1</w:t>
            </w:r>
          </w:p>
        </w:tc>
        <w:tc>
          <w:tcPr>
            <w:tcW w:w="454" w:type="dxa"/>
            <w:vAlign w:val="center"/>
          </w:tcPr>
          <w:p w:rsidR="00C610D0" w:rsidRDefault="00C610D0">
            <w:pPr>
              <w:pStyle w:val="ConsPlusNormal"/>
              <w:jc w:val="center"/>
            </w:pPr>
            <w:r>
              <w:t>1</w:t>
            </w:r>
          </w:p>
        </w:tc>
        <w:tc>
          <w:tcPr>
            <w:tcW w:w="567" w:type="dxa"/>
            <w:vAlign w:val="center"/>
          </w:tcPr>
          <w:p w:rsidR="00C610D0" w:rsidRDefault="00C610D0">
            <w:pPr>
              <w:pStyle w:val="ConsPlusNormal"/>
              <w:jc w:val="center"/>
            </w:pPr>
            <w:r>
              <w:t>4</w:t>
            </w:r>
          </w:p>
        </w:tc>
        <w:tc>
          <w:tcPr>
            <w:tcW w:w="567" w:type="dxa"/>
            <w:vAlign w:val="center"/>
          </w:tcPr>
          <w:p w:rsidR="00C610D0" w:rsidRDefault="00C610D0">
            <w:pPr>
              <w:pStyle w:val="ConsPlusNormal"/>
              <w:jc w:val="center"/>
            </w:pPr>
            <w:r>
              <w:t>2</w:t>
            </w:r>
          </w:p>
        </w:tc>
        <w:tc>
          <w:tcPr>
            <w:tcW w:w="454" w:type="dxa"/>
            <w:vAlign w:val="center"/>
          </w:tcPr>
          <w:p w:rsidR="00C610D0" w:rsidRDefault="00C610D0">
            <w:pPr>
              <w:pStyle w:val="ConsPlusNormal"/>
              <w:jc w:val="center"/>
            </w:pPr>
            <w:r>
              <w:t>4</w:t>
            </w:r>
          </w:p>
        </w:tc>
        <w:tc>
          <w:tcPr>
            <w:tcW w:w="454" w:type="dxa"/>
            <w:vAlign w:val="center"/>
          </w:tcPr>
          <w:p w:rsidR="00C610D0" w:rsidRDefault="00C610D0">
            <w:pPr>
              <w:pStyle w:val="ConsPlusNormal"/>
              <w:jc w:val="center"/>
            </w:pPr>
            <w:r>
              <w:t>5</w:t>
            </w:r>
          </w:p>
        </w:tc>
        <w:tc>
          <w:tcPr>
            <w:tcW w:w="510" w:type="dxa"/>
            <w:vAlign w:val="center"/>
          </w:tcPr>
          <w:p w:rsidR="00C610D0" w:rsidRDefault="00C610D0">
            <w:pPr>
              <w:pStyle w:val="ConsPlusNormal"/>
              <w:jc w:val="center"/>
            </w:pPr>
            <w:r>
              <w:t>1</w:t>
            </w:r>
          </w:p>
        </w:tc>
        <w:tc>
          <w:tcPr>
            <w:tcW w:w="3005" w:type="dxa"/>
            <w:vAlign w:val="center"/>
          </w:tcPr>
          <w:p w:rsidR="00C610D0" w:rsidRDefault="00C610D0">
            <w:pPr>
              <w:pStyle w:val="ConsPlusNormal"/>
              <w:jc w:val="center"/>
            </w:pPr>
            <w:r>
              <w:t>Объекты права, Учетные номера, Контрагенты (правообладатели, арендодатели), Правовые основания, Местонахождения объектов (адреса), ОЛ</w:t>
            </w:r>
          </w:p>
        </w:tc>
      </w:tr>
      <w:tr w:rsidR="00C610D0">
        <w:tc>
          <w:tcPr>
            <w:tcW w:w="2211" w:type="dxa"/>
            <w:vAlign w:val="center"/>
          </w:tcPr>
          <w:p w:rsidR="00C610D0" w:rsidRDefault="00C610D0">
            <w:pPr>
              <w:pStyle w:val="ConsPlusNormal"/>
              <w:jc w:val="center"/>
            </w:pPr>
            <w:r>
              <w:t>Права пользования машинами и оборудованием</w:t>
            </w:r>
          </w:p>
        </w:tc>
        <w:tc>
          <w:tcPr>
            <w:tcW w:w="794" w:type="dxa"/>
            <w:vAlign w:val="center"/>
          </w:tcPr>
          <w:p w:rsidR="00C610D0" w:rsidRDefault="00C610D0">
            <w:pPr>
              <w:pStyle w:val="ConsPlusNormal"/>
              <w:jc w:val="center"/>
            </w:pPr>
            <w:r>
              <w:t>КРБ*</w:t>
            </w:r>
          </w:p>
        </w:tc>
        <w:tc>
          <w:tcPr>
            <w:tcW w:w="510" w:type="dxa"/>
            <w:vAlign w:val="center"/>
          </w:tcPr>
          <w:p w:rsidR="00C610D0" w:rsidRDefault="00C610D0">
            <w:pPr>
              <w:pStyle w:val="ConsPlusNormal"/>
              <w:jc w:val="center"/>
            </w:pPr>
            <w:r>
              <w:t>1</w:t>
            </w:r>
          </w:p>
        </w:tc>
        <w:tc>
          <w:tcPr>
            <w:tcW w:w="510" w:type="dxa"/>
            <w:vAlign w:val="center"/>
          </w:tcPr>
          <w:p w:rsidR="00C610D0" w:rsidRDefault="00C610D0">
            <w:pPr>
              <w:pStyle w:val="ConsPlusNormal"/>
              <w:jc w:val="center"/>
            </w:pPr>
            <w:r>
              <w:t>1</w:t>
            </w:r>
          </w:p>
        </w:tc>
        <w:tc>
          <w:tcPr>
            <w:tcW w:w="454" w:type="dxa"/>
            <w:vAlign w:val="center"/>
          </w:tcPr>
          <w:p w:rsidR="00C610D0" w:rsidRDefault="00C610D0">
            <w:pPr>
              <w:pStyle w:val="ConsPlusNormal"/>
              <w:jc w:val="center"/>
            </w:pPr>
            <w:r>
              <w:t>1</w:t>
            </w:r>
          </w:p>
        </w:tc>
        <w:tc>
          <w:tcPr>
            <w:tcW w:w="454" w:type="dxa"/>
            <w:vAlign w:val="center"/>
          </w:tcPr>
          <w:p w:rsidR="00C610D0" w:rsidRDefault="00C610D0">
            <w:pPr>
              <w:pStyle w:val="ConsPlusNormal"/>
              <w:jc w:val="center"/>
            </w:pPr>
            <w:r>
              <w:t>1</w:t>
            </w:r>
          </w:p>
        </w:tc>
        <w:tc>
          <w:tcPr>
            <w:tcW w:w="567" w:type="dxa"/>
            <w:vAlign w:val="center"/>
          </w:tcPr>
          <w:p w:rsidR="00C610D0" w:rsidRDefault="00C610D0">
            <w:pPr>
              <w:pStyle w:val="ConsPlusNormal"/>
              <w:jc w:val="center"/>
            </w:pPr>
            <w:r>
              <w:t>4</w:t>
            </w:r>
          </w:p>
        </w:tc>
        <w:tc>
          <w:tcPr>
            <w:tcW w:w="567" w:type="dxa"/>
            <w:vAlign w:val="center"/>
          </w:tcPr>
          <w:p w:rsidR="00C610D0" w:rsidRDefault="00C610D0">
            <w:pPr>
              <w:pStyle w:val="ConsPlusNormal"/>
              <w:jc w:val="center"/>
            </w:pPr>
            <w:r>
              <w:t>4</w:t>
            </w:r>
          </w:p>
        </w:tc>
        <w:tc>
          <w:tcPr>
            <w:tcW w:w="454" w:type="dxa"/>
            <w:vAlign w:val="center"/>
          </w:tcPr>
          <w:p w:rsidR="00C610D0" w:rsidRDefault="00C610D0">
            <w:pPr>
              <w:pStyle w:val="ConsPlusNormal"/>
              <w:jc w:val="center"/>
            </w:pPr>
            <w:r>
              <w:t>0</w:t>
            </w:r>
          </w:p>
        </w:tc>
        <w:tc>
          <w:tcPr>
            <w:tcW w:w="454" w:type="dxa"/>
            <w:vAlign w:val="center"/>
          </w:tcPr>
          <w:p w:rsidR="00C610D0" w:rsidRDefault="00C610D0">
            <w:pPr>
              <w:pStyle w:val="ConsPlusNormal"/>
              <w:jc w:val="center"/>
            </w:pPr>
            <w:r>
              <w:t>0</w:t>
            </w:r>
          </w:p>
        </w:tc>
        <w:tc>
          <w:tcPr>
            <w:tcW w:w="510" w:type="dxa"/>
            <w:vAlign w:val="center"/>
          </w:tcPr>
          <w:p w:rsidR="00C610D0" w:rsidRDefault="00C610D0">
            <w:pPr>
              <w:pStyle w:val="ConsPlusNormal"/>
              <w:jc w:val="center"/>
            </w:pPr>
            <w:r>
              <w:t>0</w:t>
            </w:r>
          </w:p>
        </w:tc>
        <w:tc>
          <w:tcPr>
            <w:tcW w:w="3005" w:type="dxa"/>
            <w:vAlign w:val="center"/>
          </w:tcPr>
          <w:p w:rsidR="00C610D0" w:rsidRDefault="00C610D0">
            <w:pPr>
              <w:pStyle w:val="ConsPlusNormal"/>
              <w:jc w:val="center"/>
            </w:pPr>
            <w:r>
              <w:t>Объекты права, Учетные номера, Контрагенты (правообладатели, арендодатели), Правовые основания, Местонахождения объектов (адреса), ОЛ</w:t>
            </w:r>
          </w:p>
        </w:tc>
      </w:tr>
      <w:tr w:rsidR="00C610D0">
        <w:tc>
          <w:tcPr>
            <w:tcW w:w="2211" w:type="dxa"/>
            <w:vAlign w:val="center"/>
          </w:tcPr>
          <w:p w:rsidR="00C610D0" w:rsidRDefault="00C610D0">
            <w:pPr>
              <w:pStyle w:val="ConsPlusNormal"/>
              <w:jc w:val="center"/>
            </w:pPr>
            <w:r>
              <w:t>Увеличение стоимости прав пользования машинами и оборудованием</w:t>
            </w:r>
          </w:p>
        </w:tc>
        <w:tc>
          <w:tcPr>
            <w:tcW w:w="794" w:type="dxa"/>
            <w:vAlign w:val="center"/>
          </w:tcPr>
          <w:p w:rsidR="00C610D0" w:rsidRDefault="00C610D0">
            <w:pPr>
              <w:pStyle w:val="ConsPlusNormal"/>
              <w:jc w:val="center"/>
            </w:pPr>
            <w:r>
              <w:t>КРБ*</w:t>
            </w:r>
          </w:p>
        </w:tc>
        <w:tc>
          <w:tcPr>
            <w:tcW w:w="510" w:type="dxa"/>
            <w:vAlign w:val="center"/>
          </w:tcPr>
          <w:p w:rsidR="00C610D0" w:rsidRDefault="00C610D0">
            <w:pPr>
              <w:pStyle w:val="ConsPlusNormal"/>
              <w:jc w:val="center"/>
            </w:pPr>
            <w:r>
              <w:t>1</w:t>
            </w:r>
          </w:p>
        </w:tc>
        <w:tc>
          <w:tcPr>
            <w:tcW w:w="510" w:type="dxa"/>
            <w:vAlign w:val="center"/>
          </w:tcPr>
          <w:p w:rsidR="00C610D0" w:rsidRDefault="00C610D0">
            <w:pPr>
              <w:pStyle w:val="ConsPlusNormal"/>
              <w:jc w:val="center"/>
            </w:pPr>
            <w:r>
              <w:t>1</w:t>
            </w:r>
          </w:p>
        </w:tc>
        <w:tc>
          <w:tcPr>
            <w:tcW w:w="454" w:type="dxa"/>
            <w:vAlign w:val="center"/>
          </w:tcPr>
          <w:p w:rsidR="00C610D0" w:rsidRDefault="00C610D0">
            <w:pPr>
              <w:pStyle w:val="ConsPlusNormal"/>
              <w:jc w:val="center"/>
            </w:pPr>
            <w:r>
              <w:t>1</w:t>
            </w:r>
          </w:p>
        </w:tc>
        <w:tc>
          <w:tcPr>
            <w:tcW w:w="454" w:type="dxa"/>
            <w:vAlign w:val="center"/>
          </w:tcPr>
          <w:p w:rsidR="00C610D0" w:rsidRDefault="00C610D0">
            <w:pPr>
              <w:pStyle w:val="ConsPlusNormal"/>
              <w:jc w:val="center"/>
            </w:pPr>
            <w:r>
              <w:t>1</w:t>
            </w:r>
          </w:p>
        </w:tc>
        <w:tc>
          <w:tcPr>
            <w:tcW w:w="567" w:type="dxa"/>
            <w:vAlign w:val="center"/>
          </w:tcPr>
          <w:p w:rsidR="00C610D0" w:rsidRDefault="00C610D0">
            <w:pPr>
              <w:pStyle w:val="ConsPlusNormal"/>
              <w:jc w:val="center"/>
            </w:pPr>
            <w:r>
              <w:t>4</w:t>
            </w:r>
          </w:p>
        </w:tc>
        <w:tc>
          <w:tcPr>
            <w:tcW w:w="567" w:type="dxa"/>
            <w:vAlign w:val="center"/>
          </w:tcPr>
          <w:p w:rsidR="00C610D0" w:rsidRDefault="00C610D0">
            <w:pPr>
              <w:pStyle w:val="ConsPlusNormal"/>
              <w:jc w:val="center"/>
            </w:pPr>
            <w:r>
              <w:t>4</w:t>
            </w:r>
          </w:p>
        </w:tc>
        <w:tc>
          <w:tcPr>
            <w:tcW w:w="454" w:type="dxa"/>
            <w:vAlign w:val="center"/>
          </w:tcPr>
          <w:p w:rsidR="00C610D0" w:rsidRDefault="00C610D0">
            <w:pPr>
              <w:pStyle w:val="ConsPlusNormal"/>
              <w:jc w:val="center"/>
            </w:pPr>
            <w:r>
              <w:t>3</w:t>
            </w:r>
          </w:p>
        </w:tc>
        <w:tc>
          <w:tcPr>
            <w:tcW w:w="454" w:type="dxa"/>
            <w:vAlign w:val="center"/>
          </w:tcPr>
          <w:p w:rsidR="00C610D0" w:rsidRDefault="00C610D0">
            <w:pPr>
              <w:pStyle w:val="ConsPlusNormal"/>
              <w:jc w:val="center"/>
            </w:pPr>
            <w:r>
              <w:t>5</w:t>
            </w:r>
          </w:p>
        </w:tc>
        <w:tc>
          <w:tcPr>
            <w:tcW w:w="510" w:type="dxa"/>
            <w:vAlign w:val="center"/>
          </w:tcPr>
          <w:p w:rsidR="00C610D0" w:rsidRDefault="00C610D0">
            <w:pPr>
              <w:pStyle w:val="ConsPlusNormal"/>
              <w:jc w:val="center"/>
            </w:pPr>
            <w:r>
              <w:t>1</w:t>
            </w:r>
          </w:p>
        </w:tc>
        <w:tc>
          <w:tcPr>
            <w:tcW w:w="3005" w:type="dxa"/>
            <w:vAlign w:val="center"/>
          </w:tcPr>
          <w:p w:rsidR="00C610D0" w:rsidRDefault="00C610D0">
            <w:pPr>
              <w:pStyle w:val="ConsPlusNormal"/>
              <w:jc w:val="center"/>
            </w:pPr>
            <w:r>
              <w:t>Объекты права, Учетные номера, Контрагенты (правообладатели, арендодатели), Правовые основания, Местонахождения объектов (адреса), ОЛ</w:t>
            </w:r>
          </w:p>
        </w:tc>
      </w:tr>
      <w:tr w:rsidR="00C610D0">
        <w:tc>
          <w:tcPr>
            <w:tcW w:w="2211" w:type="dxa"/>
            <w:vAlign w:val="center"/>
          </w:tcPr>
          <w:p w:rsidR="00C610D0" w:rsidRDefault="00C610D0">
            <w:pPr>
              <w:pStyle w:val="ConsPlusNormal"/>
              <w:jc w:val="center"/>
            </w:pPr>
            <w:r>
              <w:lastRenderedPageBreak/>
              <w:t>Уменьшение стоимости прав пользования машинами и оборудованием</w:t>
            </w:r>
          </w:p>
        </w:tc>
        <w:tc>
          <w:tcPr>
            <w:tcW w:w="794" w:type="dxa"/>
            <w:vAlign w:val="center"/>
          </w:tcPr>
          <w:p w:rsidR="00C610D0" w:rsidRDefault="00C610D0">
            <w:pPr>
              <w:pStyle w:val="ConsPlusNormal"/>
              <w:jc w:val="center"/>
            </w:pPr>
            <w:r>
              <w:t>КРБ*</w:t>
            </w:r>
          </w:p>
        </w:tc>
        <w:tc>
          <w:tcPr>
            <w:tcW w:w="510" w:type="dxa"/>
            <w:vAlign w:val="center"/>
          </w:tcPr>
          <w:p w:rsidR="00C610D0" w:rsidRDefault="00C610D0">
            <w:pPr>
              <w:pStyle w:val="ConsPlusNormal"/>
              <w:jc w:val="center"/>
            </w:pPr>
            <w:r>
              <w:t>1</w:t>
            </w:r>
          </w:p>
        </w:tc>
        <w:tc>
          <w:tcPr>
            <w:tcW w:w="510" w:type="dxa"/>
            <w:vAlign w:val="center"/>
          </w:tcPr>
          <w:p w:rsidR="00C610D0" w:rsidRDefault="00C610D0">
            <w:pPr>
              <w:pStyle w:val="ConsPlusNormal"/>
              <w:jc w:val="center"/>
            </w:pPr>
            <w:r>
              <w:t>1</w:t>
            </w:r>
          </w:p>
        </w:tc>
        <w:tc>
          <w:tcPr>
            <w:tcW w:w="454" w:type="dxa"/>
            <w:vAlign w:val="center"/>
          </w:tcPr>
          <w:p w:rsidR="00C610D0" w:rsidRDefault="00C610D0">
            <w:pPr>
              <w:pStyle w:val="ConsPlusNormal"/>
              <w:jc w:val="center"/>
            </w:pPr>
            <w:r>
              <w:t>1</w:t>
            </w:r>
          </w:p>
        </w:tc>
        <w:tc>
          <w:tcPr>
            <w:tcW w:w="454" w:type="dxa"/>
            <w:vAlign w:val="center"/>
          </w:tcPr>
          <w:p w:rsidR="00C610D0" w:rsidRDefault="00C610D0">
            <w:pPr>
              <w:pStyle w:val="ConsPlusNormal"/>
              <w:jc w:val="center"/>
            </w:pPr>
            <w:r>
              <w:t>1</w:t>
            </w:r>
          </w:p>
        </w:tc>
        <w:tc>
          <w:tcPr>
            <w:tcW w:w="567" w:type="dxa"/>
            <w:vAlign w:val="center"/>
          </w:tcPr>
          <w:p w:rsidR="00C610D0" w:rsidRDefault="00C610D0">
            <w:pPr>
              <w:pStyle w:val="ConsPlusNormal"/>
              <w:jc w:val="center"/>
            </w:pPr>
            <w:r>
              <w:t>4</w:t>
            </w:r>
          </w:p>
        </w:tc>
        <w:tc>
          <w:tcPr>
            <w:tcW w:w="567" w:type="dxa"/>
            <w:vAlign w:val="center"/>
          </w:tcPr>
          <w:p w:rsidR="00C610D0" w:rsidRDefault="00C610D0">
            <w:pPr>
              <w:pStyle w:val="ConsPlusNormal"/>
              <w:jc w:val="center"/>
            </w:pPr>
            <w:r>
              <w:t>4</w:t>
            </w:r>
          </w:p>
        </w:tc>
        <w:tc>
          <w:tcPr>
            <w:tcW w:w="454" w:type="dxa"/>
            <w:vAlign w:val="center"/>
          </w:tcPr>
          <w:p w:rsidR="00C610D0" w:rsidRDefault="00C610D0">
            <w:pPr>
              <w:pStyle w:val="ConsPlusNormal"/>
              <w:jc w:val="center"/>
            </w:pPr>
            <w:r>
              <w:t>4</w:t>
            </w:r>
          </w:p>
        </w:tc>
        <w:tc>
          <w:tcPr>
            <w:tcW w:w="454" w:type="dxa"/>
            <w:vAlign w:val="center"/>
          </w:tcPr>
          <w:p w:rsidR="00C610D0" w:rsidRDefault="00C610D0">
            <w:pPr>
              <w:pStyle w:val="ConsPlusNormal"/>
              <w:jc w:val="center"/>
            </w:pPr>
            <w:r>
              <w:t>5</w:t>
            </w:r>
          </w:p>
        </w:tc>
        <w:tc>
          <w:tcPr>
            <w:tcW w:w="510" w:type="dxa"/>
            <w:vAlign w:val="center"/>
          </w:tcPr>
          <w:p w:rsidR="00C610D0" w:rsidRDefault="00C610D0">
            <w:pPr>
              <w:pStyle w:val="ConsPlusNormal"/>
              <w:jc w:val="center"/>
            </w:pPr>
            <w:r>
              <w:t>1</w:t>
            </w:r>
          </w:p>
        </w:tc>
        <w:tc>
          <w:tcPr>
            <w:tcW w:w="3005" w:type="dxa"/>
            <w:vAlign w:val="center"/>
          </w:tcPr>
          <w:p w:rsidR="00C610D0" w:rsidRDefault="00C610D0">
            <w:pPr>
              <w:pStyle w:val="ConsPlusNormal"/>
              <w:jc w:val="center"/>
            </w:pPr>
            <w:r>
              <w:t>Объекты права, Учетные номера, Контрагенты (правообладатели, арендодатели), Правовые основания, Местонахождения объектов (адреса), ОЛ</w:t>
            </w:r>
          </w:p>
        </w:tc>
      </w:tr>
      <w:tr w:rsidR="00C610D0">
        <w:tc>
          <w:tcPr>
            <w:tcW w:w="2211" w:type="dxa"/>
            <w:vAlign w:val="center"/>
          </w:tcPr>
          <w:p w:rsidR="00C610D0" w:rsidRDefault="00C610D0">
            <w:pPr>
              <w:pStyle w:val="ConsPlusNormal"/>
              <w:jc w:val="center"/>
            </w:pPr>
            <w:r>
              <w:t>Права пользования транспортными средствами</w:t>
            </w:r>
          </w:p>
        </w:tc>
        <w:tc>
          <w:tcPr>
            <w:tcW w:w="794" w:type="dxa"/>
            <w:vAlign w:val="center"/>
          </w:tcPr>
          <w:p w:rsidR="00C610D0" w:rsidRDefault="00C610D0">
            <w:pPr>
              <w:pStyle w:val="ConsPlusNormal"/>
              <w:jc w:val="center"/>
            </w:pPr>
            <w:r>
              <w:t>КРБ*</w:t>
            </w:r>
          </w:p>
        </w:tc>
        <w:tc>
          <w:tcPr>
            <w:tcW w:w="510" w:type="dxa"/>
            <w:vAlign w:val="center"/>
          </w:tcPr>
          <w:p w:rsidR="00C610D0" w:rsidRDefault="00C610D0">
            <w:pPr>
              <w:pStyle w:val="ConsPlusNormal"/>
              <w:jc w:val="center"/>
            </w:pPr>
            <w:r>
              <w:t>1</w:t>
            </w:r>
          </w:p>
        </w:tc>
        <w:tc>
          <w:tcPr>
            <w:tcW w:w="510" w:type="dxa"/>
            <w:vAlign w:val="center"/>
          </w:tcPr>
          <w:p w:rsidR="00C610D0" w:rsidRDefault="00C610D0">
            <w:pPr>
              <w:pStyle w:val="ConsPlusNormal"/>
              <w:jc w:val="center"/>
            </w:pPr>
            <w:r>
              <w:t>1</w:t>
            </w:r>
          </w:p>
        </w:tc>
        <w:tc>
          <w:tcPr>
            <w:tcW w:w="454" w:type="dxa"/>
            <w:vAlign w:val="center"/>
          </w:tcPr>
          <w:p w:rsidR="00C610D0" w:rsidRDefault="00C610D0">
            <w:pPr>
              <w:pStyle w:val="ConsPlusNormal"/>
              <w:jc w:val="center"/>
            </w:pPr>
            <w:r>
              <w:t>1</w:t>
            </w:r>
          </w:p>
        </w:tc>
        <w:tc>
          <w:tcPr>
            <w:tcW w:w="454" w:type="dxa"/>
            <w:vAlign w:val="center"/>
          </w:tcPr>
          <w:p w:rsidR="00C610D0" w:rsidRDefault="00C610D0">
            <w:pPr>
              <w:pStyle w:val="ConsPlusNormal"/>
              <w:jc w:val="center"/>
            </w:pPr>
            <w:r>
              <w:t>1</w:t>
            </w:r>
          </w:p>
        </w:tc>
        <w:tc>
          <w:tcPr>
            <w:tcW w:w="567" w:type="dxa"/>
            <w:vAlign w:val="center"/>
          </w:tcPr>
          <w:p w:rsidR="00C610D0" w:rsidRDefault="00C610D0">
            <w:pPr>
              <w:pStyle w:val="ConsPlusNormal"/>
              <w:jc w:val="center"/>
            </w:pPr>
            <w:r>
              <w:t>4</w:t>
            </w:r>
          </w:p>
        </w:tc>
        <w:tc>
          <w:tcPr>
            <w:tcW w:w="567" w:type="dxa"/>
            <w:vAlign w:val="center"/>
          </w:tcPr>
          <w:p w:rsidR="00C610D0" w:rsidRDefault="00C610D0">
            <w:pPr>
              <w:pStyle w:val="ConsPlusNormal"/>
              <w:jc w:val="center"/>
            </w:pPr>
            <w:r>
              <w:t>5</w:t>
            </w:r>
          </w:p>
        </w:tc>
        <w:tc>
          <w:tcPr>
            <w:tcW w:w="454" w:type="dxa"/>
            <w:vAlign w:val="center"/>
          </w:tcPr>
          <w:p w:rsidR="00C610D0" w:rsidRDefault="00C610D0">
            <w:pPr>
              <w:pStyle w:val="ConsPlusNormal"/>
              <w:jc w:val="center"/>
            </w:pPr>
            <w:r>
              <w:t>0</w:t>
            </w:r>
          </w:p>
        </w:tc>
        <w:tc>
          <w:tcPr>
            <w:tcW w:w="454" w:type="dxa"/>
            <w:vAlign w:val="center"/>
          </w:tcPr>
          <w:p w:rsidR="00C610D0" w:rsidRDefault="00C610D0">
            <w:pPr>
              <w:pStyle w:val="ConsPlusNormal"/>
              <w:jc w:val="center"/>
            </w:pPr>
            <w:r>
              <w:t>0</w:t>
            </w:r>
          </w:p>
        </w:tc>
        <w:tc>
          <w:tcPr>
            <w:tcW w:w="510" w:type="dxa"/>
            <w:vAlign w:val="center"/>
          </w:tcPr>
          <w:p w:rsidR="00C610D0" w:rsidRDefault="00C610D0">
            <w:pPr>
              <w:pStyle w:val="ConsPlusNormal"/>
              <w:jc w:val="center"/>
            </w:pPr>
            <w:r>
              <w:t>0</w:t>
            </w:r>
          </w:p>
        </w:tc>
        <w:tc>
          <w:tcPr>
            <w:tcW w:w="3005" w:type="dxa"/>
            <w:vAlign w:val="center"/>
          </w:tcPr>
          <w:p w:rsidR="00C610D0" w:rsidRDefault="00C610D0">
            <w:pPr>
              <w:pStyle w:val="ConsPlusNormal"/>
              <w:jc w:val="center"/>
            </w:pPr>
            <w:r>
              <w:t>Объекты права, Учетные номера, Контрагенты (правообладатели, арендодатели), Правовые основания, Местонахождения объектов (адреса), ОЛ</w:t>
            </w:r>
          </w:p>
        </w:tc>
      </w:tr>
      <w:tr w:rsidR="00C610D0">
        <w:tc>
          <w:tcPr>
            <w:tcW w:w="2211" w:type="dxa"/>
            <w:vAlign w:val="center"/>
          </w:tcPr>
          <w:p w:rsidR="00C610D0" w:rsidRDefault="00C610D0">
            <w:pPr>
              <w:pStyle w:val="ConsPlusNormal"/>
              <w:jc w:val="center"/>
            </w:pPr>
            <w:r>
              <w:t>Увеличение стоимости прав пользования транспортными средствами</w:t>
            </w:r>
          </w:p>
        </w:tc>
        <w:tc>
          <w:tcPr>
            <w:tcW w:w="794" w:type="dxa"/>
            <w:vAlign w:val="center"/>
          </w:tcPr>
          <w:p w:rsidR="00C610D0" w:rsidRDefault="00C610D0">
            <w:pPr>
              <w:pStyle w:val="ConsPlusNormal"/>
              <w:jc w:val="center"/>
            </w:pPr>
            <w:r>
              <w:t>КРБ*</w:t>
            </w:r>
          </w:p>
        </w:tc>
        <w:tc>
          <w:tcPr>
            <w:tcW w:w="510" w:type="dxa"/>
            <w:vAlign w:val="center"/>
          </w:tcPr>
          <w:p w:rsidR="00C610D0" w:rsidRDefault="00C610D0">
            <w:pPr>
              <w:pStyle w:val="ConsPlusNormal"/>
              <w:jc w:val="center"/>
            </w:pPr>
            <w:r>
              <w:t>1</w:t>
            </w:r>
          </w:p>
        </w:tc>
        <w:tc>
          <w:tcPr>
            <w:tcW w:w="510" w:type="dxa"/>
            <w:vAlign w:val="center"/>
          </w:tcPr>
          <w:p w:rsidR="00C610D0" w:rsidRDefault="00C610D0">
            <w:pPr>
              <w:pStyle w:val="ConsPlusNormal"/>
              <w:jc w:val="center"/>
            </w:pPr>
            <w:r>
              <w:t>1</w:t>
            </w:r>
          </w:p>
        </w:tc>
        <w:tc>
          <w:tcPr>
            <w:tcW w:w="454" w:type="dxa"/>
            <w:vAlign w:val="center"/>
          </w:tcPr>
          <w:p w:rsidR="00C610D0" w:rsidRDefault="00C610D0">
            <w:pPr>
              <w:pStyle w:val="ConsPlusNormal"/>
              <w:jc w:val="center"/>
            </w:pPr>
            <w:r>
              <w:t>1</w:t>
            </w:r>
          </w:p>
        </w:tc>
        <w:tc>
          <w:tcPr>
            <w:tcW w:w="454" w:type="dxa"/>
            <w:vAlign w:val="center"/>
          </w:tcPr>
          <w:p w:rsidR="00C610D0" w:rsidRDefault="00C610D0">
            <w:pPr>
              <w:pStyle w:val="ConsPlusNormal"/>
              <w:jc w:val="center"/>
            </w:pPr>
            <w:r>
              <w:t>1</w:t>
            </w:r>
          </w:p>
        </w:tc>
        <w:tc>
          <w:tcPr>
            <w:tcW w:w="567" w:type="dxa"/>
            <w:vAlign w:val="center"/>
          </w:tcPr>
          <w:p w:rsidR="00C610D0" w:rsidRDefault="00C610D0">
            <w:pPr>
              <w:pStyle w:val="ConsPlusNormal"/>
              <w:jc w:val="center"/>
            </w:pPr>
            <w:r>
              <w:t>4</w:t>
            </w:r>
          </w:p>
        </w:tc>
        <w:tc>
          <w:tcPr>
            <w:tcW w:w="567" w:type="dxa"/>
            <w:vAlign w:val="center"/>
          </w:tcPr>
          <w:p w:rsidR="00C610D0" w:rsidRDefault="00C610D0">
            <w:pPr>
              <w:pStyle w:val="ConsPlusNormal"/>
              <w:jc w:val="center"/>
            </w:pPr>
            <w:r>
              <w:t>5</w:t>
            </w:r>
          </w:p>
        </w:tc>
        <w:tc>
          <w:tcPr>
            <w:tcW w:w="454" w:type="dxa"/>
            <w:vAlign w:val="center"/>
          </w:tcPr>
          <w:p w:rsidR="00C610D0" w:rsidRDefault="00C610D0">
            <w:pPr>
              <w:pStyle w:val="ConsPlusNormal"/>
              <w:jc w:val="center"/>
            </w:pPr>
            <w:r>
              <w:t>3</w:t>
            </w:r>
          </w:p>
        </w:tc>
        <w:tc>
          <w:tcPr>
            <w:tcW w:w="454" w:type="dxa"/>
            <w:vAlign w:val="center"/>
          </w:tcPr>
          <w:p w:rsidR="00C610D0" w:rsidRDefault="00C610D0">
            <w:pPr>
              <w:pStyle w:val="ConsPlusNormal"/>
              <w:jc w:val="center"/>
            </w:pPr>
            <w:r>
              <w:t>5</w:t>
            </w:r>
          </w:p>
        </w:tc>
        <w:tc>
          <w:tcPr>
            <w:tcW w:w="510" w:type="dxa"/>
            <w:vAlign w:val="center"/>
          </w:tcPr>
          <w:p w:rsidR="00C610D0" w:rsidRDefault="00C610D0">
            <w:pPr>
              <w:pStyle w:val="ConsPlusNormal"/>
              <w:jc w:val="center"/>
            </w:pPr>
            <w:r>
              <w:t>1</w:t>
            </w:r>
          </w:p>
        </w:tc>
        <w:tc>
          <w:tcPr>
            <w:tcW w:w="3005" w:type="dxa"/>
            <w:vAlign w:val="center"/>
          </w:tcPr>
          <w:p w:rsidR="00C610D0" w:rsidRDefault="00C610D0">
            <w:pPr>
              <w:pStyle w:val="ConsPlusNormal"/>
              <w:jc w:val="center"/>
            </w:pPr>
            <w:r>
              <w:t>Объекты права, Учетные номера, Контрагенты (правообладатели, арендодатели), Правовые основания, Местонахождения объектов (адреса), ОЛ</w:t>
            </w:r>
          </w:p>
        </w:tc>
      </w:tr>
      <w:tr w:rsidR="00C610D0">
        <w:tc>
          <w:tcPr>
            <w:tcW w:w="2211" w:type="dxa"/>
            <w:vAlign w:val="center"/>
          </w:tcPr>
          <w:p w:rsidR="00C610D0" w:rsidRDefault="00C610D0">
            <w:pPr>
              <w:pStyle w:val="ConsPlusNormal"/>
              <w:jc w:val="center"/>
            </w:pPr>
            <w:r>
              <w:t>Уменьшение стоимости прав пользования транспортными средствами</w:t>
            </w:r>
          </w:p>
        </w:tc>
        <w:tc>
          <w:tcPr>
            <w:tcW w:w="794" w:type="dxa"/>
            <w:vAlign w:val="center"/>
          </w:tcPr>
          <w:p w:rsidR="00C610D0" w:rsidRDefault="00C610D0">
            <w:pPr>
              <w:pStyle w:val="ConsPlusNormal"/>
              <w:jc w:val="center"/>
            </w:pPr>
            <w:r>
              <w:t>КРБ*</w:t>
            </w:r>
          </w:p>
        </w:tc>
        <w:tc>
          <w:tcPr>
            <w:tcW w:w="510" w:type="dxa"/>
            <w:vAlign w:val="center"/>
          </w:tcPr>
          <w:p w:rsidR="00C610D0" w:rsidRDefault="00C610D0">
            <w:pPr>
              <w:pStyle w:val="ConsPlusNormal"/>
              <w:jc w:val="center"/>
            </w:pPr>
            <w:r>
              <w:t>1</w:t>
            </w:r>
          </w:p>
        </w:tc>
        <w:tc>
          <w:tcPr>
            <w:tcW w:w="510" w:type="dxa"/>
            <w:vAlign w:val="center"/>
          </w:tcPr>
          <w:p w:rsidR="00C610D0" w:rsidRDefault="00C610D0">
            <w:pPr>
              <w:pStyle w:val="ConsPlusNormal"/>
              <w:jc w:val="center"/>
            </w:pPr>
            <w:r>
              <w:t>1</w:t>
            </w:r>
          </w:p>
        </w:tc>
        <w:tc>
          <w:tcPr>
            <w:tcW w:w="454" w:type="dxa"/>
            <w:vAlign w:val="center"/>
          </w:tcPr>
          <w:p w:rsidR="00C610D0" w:rsidRDefault="00C610D0">
            <w:pPr>
              <w:pStyle w:val="ConsPlusNormal"/>
              <w:jc w:val="center"/>
            </w:pPr>
            <w:r>
              <w:t>1</w:t>
            </w:r>
          </w:p>
        </w:tc>
        <w:tc>
          <w:tcPr>
            <w:tcW w:w="454" w:type="dxa"/>
            <w:vAlign w:val="center"/>
          </w:tcPr>
          <w:p w:rsidR="00C610D0" w:rsidRDefault="00C610D0">
            <w:pPr>
              <w:pStyle w:val="ConsPlusNormal"/>
              <w:jc w:val="center"/>
            </w:pPr>
            <w:r>
              <w:t>1</w:t>
            </w:r>
          </w:p>
        </w:tc>
        <w:tc>
          <w:tcPr>
            <w:tcW w:w="567" w:type="dxa"/>
            <w:vAlign w:val="center"/>
          </w:tcPr>
          <w:p w:rsidR="00C610D0" w:rsidRDefault="00C610D0">
            <w:pPr>
              <w:pStyle w:val="ConsPlusNormal"/>
              <w:jc w:val="center"/>
            </w:pPr>
            <w:r>
              <w:t>4</w:t>
            </w:r>
          </w:p>
        </w:tc>
        <w:tc>
          <w:tcPr>
            <w:tcW w:w="567" w:type="dxa"/>
            <w:vAlign w:val="center"/>
          </w:tcPr>
          <w:p w:rsidR="00C610D0" w:rsidRDefault="00C610D0">
            <w:pPr>
              <w:pStyle w:val="ConsPlusNormal"/>
              <w:jc w:val="center"/>
            </w:pPr>
            <w:r>
              <w:t>5</w:t>
            </w:r>
          </w:p>
        </w:tc>
        <w:tc>
          <w:tcPr>
            <w:tcW w:w="454" w:type="dxa"/>
            <w:vAlign w:val="center"/>
          </w:tcPr>
          <w:p w:rsidR="00C610D0" w:rsidRDefault="00C610D0">
            <w:pPr>
              <w:pStyle w:val="ConsPlusNormal"/>
              <w:jc w:val="center"/>
            </w:pPr>
            <w:r>
              <w:t>4</w:t>
            </w:r>
          </w:p>
        </w:tc>
        <w:tc>
          <w:tcPr>
            <w:tcW w:w="454" w:type="dxa"/>
            <w:vAlign w:val="center"/>
          </w:tcPr>
          <w:p w:rsidR="00C610D0" w:rsidRDefault="00C610D0">
            <w:pPr>
              <w:pStyle w:val="ConsPlusNormal"/>
              <w:jc w:val="center"/>
            </w:pPr>
            <w:r>
              <w:t>5</w:t>
            </w:r>
          </w:p>
        </w:tc>
        <w:tc>
          <w:tcPr>
            <w:tcW w:w="510" w:type="dxa"/>
            <w:vAlign w:val="center"/>
          </w:tcPr>
          <w:p w:rsidR="00C610D0" w:rsidRDefault="00C610D0">
            <w:pPr>
              <w:pStyle w:val="ConsPlusNormal"/>
              <w:jc w:val="center"/>
            </w:pPr>
            <w:r>
              <w:t>1</w:t>
            </w:r>
          </w:p>
        </w:tc>
        <w:tc>
          <w:tcPr>
            <w:tcW w:w="3005" w:type="dxa"/>
            <w:vAlign w:val="center"/>
          </w:tcPr>
          <w:p w:rsidR="00C610D0" w:rsidRDefault="00C610D0">
            <w:pPr>
              <w:pStyle w:val="ConsPlusNormal"/>
              <w:jc w:val="center"/>
            </w:pPr>
            <w:r>
              <w:t>Объекты права, Учетные номера, Контрагенты (правообладатели, арендодатели), Правовые основания, Местонахождения объектов (адреса), ОЛ</w:t>
            </w:r>
          </w:p>
        </w:tc>
      </w:tr>
      <w:tr w:rsidR="00C610D0">
        <w:tc>
          <w:tcPr>
            <w:tcW w:w="2211" w:type="dxa"/>
            <w:vAlign w:val="center"/>
          </w:tcPr>
          <w:p w:rsidR="00C610D0" w:rsidRDefault="00C610D0">
            <w:pPr>
              <w:pStyle w:val="ConsPlusNormal"/>
              <w:jc w:val="center"/>
            </w:pPr>
            <w:r>
              <w:t>Права пользования инвентарем производственным и хозяйственным</w:t>
            </w:r>
          </w:p>
        </w:tc>
        <w:tc>
          <w:tcPr>
            <w:tcW w:w="794" w:type="dxa"/>
            <w:vAlign w:val="center"/>
          </w:tcPr>
          <w:p w:rsidR="00C610D0" w:rsidRDefault="00C610D0">
            <w:pPr>
              <w:pStyle w:val="ConsPlusNormal"/>
              <w:jc w:val="center"/>
            </w:pPr>
            <w:r>
              <w:t>КРБ*</w:t>
            </w:r>
          </w:p>
        </w:tc>
        <w:tc>
          <w:tcPr>
            <w:tcW w:w="510" w:type="dxa"/>
            <w:vAlign w:val="center"/>
          </w:tcPr>
          <w:p w:rsidR="00C610D0" w:rsidRDefault="00C610D0">
            <w:pPr>
              <w:pStyle w:val="ConsPlusNormal"/>
              <w:jc w:val="center"/>
            </w:pPr>
            <w:r>
              <w:t>1</w:t>
            </w:r>
          </w:p>
        </w:tc>
        <w:tc>
          <w:tcPr>
            <w:tcW w:w="510" w:type="dxa"/>
            <w:vAlign w:val="center"/>
          </w:tcPr>
          <w:p w:rsidR="00C610D0" w:rsidRDefault="00C610D0">
            <w:pPr>
              <w:pStyle w:val="ConsPlusNormal"/>
              <w:jc w:val="center"/>
            </w:pPr>
            <w:r>
              <w:t>1</w:t>
            </w:r>
          </w:p>
        </w:tc>
        <w:tc>
          <w:tcPr>
            <w:tcW w:w="454" w:type="dxa"/>
            <w:vAlign w:val="center"/>
          </w:tcPr>
          <w:p w:rsidR="00C610D0" w:rsidRDefault="00C610D0">
            <w:pPr>
              <w:pStyle w:val="ConsPlusNormal"/>
              <w:jc w:val="center"/>
            </w:pPr>
            <w:r>
              <w:t>1</w:t>
            </w:r>
          </w:p>
        </w:tc>
        <w:tc>
          <w:tcPr>
            <w:tcW w:w="454" w:type="dxa"/>
            <w:vAlign w:val="center"/>
          </w:tcPr>
          <w:p w:rsidR="00C610D0" w:rsidRDefault="00C610D0">
            <w:pPr>
              <w:pStyle w:val="ConsPlusNormal"/>
              <w:jc w:val="center"/>
            </w:pPr>
            <w:r>
              <w:t>1</w:t>
            </w:r>
          </w:p>
        </w:tc>
        <w:tc>
          <w:tcPr>
            <w:tcW w:w="567" w:type="dxa"/>
            <w:vAlign w:val="center"/>
          </w:tcPr>
          <w:p w:rsidR="00C610D0" w:rsidRDefault="00C610D0">
            <w:pPr>
              <w:pStyle w:val="ConsPlusNormal"/>
              <w:jc w:val="center"/>
            </w:pPr>
            <w:r>
              <w:t>4</w:t>
            </w:r>
          </w:p>
        </w:tc>
        <w:tc>
          <w:tcPr>
            <w:tcW w:w="567" w:type="dxa"/>
            <w:vAlign w:val="center"/>
          </w:tcPr>
          <w:p w:rsidR="00C610D0" w:rsidRDefault="00C610D0">
            <w:pPr>
              <w:pStyle w:val="ConsPlusNormal"/>
              <w:jc w:val="center"/>
            </w:pPr>
            <w:r>
              <w:t>6</w:t>
            </w:r>
          </w:p>
        </w:tc>
        <w:tc>
          <w:tcPr>
            <w:tcW w:w="454" w:type="dxa"/>
            <w:vAlign w:val="center"/>
          </w:tcPr>
          <w:p w:rsidR="00C610D0" w:rsidRDefault="00C610D0">
            <w:pPr>
              <w:pStyle w:val="ConsPlusNormal"/>
              <w:jc w:val="center"/>
            </w:pPr>
            <w:r>
              <w:t>0</w:t>
            </w:r>
          </w:p>
        </w:tc>
        <w:tc>
          <w:tcPr>
            <w:tcW w:w="454" w:type="dxa"/>
            <w:vAlign w:val="center"/>
          </w:tcPr>
          <w:p w:rsidR="00C610D0" w:rsidRDefault="00C610D0">
            <w:pPr>
              <w:pStyle w:val="ConsPlusNormal"/>
              <w:jc w:val="center"/>
            </w:pPr>
            <w:r>
              <w:t>0</w:t>
            </w:r>
          </w:p>
        </w:tc>
        <w:tc>
          <w:tcPr>
            <w:tcW w:w="510" w:type="dxa"/>
            <w:vAlign w:val="center"/>
          </w:tcPr>
          <w:p w:rsidR="00C610D0" w:rsidRDefault="00C610D0">
            <w:pPr>
              <w:pStyle w:val="ConsPlusNormal"/>
              <w:jc w:val="center"/>
            </w:pPr>
            <w:r>
              <w:t>0</w:t>
            </w:r>
          </w:p>
        </w:tc>
        <w:tc>
          <w:tcPr>
            <w:tcW w:w="3005" w:type="dxa"/>
            <w:vAlign w:val="center"/>
          </w:tcPr>
          <w:p w:rsidR="00C610D0" w:rsidRDefault="00C610D0">
            <w:pPr>
              <w:pStyle w:val="ConsPlusNormal"/>
              <w:jc w:val="center"/>
            </w:pPr>
            <w:r>
              <w:t>Объекты права, Учетные номера, Контрагенты (правообладатели, арендодатели), Правовые основания, Местонахождения объектов (адреса), ОЛ</w:t>
            </w:r>
          </w:p>
        </w:tc>
      </w:tr>
      <w:tr w:rsidR="00C610D0">
        <w:tc>
          <w:tcPr>
            <w:tcW w:w="2211" w:type="dxa"/>
            <w:vAlign w:val="center"/>
          </w:tcPr>
          <w:p w:rsidR="00C610D0" w:rsidRDefault="00C610D0">
            <w:pPr>
              <w:pStyle w:val="ConsPlusNormal"/>
              <w:jc w:val="center"/>
            </w:pPr>
            <w:r>
              <w:t xml:space="preserve">Увеличение стоимости прав пользования инвентарем производственным и </w:t>
            </w:r>
            <w:r>
              <w:lastRenderedPageBreak/>
              <w:t>хозяйственным</w:t>
            </w:r>
          </w:p>
        </w:tc>
        <w:tc>
          <w:tcPr>
            <w:tcW w:w="794" w:type="dxa"/>
            <w:vAlign w:val="center"/>
          </w:tcPr>
          <w:p w:rsidR="00C610D0" w:rsidRDefault="00C610D0">
            <w:pPr>
              <w:pStyle w:val="ConsPlusNormal"/>
              <w:jc w:val="center"/>
            </w:pPr>
            <w:r>
              <w:lastRenderedPageBreak/>
              <w:t>КРБ*</w:t>
            </w:r>
          </w:p>
        </w:tc>
        <w:tc>
          <w:tcPr>
            <w:tcW w:w="510" w:type="dxa"/>
            <w:vAlign w:val="center"/>
          </w:tcPr>
          <w:p w:rsidR="00C610D0" w:rsidRDefault="00C610D0">
            <w:pPr>
              <w:pStyle w:val="ConsPlusNormal"/>
              <w:jc w:val="center"/>
            </w:pPr>
            <w:r>
              <w:t>1</w:t>
            </w:r>
          </w:p>
        </w:tc>
        <w:tc>
          <w:tcPr>
            <w:tcW w:w="510" w:type="dxa"/>
            <w:vAlign w:val="center"/>
          </w:tcPr>
          <w:p w:rsidR="00C610D0" w:rsidRDefault="00C610D0">
            <w:pPr>
              <w:pStyle w:val="ConsPlusNormal"/>
              <w:jc w:val="center"/>
            </w:pPr>
            <w:r>
              <w:t>1</w:t>
            </w:r>
          </w:p>
        </w:tc>
        <w:tc>
          <w:tcPr>
            <w:tcW w:w="454" w:type="dxa"/>
            <w:vAlign w:val="center"/>
          </w:tcPr>
          <w:p w:rsidR="00C610D0" w:rsidRDefault="00C610D0">
            <w:pPr>
              <w:pStyle w:val="ConsPlusNormal"/>
              <w:jc w:val="center"/>
            </w:pPr>
            <w:r>
              <w:t>1</w:t>
            </w:r>
          </w:p>
        </w:tc>
        <w:tc>
          <w:tcPr>
            <w:tcW w:w="454" w:type="dxa"/>
            <w:vAlign w:val="center"/>
          </w:tcPr>
          <w:p w:rsidR="00C610D0" w:rsidRDefault="00C610D0">
            <w:pPr>
              <w:pStyle w:val="ConsPlusNormal"/>
              <w:jc w:val="center"/>
            </w:pPr>
            <w:r>
              <w:t>1</w:t>
            </w:r>
          </w:p>
        </w:tc>
        <w:tc>
          <w:tcPr>
            <w:tcW w:w="567" w:type="dxa"/>
            <w:vAlign w:val="center"/>
          </w:tcPr>
          <w:p w:rsidR="00C610D0" w:rsidRDefault="00C610D0">
            <w:pPr>
              <w:pStyle w:val="ConsPlusNormal"/>
              <w:jc w:val="center"/>
            </w:pPr>
            <w:r>
              <w:t>4</w:t>
            </w:r>
          </w:p>
        </w:tc>
        <w:tc>
          <w:tcPr>
            <w:tcW w:w="567" w:type="dxa"/>
            <w:vAlign w:val="center"/>
          </w:tcPr>
          <w:p w:rsidR="00C610D0" w:rsidRDefault="00C610D0">
            <w:pPr>
              <w:pStyle w:val="ConsPlusNormal"/>
              <w:jc w:val="center"/>
            </w:pPr>
            <w:r>
              <w:t>6</w:t>
            </w:r>
          </w:p>
        </w:tc>
        <w:tc>
          <w:tcPr>
            <w:tcW w:w="454" w:type="dxa"/>
            <w:vAlign w:val="center"/>
          </w:tcPr>
          <w:p w:rsidR="00C610D0" w:rsidRDefault="00C610D0">
            <w:pPr>
              <w:pStyle w:val="ConsPlusNormal"/>
              <w:jc w:val="center"/>
            </w:pPr>
            <w:r>
              <w:t>3</w:t>
            </w:r>
          </w:p>
        </w:tc>
        <w:tc>
          <w:tcPr>
            <w:tcW w:w="454" w:type="dxa"/>
            <w:vAlign w:val="center"/>
          </w:tcPr>
          <w:p w:rsidR="00C610D0" w:rsidRDefault="00C610D0">
            <w:pPr>
              <w:pStyle w:val="ConsPlusNormal"/>
              <w:jc w:val="center"/>
            </w:pPr>
            <w:r>
              <w:t>5</w:t>
            </w:r>
          </w:p>
        </w:tc>
        <w:tc>
          <w:tcPr>
            <w:tcW w:w="510" w:type="dxa"/>
            <w:vAlign w:val="center"/>
          </w:tcPr>
          <w:p w:rsidR="00C610D0" w:rsidRDefault="00C610D0">
            <w:pPr>
              <w:pStyle w:val="ConsPlusNormal"/>
              <w:jc w:val="center"/>
            </w:pPr>
            <w:r>
              <w:t>1</w:t>
            </w:r>
          </w:p>
        </w:tc>
        <w:tc>
          <w:tcPr>
            <w:tcW w:w="3005" w:type="dxa"/>
            <w:vAlign w:val="center"/>
          </w:tcPr>
          <w:p w:rsidR="00C610D0" w:rsidRDefault="00C610D0">
            <w:pPr>
              <w:pStyle w:val="ConsPlusNormal"/>
              <w:jc w:val="center"/>
            </w:pPr>
            <w:r>
              <w:t xml:space="preserve">Объекты права, Учетные номера, Контрагенты (правообладатели, арендодатели), Правовые основания, Местонахождения </w:t>
            </w:r>
            <w:r>
              <w:lastRenderedPageBreak/>
              <w:t>объектов (адреса), ОЛ</w:t>
            </w:r>
          </w:p>
        </w:tc>
      </w:tr>
      <w:tr w:rsidR="00C610D0">
        <w:tc>
          <w:tcPr>
            <w:tcW w:w="2211" w:type="dxa"/>
            <w:vAlign w:val="center"/>
          </w:tcPr>
          <w:p w:rsidR="00C610D0" w:rsidRDefault="00C610D0">
            <w:pPr>
              <w:pStyle w:val="ConsPlusNormal"/>
              <w:jc w:val="center"/>
            </w:pPr>
            <w:r>
              <w:lastRenderedPageBreak/>
              <w:t>Уменьшение стоимости прав пользования инвентарем производственным и хозяйственным</w:t>
            </w:r>
          </w:p>
        </w:tc>
        <w:tc>
          <w:tcPr>
            <w:tcW w:w="794" w:type="dxa"/>
            <w:vAlign w:val="center"/>
          </w:tcPr>
          <w:p w:rsidR="00C610D0" w:rsidRDefault="00C610D0">
            <w:pPr>
              <w:pStyle w:val="ConsPlusNormal"/>
              <w:jc w:val="center"/>
            </w:pPr>
            <w:r>
              <w:t>КРБ*</w:t>
            </w:r>
          </w:p>
        </w:tc>
        <w:tc>
          <w:tcPr>
            <w:tcW w:w="510" w:type="dxa"/>
            <w:vAlign w:val="center"/>
          </w:tcPr>
          <w:p w:rsidR="00C610D0" w:rsidRDefault="00C610D0">
            <w:pPr>
              <w:pStyle w:val="ConsPlusNormal"/>
              <w:jc w:val="center"/>
            </w:pPr>
            <w:r>
              <w:t>1</w:t>
            </w:r>
          </w:p>
        </w:tc>
        <w:tc>
          <w:tcPr>
            <w:tcW w:w="510" w:type="dxa"/>
            <w:vAlign w:val="center"/>
          </w:tcPr>
          <w:p w:rsidR="00C610D0" w:rsidRDefault="00C610D0">
            <w:pPr>
              <w:pStyle w:val="ConsPlusNormal"/>
              <w:jc w:val="center"/>
            </w:pPr>
            <w:r>
              <w:t>1</w:t>
            </w:r>
          </w:p>
        </w:tc>
        <w:tc>
          <w:tcPr>
            <w:tcW w:w="454" w:type="dxa"/>
            <w:vAlign w:val="center"/>
          </w:tcPr>
          <w:p w:rsidR="00C610D0" w:rsidRDefault="00C610D0">
            <w:pPr>
              <w:pStyle w:val="ConsPlusNormal"/>
              <w:jc w:val="center"/>
            </w:pPr>
            <w:r>
              <w:t>1</w:t>
            </w:r>
          </w:p>
        </w:tc>
        <w:tc>
          <w:tcPr>
            <w:tcW w:w="454" w:type="dxa"/>
            <w:vAlign w:val="center"/>
          </w:tcPr>
          <w:p w:rsidR="00C610D0" w:rsidRDefault="00C610D0">
            <w:pPr>
              <w:pStyle w:val="ConsPlusNormal"/>
              <w:jc w:val="center"/>
            </w:pPr>
            <w:r>
              <w:t>1</w:t>
            </w:r>
          </w:p>
        </w:tc>
        <w:tc>
          <w:tcPr>
            <w:tcW w:w="567" w:type="dxa"/>
            <w:vAlign w:val="center"/>
          </w:tcPr>
          <w:p w:rsidR="00C610D0" w:rsidRDefault="00C610D0">
            <w:pPr>
              <w:pStyle w:val="ConsPlusNormal"/>
              <w:jc w:val="center"/>
            </w:pPr>
            <w:r>
              <w:t>4</w:t>
            </w:r>
          </w:p>
        </w:tc>
        <w:tc>
          <w:tcPr>
            <w:tcW w:w="567" w:type="dxa"/>
            <w:vAlign w:val="center"/>
          </w:tcPr>
          <w:p w:rsidR="00C610D0" w:rsidRDefault="00C610D0">
            <w:pPr>
              <w:pStyle w:val="ConsPlusNormal"/>
              <w:jc w:val="center"/>
            </w:pPr>
            <w:r>
              <w:t>6</w:t>
            </w:r>
          </w:p>
        </w:tc>
        <w:tc>
          <w:tcPr>
            <w:tcW w:w="454" w:type="dxa"/>
            <w:vAlign w:val="center"/>
          </w:tcPr>
          <w:p w:rsidR="00C610D0" w:rsidRDefault="00C610D0">
            <w:pPr>
              <w:pStyle w:val="ConsPlusNormal"/>
              <w:jc w:val="center"/>
            </w:pPr>
            <w:r>
              <w:t>4</w:t>
            </w:r>
          </w:p>
        </w:tc>
        <w:tc>
          <w:tcPr>
            <w:tcW w:w="454" w:type="dxa"/>
            <w:vAlign w:val="center"/>
          </w:tcPr>
          <w:p w:rsidR="00C610D0" w:rsidRDefault="00C610D0">
            <w:pPr>
              <w:pStyle w:val="ConsPlusNormal"/>
              <w:jc w:val="center"/>
            </w:pPr>
            <w:r>
              <w:t>5</w:t>
            </w:r>
          </w:p>
        </w:tc>
        <w:tc>
          <w:tcPr>
            <w:tcW w:w="510" w:type="dxa"/>
            <w:vAlign w:val="center"/>
          </w:tcPr>
          <w:p w:rsidR="00C610D0" w:rsidRDefault="00C610D0">
            <w:pPr>
              <w:pStyle w:val="ConsPlusNormal"/>
              <w:jc w:val="center"/>
            </w:pPr>
            <w:r>
              <w:t>1</w:t>
            </w:r>
          </w:p>
        </w:tc>
        <w:tc>
          <w:tcPr>
            <w:tcW w:w="3005" w:type="dxa"/>
            <w:vAlign w:val="center"/>
          </w:tcPr>
          <w:p w:rsidR="00C610D0" w:rsidRDefault="00C610D0">
            <w:pPr>
              <w:pStyle w:val="ConsPlusNormal"/>
              <w:jc w:val="center"/>
            </w:pPr>
            <w:r>
              <w:t>Объекты права, Учетные номера, Контрагенты (правообладатели, арендодатели), Правовые основания, Местонахождения объектов (адреса), ОЛ</w:t>
            </w:r>
          </w:p>
        </w:tc>
      </w:tr>
      <w:tr w:rsidR="00C610D0">
        <w:tc>
          <w:tcPr>
            <w:tcW w:w="2211" w:type="dxa"/>
            <w:vAlign w:val="center"/>
          </w:tcPr>
          <w:p w:rsidR="00C610D0" w:rsidRDefault="00C610D0">
            <w:pPr>
              <w:pStyle w:val="ConsPlusNormal"/>
              <w:jc w:val="center"/>
            </w:pPr>
            <w:r>
              <w:t>Права пользования биологическими ресурсами</w:t>
            </w:r>
          </w:p>
        </w:tc>
        <w:tc>
          <w:tcPr>
            <w:tcW w:w="794" w:type="dxa"/>
            <w:vAlign w:val="center"/>
          </w:tcPr>
          <w:p w:rsidR="00C610D0" w:rsidRDefault="00C610D0">
            <w:pPr>
              <w:pStyle w:val="ConsPlusNormal"/>
              <w:jc w:val="center"/>
            </w:pPr>
            <w:r>
              <w:t>КРБ*</w:t>
            </w:r>
          </w:p>
        </w:tc>
        <w:tc>
          <w:tcPr>
            <w:tcW w:w="510" w:type="dxa"/>
            <w:vAlign w:val="center"/>
          </w:tcPr>
          <w:p w:rsidR="00C610D0" w:rsidRDefault="00C610D0">
            <w:pPr>
              <w:pStyle w:val="ConsPlusNormal"/>
              <w:jc w:val="center"/>
            </w:pPr>
            <w:r>
              <w:t>1</w:t>
            </w:r>
          </w:p>
        </w:tc>
        <w:tc>
          <w:tcPr>
            <w:tcW w:w="510" w:type="dxa"/>
            <w:vAlign w:val="center"/>
          </w:tcPr>
          <w:p w:rsidR="00C610D0" w:rsidRDefault="00C610D0">
            <w:pPr>
              <w:pStyle w:val="ConsPlusNormal"/>
              <w:jc w:val="center"/>
            </w:pPr>
            <w:r>
              <w:t>1</w:t>
            </w:r>
          </w:p>
        </w:tc>
        <w:tc>
          <w:tcPr>
            <w:tcW w:w="454" w:type="dxa"/>
            <w:vAlign w:val="center"/>
          </w:tcPr>
          <w:p w:rsidR="00C610D0" w:rsidRDefault="00C610D0">
            <w:pPr>
              <w:pStyle w:val="ConsPlusNormal"/>
              <w:jc w:val="center"/>
            </w:pPr>
            <w:r>
              <w:t>1</w:t>
            </w:r>
          </w:p>
        </w:tc>
        <w:tc>
          <w:tcPr>
            <w:tcW w:w="454" w:type="dxa"/>
            <w:vAlign w:val="center"/>
          </w:tcPr>
          <w:p w:rsidR="00C610D0" w:rsidRDefault="00C610D0">
            <w:pPr>
              <w:pStyle w:val="ConsPlusNormal"/>
              <w:jc w:val="center"/>
            </w:pPr>
            <w:r>
              <w:t>1</w:t>
            </w:r>
          </w:p>
        </w:tc>
        <w:tc>
          <w:tcPr>
            <w:tcW w:w="567" w:type="dxa"/>
            <w:vAlign w:val="center"/>
          </w:tcPr>
          <w:p w:rsidR="00C610D0" w:rsidRDefault="00C610D0">
            <w:pPr>
              <w:pStyle w:val="ConsPlusNormal"/>
              <w:jc w:val="center"/>
            </w:pPr>
            <w:r>
              <w:t>4</w:t>
            </w:r>
          </w:p>
        </w:tc>
        <w:tc>
          <w:tcPr>
            <w:tcW w:w="567" w:type="dxa"/>
            <w:vAlign w:val="center"/>
          </w:tcPr>
          <w:p w:rsidR="00C610D0" w:rsidRDefault="00C610D0">
            <w:pPr>
              <w:pStyle w:val="ConsPlusNormal"/>
              <w:jc w:val="center"/>
            </w:pPr>
            <w:r>
              <w:t>7</w:t>
            </w:r>
          </w:p>
        </w:tc>
        <w:tc>
          <w:tcPr>
            <w:tcW w:w="454" w:type="dxa"/>
            <w:vAlign w:val="center"/>
          </w:tcPr>
          <w:p w:rsidR="00C610D0" w:rsidRDefault="00C610D0">
            <w:pPr>
              <w:pStyle w:val="ConsPlusNormal"/>
              <w:jc w:val="center"/>
            </w:pPr>
            <w:r>
              <w:t>0</w:t>
            </w:r>
          </w:p>
        </w:tc>
        <w:tc>
          <w:tcPr>
            <w:tcW w:w="454" w:type="dxa"/>
            <w:vAlign w:val="center"/>
          </w:tcPr>
          <w:p w:rsidR="00C610D0" w:rsidRDefault="00C610D0">
            <w:pPr>
              <w:pStyle w:val="ConsPlusNormal"/>
              <w:jc w:val="center"/>
            </w:pPr>
            <w:r>
              <w:t>0</w:t>
            </w:r>
          </w:p>
        </w:tc>
        <w:tc>
          <w:tcPr>
            <w:tcW w:w="510" w:type="dxa"/>
            <w:vAlign w:val="center"/>
          </w:tcPr>
          <w:p w:rsidR="00C610D0" w:rsidRDefault="00C610D0">
            <w:pPr>
              <w:pStyle w:val="ConsPlusNormal"/>
              <w:jc w:val="center"/>
            </w:pPr>
            <w:r>
              <w:t>0</w:t>
            </w:r>
          </w:p>
        </w:tc>
        <w:tc>
          <w:tcPr>
            <w:tcW w:w="3005" w:type="dxa"/>
            <w:vAlign w:val="center"/>
          </w:tcPr>
          <w:p w:rsidR="00C610D0" w:rsidRDefault="00C610D0">
            <w:pPr>
              <w:pStyle w:val="ConsPlusNormal"/>
              <w:jc w:val="center"/>
            </w:pPr>
            <w:r>
              <w:t>Объекты права, Учетные номера, Контрагенты (правообладатели, арендодатели), Правовые основания, Местонахождения объектов (адреса), ОЛ</w:t>
            </w:r>
          </w:p>
        </w:tc>
      </w:tr>
      <w:tr w:rsidR="00C610D0">
        <w:tc>
          <w:tcPr>
            <w:tcW w:w="2211" w:type="dxa"/>
            <w:vAlign w:val="center"/>
          </w:tcPr>
          <w:p w:rsidR="00C610D0" w:rsidRDefault="00C610D0">
            <w:pPr>
              <w:pStyle w:val="ConsPlusNormal"/>
              <w:jc w:val="center"/>
            </w:pPr>
            <w:r>
              <w:t>Увеличение стоимости прав пользования биологическими ресурсами</w:t>
            </w:r>
          </w:p>
        </w:tc>
        <w:tc>
          <w:tcPr>
            <w:tcW w:w="794" w:type="dxa"/>
            <w:vAlign w:val="center"/>
          </w:tcPr>
          <w:p w:rsidR="00C610D0" w:rsidRDefault="00C610D0">
            <w:pPr>
              <w:pStyle w:val="ConsPlusNormal"/>
              <w:jc w:val="center"/>
            </w:pPr>
            <w:r>
              <w:t>КРБ*</w:t>
            </w:r>
          </w:p>
        </w:tc>
        <w:tc>
          <w:tcPr>
            <w:tcW w:w="510" w:type="dxa"/>
            <w:vAlign w:val="center"/>
          </w:tcPr>
          <w:p w:rsidR="00C610D0" w:rsidRDefault="00C610D0">
            <w:pPr>
              <w:pStyle w:val="ConsPlusNormal"/>
              <w:jc w:val="center"/>
            </w:pPr>
            <w:r>
              <w:t>1</w:t>
            </w:r>
          </w:p>
        </w:tc>
        <w:tc>
          <w:tcPr>
            <w:tcW w:w="510" w:type="dxa"/>
            <w:vAlign w:val="center"/>
          </w:tcPr>
          <w:p w:rsidR="00C610D0" w:rsidRDefault="00C610D0">
            <w:pPr>
              <w:pStyle w:val="ConsPlusNormal"/>
              <w:jc w:val="center"/>
            </w:pPr>
            <w:r>
              <w:t>1</w:t>
            </w:r>
          </w:p>
        </w:tc>
        <w:tc>
          <w:tcPr>
            <w:tcW w:w="454" w:type="dxa"/>
            <w:vAlign w:val="center"/>
          </w:tcPr>
          <w:p w:rsidR="00C610D0" w:rsidRDefault="00C610D0">
            <w:pPr>
              <w:pStyle w:val="ConsPlusNormal"/>
              <w:jc w:val="center"/>
            </w:pPr>
            <w:r>
              <w:t>1</w:t>
            </w:r>
          </w:p>
        </w:tc>
        <w:tc>
          <w:tcPr>
            <w:tcW w:w="454" w:type="dxa"/>
            <w:vAlign w:val="center"/>
          </w:tcPr>
          <w:p w:rsidR="00C610D0" w:rsidRDefault="00C610D0">
            <w:pPr>
              <w:pStyle w:val="ConsPlusNormal"/>
              <w:jc w:val="center"/>
            </w:pPr>
            <w:r>
              <w:t>1</w:t>
            </w:r>
          </w:p>
        </w:tc>
        <w:tc>
          <w:tcPr>
            <w:tcW w:w="567" w:type="dxa"/>
            <w:vAlign w:val="center"/>
          </w:tcPr>
          <w:p w:rsidR="00C610D0" w:rsidRDefault="00C610D0">
            <w:pPr>
              <w:pStyle w:val="ConsPlusNormal"/>
              <w:jc w:val="center"/>
            </w:pPr>
            <w:r>
              <w:t>4</w:t>
            </w:r>
          </w:p>
        </w:tc>
        <w:tc>
          <w:tcPr>
            <w:tcW w:w="567" w:type="dxa"/>
            <w:vAlign w:val="center"/>
          </w:tcPr>
          <w:p w:rsidR="00C610D0" w:rsidRDefault="00C610D0">
            <w:pPr>
              <w:pStyle w:val="ConsPlusNormal"/>
              <w:jc w:val="center"/>
            </w:pPr>
            <w:r>
              <w:t>7</w:t>
            </w:r>
          </w:p>
        </w:tc>
        <w:tc>
          <w:tcPr>
            <w:tcW w:w="454" w:type="dxa"/>
            <w:vAlign w:val="center"/>
          </w:tcPr>
          <w:p w:rsidR="00C610D0" w:rsidRDefault="00C610D0">
            <w:pPr>
              <w:pStyle w:val="ConsPlusNormal"/>
              <w:jc w:val="center"/>
            </w:pPr>
            <w:r>
              <w:t>3</w:t>
            </w:r>
          </w:p>
        </w:tc>
        <w:tc>
          <w:tcPr>
            <w:tcW w:w="454" w:type="dxa"/>
            <w:vAlign w:val="center"/>
          </w:tcPr>
          <w:p w:rsidR="00C610D0" w:rsidRDefault="00C610D0">
            <w:pPr>
              <w:pStyle w:val="ConsPlusNormal"/>
              <w:jc w:val="center"/>
            </w:pPr>
            <w:r>
              <w:t>5</w:t>
            </w:r>
          </w:p>
        </w:tc>
        <w:tc>
          <w:tcPr>
            <w:tcW w:w="510" w:type="dxa"/>
            <w:vAlign w:val="center"/>
          </w:tcPr>
          <w:p w:rsidR="00C610D0" w:rsidRDefault="00C610D0">
            <w:pPr>
              <w:pStyle w:val="ConsPlusNormal"/>
              <w:jc w:val="center"/>
            </w:pPr>
            <w:r>
              <w:t>1</w:t>
            </w:r>
          </w:p>
        </w:tc>
        <w:tc>
          <w:tcPr>
            <w:tcW w:w="3005" w:type="dxa"/>
            <w:vAlign w:val="center"/>
          </w:tcPr>
          <w:p w:rsidR="00C610D0" w:rsidRDefault="00C610D0">
            <w:pPr>
              <w:pStyle w:val="ConsPlusNormal"/>
              <w:jc w:val="center"/>
            </w:pPr>
            <w:r>
              <w:t>Объекты права, Учетные номера, Контрагенты (правообладатели, арендодатели), Правовые основания, Местонахождения объектов (адреса), ОЛ</w:t>
            </w:r>
          </w:p>
        </w:tc>
      </w:tr>
      <w:tr w:rsidR="00C610D0">
        <w:tc>
          <w:tcPr>
            <w:tcW w:w="2211" w:type="dxa"/>
            <w:vAlign w:val="center"/>
          </w:tcPr>
          <w:p w:rsidR="00C610D0" w:rsidRDefault="00C610D0">
            <w:pPr>
              <w:pStyle w:val="ConsPlusNormal"/>
              <w:jc w:val="center"/>
            </w:pPr>
            <w:r>
              <w:t>Уменьшение стоимости прав пользования биологическими ресурсами</w:t>
            </w:r>
          </w:p>
        </w:tc>
        <w:tc>
          <w:tcPr>
            <w:tcW w:w="794" w:type="dxa"/>
            <w:vAlign w:val="center"/>
          </w:tcPr>
          <w:p w:rsidR="00C610D0" w:rsidRDefault="00C610D0">
            <w:pPr>
              <w:pStyle w:val="ConsPlusNormal"/>
              <w:jc w:val="center"/>
            </w:pPr>
            <w:r>
              <w:t>КРБ*</w:t>
            </w:r>
          </w:p>
        </w:tc>
        <w:tc>
          <w:tcPr>
            <w:tcW w:w="510" w:type="dxa"/>
            <w:vAlign w:val="center"/>
          </w:tcPr>
          <w:p w:rsidR="00C610D0" w:rsidRDefault="00C610D0">
            <w:pPr>
              <w:pStyle w:val="ConsPlusNormal"/>
              <w:jc w:val="center"/>
            </w:pPr>
            <w:r>
              <w:t>1</w:t>
            </w:r>
          </w:p>
        </w:tc>
        <w:tc>
          <w:tcPr>
            <w:tcW w:w="510" w:type="dxa"/>
            <w:vAlign w:val="center"/>
          </w:tcPr>
          <w:p w:rsidR="00C610D0" w:rsidRDefault="00C610D0">
            <w:pPr>
              <w:pStyle w:val="ConsPlusNormal"/>
              <w:jc w:val="center"/>
            </w:pPr>
            <w:r>
              <w:t>1</w:t>
            </w:r>
          </w:p>
        </w:tc>
        <w:tc>
          <w:tcPr>
            <w:tcW w:w="454" w:type="dxa"/>
            <w:vAlign w:val="center"/>
          </w:tcPr>
          <w:p w:rsidR="00C610D0" w:rsidRDefault="00C610D0">
            <w:pPr>
              <w:pStyle w:val="ConsPlusNormal"/>
              <w:jc w:val="center"/>
            </w:pPr>
            <w:r>
              <w:t>1</w:t>
            </w:r>
          </w:p>
        </w:tc>
        <w:tc>
          <w:tcPr>
            <w:tcW w:w="454" w:type="dxa"/>
            <w:vAlign w:val="center"/>
          </w:tcPr>
          <w:p w:rsidR="00C610D0" w:rsidRDefault="00C610D0">
            <w:pPr>
              <w:pStyle w:val="ConsPlusNormal"/>
              <w:jc w:val="center"/>
            </w:pPr>
            <w:r>
              <w:t>1</w:t>
            </w:r>
          </w:p>
        </w:tc>
        <w:tc>
          <w:tcPr>
            <w:tcW w:w="567" w:type="dxa"/>
            <w:vAlign w:val="center"/>
          </w:tcPr>
          <w:p w:rsidR="00C610D0" w:rsidRDefault="00C610D0">
            <w:pPr>
              <w:pStyle w:val="ConsPlusNormal"/>
              <w:jc w:val="center"/>
            </w:pPr>
            <w:r>
              <w:t>4</w:t>
            </w:r>
          </w:p>
        </w:tc>
        <w:tc>
          <w:tcPr>
            <w:tcW w:w="567" w:type="dxa"/>
            <w:vAlign w:val="center"/>
          </w:tcPr>
          <w:p w:rsidR="00C610D0" w:rsidRDefault="00C610D0">
            <w:pPr>
              <w:pStyle w:val="ConsPlusNormal"/>
              <w:jc w:val="center"/>
            </w:pPr>
            <w:r>
              <w:t>7</w:t>
            </w:r>
          </w:p>
        </w:tc>
        <w:tc>
          <w:tcPr>
            <w:tcW w:w="454" w:type="dxa"/>
            <w:vAlign w:val="center"/>
          </w:tcPr>
          <w:p w:rsidR="00C610D0" w:rsidRDefault="00C610D0">
            <w:pPr>
              <w:pStyle w:val="ConsPlusNormal"/>
              <w:jc w:val="center"/>
            </w:pPr>
            <w:r>
              <w:t>4</w:t>
            </w:r>
          </w:p>
        </w:tc>
        <w:tc>
          <w:tcPr>
            <w:tcW w:w="454" w:type="dxa"/>
            <w:vAlign w:val="center"/>
          </w:tcPr>
          <w:p w:rsidR="00C610D0" w:rsidRDefault="00C610D0">
            <w:pPr>
              <w:pStyle w:val="ConsPlusNormal"/>
              <w:jc w:val="center"/>
            </w:pPr>
            <w:r>
              <w:t>5</w:t>
            </w:r>
          </w:p>
        </w:tc>
        <w:tc>
          <w:tcPr>
            <w:tcW w:w="510" w:type="dxa"/>
            <w:vAlign w:val="center"/>
          </w:tcPr>
          <w:p w:rsidR="00C610D0" w:rsidRDefault="00C610D0">
            <w:pPr>
              <w:pStyle w:val="ConsPlusNormal"/>
              <w:jc w:val="center"/>
            </w:pPr>
            <w:r>
              <w:t>1</w:t>
            </w:r>
          </w:p>
        </w:tc>
        <w:tc>
          <w:tcPr>
            <w:tcW w:w="3005" w:type="dxa"/>
            <w:vAlign w:val="center"/>
          </w:tcPr>
          <w:p w:rsidR="00C610D0" w:rsidRDefault="00C610D0">
            <w:pPr>
              <w:pStyle w:val="ConsPlusNormal"/>
              <w:jc w:val="center"/>
            </w:pPr>
            <w:r>
              <w:t>Объекты права, Учетные номера, Контрагенты (правообладатели, арендодатели), Правовые основания, Местонахождения объектов (адреса), ОЛ</w:t>
            </w:r>
          </w:p>
        </w:tc>
      </w:tr>
      <w:tr w:rsidR="00C610D0">
        <w:tc>
          <w:tcPr>
            <w:tcW w:w="2211" w:type="dxa"/>
            <w:vAlign w:val="center"/>
          </w:tcPr>
          <w:p w:rsidR="00C610D0" w:rsidRDefault="00C610D0">
            <w:pPr>
              <w:pStyle w:val="ConsPlusNormal"/>
              <w:jc w:val="center"/>
            </w:pPr>
            <w:r>
              <w:t>Права пользования прочими основными средствами</w:t>
            </w:r>
          </w:p>
        </w:tc>
        <w:tc>
          <w:tcPr>
            <w:tcW w:w="794" w:type="dxa"/>
            <w:vAlign w:val="center"/>
          </w:tcPr>
          <w:p w:rsidR="00C610D0" w:rsidRDefault="00C610D0">
            <w:pPr>
              <w:pStyle w:val="ConsPlusNormal"/>
              <w:jc w:val="center"/>
            </w:pPr>
            <w:r>
              <w:t>КРБ*</w:t>
            </w:r>
          </w:p>
        </w:tc>
        <w:tc>
          <w:tcPr>
            <w:tcW w:w="510" w:type="dxa"/>
            <w:vAlign w:val="center"/>
          </w:tcPr>
          <w:p w:rsidR="00C610D0" w:rsidRDefault="00C610D0">
            <w:pPr>
              <w:pStyle w:val="ConsPlusNormal"/>
              <w:jc w:val="center"/>
            </w:pPr>
            <w:r>
              <w:t>1</w:t>
            </w:r>
          </w:p>
        </w:tc>
        <w:tc>
          <w:tcPr>
            <w:tcW w:w="510" w:type="dxa"/>
            <w:vAlign w:val="center"/>
          </w:tcPr>
          <w:p w:rsidR="00C610D0" w:rsidRDefault="00C610D0">
            <w:pPr>
              <w:pStyle w:val="ConsPlusNormal"/>
              <w:jc w:val="center"/>
            </w:pPr>
            <w:r>
              <w:t>1</w:t>
            </w:r>
          </w:p>
        </w:tc>
        <w:tc>
          <w:tcPr>
            <w:tcW w:w="454" w:type="dxa"/>
            <w:vAlign w:val="center"/>
          </w:tcPr>
          <w:p w:rsidR="00C610D0" w:rsidRDefault="00C610D0">
            <w:pPr>
              <w:pStyle w:val="ConsPlusNormal"/>
              <w:jc w:val="center"/>
            </w:pPr>
            <w:r>
              <w:t>1</w:t>
            </w:r>
          </w:p>
        </w:tc>
        <w:tc>
          <w:tcPr>
            <w:tcW w:w="454" w:type="dxa"/>
            <w:vAlign w:val="center"/>
          </w:tcPr>
          <w:p w:rsidR="00C610D0" w:rsidRDefault="00C610D0">
            <w:pPr>
              <w:pStyle w:val="ConsPlusNormal"/>
              <w:jc w:val="center"/>
            </w:pPr>
            <w:r>
              <w:t>1</w:t>
            </w:r>
          </w:p>
        </w:tc>
        <w:tc>
          <w:tcPr>
            <w:tcW w:w="567" w:type="dxa"/>
            <w:vAlign w:val="center"/>
          </w:tcPr>
          <w:p w:rsidR="00C610D0" w:rsidRDefault="00C610D0">
            <w:pPr>
              <w:pStyle w:val="ConsPlusNormal"/>
              <w:jc w:val="center"/>
            </w:pPr>
            <w:r>
              <w:t>4</w:t>
            </w:r>
          </w:p>
        </w:tc>
        <w:tc>
          <w:tcPr>
            <w:tcW w:w="567" w:type="dxa"/>
            <w:vAlign w:val="center"/>
          </w:tcPr>
          <w:p w:rsidR="00C610D0" w:rsidRDefault="00C610D0">
            <w:pPr>
              <w:pStyle w:val="ConsPlusNormal"/>
              <w:jc w:val="center"/>
            </w:pPr>
            <w:r>
              <w:t>8</w:t>
            </w:r>
          </w:p>
        </w:tc>
        <w:tc>
          <w:tcPr>
            <w:tcW w:w="454" w:type="dxa"/>
            <w:vAlign w:val="center"/>
          </w:tcPr>
          <w:p w:rsidR="00C610D0" w:rsidRDefault="00C610D0">
            <w:pPr>
              <w:pStyle w:val="ConsPlusNormal"/>
              <w:jc w:val="center"/>
            </w:pPr>
            <w:r>
              <w:t>0</w:t>
            </w:r>
          </w:p>
        </w:tc>
        <w:tc>
          <w:tcPr>
            <w:tcW w:w="454" w:type="dxa"/>
            <w:vAlign w:val="center"/>
          </w:tcPr>
          <w:p w:rsidR="00C610D0" w:rsidRDefault="00C610D0">
            <w:pPr>
              <w:pStyle w:val="ConsPlusNormal"/>
              <w:jc w:val="center"/>
            </w:pPr>
            <w:r>
              <w:t>0</w:t>
            </w:r>
          </w:p>
        </w:tc>
        <w:tc>
          <w:tcPr>
            <w:tcW w:w="510" w:type="dxa"/>
            <w:vAlign w:val="center"/>
          </w:tcPr>
          <w:p w:rsidR="00C610D0" w:rsidRDefault="00C610D0">
            <w:pPr>
              <w:pStyle w:val="ConsPlusNormal"/>
              <w:jc w:val="center"/>
            </w:pPr>
            <w:r>
              <w:t>0</w:t>
            </w:r>
          </w:p>
        </w:tc>
        <w:tc>
          <w:tcPr>
            <w:tcW w:w="3005" w:type="dxa"/>
            <w:vAlign w:val="center"/>
          </w:tcPr>
          <w:p w:rsidR="00C610D0" w:rsidRDefault="00C610D0">
            <w:pPr>
              <w:pStyle w:val="ConsPlusNormal"/>
              <w:jc w:val="center"/>
            </w:pPr>
            <w:r>
              <w:t>Объекты права, Учетные номера, Контрагенты (правообладатели, арендодатели), Правовые основания, Местонахождения объектов (адреса), ОЛ</w:t>
            </w:r>
          </w:p>
        </w:tc>
      </w:tr>
      <w:tr w:rsidR="00C610D0">
        <w:tc>
          <w:tcPr>
            <w:tcW w:w="2211" w:type="dxa"/>
            <w:vAlign w:val="center"/>
          </w:tcPr>
          <w:p w:rsidR="00C610D0" w:rsidRDefault="00C610D0">
            <w:pPr>
              <w:pStyle w:val="ConsPlusNormal"/>
              <w:jc w:val="center"/>
            </w:pPr>
            <w:r>
              <w:t xml:space="preserve">Увеличение стоимости прав пользования прочими </w:t>
            </w:r>
            <w:r>
              <w:lastRenderedPageBreak/>
              <w:t>основными средствами</w:t>
            </w:r>
          </w:p>
        </w:tc>
        <w:tc>
          <w:tcPr>
            <w:tcW w:w="794" w:type="dxa"/>
            <w:vAlign w:val="center"/>
          </w:tcPr>
          <w:p w:rsidR="00C610D0" w:rsidRDefault="00C610D0">
            <w:pPr>
              <w:pStyle w:val="ConsPlusNormal"/>
              <w:jc w:val="center"/>
            </w:pPr>
            <w:r>
              <w:lastRenderedPageBreak/>
              <w:t>КРБ*</w:t>
            </w:r>
          </w:p>
        </w:tc>
        <w:tc>
          <w:tcPr>
            <w:tcW w:w="510" w:type="dxa"/>
            <w:vAlign w:val="center"/>
          </w:tcPr>
          <w:p w:rsidR="00C610D0" w:rsidRDefault="00C610D0">
            <w:pPr>
              <w:pStyle w:val="ConsPlusNormal"/>
              <w:jc w:val="center"/>
            </w:pPr>
            <w:r>
              <w:t>1</w:t>
            </w:r>
          </w:p>
        </w:tc>
        <w:tc>
          <w:tcPr>
            <w:tcW w:w="510" w:type="dxa"/>
            <w:vAlign w:val="center"/>
          </w:tcPr>
          <w:p w:rsidR="00C610D0" w:rsidRDefault="00C610D0">
            <w:pPr>
              <w:pStyle w:val="ConsPlusNormal"/>
              <w:jc w:val="center"/>
            </w:pPr>
            <w:r>
              <w:t>1</w:t>
            </w:r>
          </w:p>
        </w:tc>
        <w:tc>
          <w:tcPr>
            <w:tcW w:w="454" w:type="dxa"/>
            <w:vAlign w:val="center"/>
          </w:tcPr>
          <w:p w:rsidR="00C610D0" w:rsidRDefault="00C610D0">
            <w:pPr>
              <w:pStyle w:val="ConsPlusNormal"/>
              <w:jc w:val="center"/>
            </w:pPr>
            <w:r>
              <w:t>1</w:t>
            </w:r>
          </w:p>
        </w:tc>
        <w:tc>
          <w:tcPr>
            <w:tcW w:w="454" w:type="dxa"/>
            <w:vAlign w:val="center"/>
          </w:tcPr>
          <w:p w:rsidR="00C610D0" w:rsidRDefault="00C610D0">
            <w:pPr>
              <w:pStyle w:val="ConsPlusNormal"/>
              <w:jc w:val="center"/>
            </w:pPr>
            <w:r>
              <w:t>1</w:t>
            </w:r>
          </w:p>
        </w:tc>
        <w:tc>
          <w:tcPr>
            <w:tcW w:w="567" w:type="dxa"/>
            <w:vAlign w:val="center"/>
          </w:tcPr>
          <w:p w:rsidR="00C610D0" w:rsidRDefault="00C610D0">
            <w:pPr>
              <w:pStyle w:val="ConsPlusNormal"/>
              <w:jc w:val="center"/>
            </w:pPr>
            <w:r>
              <w:t>4</w:t>
            </w:r>
          </w:p>
        </w:tc>
        <w:tc>
          <w:tcPr>
            <w:tcW w:w="567" w:type="dxa"/>
            <w:vAlign w:val="center"/>
          </w:tcPr>
          <w:p w:rsidR="00C610D0" w:rsidRDefault="00C610D0">
            <w:pPr>
              <w:pStyle w:val="ConsPlusNormal"/>
              <w:jc w:val="center"/>
            </w:pPr>
            <w:r>
              <w:t>8</w:t>
            </w:r>
          </w:p>
        </w:tc>
        <w:tc>
          <w:tcPr>
            <w:tcW w:w="454" w:type="dxa"/>
            <w:vAlign w:val="center"/>
          </w:tcPr>
          <w:p w:rsidR="00C610D0" w:rsidRDefault="00C610D0">
            <w:pPr>
              <w:pStyle w:val="ConsPlusNormal"/>
              <w:jc w:val="center"/>
            </w:pPr>
            <w:r>
              <w:t>3</w:t>
            </w:r>
          </w:p>
        </w:tc>
        <w:tc>
          <w:tcPr>
            <w:tcW w:w="454" w:type="dxa"/>
            <w:vAlign w:val="center"/>
          </w:tcPr>
          <w:p w:rsidR="00C610D0" w:rsidRDefault="00C610D0">
            <w:pPr>
              <w:pStyle w:val="ConsPlusNormal"/>
              <w:jc w:val="center"/>
            </w:pPr>
            <w:r>
              <w:t>5</w:t>
            </w:r>
          </w:p>
        </w:tc>
        <w:tc>
          <w:tcPr>
            <w:tcW w:w="510" w:type="dxa"/>
            <w:vAlign w:val="center"/>
          </w:tcPr>
          <w:p w:rsidR="00C610D0" w:rsidRDefault="00C610D0">
            <w:pPr>
              <w:pStyle w:val="ConsPlusNormal"/>
              <w:jc w:val="center"/>
            </w:pPr>
            <w:r>
              <w:t>1</w:t>
            </w:r>
          </w:p>
        </w:tc>
        <w:tc>
          <w:tcPr>
            <w:tcW w:w="3005" w:type="dxa"/>
            <w:vAlign w:val="center"/>
          </w:tcPr>
          <w:p w:rsidR="00C610D0" w:rsidRDefault="00C610D0">
            <w:pPr>
              <w:pStyle w:val="ConsPlusNormal"/>
              <w:jc w:val="center"/>
            </w:pPr>
            <w:r>
              <w:t xml:space="preserve">Объекты права, Учетные номера, Контрагенты (правообладатели, </w:t>
            </w:r>
            <w:r>
              <w:lastRenderedPageBreak/>
              <w:t>арендодатели), Правовые основания, Местонахождения объектов (адреса), ОЛ</w:t>
            </w:r>
          </w:p>
        </w:tc>
      </w:tr>
      <w:tr w:rsidR="00C610D0">
        <w:tc>
          <w:tcPr>
            <w:tcW w:w="2211" w:type="dxa"/>
            <w:vAlign w:val="center"/>
          </w:tcPr>
          <w:p w:rsidR="00C610D0" w:rsidRDefault="00C610D0">
            <w:pPr>
              <w:pStyle w:val="ConsPlusNormal"/>
              <w:jc w:val="center"/>
            </w:pPr>
            <w:r>
              <w:lastRenderedPageBreak/>
              <w:t>Уменьшение стоимости прав пользования прочими основными средствами</w:t>
            </w:r>
          </w:p>
        </w:tc>
        <w:tc>
          <w:tcPr>
            <w:tcW w:w="794" w:type="dxa"/>
            <w:vAlign w:val="center"/>
          </w:tcPr>
          <w:p w:rsidR="00C610D0" w:rsidRDefault="00C610D0">
            <w:pPr>
              <w:pStyle w:val="ConsPlusNormal"/>
              <w:jc w:val="center"/>
            </w:pPr>
            <w:r>
              <w:t>КРБ*</w:t>
            </w:r>
          </w:p>
        </w:tc>
        <w:tc>
          <w:tcPr>
            <w:tcW w:w="510" w:type="dxa"/>
            <w:vAlign w:val="center"/>
          </w:tcPr>
          <w:p w:rsidR="00C610D0" w:rsidRDefault="00C610D0">
            <w:pPr>
              <w:pStyle w:val="ConsPlusNormal"/>
              <w:jc w:val="center"/>
            </w:pPr>
            <w:r>
              <w:t>1</w:t>
            </w:r>
          </w:p>
        </w:tc>
        <w:tc>
          <w:tcPr>
            <w:tcW w:w="510" w:type="dxa"/>
            <w:vAlign w:val="center"/>
          </w:tcPr>
          <w:p w:rsidR="00C610D0" w:rsidRDefault="00C610D0">
            <w:pPr>
              <w:pStyle w:val="ConsPlusNormal"/>
              <w:jc w:val="center"/>
            </w:pPr>
            <w:r>
              <w:t>1</w:t>
            </w:r>
          </w:p>
        </w:tc>
        <w:tc>
          <w:tcPr>
            <w:tcW w:w="454" w:type="dxa"/>
            <w:vAlign w:val="center"/>
          </w:tcPr>
          <w:p w:rsidR="00C610D0" w:rsidRDefault="00C610D0">
            <w:pPr>
              <w:pStyle w:val="ConsPlusNormal"/>
              <w:jc w:val="center"/>
            </w:pPr>
            <w:r>
              <w:t>1</w:t>
            </w:r>
          </w:p>
        </w:tc>
        <w:tc>
          <w:tcPr>
            <w:tcW w:w="454" w:type="dxa"/>
            <w:vAlign w:val="center"/>
          </w:tcPr>
          <w:p w:rsidR="00C610D0" w:rsidRDefault="00C610D0">
            <w:pPr>
              <w:pStyle w:val="ConsPlusNormal"/>
              <w:jc w:val="center"/>
            </w:pPr>
            <w:r>
              <w:t>1</w:t>
            </w:r>
          </w:p>
        </w:tc>
        <w:tc>
          <w:tcPr>
            <w:tcW w:w="567" w:type="dxa"/>
            <w:vAlign w:val="center"/>
          </w:tcPr>
          <w:p w:rsidR="00C610D0" w:rsidRDefault="00C610D0">
            <w:pPr>
              <w:pStyle w:val="ConsPlusNormal"/>
              <w:jc w:val="center"/>
            </w:pPr>
            <w:r>
              <w:t>4</w:t>
            </w:r>
          </w:p>
        </w:tc>
        <w:tc>
          <w:tcPr>
            <w:tcW w:w="567" w:type="dxa"/>
            <w:vAlign w:val="center"/>
          </w:tcPr>
          <w:p w:rsidR="00C610D0" w:rsidRDefault="00C610D0">
            <w:pPr>
              <w:pStyle w:val="ConsPlusNormal"/>
              <w:jc w:val="center"/>
            </w:pPr>
            <w:r>
              <w:t>8</w:t>
            </w:r>
          </w:p>
        </w:tc>
        <w:tc>
          <w:tcPr>
            <w:tcW w:w="454" w:type="dxa"/>
            <w:vAlign w:val="center"/>
          </w:tcPr>
          <w:p w:rsidR="00C610D0" w:rsidRDefault="00C610D0">
            <w:pPr>
              <w:pStyle w:val="ConsPlusNormal"/>
              <w:jc w:val="center"/>
            </w:pPr>
            <w:r>
              <w:t>4</w:t>
            </w:r>
          </w:p>
        </w:tc>
        <w:tc>
          <w:tcPr>
            <w:tcW w:w="454" w:type="dxa"/>
            <w:vAlign w:val="center"/>
          </w:tcPr>
          <w:p w:rsidR="00C610D0" w:rsidRDefault="00C610D0">
            <w:pPr>
              <w:pStyle w:val="ConsPlusNormal"/>
              <w:jc w:val="center"/>
            </w:pPr>
            <w:r>
              <w:t>5</w:t>
            </w:r>
          </w:p>
        </w:tc>
        <w:tc>
          <w:tcPr>
            <w:tcW w:w="510" w:type="dxa"/>
            <w:vAlign w:val="center"/>
          </w:tcPr>
          <w:p w:rsidR="00C610D0" w:rsidRDefault="00C610D0">
            <w:pPr>
              <w:pStyle w:val="ConsPlusNormal"/>
              <w:jc w:val="center"/>
            </w:pPr>
            <w:r>
              <w:t>1</w:t>
            </w:r>
          </w:p>
        </w:tc>
        <w:tc>
          <w:tcPr>
            <w:tcW w:w="3005" w:type="dxa"/>
            <w:vAlign w:val="center"/>
          </w:tcPr>
          <w:p w:rsidR="00C610D0" w:rsidRDefault="00C610D0">
            <w:pPr>
              <w:pStyle w:val="ConsPlusNormal"/>
              <w:jc w:val="center"/>
            </w:pPr>
            <w:r>
              <w:t>Объекты права, Учетные номера, Контрагенты (правообладатели, арендодатели), Правовые основания, Местонахождения объектов (адреса), ОЛ</w:t>
            </w:r>
          </w:p>
        </w:tc>
      </w:tr>
      <w:tr w:rsidR="00C610D0">
        <w:tc>
          <w:tcPr>
            <w:tcW w:w="2211" w:type="dxa"/>
            <w:vAlign w:val="center"/>
          </w:tcPr>
          <w:p w:rsidR="00C610D0" w:rsidRDefault="00C610D0">
            <w:pPr>
              <w:pStyle w:val="ConsPlusNormal"/>
              <w:jc w:val="center"/>
            </w:pPr>
            <w:r>
              <w:t>Права пользования непроизведенными активами</w:t>
            </w:r>
          </w:p>
        </w:tc>
        <w:tc>
          <w:tcPr>
            <w:tcW w:w="794" w:type="dxa"/>
            <w:vAlign w:val="center"/>
          </w:tcPr>
          <w:p w:rsidR="00C610D0" w:rsidRDefault="00C610D0">
            <w:pPr>
              <w:pStyle w:val="ConsPlusNormal"/>
              <w:jc w:val="center"/>
            </w:pPr>
            <w:r>
              <w:t>КРБ*</w:t>
            </w:r>
          </w:p>
        </w:tc>
        <w:tc>
          <w:tcPr>
            <w:tcW w:w="510" w:type="dxa"/>
            <w:vAlign w:val="center"/>
          </w:tcPr>
          <w:p w:rsidR="00C610D0" w:rsidRDefault="00C610D0">
            <w:pPr>
              <w:pStyle w:val="ConsPlusNormal"/>
              <w:jc w:val="center"/>
            </w:pPr>
            <w:r>
              <w:t>1</w:t>
            </w:r>
          </w:p>
        </w:tc>
        <w:tc>
          <w:tcPr>
            <w:tcW w:w="510" w:type="dxa"/>
            <w:vAlign w:val="center"/>
          </w:tcPr>
          <w:p w:rsidR="00C610D0" w:rsidRDefault="00C610D0">
            <w:pPr>
              <w:pStyle w:val="ConsPlusNormal"/>
              <w:jc w:val="center"/>
            </w:pPr>
            <w:r>
              <w:t>1</w:t>
            </w:r>
          </w:p>
        </w:tc>
        <w:tc>
          <w:tcPr>
            <w:tcW w:w="454" w:type="dxa"/>
            <w:vAlign w:val="center"/>
          </w:tcPr>
          <w:p w:rsidR="00C610D0" w:rsidRDefault="00C610D0">
            <w:pPr>
              <w:pStyle w:val="ConsPlusNormal"/>
              <w:jc w:val="center"/>
            </w:pPr>
            <w:r>
              <w:t>1</w:t>
            </w:r>
          </w:p>
        </w:tc>
        <w:tc>
          <w:tcPr>
            <w:tcW w:w="454" w:type="dxa"/>
            <w:vAlign w:val="center"/>
          </w:tcPr>
          <w:p w:rsidR="00C610D0" w:rsidRDefault="00C610D0">
            <w:pPr>
              <w:pStyle w:val="ConsPlusNormal"/>
              <w:jc w:val="center"/>
            </w:pPr>
            <w:r>
              <w:t>1</w:t>
            </w:r>
          </w:p>
        </w:tc>
        <w:tc>
          <w:tcPr>
            <w:tcW w:w="567" w:type="dxa"/>
            <w:vAlign w:val="center"/>
          </w:tcPr>
          <w:p w:rsidR="00C610D0" w:rsidRDefault="00C610D0">
            <w:pPr>
              <w:pStyle w:val="ConsPlusNormal"/>
              <w:jc w:val="center"/>
            </w:pPr>
            <w:r>
              <w:t>4</w:t>
            </w:r>
          </w:p>
        </w:tc>
        <w:tc>
          <w:tcPr>
            <w:tcW w:w="567" w:type="dxa"/>
            <w:vAlign w:val="center"/>
          </w:tcPr>
          <w:p w:rsidR="00C610D0" w:rsidRDefault="00C610D0">
            <w:pPr>
              <w:pStyle w:val="ConsPlusNormal"/>
              <w:jc w:val="center"/>
            </w:pPr>
            <w:r>
              <w:t>9</w:t>
            </w:r>
          </w:p>
        </w:tc>
        <w:tc>
          <w:tcPr>
            <w:tcW w:w="454" w:type="dxa"/>
            <w:vAlign w:val="center"/>
          </w:tcPr>
          <w:p w:rsidR="00C610D0" w:rsidRDefault="00C610D0">
            <w:pPr>
              <w:pStyle w:val="ConsPlusNormal"/>
              <w:jc w:val="center"/>
            </w:pPr>
            <w:r>
              <w:t>0</w:t>
            </w:r>
          </w:p>
        </w:tc>
        <w:tc>
          <w:tcPr>
            <w:tcW w:w="454" w:type="dxa"/>
            <w:vAlign w:val="center"/>
          </w:tcPr>
          <w:p w:rsidR="00C610D0" w:rsidRDefault="00C610D0">
            <w:pPr>
              <w:pStyle w:val="ConsPlusNormal"/>
              <w:jc w:val="center"/>
            </w:pPr>
            <w:r>
              <w:t>0</w:t>
            </w:r>
          </w:p>
        </w:tc>
        <w:tc>
          <w:tcPr>
            <w:tcW w:w="510" w:type="dxa"/>
            <w:vAlign w:val="center"/>
          </w:tcPr>
          <w:p w:rsidR="00C610D0" w:rsidRDefault="00C610D0">
            <w:pPr>
              <w:pStyle w:val="ConsPlusNormal"/>
              <w:jc w:val="center"/>
            </w:pPr>
            <w:r>
              <w:t>0</w:t>
            </w:r>
          </w:p>
        </w:tc>
        <w:tc>
          <w:tcPr>
            <w:tcW w:w="3005" w:type="dxa"/>
            <w:vAlign w:val="center"/>
          </w:tcPr>
          <w:p w:rsidR="00C610D0" w:rsidRDefault="00C610D0">
            <w:pPr>
              <w:pStyle w:val="ConsPlusNormal"/>
              <w:jc w:val="center"/>
            </w:pPr>
            <w:r>
              <w:t>Объекты права, Учетные номера, Контрагенты (правообладатели, арендодатели), Правовые основания, Местонахождения объектов (адреса), ОЛ</w:t>
            </w:r>
          </w:p>
        </w:tc>
      </w:tr>
      <w:tr w:rsidR="00C610D0">
        <w:tc>
          <w:tcPr>
            <w:tcW w:w="2211" w:type="dxa"/>
            <w:vAlign w:val="center"/>
          </w:tcPr>
          <w:p w:rsidR="00C610D0" w:rsidRDefault="00C610D0">
            <w:pPr>
              <w:pStyle w:val="ConsPlusNormal"/>
              <w:jc w:val="center"/>
            </w:pPr>
            <w:r>
              <w:t>Увеличение стоимости права пользования непроизведенными активами</w:t>
            </w:r>
          </w:p>
        </w:tc>
        <w:tc>
          <w:tcPr>
            <w:tcW w:w="794" w:type="dxa"/>
            <w:vAlign w:val="center"/>
          </w:tcPr>
          <w:p w:rsidR="00C610D0" w:rsidRDefault="00C610D0">
            <w:pPr>
              <w:pStyle w:val="ConsPlusNormal"/>
              <w:jc w:val="center"/>
            </w:pPr>
            <w:r>
              <w:t>КРБ*</w:t>
            </w:r>
          </w:p>
        </w:tc>
        <w:tc>
          <w:tcPr>
            <w:tcW w:w="510" w:type="dxa"/>
            <w:vAlign w:val="center"/>
          </w:tcPr>
          <w:p w:rsidR="00C610D0" w:rsidRDefault="00C610D0">
            <w:pPr>
              <w:pStyle w:val="ConsPlusNormal"/>
              <w:jc w:val="center"/>
            </w:pPr>
            <w:r>
              <w:t>1</w:t>
            </w:r>
          </w:p>
        </w:tc>
        <w:tc>
          <w:tcPr>
            <w:tcW w:w="510" w:type="dxa"/>
            <w:vAlign w:val="center"/>
          </w:tcPr>
          <w:p w:rsidR="00C610D0" w:rsidRDefault="00C610D0">
            <w:pPr>
              <w:pStyle w:val="ConsPlusNormal"/>
              <w:jc w:val="center"/>
            </w:pPr>
            <w:r>
              <w:t>1</w:t>
            </w:r>
          </w:p>
        </w:tc>
        <w:tc>
          <w:tcPr>
            <w:tcW w:w="454" w:type="dxa"/>
            <w:vAlign w:val="center"/>
          </w:tcPr>
          <w:p w:rsidR="00C610D0" w:rsidRDefault="00C610D0">
            <w:pPr>
              <w:pStyle w:val="ConsPlusNormal"/>
              <w:jc w:val="center"/>
            </w:pPr>
            <w:r>
              <w:t>1</w:t>
            </w:r>
          </w:p>
        </w:tc>
        <w:tc>
          <w:tcPr>
            <w:tcW w:w="454" w:type="dxa"/>
            <w:vAlign w:val="center"/>
          </w:tcPr>
          <w:p w:rsidR="00C610D0" w:rsidRDefault="00C610D0">
            <w:pPr>
              <w:pStyle w:val="ConsPlusNormal"/>
              <w:jc w:val="center"/>
            </w:pPr>
            <w:r>
              <w:t>1</w:t>
            </w:r>
          </w:p>
        </w:tc>
        <w:tc>
          <w:tcPr>
            <w:tcW w:w="567" w:type="dxa"/>
            <w:vAlign w:val="center"/>
          </w:tcPr>
          <w:p w:rsidR="00C610D0" w:rsidRDefault="00C610D0">
            <w:pPr>
              <w:pStyle w:val="ConsPlusNormal"/>
              <w:jc w:val="center"/>
            </w:pPr>
            <w:r>
              <w:t>4</w:t>
            </w:r>
          </w:p>
        </w:tc>
        <w:tc>
          <w:tcPr>
            <w:tcW w:w="567" w:type="dxa"/>
            <w:vAlign w:val="center"/>
          </w:tcPr>
          <w:p w:rsidR="00C610D0" w:rsidRDefault="00C610D0">
            <w:pPr>
              <w:pStyle w:val="ConsPlusNormal"/>
              <w:jc w:val="center"/>
            </w:pPr>
            <w:r>
              <w:t>9</w:t>
            </w:r>
          </w:p>
        </w:tc>
        <w:tc>
          <w:tcPr>
            <w:tcW w:w="454" w:type="dxa"/>
            <w:vAlign w:val="center"/>
          </w:tcPr>
          <w:p w:rsidR="00C610D0" w:rsidRDefault="00C610D0">
            <w:pPr>
              <w:pStyle w:val="ConsPlusNormal"/>
              <w:jc w:val="center"/>
            </w:pPr>
            <w:r>
              <w:t>3</w:t>
            </w:r>
          </w:p>
        </w:tc>
        <w:tc>
          <w:tcPr>
            <w:tcW w:w="454" w:type="dxa"/>
            <w:vAlign w:val="center"/>
          </w:tcPr>
          <w:p w:rsidR="00C610D0" w:rsidRDefault="00C610D0">
            <w:pPr>
              <w:pStyle w:val="ConsPlusNormal"/>
              <w:jc w:val="center"/>
            </w:pPr>
            <w:r>
              <w:t>5</w:t>
            </w:r>
          </w:p>
        </w:tc>
        <w:tc>
          <w:tcPr>
            <w:tcW w:w="510" w:type="dxa"/>
            <w:vAlign w:val="center"/>
          </w:tcPr>
          <w:p w:rsidR="00C610D0" w:rsidRDefault="00C610D0">
            <w:pPr>
              <w:pStyle w:val="ConsPlusNormal"/>
              <w:jc w:val="center"/>
            </w:pPr>
            <w:r>
              <w:t>1</w:t>
            </w:r>
          </w:p>
        </w:tc>
        <w:tc>
          <w:tcPr>
            <w:tcW w:w="3005" w:type="dxa"/>
            <w:vAlign w:val="center"/>
          </w:tcPr>
          <w:p w:rsidR="00C610D0" w:rsidRDefault="00C610D0">
            <w:pPr>
              <w:pStyle w:val="ConsPlusNormal"/>
              <w:jc w:val="center"/>
            </w:pPr>
            <w:r>
              <w:t>Объекты права, Учетные номера, Контрагенты (правообладатели, арендодатели), Правовые основания, Местонахождения объектов (адреса), ОЛ</w:t>
            </w:r>
          </w:p>
        </w:tc>
      </w:tr>
      <w:tr w:rsidR="00C610D0">
        <w:tc>
          <w:tcPr>
            <w:tcW w:w="2211" w:type="dxa"/>
            <w:vAlign w:val="center"/>
          </w:tcPr>
          <w:p w:rsidR="00C610D0" w:rsidRDefault="00C610D0">
            <w:pPr>
              <w:pStyle w:val="ConsPlusNormal"/>
              <w:jc w:val="center"/>
            </w:pPr>
            <w:r>
              <w:t>Уменьшение стоимости права пользования непроизведенными активами</w:t>
            </w:r>
          </w:p>
        </w:tc>
        <w:tc>
          <w:tcPr>
            <w:tcW w:w="794" w:type="dxa"/>
            <w:vAlign w:val="center"/>
          </w:tcPr>
          <w:p w:rsidR="00C610D0" w:rsidRDefault="00C610D0">
            <w:pPr>
              <w:pStyle w:val="ConsPlusNormal"/>
              <w:jc w:val="center"/>
            </w:pPr>
            <w:r>
              <w:t>КРБ*</w:t>
            </w:r>
          </w:p>
        </w:tc>
        <w:tc>
          <w:tcPr>
            <w:tcW w:w="510" w:type="dxa"/>
            <w:vAlign w:val="center"/>
          </w:tcPr>
          <w:p w:rsidR="00C610D0" w:rsidRDefault="00C610D0">
            <w:pPr>
              <w:pStyle w:val="ConsPlusNormal"/>
              <w:jc w:val="center"/>
            </w:pPr>
            <w:r>
              <w:t>1</w:t>
            </w:r>
          </w:p>
        </w:tc>
        <w:tc>
          <w:tcPr>
            <w:tcW w:w="510" w:type="dxa"/>
            <w:vAlign w:val="center"/>
          </w:tcPr>
          <w:p w:rsidR="00C610D0" w:rsidRDefault="00C610D0">
            <w:pPr>
              <w:pStyle w:val="ConsPlusNormal"/>
              <w:jc w:val="center"/>
            </w:pPr>
            <w:r>
              <w:t>1</w:t>
            </w:r>
          </w:p>
        </w:tc>
        <w:tc>
          <w:tcPr>
            <w:tcW w:w="454" w:type="dxa"/>
            <w:vAlign w:val="center"/>
          </w:tcPr>
          <w:p w:rsidR="00C610D0" w:rsidRDefault="00C610D0">
            <w:pPr>
              <w:pStyle w:val="ConsPlusNormal"/>
              <w:jc w:val="center"/>
            </w:pPr>
            <w:r>
              <w:t>1</w:t>
            </w:r>
          </w:p>
        </w:tc>
        <w:tc>
          <w:tcPr>
            <w:tcW w:w="454" w:type="dxa"/>
            <w:vAlign w:val="center"/>
          </w:tcPr>
          <w:p w:rsidR="00C610D0" w:rsidRDefault="00C610D0">
            <w:pPr>
              <w:pStyle w:val="ConsPlusNormal"/>
              <w:jc w:val="center"/>
            </w:pPr>
            <w:r>
              <w:t>1</w:t>
            </w:r>
          </w:p>
        </w:tc>
        <w:tc>
          <w:tcPr>
            <w:tcW w:w="567" w:type="dxa"/>
            <w:vAlign w:val="center"/>
          </w:tcPr>
          <w:p w:rsidR="00C610D0" w:rsidRDefault="00C610D0">
            <w:pPr>
              <w:pStyle w:val="ConsPlusNormal"/>
              <w:jc w:val="center"/>
            </w:pPr>
            <w:r>
              <w:t>4</w:t>
            </w:r>
          </w:p>
        </w:tc>
        <w:tc>
          <w:tcPr>
            <w:tcW w:w="567" w:type="dxa"/>
            <w:vAlign w:val="center"/>
          </w:tcPr>
          <w:p w:rsidR="00C610D0" w:rsidRDefault="00C610D0">
            <w:pPr>
              <w:pStyle w:val="ConsPlusNormal"/>
              <w:jc w:val="center"/>
            </w:pPr>
            <w:r>
              <w:t>9</w:t>
            </w:r>
          </w:p>
        </w:tc>
        <w:tc>
          <w:tcPr>
            <w:tcW w:w="454" w:type="dxa"/>
            <w:vAlign w:val="center"/>
          </w:tcPr>
          <w:p w:rsidR="00C610D0" w:rsidRDefault="00C610D0">
            <w:pPr>
              <w:pStyle w:val="ConsPlusNormal"/>
              <w:jc w:val="center"/>
            </w:pPr>
            <w:r>
              <w:t>4</w:t>
            </w:r>
          </w:p>
        </w:tc>
        <w:tc>
          <w:tcPr>
            <w:tcW w:w="454" w:type="dxa"/>
            <w:vAlign w:val="center"/>
          </w:tcPr>
          <w:p w:rsidR="00C610D0" w:rsidRDefault="00C610D0">
            <w:pPr>
              <w:pStyle w:val="ConsPlusNormal"/>
              <w:jc w:val="center"/>
            </w:pPr>
            <w:r>
              <w:t>5</w:t>
            </w:r>
          </w:p>
        </w:tc>
        <w:tc>
          <w:tcPr>
            <w:tcW w:w="510" w:type="dxa"/>
            <w:vAlign w:val="center"/>
          </w:tcPr>
          <w:p w:rsidR="00C610D0" w:rsidRDefault="00C610D0">
            <w:pPr>
              <w:pStyle w:val="ConsPlusNormal"/>
              <w:jc w:val="center"/>
            </w:pPr>
            <w:r>
              <w:t>1</w:t>
            </w:r>
          </w:p>
        </w:tc>
        <w:tc>
          <w:tcPr>
            <w:tcW w:w="3005" w:type="dxa"/>
            <w:vAlign w:val="center"/>
          </w:tcPr>
          <w:p w:rsidR="00C610D0" w:rsidRDefault="00C610D0">
            <w:pPr>
              <w:pStyle w:val="ConsPlusNormal"/>
              <w:jc w:val="center"/>
            </w:pPr>
            <w:r>
              <w:t>Объекты права, Учетные номера, Контрагенты (правообладатели, арендодатели), Правовые основания, Местонахождения объектов (адреса), ОЛ</w:t>
            </w:r>
          </w:p>
        </w:tc>
      </w:tr>
      <w:tr w:rsidR="00C610D0">
        <w:tc>
          <w:tcPr>
            <w:tcW w:w="2211" w:type="dxa"/>
            <w:vAlign w:val="center"/>
          </w:tcPr>
          <w:p w:rsidR="00C610D0" w:rsidRDefault="00C610D0">
            <w:pPr>
              <w:pStyle w:val="ConsPlusNormal"/>
              <w:jc w:val="center"/>
            </w:pPr>
            <w:r>
              <w:t>Права пользования нематериальными активами</w:t>
            </w:r>
          </w:p>
        </w:tc>
        <w:tc>
          <w:tcPr>
            <w:tcW w:w="794" w:type="dxa"/>
            <w:vAlign w:val="center"/>
          </w:tcPr>
          <w:p w:rsidR="00C610D0" w:rsidRDefault="00C610D0">
            <w:pPr>
              <w:pStyle w:val="ConsPlusNormal"/>
              <w:jc w:val="center"/>
            </w:pPr>
            <w:r>
              <w:t>гКБК</w:t>
            </w:r>
          </w:p>
        </w:tc>
        <w:tc>
          <w:tcPr>
            <w:tcW w:w="510" w:type="dxa"/>
            <w:vAlign w:val="center"/>
          </w:tcPr>
          <w:p w:rsidR="00C610D0" w:rsidRDefault="00C610D0">
            <w:pPr>
              <w:pStyle w:val="ConsPlusNormal"/>
              <w:jc w:val="center"/>
            </w:pPr>
            <w:r>
              <w:t>1</w:t>
            </w:r>
          </w:p>
        </w:tc>
        <w:tc>
          <w:tcPr>
            <w:tcW w:w="510" w:type="dxa"/>
            <w:vAlign w:val="center"/>
          </w:tcPr>
          <w:p w:rsidR="00C610D0" w:rsidRDefault="00C610D0">
            <w:pPr>
              <w:pStyle w:val="ConsPlusNormal"/>
              <w:jc w:val="center"/>
            </w:pPr>
            <w:r>
              <w:t>1</w:t>
            </w:r>
          </w:p>
        </w:tc>
        <w:tc>
          <w:tcPr>
            <w:tcW w:w="454" w:type="dxa"/>
            <w:vAlign w:val="center"/>
          </w:tcPr>
          <w:p w:rsidR="00C610D0" w:rsidRDefault="00C610D0">
            <w:pPr>
              <w:pStyle w:val="ConsPlusNormal"/>
              <w:jc w:val="center"/>
            </w:pPr>
            <w:r>
              <w:t>1</w:t>
            </w:r>
          </w:p>
        </w:tc>
        <w:tc>
          <w:tcPr>
            <w:tcW w:w="454" w:type="dxa"/>
            <w:vAlign w:val="center"/>
          </w:tcPr>
          <w:p w:rsidR="00C610D0" w:rsidRDefault="00C610D0">
            <w:pPr>
              <w:pStyle w:val="ConsPlusNormal"/>
              <w:jc w:val="center"/>
            </w:pPr>
            <w:r>
              <w:t>1</w:t>
            </w:r>
          </w:p>
        </w:tc>
        <w:tc>
          <w:tcPr>
            <w:tcW w:w="567" w:type="dxa"/>
            <w:vAlign w:val="center"/>
          </w:tcPr>
          <w:p w:rsidR="00C610D0" w:rsidRDefault="00C610D0">
            <w:pPr>
              <w:pStyle w:val="ConsPlusNormal"/>
              <w:jc w:val="center"/>
            </w:pPr>
            <w:r>
              <w:t>6</w:t>
            </w:r>
          </w:p>
        </w:tc>
        <w:tc>
          <w:tcPr>
            <w:tcW w:w="567" w:type="dxa"/>
            <w:vAlign w:val="center"/>
          </w:tcPr>
          <w:p w:rsidR="00C610D0" w:rsidRDefault="00C610D0">
            <w:pPr>
              <w:pStyle w:val="ConsPlusNormal"/>
              <w:jc w:val="center"/>
            </w:pPr>
            <w:r>
              <w:t>0</w:t>
            </w:r>
          </w:p>
        </w:tc>
        <w:tc>
          <w:tcPr>
            <w:tcW w:w="454" w:type="dxa"/>
            <w:vAlign w:val="center"/>
          </w:tcPr>
          <w:p w:rsidR="00C610D0" w:rsidRDefault="00C610D0">
            <w:pPr>
              <w:pStyle w:val="ConsPlusNormal"/>
              <w:jc w:val="center"/>
            </w:pPr>
            <w:r>
              <w:t>0</w:t>
            </w:r>
          </w:p>
        </w:tc>
        <w:tc>
          <w:tcPr>
            <w:tcW w:w="454" w:type="dxa"/>
            <w:vAlign w:val="center"/>
          </w:tcPr>
          <w:p w:rsidR="00C610D0" w:rsidRDefault="00C610D0">
            <w:pPr>
              <w:pStyle w:val="ConsPlusNormal"/>
              <w:jc w:val="center"/>
            </w:pPr>
            <w:r>
              <w:t>0</w:t>
            </w:r>
          </w:p>
        </w:tc>
        <w:tc>
          <w:tcPr>
            <w:tcW w:w="510" w:type="dxa"/>
            <w:vAlign w:val="center"/>
          </w:tcPr>
          <w:p w:rsidR="00C610D0" w:rsidRDefault="00C610D0">
            <w:pPr>
              <w:pStyle w:val="ConsPlusNormal"/>
              <w:jc w:val="center"/>
            </w:pPr>
            <w:r>
              <w:t>0</w:t>
            </w:r>
          </w:p>
        </w:tc>
        <w:tc>
          <w:tcPr>
            <w:tcW w:w="3005" w:type="dxa"/>
            <w:vAlign w:val="center"/>
          </w:tcPr>
          <w:p w:rsidR="00C610D0" w:rsidRDefault="00C610D0">
            <w:pPr>
              <w:pStyle w:val="ConsPlusNormal"/>
              <w:jc w:val="center"/>
            </w:pPr>
            <w:r>
              <w:t>группировочный</w:t>
            </w:r>
          </w:p>
        </w:tc>
      </w:tr>
      <w:tr w:rsidR="00C610D0">
        <w:tc>
          <w:tcPr>
            <w:tcW w:w="2211" w:type="dxa"/>
            <w:vAlign w:val="center"/>
          </w:tcPr>
          <w:p w:rsidR="00C610D0" w:rsidRDefault="00C610D0">
            <w:pPr>
              <w:pStyle w:val="ConsPlusNormal"/>
              <w:jc w:val="center"/>
            </w:pPr>
            <w:r>
              <w:t>Права пользования научными исследованиями (научно-</w:t>
            </w:r>
            <w:r>
              <w:lastRenderedPageBreak/>
              <w:t>исследовательскими разработками)</w:t>
            </w:r>
          </w:p>
        </w:tc>
        <w:tc>
          <w:tcPr>
            <w:tcW w:w="794" w:type="dxa"/>
            <w:vAlign w:val="center"/>
          </w:tcPr>
          <w:p w:rsidR="00C610D0" w:rsidRDefault="00C610D0">
            <w:pPr>
              <w:pStyle w:val="ConsPlusNormal"/>
              <w:jc w:val="center"/>
            </w:pPr>
            <w:r>
              <w:lastRenderedPageBreak/>
              <w:t>КРБ*</w:t>
            </w:r>
          </w:p>
        </w:tc>
        <w:tc>
          <w:tcPr>
            <w:tcW w:w="510" w:type="dxa"/>
            <w:vAlign w:val="center"/>
          </w:tcPr>
          <w:p w:rsidR="00C610D0" w:rsidRDefault="00C610D0">
            <w:pPr>
              <w:pStyle w:val="ConsPlusNormal"/>
              <w:jc w:val="center"/>
            </w:pPr>
            <w:r>
              <w:t>1</w:t>
            </w:r>
          </w:p>
        </w:tc>
        <w:tc>
          <w:tcPr>
            <w:tcW w:w="510" w:type="dxa"/>
            <w:vAlign w:val="center"/>
          </w:tcPr>
          <w:p w:rsidR="00C610D0" w:rsidRDefault="00C610D0">
            <w:pPr>
              <w:pStyle w:val="ConsPlusNormal"/>
              <w:jc w:val="center"/>
            </w:pPr>
            <w:r>
              <w:t>1</w:t>
            </w:r>
          </w:p>
        </w:tc>
        <w:tc>
          <w:tcPr>
            <w:tcW w:w="454" w:type="dxa"/>
            <w:vAlign w:val="center"/>
          </w:tcPr>
          <w:p w:rsidR="00C610D0" w:rsidRDefault="00C610D0">
            <w:pPr>
              <w:pStyle w:val="ConsPlusNormal"/>
              <w:jc w:val="center"/>
            </w:pPr>
            <w:r>
              <w:t>1</w:t>
            </w:r>
          </w:p>
        </w:tc>
        <w:tc>
          <w:tcPr>
            <w:tcW w:w="454" w:type="dxa"/>
            <w:vAlign w:val="center"/>
          </w:tcPr>
          <w:p w:rsidR="00C610D0" w:rsidRDefault="00C610D0">
            <w:pPr>
              <w:pStyle w:val="ConsPlusNormal"/>
              <w:jc w:val="center"/>
            </w:pPr>
            <w:r>
              <w:t>1</w:t>
            </w:r>
          </w:p>
        </w:tc>
        <w:tc>
          <w:tcPr>
            <w:tcW w:w="567" w:type="dxa"/>
            <w:vAlign w:val="center"/>
          </w:tcPr>
          <w:p w:rsidR="00C610D0" w:rsidRDefault="00C610D0">
            <w:pPr>
              <w:pStyle w:val="ConsPlusNormal"/>
              <w:jc w:val="center"/>
            </w:pPr>
            <w:r>
              <w:t>6</w:t>
            </w:r>
          </w:p>
        </w:tc>
        <w:tc>
          <w:tcPr>
            <w:tcW w:w="567" w:type="dxa"/>
            <w:vAlign w:val="center"/>
          </w:tcPr>
          <w:p w:rsidR="00C610D0" w:rsidRDefault="00C610D0">
            <w:pPr>
              <w:pStyle w:val="ConsPlusNormal"/>
              <w:jc w:val="center"/>
            </w:pPr>
            <w:r>
              <w:t>N</w:t>
            </w:r>
          </w:p>
        </w:tc>
        <w:tc>
          <w:tcPr>
            <w:tcW w:w="454" w:type="dxa"/>
            <w:vAlign w:val="center"/>
          </w:tcPr>
          <w:p w:rsidR="00C610D0" w:rsidRDefault="00C610D0">
            <w:pPr>
              <w:pStyle w:val="ConsPlusNormal"/>
              <w:jc w:val="center"/>
            </w:pPr>
            <w:r>
              <w:t>0</w:t>
            </w:r>
          </w:p>
        </w:tc>
        <w:tc>
          <w:tcPr>
            <w:tcW w:w="454" w:type="dxa"/>
            <w:vAlign w:val="center"/>
          </w:tcPr>
          <w:p w:rsidR="00C610D0" w:rsidRDefault="00C610D0">
            <w:pPr>
              <w:pStyle w:val="ConsPlusNormal"/>
              <w:jc w:val="center"/>
            </w:pPr>
            <w:r>
              <w:t>0</w:t>
            </w:r>
          </w:p>
        </w:tc>
        <w:tc>
          <w:tcPr>
            <w:tcW w:w="510" w:type="dxa"/>
            <w:vAlign w:val="center"/>
          </w:tcPr>
          <w:p w:rsidR="00C610D0" w:rsidRDefault="00C610D0">
            <w:pPr>
              <w:pStyle w:val="ConsPlusNormal"/>
              <w:jc w:val="center"/>
            </w:pPr>
            <w:r>
              <w:t>0</w:t>
            </w:r>
          </w:p>
        </w:tc>
        <w:tc>
          <w:tcPr>
            <w:tcW w:w="3005" w:type="dxa"/>
            <w:vAlign w:val="center"/>
          </w:tcPr>
          <w:p w:rsidR="00C610D0" w:rsidRDefault="00C610D0">
            <w:pPr>
              <w:pStyle w:val="ConsPlusNormal"/>
              <w:jc w:val="center"/>
            </w:pPr>
            <w:r>
              <w:t xml:space="preserve">Объекты права, Учетные номера, Контрагенты (правообладатели, арендодатели), Правовые </w:t>
            </w:r>
            <w:r>
              <w:lastRenderedPageBreak/>
              <w:t>основания, Местонахождения объектов (адреса), ОЛ</w:t>
            </w:r>
          </w:p>
        </w:tc>
      </w:tr>
      <w:tr w:rsidR="00C610D0">
        <w:tc>
          <w:tcPr>
            <w:tcW w:w="2211" w:type="dxa"/>
            <w:vAlign w:val="center"/>
          </w:tcPr>
          <w:p w:rsidR="00C610D0" w:rsidRDefault="00C610D0">
            <w:pPr>
              <w:pStyle w:val="ConsPlusNormal"/>
              <w:jc w:val="center"/>
            </w:pPr>
            <w:r>
              <w:lastRenderedPageBreak/>
              <w:t xml:space="preserve">Увеличение стоимости прав пользования научными исследованиями (научно-исследовательскими разработками) </w:t>
            </w:r>
            <w:hyperlink w:anchor="P17295">
              <w:r>
                <w:rPr>
                  <w:color w:val="0000FF"/>
                </w:rPr>
                <w:t>&lt;**&gt;</w:t>
              </w:r>
            </w:hyperlink>
          </w:p>
        </w:tc>
        <w:tc>
          <w:tcPr>
            <w:tcW w:w="794" w:type="dxa"/>
            <w:vAlign w:val="center"/>
          </w:tcPr>
          <w:p w:rsidR="00C610D0" w:rsidRDefault="00C610D0">
            <w:pPr>
              <w:pStyle w:val="ConsPlusNormal"/>
              <w:jc w:val="center"/>
            </w:pPr>
            <w:r>
              <w:t>КРБ*</w:t>
            </w:r>
          </w:p>
        </w:tc>
        <w:tc>
          <w:tcPr>
            <w:tcW w:w="510" w:type="dxa"/>
            <w:vAlign w:val="center"/>
          </w:tcPr>
          <w:p w:rsidR="00C610D0" w:rsidRDefault="00C610D0">
            <w:pPr>
              <w:pStyle w:val="ConsPlusNormal"/>
              <w:jc w:val="center"/>
            </w:pPr>
            <w:r>
              <w:t>1</w:t>
            </w:r>
          </w:p>
        </w:tc>
        <w:tc>
          <w:tcPr>
            <w:tcW w:w="510" w:type="dxa"/>
            <w:vAlign w:val="center"/>
          </w:tcPr>
          <w:p w:rsidR="00C610D0" w:rsidRDefault="00C610D0">
            <w:pPr>
              <w:pStyle w:val="ConsPlusNormal"/>
              <w:jc w:val="center"/>
            </w:pPr>
            <w:r>
              <w:t>1</w:t>
            </w:r>
          </w:p>
        </w:tc>
        <w:tc>
          <w:tcPr>
            <w:tcW w:w="454" w:type="dxa"/>
            <w:vAlign w:val="center"/>
          </w:tcPr>
          <w:p w:rsidR="00C610D0" w:rsidRDefault="00C610D0">
            <w:pPr>
              <w:pStyle w:val="ConsPlusNormal"/>
              <w:jc w:val="center"/>
            </w:pPr>
            <w:r>
              <w:t>1</w:t>
            </w:r>
          </w:p>
        </w:tc>
        <w:tc>
          <w:tcPr>
            <w:tcW w:w="454" w:type="dxa"/>
            <w:vAlign w:val="center"/>
          </w:tcPr>
          <w:p w:rsidR="00C610D0" w:rsidRDefault="00C610D0">
            <w:pPr>
              <w:pStyle w:val="ConsPlusNormal"/>
              <w:jc w:val="center"/>
            </w:pPr>
            <w:r>
              <w:t>1</w:t>
            </w:r>
          </w:p>
        </w:tc>
        <w:tc>
          <w:tcPr>
            <w:tcW w:w="567" w:type="dxa"/>
            <w:vAlign w:val="center"/>
          </w:tcPr>
          <w:p w:rsidR="00C610D0" w:rsidRDefault="00C610D0">
            <w:pPr>
              <w:pStyle w:val="ConsPlusNormal"/>
              <w:jc w:val="center"/>
            </w:pPr>
            <w:r>
              <w:t>6</w:t>
            </w:r>
          </w:p>
        </w:tc>
        <w:tc>
          <w:tcPr>
            <w:tcW w:w="567" w:type="dxa"/>
            <w:vAlign w:val="center"/>
          </w:tcPr>
          <w:p w:rsidR="00C610D0" w:rsidRDefault="00C610D0">
            <w:pPr>
              <w:pStyle w:val="ConsPlusNormal"/>
              <w:jc w:val="center"/>
            </w:pPr>
            <w:r>
              <w:t>N</w:t>
            </w:r>
          </w:p>
        </w:tc>
        <w:tc>
          <w:tcPr>
            <w:tcW w:w="454" w:type="dxa"/>
            <w:vAlign w:val="center"/>
          </w:tcPr>
          <w:p w:rsidR="00C610D0" w:rsidRDefault="00C610D0">
            <w:pPr>
              <w:pStyle w:val="ConsPlusNormal"/>
              <w:jc w:val="center"/>
            </w:pPr>
            <w:r>
              <w:t>3</w:t>
            </w:r>
          </w:p>
        </w:tc>
        <w:tc>
          <w:tcPr>
            <w:tcW w:w="454" w:type="dxa"/>
            <w:vAlign w:val="center"/>
          </w:tcPr>
          <w:p w:rsidR="00C610D0" w:rsidRDefault="00C610D0">
            <w:pPr>
              <w:pStyle w:val="ConsPlusNormal"/>
              <w:jc w:val="center"/>
            </w:pPr>
            <w:r>
              <w:t>5</w:t>
            </w:r>
          </w:p>
        </w:tc>
        <w:tc>
          <w:tcPr>
            <w:tcW w:w="510" w:type="dxa"/>
            <w:vAlign w:val="center"/>
          </w:tcPr>
          <w:p w:rsidR="00C610D0" w:rsidRDefault="00C610D0">
            <w:pPr>
              <w:pStyle w:val="ConsPlusNormal"/>
              <w:jc w:val="center"/>
            </w:pPr>
            <w:r>
              <w:t>0</w:t>
            </w:r>
          </w:p>
        </w:tc>
        <w:tc>
          <w:tcPr>
            <w:tcW w:w="3005" w:type="dxa"/>
            <w:vAlign w:val="center"/>
          </w:tcPr>
          <w:p w:rsidR="00C610D0" w:rsidRDefault="00C610D0">
            <w:pPr>
              <w:pStyle w:val="ConsPlusNormal"/>
              <w:jc w:val="center"/>
            </w:pPr>
            <w:r>
              <w:t>Объекты права, Учетные номера, Контрагенты (правообладатели, арендодатели), Правовые основания, Местонахождения объектов (адреса), ОЛ</w:t>
            </w:r>
          </w:p>
        </w:tc>
      </w:tr>
      <w:tr w:rsidR="00C610D0">
        <w:tc>
          <w:tcPr>
            <w:tcW w:w="2211" w:type="dxa"/>
            <w:vAlign w:val="center"/>
          </w:tcPr>
          <w:p w:rsidR="00C610D0" w:rsidRDefault="00C610D0">
            <w:pPr>
              <w:pStyle w:val="ConsPlusNormal"/>
              <w:jc w:val="center"/>
            </w:pPr>
            <w:r>
              <w:t xml:space="preserve">Уменьшение стоимости прав пользования научными исследованиями (научно-исследовательскими разработками) </w:t>
            </w:r>
            <w:hyperlink w:anchor="P17295">
              <w:r>
                <w:rPr>
                  <w:color w:val="0000FF"/>
                </w:rPr>
                <w:t>&lt;**&gt;</w:t>
              </w:r>
            </w:hyperlink>
          </w:p>
        </w:tc>
        <w:tc>
          <w:tcPr>
            <w:tcW w:w="794" w:type="dxa"/>
            <w:vAlign w:val="center"/>
          </w:tcPr>
          <w:p w:rsidR="00C610D0" w:rsidRDefault="00C610D0">
            <w:pPr>
              <w:pStyle w:val="ConsPlusNormal"/>
              <w:jc w:val="center"/>
            </w:pPr>
            <w:r>
              <w:t>КРБ*</w:t>
            </w:r>
          </w:p>
        </w:tc>
        <w:tc>
          <w:tcPr>
            <w:tcW w:w="510" w:type="dxa"/>
            <w:vAlign w:val="center"/>
          </w:tcPr>
          <w:p w:rsidR="00C610D0" w:rsidRDefault="00C610D0">
            <w:pPr>
              <w:pStyle w:val="ConsPlusNormal"/>
              <w:jc w:val="center"/>
            </w:pPr>
            <w:r>
              <w:t>1</w:t>
            </w:r>
          </w:p>
        </w:tc>
        <w:tc>
          <w:tcPr>
            <w:tcW w:w="510" w:type="dxa"/>
            <w:vAlign w:val="center"/>
          </w:tcPr>
          <w:p w:rsidR="00C610D0" w:rsidRDefault="00C610D0">
            <w:pPr>
              <w:pStyle w:val="ConsPlusNormal"/>
              <w:jc w:val="center"/>
            </w:pPr>
            <w:r>
              <w:t>1</w:t>
            </w:r>
          </w:p>
        </w:tc>
        <w:tc>
          <w:tcPr>
            <w:tcW w:w="454" w:type="dxa"/>
            <w:vAlign w:val="center"/>
          </w:tcPr>
          <w:p w:rsidR="00C610D0" w:rsidRDefault="00C610D0">
            <w:pPr>
              <w:pStyle w:val="ConsPlusNormal"/>
              <w:jc w:val="center"/>
            </w:pPr>
            <w:r>
              <w:t>1</w:t>
            </w:r>
          </w:p>
        </w:tc>
        <w:tc>
          <w:tcPr>
            <w:tcW w:w="454" w:type="dxa"/>
            <w:vAlign w:val="center"/>
          </w:tcPr>
          <w:p w:rsidR="00C610D0" w:rsidRDefault="00C610D0">
            <w:pPr>
              <w:pStyle w:val="ConsPlusNormal"/>
              <w:jc w:val="center"/>
            </w:pPr>
            <w:r>
              <w:t>1</w:t>
            </w:r>
          </w:p>
        </w:tc>
        <w:tc>
          <w:tcPr>
            <w:tcW w:w="567" w:type="dxa"/>
            <w:vAlign w:val="center"/>
          </w:tcPr>
          <w:p w:rsidR="00C610D0" w:rsidRDefault="00C610D0">
            <w:pPr>
              <w:pStyle w:val="ConsPlusNormal"/>
              <w:jc w:val="center"/>
            </w:pPr>
            <w:r>
              <w:t>6</w:t>
            </w:r>
          </w:p>
        </w:tc>
        <w:tc>
          <w:tcPr>
            <w:tcW w:w="567" w:type="dxa"/>
            <w:vAlign w:val="center"/>
          </w:tcPr>
          <w:p w:rsidR="00C610D0" w:rsidRDefault="00C610D0">
            <w:pPr>
              <w:pStyle w:val="ConsPlusNormal"/>
              <w:jc w:val="center"/>
            </w:pPr>
            <w:r>
              <w:t>N</w:t>
            </w:r>
          </w:p>
        </w:tc>
        <w:tc>
          <w:tcPr>
            <w:tcW w:w="454" w:type="dxa"/>
            <w:vAlign w:val="center"/>
          </w:tcPr>
          <w:p w:rsidR="00C610D0" w:rsidRDefault="00C610D0">
            <w:pPr>
              <w:pStyle w:val="ConsPlusNormal"/>
              <w:jc w:val="center"/>
            </w:pPr>
            <w:r>
              <w:t>4</w:t>
            </w:r>
          </w:p>
        </w:tc>
        <w:tc>
          <w:tcPr>
            <w:tcW w:w="454" w:type="dxa"/>
            <w:vAlign w:val="center"/>
          </w:tcPr>
          <w:p w:rsidR="00C610D0" w:rsidRDefault="00C610D0">
            <w:pPr>
              <w:pStyle w:val="ConsPlusNormal"/>
              <w:jc w:val="center"/>
            </w:pPr>
            <w:r>
              <w:t>5</w:t>
            </w:r>
          </w:p>
        </w:tc>
        <w:tc>
          <w:tcPr>
            <w:tcW w:w="510" w:type="dxa"/>
            <w:vAlign w:val="center"/>
          </w:tcPr>
          <w:p w:rsidR="00C610D0" w:rsidRDefault="00C610D0">
            <w:pPr>
              <w:pStyle w:val="ConsPlusNormal"/>
              <w:jc w:val="center"/>
            </w:pPr>
            <w:r>
              <w:t>0</w:t>
            </w:r>
          </w:p>
        </w:tc>
        <w:tc>
          <w:tcPr>
            <w:tcW w:w="3005" w:type="dxa"/>
            <w:vAlign w:val="center"/>
          </w:tcPr>
          <w:p w:rsidR="00C610D0" w:rsidRDefault="00C610D0">
            <w:pPr>
              <w:pStyle w:val="ConsPlusNormal"/>
              <w:jc w:val="center"/>
            </w:pPr>
            <w:r>
              <w:t>Объекты права, Учетные номера, Контрагенты (правообладатели, арендодатели), Правовые основания, Местонахождения объектов (адреса), ОЛ</w:t>
            </w:r>
          </w:p>
        </w:tc>
      </w:tr>
      <w:tr w:rsidR="00C610D0">
        <w:tc>
          <w:tcPr>
            <w:tcW w:w="2211" w:type="dxa"/>
            <w:vAlign w:val="center"/>
          </w:tcPr>
          <w:p w:rsidR="00C610D0" w:rsidRDefault="00C610D0">
            <w:pPr>
              <w:pStyle w:val="ConsPlusNormal"/>
              <w:jc w:val="center"/>
            </w:pPr>
            <w:r>
              <w:t>Права пользования опытно-конструкторскими и технологическими разработками</w:t>
            </w:r>
          </w:p>
        </w:tc>
        <w:tc>
          <w:tcPr>
            <w:tcW w:w="794" w:type="dxa"/>
            <w:vAlign w:val="center"/>
          </w:tcPr>
          <w:p w:rsidR="00C610D0" w:rsidRDefault="00C610D0">
            <w:pPr>
              <w:pStyle w:val="ConsPlusNormal"/>
              <w:jc w:val="center"/>
            </w:pPr>
            <w:r>
              <w:t>КРБ*</w:t>
            </w:r>
          </w:p>
        </w:tc>
        <w:tc>
          <w:tcPr>
            <w:tcW w:w="510" w:type="dxa"/>
            <w:vAlign w:val="center"/>
          </w:tcPr>
          <w:p w:rsidR="00C610D0" w:rsidRDefault="00C610D0">
            <w:pPr>
              <w:pStyle w:val="ConsPlusNormal"/>
              <w:jc w:val="center"/>
            </w:pPr>
            <w:r>
              <w:t>1</w:t>
            </w:r>
          </w:p>
        </w:tc>
        <w:tc>
          <w:tcPr>
            <w:tcW w:w="510" w:type="dxa"/>
            <w:vAlign w:val="center"/>
          </w:tcPr>
          <w:p w:rsidR="00C610D0" w:rsidRDefault="00C610D0">
            <w:pPr>
              <w:pStyle w:val="ConsPlusNormal"/>
              <w:jc w:val="center"/>
            </w:pPr>
            <w:r>
              <w:t>1</w:t>
            </w:r>
          </w:p>
        </w:tc>
        <w:tc>
          <w:tcPr>
            <w:tcW w:w="454" w:type="dxa"/>
            <w:vAlign w:val="center"/>
          </w:tcPr>
          <w:p w:rsidR="00C610D0" w:rsidRDefault="00C610D0">
            <w:pPr>
              <w:pStyle w:val="ConsPlusNormal"/>
              <w:jc w:val="center"/>
            </w:pPr>
            <w:r>
              <w:t>1</w:t>
            </w:r>
          </w:p>
        </w:tc>
        <w:tc>
          <w:tcPr>
            <w:tcW w:w="454" w:type="dxa"/>
            <w:vAlign w:val="center"/>
          </w:tcPr>
          <w:p w:rsidR="00C610D0" w:rsidRDefault="00C610D0">
            <w:pPr>
              <w:pStyle w:val="ConsPlusNormal"/>
              <w:jc w:val="center"/>
            </w:pPr>
            <w:r>
              <w:t>1</w:t>
            </w:r>
          </w:p>
        </w:tc>
        <w:tc>
          <w:tcPr>
            <w:tcW w:w="567" w:type="dxa"/>
            <w:vAlign w:val="center"/>
          </w:tcPr>
          <w:p w:rsidR="00C610D0" w:rsidRDefault="00C610D0">
            <w:pPr>
              <w:pStyle w:val="ConsPlusNormal"/>
              <w:jc w:val="center"/>
            </w:pPr>
            <w:r>
              <w:t>6</w:t>
            </w:r>
          </w:p>
        </w:tc>
        <w:tc>
          <w:tcPr>
            <w:tcW w:w="567" w:type="dxa"/>
            <w:vAlign w:val="center"/>
          </w:tcPr>
          <w:p w:rsidR="00C610D0" w:rsidRDefault="00C610D0">
            <w:pPr>
              <w:pStyle w:val="ConsPlusNormal"/>
              <w:jc w:val="center"/>
            </w:pPr>
            <w:r>
              <w:t>R</w:t>
            </w:r>
          </w:p>
        </w:tc>
        <w:tc>
          <w:tcPr>
            <w:tcW w:w="454" w:type="dxa"/>
            <w:vAlign w:val="center"/>
          </w:tcPr>
          <w:p w:rsidR="00C610D0" w:rsidRDefault="00C610D0">
            <w:pPr>
              <w:pStyle w:val="ConsPlusNormal"/>
              <w:jc w:val="center"/>
            </w:pPr>
            <w:r>
              <w:t>0</w:t>
            </w:r>
          </w:p>
        </w:tc>
        <w:tc>
          <w:tcPr>
            <w:tcW w:w="454" w:type="dxa"/>
            <w:vAlign w:val="center"/>
          </w:tcPr>
          <w:p w:rsidR="00C610D0" w:rsidRDefault="00C610D0">
            <w:pPr>
              <w:pStyle w:val="ConsPlusNormal"/>
              <w:jc w:val="center"/>
            </w:pPr>
            <w:r>
              <w:t>0</w:t>
            </w:r>
          </w:p>
        </w:tc>
        <w:tc>
          <w:tcPr>
            <w:tcW w:w="510" w:type="dxa"/>
            <w:vAlign w:val="center"/>
          </w:tcPr>
          <w:p w:rsidR="00C610D0" w:rsidRDefault="00C610D0">
            <w:pPr>
              <w:pStyle w:val="ConsPlusNormal"/>
              <w:jc w:val="center"/>
            </w:pPr>
            <w:r>
              <w:t>0</w:t>
            </w:r>
          </w:p>
        </w:tc>
        <w:tc>
          <w:tcPr>
            <w:tcW w:w="3005" w:type="dxa"/>
            <w:vAlign w:val="center"/>
          </w:tcPr>
          <w:p w:rsidR="00C610D0" w:rsidRDefault="00C610D0">
            <w:pPr>
              <w:pStyle w:val="ConsPlusNormal"/>
              <w:jc w:val="center"/>
            </w:pPr>
            <w:r>
              <w:t>Объекты права, Учетные номера, Контрагенты (правообладатели, арендодатели), Правовые основания, Местонахождения объектов (адреса), ОЛ</w:t>
            </w:r>
          </w:p>
        </w:tc>
      </w:tr>
      <w:tr w:rsidR="00C610D0">
        <w:tc>
          <w:tcPr>
            <w:tcW w:w="2211" w:type="dxa"/>
            <w:vAlign w:val="center"/>
          </w:tcPr>
          <w:p w:rsidR="00C610D0" w:rsidRDefault="00C610D0">
            <w:pPr>
              <w:pStyle w:val="ConsPlusNormal"/>
              <w:jc w:val="center"/>
            </w:pPr>
            <w:r>
              <w:t xml:space="preserve">Увеличение стоимости прав пользования опытно-конструкторскими и технологическими разработками </w:t>
            </w:r>
            <w:hyperlink w:anchor="P17295">
              <w:r>
                <w:rPr>
                  <w:color w:val="0000FF"/>
                </w:rPr>
                <w:t>&lt;**&gt;</w:t>
              </w:r>
            </w:hyperlink>
          </w:p>
        </w:tc>
        <w:tc>
          <w:tcPr>
            <w:tcW w:w="794" w:type="dxa"/>
            <w:vAlign w:val="center"/>
          </w:tcPr>
          <w:p w:rsidR="00C610D0" w:rsidRDefault="00C610D0">
            <w:pPr>
              <w:pStyle w:val="ConsPlusNormal"/>
              <w:jc w:val="center"/>
            </w:pPr>
            <w:r>
              <w:t>КРБ*</w:t>
            </w:r>
          </w:p>
        </w:tc>
        <w:tc>
          <w:tcPr>
            <w:tcW w:w="510" w:type="dxa"/>
            <w:vAlign w:val="center"/>
          </w:tcPr>
          <w:p w:rsidR="00C610D0" w:rsidRDefault="00C610D0">
            <w:pPr>
              <w:pStyle w:val="ConsPlusNormal"/>
              <w:jc w:val="center"/>
            </w:pPr>
            <w:r>
              <w:t>1</w:t>
            </w:r>
          </w:p>
        </w:tc>
        <w:tc>
          <w:tcPr>
            <w:tcW w:w="510" w:type="dxa"/>
            <w:vAlign w:val="center"/>
          </w:tcPr>
          <w:p w:rsidR="00C610D0" w:rsidRDefault="00C610D0">
            <w:pPr>
              <w:pStyle w:val="ConsPlusNormal"/>
              <w:jc w:val="center"/>
            </w:pPr>
            <w:r>
              <w:t>1</w:t>
            </w:r>
          </w:p>
        </w:tc>
        <w:tc>
          <w:tcPr>
            <w:tcW w:w="454" w:type="dxa"/>
            <w:vAlign w:val="center"/>
          </w:tcPr>
          <w:p w:rsidR="00C610D0" w:rsidRDefault="00C610D0">
            <w:pPr>
              <w:pStyle w:val="ConsPlusNormal"/>
              <w:jc w:val="center"/>
            </w:pPr>
            <w:r>
              <w:t>1</w:t>
            </w:r>
          </w:p>
        </w:tc>
        <w:tc>
          <w:tcPr>
            <w:tcW w:w="454" w:type="dxa"/>
            <w:vAlign w:val="center"/>
          </w:tcPr>
          <w:p w:rsidR="00C610D0" w:rsidRDefault="00C610D0">
            <w:pPr>
              <w:pStyle w:val="ConsPlusNormal"/>
              <w:jc w:val="center"/>
            </w:pPr>
            <w:r>
              <w:t>1</w:t>
            </w:r>
          </w:p>
        </w:tc>
        <w:tc>
          <w:tcPr>
            <w:tcW w:w="567" w:type="dxa"/>
            <w:vAlign w:val="center"/>
          </w:tcPr>
          <w:p w:rsidR="00C610D0" w:rsidRDefault="00C610D0">
            <w:pPr>
              <w:pStyle w:val="ConsPlusNormal"/>
              <w:jc w:val="center"/>
            </w:pPr>
            <w:r>
              <w:t>6</w:t>
            </w:r>
          </w:p>
        </w:tc>
        <w:tc>
          <w:tcPr>
            <w:tcW w:w="567" w:type="dxa"/>
            <w:vAlign w:val="center"/>
          </w:tcPr>
          <w:p w:rsidR="00C610D0" w:rsidRDefault="00C610D0">
            <w:pPr>
              <w:pStyle w:val="ConsPlusNormal"/>
              <w:jc w:val="center"/>
            </w:pPr>
            <w:r>
              <w:t>R</w:t>
            </w:r>
          </w:p>
        </w:tc>
        <w:tc>
          <w:tcPr>
            <w:tcW w:w="454" w:type="dxa"/>
            <w:vAlign w:val="center"/>
          </w:tcPr>
          <w:p w:rsidR="00C610D0" w:rsidRDefault="00C610D0">
            <w:pPr>
              <w:pStyle w:val="ConsPlusNormal"/>
              <w:jc w:val="center"/>
            </w:pPr>
            <w:r>
              <w:t>3</w:t>
            </w:r>
          </w:p>
        </w:tc>
        <w:tc>
          <w:tcPr>
            <w:tcW w:w="454" w:type="dxa"/>
            <w:vAlign w:val="center"/>
          </w:tcPr>
          <w:p w:rsidR="00C610D0" w:rsidRDefault="00C610D0">
            <w:pPr>
              <w:pStyle w:val="ConsPlusNormal"/>
              <w:jc w:val="center"/>
            </w:pPr>
            <w:r>
              <w:t>5</w:t>
            </w:r>
          </w:p>
        </w:tc>
        <w:tc>
          <w:tcPr>
            <w:tcW w:w="510" w:type="dxa"/>
            <w:vAlign w:val="center"/>
          </w:tcPr>
          <w:p w:rsidR="00C610D0" w:rsidRDefault="00C610D0">
            <w:pPr>
              <w:pStyle w:val="ConsPlusNormal"/>
              <w:jc w:val="center"/>
            </w:pPr>
            <w:r>
              <w:t>0</w:t>
            </w:r>
          </w:p>
        </w:tc>
        <w:tc>
          <w:tcPr>
            <w:tcW w:w="3005" w:type="dxa"/>
            <w:vAlign w:val="center"/>
          </w:tcPr>
          <w:p w:rsidR="00C610D0" w:rsidRDefault="00C610D0">
            <w:pPr>
              <w:pStyle w:val="ConsPlusNormal"/>
              <w:jc w:val="center"/>
            </w:pPr>
            <w:r>
              <w:t>Объекты права, Учетные номера, Контрагенты (правообладатели, арендодатели), Правовые основания, Местонахождения объектов (адреса), ОЛ</w:t>
            </w:r>
          </w:p>
        </w:tc>
      </w:tr>
      <w:tr w:rsidR="00C610D0">
        <w:tc>
          <w:tcPr>
            <w:tcW w:w="2211" w:type="dxa"/>
            <w:vAlign w:val="center"/>
          </w:tcPr>
          <w:p w:rsidR="00C610D0" w:rsidRDefault="00C610D0">
            <w:pPr>
              <w:pStyle w:val="ConsPlusNormal"/>
              <w:jc w:val="center"/>
            </w:pPr>
            <w:r>
              <w:t xml:space="preserve">Уменьшение стоимости прав пользования опытно-конструкторскими и технологическими </w:t>
            </w:r>
            <w:r>
              <w:lastRenderedPageBreak/>
              <w:t>разработками</w:t>
            </w:r>
          </w:p>
        </w:tc>
        <w:tc>
          <w:tcPr>
            <w:tcW w:w="794" w:type="dxa"/>
            <w:vAlign w:val="center"/>
          </w:tcPr>
          <w:p w:rsidR="00C610D0" w:rsidRDefault="00C610D0">
            <w:pPr>
              <w:pStyle w:val="ConsPlusNormal"/>
              <w:jc w:val="center"/>
            </w:pPr>
            <w:r>
              <w:lastRenderedPageBreak/>
              <w:t>КРБ*</w:t>
            </w:r>
          </w:p>
        </w:tc>
        <w:tc>
          <w:tcPr>
            <w:tcW w:w="510" w:type="dxa"/>
            <w:vAlign w:val="center"/>
          </w:tcPr>
          <w:p w:rsidR="00C610D0" w:rsidRDefault="00C610D0">
            <w:pPr>
              <w:pStyle w:val="ConsPlusNormal"/>
              <w:jc w:val="center"/>
            </w:pPr>
            <w:r>
              <w:t>1</w:t>
            </w:r>
          </w:p>
        </w:tc>
        <w:tc>
          <w:tcPr>
            <w:tcW w:w="510" w:type="dxa"/>
            <w:vAlign w:val="center"/>
          </w:tcPr>
          <w:p w:rsidR="00C610D0" w:rsidRDefault="00C610D0">
            <w:pPr>
              <w:pStyle w:val="ConsPlusNormal"/>
              <w:jc w:val="center"/>
            </w:pPr>
            <w:r>
              <w:t>1</w:t>
            </w:r>
          </w:p>
        </w:tc>
        <w:tc>
          <w:tcPr>
            <w:tcW w:w="454" w:type="dxa"/>
            <w:vAlign w:val="center"/>
          </w:tcPr>
          <w:p w:rsidR="00C610D0" w:rsidRDefault="00C610D0">
            <w:pPr>
              <w:pStyle w:val="ConsPlusNormal"/>
              <w:jc w:val="center"/>
            </w:pPr>
            <w:r>
              <w:t>1</w:t>
            </w:r>
          </w:p>
        </w:tc>
        <w:tc>
          <w:tcPr>
            <w:tcW w:w="454" w:type="dxa"/>
            <w:vAlign w:val="center"/>
          </w:tcPr>
          <w:p w:rsidR="00C610D0" w:rsidRDefault="00C610D0">
            <w:pPr>
              <w:pStyle w:val="ConsPlusNormal"/>
              <w:jc w:val="center"/>
            </w:pPr>
            <w:r>
              <w:t>1</w:t>
            </w:r>
          </w:p>
        </w:tc>
        <w:tc>
          <w:tcPr>
            <w:tcW w:w="567" w:type="dxa"/>
            <w:vAlign w:val="center"/>
          </w:tcPr>
          <w:p w:rsidR="00C610D0" w:rsidRDefault="00C610D0">
            <w:pPr>
              <w:pStyle w:val="ConsPlusNormal"/>
              <w:jc w:val="center"/>
            </w:pPr>
            <w:r>
              <w:t>6</w:t>
            </w:r>
          </w:p>
        </w:tc>
        <w:tc>
          <w:tcPr>
            <w:tcW w:w="567" w:type="dxa"/>
            <w:vAlign w:val="center"/>
          </w:tcPr>
          <w:p w:rsidR="00C610D0" w:rsidRDefault="00C610D0">
            <w:pPr>
              <w:pStyle w:val="ConsPlusNormal"/>
              <w:jc w:val="center"/>
            </w:pPr>
            <w:r>
              <w:t>R</w:t>
            </w:r>
          </w:p>
        </w:tc>
        <w:tc>
          <w:tcPr>
            <w:tcW w:w="454" w:type="dxa"/>
            <w:vAlign w:val="center"/>
          </w:tcPr>
          <w:p w:rsidR="00C610D0" w:rsidRDefault="00C610D0">
            <w:pPr>
              <w:pStyle w:val="ConsPlusNormal"/>
              <w:jc w:val="center"/>
            </w:pPr>
            <w:r>
              <w:t>4</w:t>
            </w:r>
          </w:p>
        </w:tc>
        <w:tc>
          <w:tcPr>
            <w:tcW w:w="454" w:type="dxa"/>
            <w:vAlign w:val="center"/>
          </w:tcPr>
          <w:p w:rsidR="00C610D0" w:rsidRDefault="00C610D0">
            <w:pPr>
              <w:pStyle w:val="ConsPlusNormal"/>
              <w:jc w:val="center"/>
            </w:pPr>
            <w:r>
              <w:t>5</w:t>
            </w:r>
          </w:p>
        </w:tc>
        <w:tc>
          <w:tcPr>
            <w:tcW w:w="510" w:type="dxa"/>
            <w:vAlign w:val="center"/>
          </w:tcPr>
          <w:p w:rsidR="00C610D0" w:rsidRDefault="00C610D0">
            <w:pPr>
              <w:pStyle w:val="ConsPlusNormal"/>
              <w:jc w:val="center"/>
            </w:pPr>
            <w:r>
              <w:t>0</w:t>
            </w:r>
          </w:p>
        </w:tc>
        <w:tc>
          <w:tcPr>
            <w:tcW w:w="3005" w:type="dxa"/>
            <w:vAlign w:val="center"/>
          </w:tcPr>
          <w:p w:rsidR="00C610D0" w:rsidRDefault="00C610D0">
            <w:pPr>
              <w:pStyle w:val="ConsPlusNormal"/>
              <w:jc w:val="center"/>
            </w:pPr>
            <w:r>
              <w:t xml:space="preserve">Объекты права, Учетные номера, Контрагенты (правообладатели, арендодатели), Правовые основания, Местонахождения </w:t>
            </w:r>
            <w:r>
              <w:lastRenderedPageBreak/>
              <w:t>объектов (адреса), ОЛ</w:t>
            </w:r>
          </w:p>
        </w:tc>
      </w:tr>
      <w:tr w:rsidR="00C610D0">
        <w:tc>
          <w:tcPr>
            <w:tcW w:w="2211" w:type="dxa"/>
            <w:vAlign w:val="center"/>
          </w:tcPr>
          <w:p w:rsidR="00C610D0" w:rsidRDefault="00C610D0">
            <w:pPr>
              <w:pStyle w:val="ConsPlusNormal"/>
              <w:jc w:val="center"/>
            </w:pPr>
            <w:r>
              <w:lastRenderedPageBreak/>
              <w:t>Права пользования программным обеспечением и базами данных</w:t>
            </w:r>
          </w:p>
        </w:tc>
        <w:tc>
          <w:tcPr>
            <w:tcW w:w="794" w:type="dxa"/>
            <w:vAlign w:val="center"/>
          </w:tcPr>
          <w:p w:rsidR="00C610D0" w:rsidRDefault="00C610D0">
            <w:pPr>
              <w:pStyle w:val="ConsPlusNormal"/>
              <w:jc w:val="center"/>
            </w:pPr>
            <w:r>
              <w:t>КРБ*</w:t>
            </w:r>
          </w:p>
        </w:tc>
        <w:tc>
          <w:tcPr>
            <w:tcW w:w="510" w:type="dxa"/>
            <w:vAlign w:val="center"/>
          </w:tcPr>
          <w:p w:rsidR="00C610D0" w:rsidRDefault="00C610D0">
            <w:pPr>
              <w:pStyle w:val="ConsPlusNormal"/>
              <w:jc w:val="center"/>
            </w:pPr>
            <w:r>
              <w:t>1</w:t>
            </w:r>
          </w:p>
        </w:tc>
        <w:tc>
          <w:tcPr>
            <w:tcW w:w="510" w:type="dxa"/>
            <w:vAlign w:val="center"/>
          </w:tcPr>
          <w:p w:rsidR="00C610D0" w:rsidRDefault="00C610D0">
            <w:pPr>
              <w:pStyle w:val="ConsPlusNormal"/>
              <w:jc w:val="center"/>
            </w:pPr>
            <w:r>
              <w:t>1</w:t>
            </w:r>
          </w:p>
        </w:tc>
        <w:tc>
          <w:tcPr>
            <w:tcW w:w="454" w:type="dxa"/>
            <w:vAlign w:val="center"/>
          </w:tcPr>
          <w:p w:rsidR="00C610D0" w:rsidRDefault="00C610D0">
            <w:pPr>
              <w:pStyle w:val="ConsPlusNormal"/>
              <w:jc w:val="center"/>
            </w:pPr>
            <w:r>
              <w:t>1</w:t>
            </w:r>
          </w:p>
        </w:tc>
        <w:tc>
          <w:tcPr>
            <w:tcW w:w="454" w:type="dxa"/>
            <w:vAlign w:val="center"/>
          </w:tcPr>
          <w:p w:rsidR="00C610D0" w:rsidRDefault="00C610D0">
            <w:pPr>
              <w:pStyle w:val="ConsPlusNormal"/>
              <w:jc w:val="center"/>
            </w:pPr>
            <w:r>
              <w:t>1</w:t>
            </w:r>
          </w:p>
        </w:tc>
        <w:tc>
          <w:tcPr>
            <w:tcW w:w="567" w:type="dxa"/>
            <w:vAlign w:val="center"/>
          </w:tcPr>
          <w:p w:rsidR="00C610D0" w:rsidRDefault="00C610D0">
            <w:pPr>
              <w:pStyle w:val="ConsPlusNormal"/>
              <w:jc w:val="center"/>
            </w:pPr>
            <w:r>
              <w:t>6</w:t>
            </w:r>
          </w:p>
        </w:tc>
        <w:tc>
          <w:tcPr>
            <w:tcW w:w="567" w:type="dxa"/>
            <w:vAlign w:val="center"/>
          </w:tcPr>
          <w:p w:rsidR="00C610D0" w:rsidRDefault="00C610D0">
            <w:pPr>
              <w:pStyle w:val="ConsPlusNormal"/>
              <w:jc w:val="center"/>
            </w:pPr>
            <w:r>
              <w:t>I</w:t>
            </w:r>
          </w:p>
        </w:tc>
        <w:tc>
          <w:tcPr>
            <w:tcW w:w="454" w:type="dxa"/>
            <w:vAlign w:val="center"/>
          </w:tcPr>
          <w:p w:rsidR="00C610D0" w:rsidRDefault="00C610D0">
            <w:pPr>
              <w:pStyle w:val="ConsPlusNormal"/>
              <w:jc w:val="center"/>
            </w:pPr>
            <w:r>
              <w:t>0</w:t>
            </w:r>
          </w:p>
        </w:tc>
        <w:tc>
          <w:tcPr>
            <w:tcW w:w="454" w:type="dxa"/>
            <w:vAlign w:val="center"/>
          </w:tcPr>
          <w:p w:rsidR="00C610D0" w:rsidRDefault="00C610D0">
            <w:pPr>
              <w:pStyle w:val="ConsPlusNormal"/>
              <w:jc w:val="center"/>
            </w:pPr>
            <w:r>
              <w:t>0</w:t>
            </w:r>
          </w:p>
        </w:tc>
        <w:tc>
          <w:tcPr>
            <w:tcW w:w="510" w:type="dxa"/>
            <w:vAlign w:val="center"/>
          </w:tcPr>
          <w:p w:rsidR="00C610D0" w:rsidRDefault="00C610D0">
            <w:pPr>
              <w:pStyle w:val="ConsPlusNormal"/>
              <w:jc w:val="center"/>
            </w:pPr>
            <w:r>
              <w:t>0</w:t>
            </w:r>
          </w:p>
        </w:tc>
        <w:tc>
          <w:tcPr>
            <w:tcW w:w="3005" w:type="dxa"/>
            <w:vAlign w:val="center"/>
          </w:tcPr>
          <w:p w:rsidR="00C610D0" w:rsidRDefault="00C610D0">
            <w:pPr>
              <w:pStyle w:val="ConsPlusNormal"/>
              <w:jc w:val="center"/>
            </w:pPr>
            <w:r>
              <w:t>Объекты права, Учетные номера, Контрагенты (правообладатели, арендодатели), Правовые основания, Местонахождения объектов (адреса), ОЛ</w:t>
            </w:r>
          </w:p>
        </w:tc>
      </w:tr>
      <w:tr w:rsidR="00C610D0">
        <w:tc>
          <w:tcPr>
            <w:tcW w:w="2211" w:type="dxa"/>
            <w:vAlign w:val="center"/>
          </w:tcPr>
          <w:p w:rsidR="00C610D0" w:rsidRDefault="00C610D0">
            <w:pPr>
              <w:pStyle w:val="ConsPlusNormal"/>
              <w:jc w:val="center"/>
            </w:pPr>
            <w:r>
              <w:t xml:space="preserve">Увеличение стоимости прав пользования программным обеспечением и базами данных </w:t>
            </w:r>
            <w:hyperlink w:anchor="P17295">
              <w:r>
                <w:rPr>
                  <w:color w:val="0000FF"/>
                </w:rPr>
                <w:t>&lt;**&gt;</w:t>
              </w:r>
            </w:hyperlink>
          </w:p>
        </w:tc>
        <w:tc>
          <w:tcPr>
            <w:tcW w:w="794" w:type="dxa"/>
            <w:vAlign w:val="center"/>
          </w:tcPr>
          <w:p w:rsidR="00C610D0" w:rsidRDefault="00C610D0">
            <w:pPr>
              <w:pStyle w:val="ConsPlusNormal"/>
              <w:jc w:val="center"/>
            </w:pPr>
            <w:r>
              <w:t>КРБ*</w:t>
            </w:r>
          </w:p>
        </w:tc>
        <w:tc>
          <w:tcPr>
            <w:tcW w:w="510" w:type="dxa"/>
            <w:vAlign w:val="center"/>
          </w:tcPr>
          <w:p w:rsidR="00C610D0" w:rsidRDefault="00C610D0">
            <w:pPr>
              <w:pStyle w:val="ConsPlusNormal"/>
              <w:jc w:val="center"/>
            </w:pPr>
            <w:r>
              <w:t>1</w:t>
            </w:r>
          </w:p>
        </w:tc>
        <w:tc>
          <w:tcPr>
            <w:tcW w:w="510" w:type="dxa"/>
            <w:vAlign w:val="center"/>
          </w:tcPr>
          <w:p w:rsidR="00C610D0" w:rsidRDefault="00C610D0">
            <w:pPr>
              <w:pStyle w:val="ConsPlusNormal"/>
              <w:jc w:val="center"/>
            </w:pPr>
            <w:r>
              <w:t>1</w:t>
            </w:r>
          </w:p>
        </w:tc>
        <w:tc>
          <w:tcPr>
            <w:tcW w:w="454" w:type="dxa"/>
            <w:vAlign w:val="center"/>
          </w:tcPr>
          <w:p w:rsidR="00C610D0" w:rsidRDefault="00C610D0">
            <w:pPr>
              <w:pStyle w:val="ConsPlusNormal"/>
              <w:jc w:val="center"/>
            </w:pPr>
            <w:r>
              <w:t>1</w:t>
            </w:r>
          </w:p>
        </w:tc>
        <w:tc>
          <w:tcPr>
            <w:tcW w:w="454" w:type="dxa"/>
            <w:vAlign w:val="center"/>
          </w:tcPr>
          <w:p w:rsidR="00C610D0" w:rsidRDefault="00C610D0">
            <w:pPr>
              <w:pStyle w:val="ConsPlusNormal"/>
              <w:jc w:val="center"/>
            </w:pPr>
            <w:r>
              <w:t>1</w:t>
            </w:r>
          </w:p>
        </w:tc>
        <w:tc>
          <w:tcPr>
            <w:tcW w:w="567" w:type="dxa"/>
            <w:vAlign w:val="center"/>
          </w:tcPr>
          <w:p w:rsidR="00C610D0" w:rsidRDefault="00C610D0">
            <w:pPr>
              <w:pStyle w:val="ConsPlusNormal"/>
              <w:jc w:val="center"/>
            </w:pPr>
            <w:r>
              <w:t>6</w:t>
            </w:r>
          </w:p>
        </w:tc>
        <w:tc>
          <w:tcPr>
            <w:tcW w:w="567" w:type="dxa"/>
            <w:vAlign w:val="center"/>
          </w:tcPr>
          <w:p w:rsidR="00C610D0" w:rsidRDefault="00C610D0">
            <w:pPr>
              <w:pStyle w:val="ConsPlusNormal"/>
              <w:jc w:val="center"/>
            </w:pPr>
            <w:r>
              <w:t>I</w:t>
            </w:r>
          </w:p>
        </w:tc>
        <w:tc>
          <w:tcPr>
            <w:tcW w:w="454" w:type="dxa"/>
            <w:vAlign w:val="center"/>
          </w:tcPr>
          <w:p w:rsidR="00C610D0" w:rsidRDefault="00C610D0">
            <w:pPr>
              <w:pStyle w:val="ConsPlusNormal"/>
              <w:jc w:val="center"/>
            </w:pPr>
            <w:r>
              <w:t>3</w:t>
            </w:r>
          </w:p>
        </w:tc>
        <w:tc>
          <w:tcPr>
            <w:tcW w:w="454" w:type="dxa"/>
            <w:vAlign w:val="center"/>
          </w:tcPr>
          <w:p w:rsidR="00C610D0" w:rsidRDefault="00C610D0">
            <w:pPr>
              <w:pStyle w:val="ConsPlusNormal"/>
              <w:jc w:val="center"/>
            </w:pPr>
            <w:r>
              <w:t>5</w:t>
            </w:r>
          </w:p>
        </w:tc>
        <w:tc>
          <w:tcPr>
            <w:tcW w:w="510" w:type="dxa"/>
            <w:vAlign w:val="center"/>
          </w:tcPr>
          <w:p w:rsidR="00C610D0" w:rsidRDefault="00C610D0">
            <w:pPr>
              <w:pStyle w:val="ConsPlusNormal"/>
              <w:jc w:val="center"/>
            </w:pPr>
            <w:r>
              <w:t>0</w:t>
            </w:r>
          </w:p>
        </w:tc>
        <w:tc>
          <w:tcPr>
            <w:tcW w:w="3005" w:type="dxa"/>
            <w:vAlign w:val="center"/>
          </w:tcPr>
          <w:p w:rsidR="00C610D0" w:rsidRDefault="00C610D0">
            <w:pPr>
              <w:pStyle w:val="ConsPlusNormal"/>
              <w:jc w:val="center"/>
            </w:pPr>
            <w:r>
              <w:t>Объекты права, Учетные номера, Контрагенты (правообладатели, арендодатели), Правовые основания, Местонахождения объектов (адреса), ОЛ</w:t>
            </w:r>
          </w:p>
        </w:tc>
      </w:tr>
      <w:tr w:rsidR="00C610D0">
        <w:tc>
          <w:tcPr>
            <w:tcW w:w="2211" w:type="dxa"/>
            <w:vAlign w:val="center"/>
          </w:tcPr>
          <w:p w:rsidR="00C610D0" w:rsidRDefault="00C610D0">
            <w:pPr>
              <w:pStyle w:val="ConsPlusNormal"/>
              <w:jc w:val="center"/>
            </w:pPr>
            <w:r>
              <w:t xml:space="preserve">Уменьшение стоимости прав пользования программным обеспечением и базами данных </w:t>
            </w:r>
            <w:hyperlink w:anchor="P17295">
              <w:r>
                <w:rPr>
                  <w:color w:val="0000FF"/>
                </w:rPr>
                <w:t>&lt;**&gt;</w:t>
              </w:r>
            </w:hyperlink>
          </w:p>
        </w:tc>
        <w:tc>
          <w:tcPr>
            <w:tcW w:w="794" w:type="dxa"/>
            <w:vAlign w:val="center"/>
          </w:tcPr>
          <w:p w:rsidR="00C610D0" w:rsidRDefault="00C610D0">
            <w:pPr>
              <w:pStyle w:val="ConsPlusNormal"/>
              <w:jc w:val="center"/>
            </w:pPr>
            <w:r>
              <w:t>КРБ*</w:t>
            </w:r>
          </w:p>
        </w:tc>
        <w:tc>
          <w:tcPr>
            <w:tcW w:w="510" w:type="dxa"/>
            <w:vAlign w:val="center"/>
          </w:tcPr>
          <w:p w:rsidR="00C610D0" w:rsidRDefault="00C610D0">
            <w:pPr>
              <w:pStyle w:val="ConsPlusNormal"/>
              <w:jc w:val="center"/>
            </w:pPr>
            <w:r>
              <w:t>1</w:t>
            </w:r>
          </w:p>
        </w:tc>
        <w:tc>
          <w:tcPr>
            <w:tcW w:w="510" w:type="dxa"/>
            <w:vAlign w:val="center"/>
          </w:tcPr>
          <w:p w:rsidR="00C610D0" w:rsidRDefault="00C610D0">
            <w:pPr>
              <w:pStyle w:val="ConsPlusNormal"/>
              <w:jc w:val="center"/>
            </w:pPr>
            <w:r>
              <w:t>1</w:t>
            </w:r>
          </w:p>
        </w:tc>
        <w:tc>
          <w:tcPr>
            <w:tcW w:w="454" w:type="dxa"/>
            <w:vAlign w:val="center"/>
          </w:tcPr>
          <w:p w:rsidR="00C610D0" w:rsidRDefault="00C610D0">
            <w:pPr>
              <w:pStyle w:val="ConsPlusNormal"/>
              <w:jc w:val="center"/>
            </w:pPr>
            <w:r>
              <w:t>1</w:t>
            </w:r>
          </w:p>
        </w:tc>
        <w:tc>
          <w:tcPr>
            <w:tcW w:w="454" w:type="dxa"/>
            <w:vAlign w:val="center"/>
          </w:tcPr>
          <w:p w:rsidR="00C610D0" w:rsidRDefault="00C610D0">
            <w:pPr>
              <w:pStyle w:val="ConsPlusNormal"/>
              <w:jc w:val="center"/>
            </w:pPr>
            <w:r>
              <w:t>1</w:t>
            </w:r>
          </w:p>
        </w:tc>
        <w:tc>
          <w:tcPr>
            <w:tcW w:w="567" w:type="dxa"/>
            <w:vAlign w:val="center"/>
          </w:tcPr>
          <w:p w:rsidR="00C610D0" w:rsidRDefault="00C610D0">
            <w:pPr>
              <w:pStyle w:val="ConsPlusNormal"/>
              <w:jc w:val="center"/>
            </w:pPr>
            <w:r>
              <w:t>6</w:t>
            </w:r>
          </w:p>
        </w:tc>
        <w:tc>
          <w:tcPr>
            <w:tcW w:w="567" w:type="dxa"/>
            <w:vAlign w:val="center"/>
          </w:tcPr>
          <w:p w:rsidR="00C610D0" w:rsidRDefault="00C610D0">
            <w:pPr>
              <w:pStyle w:val="ConsPlusNormal"/>
              <w:jc w:val="center"/>
            </w:pPr>
            <w:r>
              <w:t>I</w:t>
            </w:r>
          </w:p>
        </w:tc>
        <w:tc>
          <w:tcPr>
            <w:tcW w:w="454" w:type="dxa"/>
            <w:vAlign w:val="center"/>
          </w:tcPr>
          <w:p w:rsidR="00C610D0" w:rsidRDefault="00C610D0">
            <w:pPr>
              <w:pStyle w:val="ConsPlusNormal"/>
              <w:jc w:val="center"/>
            </w:pPr>
            <w:r>
              <w:t>4</w:t>
            </w:r>
          </w:p>
        </w:tc>
        <w:tc>
          <w:tcPr>
            <w:tcW w:w="454" w:type="dxa"/>
            <w:vAlign w:val="center"/>
          </w:tcPr>
          <w:p w:rsidR="00C610D0" w:rsidRDefault="00C610D0">
            <w:pPr>
              <w:pStyle w:val="ConsPlusNormal"/>
              <w:jc w:val="center"/>
            </w:pPr>
            <w:r>
              <w:t>5</w:t>
            </w:r>
          </w:p>
        </w:tc>
        <w:tc>
          <w:tcPr>
            <w:tcW w:w="510" w:type="dxa"/>
            <w:vAlign w:val="center"/>
          </w:tcPr>
          <w:p w:rsidR="00C610D0" w:rsidRDefault="00C610D0">
            <w:pPr>
              <w:pStyle w:val="ConsPlusNormal"/>
              <w:jc w:val="center"/>
            </w:pPr>
            <w:r>
              <w:t>0</w:t>
            </w:r>
          </w:p>
        </w:tc>
        <w:tc>
          <w:tcPr>
            <w:tcW w:w="3005" w:type="dxa"/>
            <w:vAlign w:val="center"/>
          </w:tcPr>
          <w:p w:rsidR="00C610D0" w:rsidRDefault="00C610D0">
            <w:pPr>
              <w:pStyle w:val="ConsPlusNormal"/>
              <w:jc w:val="center"/>
            </w:pPr>
            <w:r>
              <w:t>Объекты права, Учетные номера, Контрагенты (правообладатели, арендодатели), Правовые основания, Местонахождения объектов (адреса), ОЛ</w:t>
            </w:r>
          </w:p>
        </w:tc>
      </w:tr>
      <w:tr w:rsidR="00C610D0">
        <w:tc>
          <w:tcPr>
            <w:tcW w:w="2211" w:type="dxa"/>
            <w:vAlign w:val="center"/>
          </w:tcPr>
          <w:p w:rsidR="00C610D0" w:rsidRDefault="00C610D0">
            <w:pPr>
              <w:pStyle w:val="ConsPlusNormal"/>
              <w:jc w:val="center"/>
            </w:pPr>
            <w:r>
              <w:t>Права пользования иными объектами интеллектуальной собственности</w:t>
            </w:r>
          </w:p>
        </w:tc>
        <w:tc>
          <w:tcPr>
            <w:tcW w:w="794" w:type="dxa"/>
            <w:vAlign w:val="center"/>
          </w:tcPr>
          <w:p w:rsidR="00C610D0" w:rsidRDefault="00C610D0">
            <w:pPr>
              <w:pStyle w:val="ConsPlusNormal"/>
              <w:jc w:val="center"/>
            </w:pPr>
            <w:r>
              <w:t>КРБ*</w:t>
            </w:r>
          </w:p>
        </w:tc>
        <w:tc>
          <w:tcPr>
            <w:tcW w:w="510" w:type="dxa"/>
            <w:vAlign w:val="center"/>
          </w:tcPr>
          <w:p w:rsidR="00C610D0" w:rsidRDefault="00C610D0">
            <w:pPr>
              <w:pStyle w:val="ConsPlusNormal"/>
              <w:jc w:val="center"/>
            </w:pPr>
            <w:r>
              <w:t>1</w:t>
            </w:r>
          </w:p>
        </w:tc>
        <w:tc>
          <w:tcPr>
            <w:tcW w:w="510" w:type="dxa"/>
            <w:vAlign w:val="center"/>
          </w:tcPr>
          <w:p w:rsidR="00C610D0" w:rsidRDefault="00C610D0">
            <w:pPr>
              <w:pStyle w:val="ConsPlusNormal"/>
              <w:jc w:val="center"/>
            </w:pPr>
            <w:r>
              <w:t>1</w:t>
            </w:r>
          </w:p>
        </w:tc>
        <w:tc>
          <w:tcPr>
            <w:tcW w:w="454" w:type="dxa"/>
            <w:vAlign w:val="center"/>
          </w:tcPr>
          <w:p w:rsidR="00C610D0" w:rsidRDefault="00C610D0">
            <w:pPr>
              <w:pStyle w:val="ConsPlusNormal"/>
              <w:jc w:val="center"/>
            </w:pPr>
            <w:r>
              <w:t>1</w:t>
            </w:r>
          </w:p>
        </w:tc>
        <w:tc>
          <w:tcPr>
            <w:tcW w:w="454" w:type="dxa"/>
            <w:vAlign w:val="center"/>
          </w:tcPr>
          <w:p w:rsidR="00C610D0" w:rsidRDefault="00C610D0">
            <w:pPr>
              <w:pStyle w:val="ConsPlusNormal"/>
              <w:jc w:val="center"/>
            </w:pPr>
            <w:r>
              <w:t>1</w:t>
            </w:r>
          </w:p>
        </w:tc>
        <w:tc>
          <w:tcPr>
            <w:tcW w:w="567" w:type="dxa"/>
            <w:vAlign w:val="center"/>
          </w:tcPr>
          <w:p w:rsidR="00C610D0" w:rsidRDefault="00C610D0">
            <w:pPr>
              <w:pStyle w:val="ConsPlusNormal"/>
              <w:jc w:val="center"/>
            </w:pPr>
            <w:r>
              <w:t>6</w:t>
            </w:r>
          </w:p>
        </w:tc>
        <w:tc>
          <w:tcPr>
            <w:tcW w:w="567" w:type="dxa"/>
            <w:vAlign w:val="center"/>
          </w:tcPr>
          <w:p w:rsidR="00C610D0" w:rsidRDefault="00C610D0">
            <w:pPr>
              <w:pStyle w:val="ConsPlusNormal"/>
              <w:jc w:val="center"/>
            </w:pPr>
            <w:r>
              <w:t>D</w:t>
            </w:r>
          </w:p>
        </w:tc>
        <w:tc>
          <w:tcPr>
            <w:tcW w:w="454" w:type="dxa"/>
            <w:vAlign w:val="center"/>
          </w:tcPr>
          <w:p w:rsidR="00C610D0" w:rsidRDefault="00C610D0">
            <w:pPr>
              <w:pStyle w:val="ConsPlusNormal"/>
              <w:jc w:val="center"/>
            </w:pPr>
            <w:r>
              <w:t>0</w:t>
            </w:r>
          </w:p>
        </w:tc>
        <w:tc>
          <w:tcPr>
            <w:tcW w:w="454" w:type="dxa"/>
            <w:vAlign w:val="center"/>
          </w:tcPr>
          <w:p w:rsidR="00C610D0" w:rsidRDefault="00C610D0">
            <w:pPr>
              <w:pStyle w:val="ConsPlusNormal"/>
              <w:jc w:val="center"/>
            </w:pPr>
            <w:r>
              <w:t>0</w:t>
            </w:r>
          </w:p>
        </w:tc>
        <w:tc>
          <w:tcPr>
            <w:tcW w:w="510" w:type="dxa"/>
            <w:vAlign w:val="center"/>
          </w:tcPr>
          <w:p w:rsidR="00C610D0" w:rsidRDefault="00C610D0">
            <w:pPr>
              <w:pStyle w:val="ConsPlusNormal"/>
              <w:jc w:val="center"/>
            </w:pPr>
            <w:r>
              <w:t>0</w:t>
            </w:r>
          </w:p>
        </w:tc>
        <w:tc>
          <w:tcPr>
            <w:tcW w:w="3005" w:type="dxa"/>
            <w:vAlign w:val="center"/>
          </w:tcPr>
          <w:p w:rsidR="00C610D0" w:rsidRDefault="00C610D0">
            <w:pPr>
              <w:pStyle w:val="ConsPlusNormal"/>
              <w:jc w:val="center"/>
            </w:pPr>
            <w:r>
              <w:t>Объекты права, Учетные номера, Контрагенты (правообладатели, арендодатели), Правовые основания, Местонахождения объектов (адреса), ОЛ</w:t>
            </w:r>
          </w:p>
        </w:tc>
      </w:tr>
      <w:tr w:rsidR="00C610D0">
        <w:tc>
          <w:tcPr>
            <w:tcW w:w="2211" w:type="dxa"/>
            <w:vAlign w:val="center"/>
          </w:tcPr>
          <w:p w:rsidR="00C610D0" w:rsidRDefault="00C610D0">
            <w:pPr>
              <w:pStyle w:val="ConsPlusNormal"/>
              <w:jc w:val="center"/>
            </w:pPr>
            <w:r>
              <w:t xml:space="preserve">Увеличение стоимости прав пользования иными объектами интеллектуальной собственности </w:t>
            </w:r>
            <w:hyperlink w:anchor="P17295">
              <w:r>
                <w:rPr>
                  <w:color w:val="0000FF"/>
                </w:rPr>
                <w:t>&lt;**&gt;</w:t>
              </w:r>
            </w:hyperlink>
          </w:p>
        </w:tc>
        <w:tc>
          <w:tcPr>
            <w:tcW w:w="794" w:type="dxa"/>
            <w:vAlign w:val="center"/>
          </w:tcPr>
          <w:p w:rsidR="00C610D0" w:rsidRDefault="00C610D0">
            <w:pPr>
              <w:pStyle w:val="ConsPlusNormal"/>
              <w:jc w:val="center"/>
            </w:pPr>
            <w:r>
              <w:t>КРБ*</w:t>
            </w:r>
          </w:p>
        </w:tc>
        <w:tc>
          <w:tcPr>
            <w:tcW w:w="510" w:type="dxa"/>
            <w:vAlign w:val="center"/>
          </w:tcPr>
          <w:p w:rsidR="00C610D0" w:rsidRDefault="00C610D0">
            <w:pPr>
              <w:pStyle w:val="ConsPlusNormal"/>
              <w:jc w:val="center"/>
            </w:pPr>
            <w:r>
              <w:t>1</w:t>
            </w:r>
          </w:p>
        </w:tc>
        <w:tc>
          <w:tcPr>
            <w:tcW w:w="510" w:type="dxa"/>
            <w:vAlign w:val="center"/>
          </w:tcPr>
          <w:p w:rsidR="00C610D0" w:rsidRDefault="00C610D0">
            <w:pPr>
              <w:pStyle w:val="ConsPlusNormal"/>
              <w:jc w:val="center"/>
            </w:pPr>
            <w:r>
              <w:t>1</w:t>
            </w:r>
          </w:p>
        </w:tc>
        <w:tc>
          <w:tcPr>
            <w:tcW w:w="454" w:type="dxa"/>
            <w:vAlign w:val="center"/>
          </w:tcPr>
          <w:p w:rsidR="00C610D0" w:rsidRDefault="00C610D0">
            <w:pPr>
              <w:pStyle w:val="ConsPlusNormal"/>
              <w:jc w:val="center"/>
            </w:pPr>
            <w:r>
              <w:t>1</w:t>
            </w:r>
          </w:p>
        </w:tc>
        <w:tc>
          <w:tcPr>
            <w:tcW w:w="454" w:type="dxa"/>
            <w:vAlign w:val="center"/>
          </w:tcPr>
          <w:p w:rsidR="00C610D0" w:rsidRDefault="00C610D0">
            <w:pPr>
              <w:pStyle w:val="ConsPlusNormal"/>
              <w:jc w:val="center"/>
            </w:pPr>
            <w:r>
              <w:t>1</w:t>
            </w:r>
          </w:p>
        </w:tc>
        <w:tc>
          <w:tcPr>
            <w:tcW w:w="567" w:type="dxa"/>
            <w:vAlign w:val="center"/>
          </w:tcPr>
          <w:p w:rsidR="00C610D0" w:rsidRDefault="00C610D0">
            <w:pPr>
              <w:pStyle w:val="ConsPlusNormal"/>
              <w:jc w:val="center"/>
            </w:pPr>
            <w:r>
              <w:t>6</w:t>
            </w:r>
          </w:p>
        </w:tc>
        <w:tc>
          <w:tcPr>
            <w:tcW w:w="567" w:type="dxa"/>
            <w:vAlign w:val="center"/>
          </w:tcPr>
          <w:p w:rsidR="00C610D0" w:rsidRDefault="00C610D0">
            <w:pPr>
              <w:pStyle w:val="ConsPlusNormal"/>
              <w:jc w:val="center"/>
            </w:pPr>
            <w:r>
              <w:t>D</w:t>
            </w:r>
          </w:p>
        </w:tc>
        <w:tc>
          <w:tcPr>
            <w:tcW w:w="454" w:type="dxa"/>
            <w:vAlign w:val="center"/>
          </w:tcPr>
          <w:p w:rsidR="00C610D0" w:rsidRDefault="00C610D0">
            <w:pPr>
              <w:pStyle w:val="ConsPlusNormal"/>
              <w:jc w:val="center"/>
            </w:pPr>
            <w:r>
              <w:t>3</w:t>
            </w:r>
          </w:p>
        </w:tc>
        <w:tc>
          <w:tcPr>
            <w:tcW w:w="454" w:type="dxa"/>
            <w:vAlign w:val="center"/>
          </w:tcPr>
          <w:p w:rsidR="00C610D0" w:rsidRDefault="00C610D0">
            <w:pPr>
              <w:pStyle w:val="ConsPlusNormal"/>
              <w:jc w:val="center"/>
            </w:pPr>
            <w:r>
              <w:t>5</w:t>
            </w:r>
          </w:p>
        </w:tc>
        <w:tc>
          <w:tcPr>
            <w:tcW w:w="510" w:type="dxa"/>
            <w:vAlign w:val="center"/>
          </w:tcPr>
          <w:p w:rsidR="00C610D0" w:rsidRDefault="00C610D0">
            <w:pPr>
              <w:pStyle w:val="ConsPlusNormal"/>
              <w:jc w:val="center"/>
            </w:pPr>
            <w:r>
              <w:t>0</w:t>
            </w:r>
          </w:p>
        </w:tc>
        <w:tc>
          <w:tcPr>
            <w:tcW w:w="3005" w:type="dxa"/>
            <w:vAlign w:val="center"/>
          </w:tcPr>
          <w:p w:rsidR="00C610D0" w:rsidRDefault="00C610D0">
            <w:pPr>
              <w:pStyle w:val="ConsPlusNormal"/>
              <w:jc w:val="center"/>
            </w:pPr>
            <w:r>
              <w:t>Объекты права, Учетные номера, Контрагенты (правообладатели, арендодатели), Правовые основания, Местонахождения объектов (адреса), ОЛ</w:t>
            </w:r>
          </w:p>
        </w:tc>
      </w:tr>
      <w:tr w:rsidR="00C610D0">
        <w:tc>
          <w:tcPr>
            <w:tcW w:w="2211" w:type="dxa"/>
            <w:vAlign w:val="center"/>
          </w:tcPr>
          <w:p w:rsidR="00C610D0" w:rsidRDefault="00C610D0">
            <w:pPr>
              <w:pStyle w:val="ConsPlusNormal"/>
              <w:jc w:val="center"/>
            </w:pPr>
            <w:r>
              <w:t xml:space="preserve">Уменьшение стоимости прав пользования иными </w:t>
            </w:r>
            <w:r>
              <w:lastRenderedPageBreak/>
              <w:t xml:space="preserve">объектами интеллектуальной собственности </w:t>
            </w:r>
            <w:hyperlink w:anchor="P17295">
              <w:r>
                <w:rPr>
                  <w:color w:val="0000FF"/>
                </w:rPr>
                <w:t>&lt;**&gt;</w:t>
              </w:r>
            </w:hyperlink>
          </w:p>
        </w:tc>
        <w:tc>
          <w:tcPr>
            <w:tcW w:w="794" w:type="dxa"/>
            <w:vAlign w:val="center"/>
          </w:tcPr>
          <w:p w:rsidR="00C610D0" w:rsidRDefault="00C610D0">
            <w:pPr>
              <w:pStyle w:val="ConsPlusNormal"/>
              <w:jc w:val="center"/>
            </w:pPr>
            <w:r>
              <w:lastRenderedPageBreak/>
              <w:t>КРБ*</w:t>
            </w:r>
          </w:p>
        </w:tc>
        <w:tc>
          <w:tcPr>
            <w:tcW w:w="510" w:type="dxa"/>
            <w:vAlign w:val="center"/>
          </w:tcPr>
          <w:p w:rsidR="00C610D0" w:rsidRDefault="00C610D0">
            <w:pPr>
              <w:pStyle w:val="ConsPlusNormal"/>
              <w:jc w:val="center"/>
            </w:pPr>
            <w:r>
              <w:t>1</w:t>
            </w:r>
          </w:p>
        </w:tc>
        <w:tc>
          <w:tcPr>
            <w:tcW w:w="510" w:type="dxa"/>
            <w:vAlign w:val="center"/>
          </w:tcPr>
          <w:p w:rsidR="00C610D0" w:rsidRDefault="00C610D0">
            <w:pPr>
              <w:pStyle w:val="ConsPlusNormal"/>
              <w:jc w:val="center"/>
            </w:pPr>
            <w:r>
              <w:t>1</w:t>
            </w:r>
          </w:p>
        </w:tc>
        <w:tc>
          <w:tcPr>
            <w:tcW w:w="454" w:type="dxa"/>
            <w:vAlign w:val="center"/>
          </w:tcPr>
          <w:p w:rsidR="00C610D0" w:rsidRDefault="00C610D0">
            <w:pPr>
              <w:pStyle w:val="ConsPlusNormal"/>
              <w:jc w:val="center"/>
            </w:pPr>
            <w:r>
              <w:t>1</w:t>
            </w:r>
          </w:p>
        </w:tc>
        <w:tc>
          <w:tcPr>
            <w:tcW w:w="454" w:type="dxa"/>
            <w:vAlign w:val="center"/>
          </w:tcPr>
          <w:p w:rsidR="00C610D0" w:rsidRDefault="00C610D0">
            <w:pPr>
              <w:pStyle w:val="ConsPlusNormal"/>
              <w:jc w:val="center"/>
            </w:pPr>
            <w:r>
              <w:t>1</w:t>
            </w:r>
          </w:p>
        </w:tc>
        <w:tc>
          <w:tcPr>
            <w:tcW w:w="567" w:type="dxa"/>
            <w:vAlign w:val="center"/>
          </w:tcPr>
          <w:p w:rsidR="00C610D0" w:rsidRDefault="00C610D0">
            <w:pPr>
              <w:pStyle w:val="ConsPlusNormal"/>
              <w:jc w:val="center"/>
            </w:pPr>
            <w:r>
              <w:t>6</w:t>
            </w:r>
          </w:p>
        </w:tc>
        <w:tc>
          <w:tcPr>
            <w:tcW w:w="567" w:type="dxa"/>
            <w:vAlign w:val="center"/>
          </w:tcPr>
          <w:p w:rsidR="00C610D0" w:rsidRDefault="00C610D0">
            <w:pPr>
              <w:pStyle w:val="ConsPlusNormal"/>
              <w:jc w:val="center"/>
            </w:pPr>
            <w:r>
              <w:t>D</w:t>
            </w:r>
          </w:p>
        </w:tc>
        <w:tc>
          <w:tcPr>
            <w:tcW w:w="454" w:type="dxa"/>
            <w:vAlign w:val="center"/>
          </w:tcPr>
          <w:p w:rsidR="00C610D0" w:rsidRDefault="00C610D0">
            <w:pPr>
              <w:pStyle w:val="ConsPlusNormal"/>
              <w:jc w:val="center"/>
            </w:pPr>
            <w:r>
              <w:t>4</w:t>
            </w:r>
          </w:p>
        </w:tc>
        <w:tc>
          <w:tcPr>
            <w:tcW w:w="454" w:type="dxa"/>
            <w:vAlign w:val="center"/>
          </w:tcPr>
          <w:p w:rsidR="00C610D0" w:rsidRDefault="00C610D0">
            <w:pPr>
              <w:pStyle w:val="ConsPlusNormal"/>
              <w:jc w:val="center"/>
            </w:pPr>
            <w:r>
              <w:t>5</w:t>
            </w:r>
          </w:p>
        </w:tc>
        <w:tc>
          <w:tcPr>
            <w:tcW w:w="510" w:type="dxa"/>
            <w:vAlign w:val="center"/>
          </w:tcPr>
          <w:p w:rsidR="00C610D0" w:rsidRDefault="00C610D0">
            <w:pPr>
              <w:pStyle w:val="ConsPlusNormal"/>
              <w:jc w:val="center"/>
            </w:pPr>
            <w:r>
              <w:t>0</w:t>
            </w:r>
          </w:p>
        </w:tc>
        <w:tc>
          <w:tcPr>
            <w:tcW w:w="3005" w:type="dxa"/>
            <w:vAlign w:val="center"/>
          </w:tcPr>
          <w:p w:rsidR="00C610D0" w:rsidRDefault="00C610D0">
            <w:pPr>
              <w:pStyle w:val="ConsPlusNormal"/>
              <w:jc w:val="center"/>
            </w:pPr>
            <w:r>
              <w:t xml:space="preserve">Объекты права, Учетные номера, Контрагенты (правообладатели, </w:t>
            </w:r>
            <w:r>
              <w:lastRenderedPageBreak/>
              <w:t>арендодатели), Правовые основания, Местонахождения объектов (адреса), ОЛ</w:t>
            </w:r>
          </w:p>
        </w:tc>
      </w:tr>
      <w:tr w:rsidR="00C610D0">
        <w:tc>
          <w:tcPr>
            <w:tcW w:w="2211" w:type="dxa"/>
            <w:vAlign w:val="center"/>
          </w:tcPr>
          <w:p w:rsidR="00C610D0" w:rsidRDefault="00C610D0">
            <w:pPr>
              <w:pStyle w:val="ConsPlusNormal"/>
              <w:jc w:val="center"/>
            </w:pPr>
            <w:r>
              <w:lastRenderedPageBreak/>
              <w:t>Обесценение нефинансовых активов</w:t>
            </w:r>
          </w:p>
        </w:tc>
        <w:tc>
          <w:tcPr>
            <w:tcW w:w="794" w:type="dxa"/>
            <w:vAlign w:val="center"/>
          </w:tcPr>
          <w:p w:rsidR="00C610D0" w:rsidRDefault="00C610D0">
            <w:pPr>
              <w:pStyle w:val="ConsPlusNormal"/>
              <w:jc w:val="center"/>
            </w:pPr>
            <w:r>
              <w:t>гКБК</w:t>
            </w:r>
          </w:p>
        </w:tc>
        <w:tc>
          <w:tcPr>
            <w:tcW w:w="510" w:type="dxa"/>
            <w:vAlign w:val="center"/>
          </w:tcPr>
          <w:p w:rsidR="00C610D0" w:rsidRDefault="00C610D0">
            <w:pPr>
              <w:pStyle w:val="ConsPlusNormal"/>
              <w:jc w:val="center"/>
            </w:pPr>
            <w:r>
              <w:t>1</w:t>
            </w:r>
          </w:p>
        </w:tc>
        <w:tc>
          <w:tcPr>
            <w:tcW w:w="510" w:type="dxa"/>
            <w:vAlign w:val="center"/>
          </w:tcPr>
          <w:p w:rsidR="00C610D0" w:rsidRDefault="00C610D0">
            <w:pPr>
              <w:pStyle w:val="ConsPlusNormal"/>
              <w:jc w:val="center"/>
            </w:pPr>
            <w:r>
              <w:t>1</w:t>
            </w:r>
          </w:p>
        </w:tc>
        <w:tc>
          <w:tcPr>
            <w:tcW w:w="454" w:type="dxa"/>
            <w:vAlign w:val="center"/>
          </w:tcPr>
          <w:p w:rsidR="00C610D0" w:rsidRDefault="00C610D0">
            <w:pPr>
              <w:pStyle w:val="ConsPlusNormal"/>
              <w:jc w:val="center"/>
            </w:pPr>
            <w:r>
              <w:t>1</w:t>
            </w:r>
          </w:p>
        </w:tc>
        <w:tc>
          <w:tcPr>
            <w:tcW w:w="454" w:type="dxa"/>
            <w:vAlign w:val="center"/>
          </w:tcPr>
          <w:p w:rsidR="00C610D0" w:rsidRDefault="00C610D0">
            <w:pPr>
              <w:pStyle w:val="ConsPlusNormal"/>
              <w:jc w:val="center"/>
            </w:pPr>
            <w:r>
              <w:t>4</w:t>
            </w:r>
          </w:p>
        </w:tc>
        <w:tc>
          <w:tcPr>
            <w:tcW w:w="567" w:type="dxa"/>
            <w:vAlign w:val="center"/>
          </w:tcPr>
          <w:p w:rsidR="00C610D0" w:rsidRDefault="00C610D0">
            <w:pPr>
              <w:pStyle w:val="ConsPlusNormal"/>
              <w:jc w:val="center"/>
            </w:pPr>
            <w:r>
              <w:t>0</w:t>
            </w:r>
          </w:p>
        </w:tc>
        <w:tc>
          <w:tcPr>
            <w:tcW w:w="567" w:type="dxa"/>
            <w:vAlign w:val="center"/>
          </w:tcPr>
          <w:p w:rsidR="00C610D0" w:rsidRDefault="00C610D0">
            <w:pPr>
              <w:pStyle w:val="ConsPlusNormal"/>
              <w:jc w:val="center"/>
            </w:pPr>
            <w:r>
              <w:t>0</w:t>
            </w:r>
          </w:p>
        </w:tc>
        <w:tc>
          <w:tcPr>
            <w:tcW w:w="454" w:type="dxa"/>
            <w:vAlign w:val="center"/>
          </w:tcPr>
          <w:p w:rsidR="00C610D0" w:rsidRDefault="00C610D0">
            <w:pPr>
              <w:pStyle w:val="ConsPlusNormal"/>
              <w:jc w:val="center"/>
            </w:pPr>
            <w:r>
              <w:t>0</w:t>
            </w:r>
          </w:p>
        </w:tc>
        <w:tc>
          <w:tcPr>
            <w:tcW w:w="454" w:type="dxa"/>
            <w:vAlign w:val="center"/>
          </w:tcPr>
          <w:p w:rsidR="00C610D0" w:rsidRDefault="00C610D0">
            <w:pPr>
              <w:pStyle w:val="ConsPlusNormal"/>
              <w:jc w:val="center"/>
            </w:pPr>
            <w:r>
              <w:t>0</w:t>
            </w:r>
          </w:p>
        </w:tc>
        <w:tc>
          <w:tcPr>
            <w:tcW w:w="510" w:type="dxa"/>
            <w:vAlign w:val="center"/>
          </w:tcPr>
          <w:p w:rsidR="00C610D0" w:rsidRDefault="00C610D0">
            <w:pPr>
              <w:pStyle w:val="ConsPlusNormal"/>
              <w:jc w:val="center"/>
            </w:pPr>
            <w:r>
              <w:t>0</w:t>
            </w:r>
          </w:p>
        </w:tc>
        <w:tc>
          <w:tcPr>
            <w:tcW w:w="3005" w:type="dxa"/>
            <w:vAlign w:val="center"/>
          </w:tcPr>
          <w:p w:rsidR="00C610D0" w:rsidRDefault="00C610D0">
            <w:pPr>
              <w:pStyle w:val="ConsPlusNormal"/>
              <w:jc w:val="center"/>
            </w:pPr>
            <w:r>
              <w:t>группировочный</w:t>
            </w:r>
          </w:p>
        </w:tc>
      </w:tr>
      <w:tr w:rsidR="00C610D0">
        <w:tc>
          <w:tcPr>
            <w:tcW w:w="2211" w:type="dxa"/>
            <w:vAlign w:val="center"/>
          </w:tcPr>
          <w:p w:rsidR="00C610D0" w:rsidRDefault="00C610D0">
            <w:pPr>
              <w:pStyle w:val="ConsPlusNormal"/>
              <w:jc w:val="center"/>
            </w:pPr>
            <w:r>
              <w:t>Обесценение недвижимого имущества учреждения</w:t>
            </w:r>
          </w:p>
        </w:tc>
        <w:tc>
          <w:tcPr>
            <w:tcW w:w="794" w:type="dxa"/>
            <w:vAlign w:val="center"/>
          </w:tcPr>
          <w:p w:rsidR="00C610D0" w:rsidRDefault="00C610D0">
            <w:pPr>
              <w:pStyle w:val="ConsPlusNormal"/>
              <w:jc w:val="center"/>
            </w:pPr>
            <w:r>
              <w:t>гКБК</w:t>
            </w:r>
          </w:p>
        </w:tc>
        <w:tc>
          <w:tcPr>
            <w:tcW w:w="510" w:type="dxa"/>
            <w:vAlign w:val="center"/>
          </w:tcPr>
          <w:p w:rsidR="00C610D0" w:rsidRDefault="00C610D0">
            <w:pPr>
              <w:pStyle w:val="ConsPlusNormal"/>
              <w:jc w:val="center"/>
            </w:pPr>
            <w:r>
              <w:t>1</w:t>
            </w:r>
          </w:p>
        </w:tc>
        <w:tc>
          <w:tcPr>
            <w:tcW w:w="510" w:type="dxa"/>
            <w:vAlign w:val="center"/>
          </w:tcPr>
          <w:p w:rsidR="00C610D0" w:rsidRDefault="00C610D0">
            <w:pPr>
              <w:pStyle w:val="ConsPlusNormal"/>
              <w:jc w:val="center"/>
            </w:pPr>
            <w:r>
              <w:t>1</w:t>
            </w:r>
          </w:p>
        </w:tc>
        <w:tc>
          <w:tcPr>
            <w:tcW w:w="454" w:type="dxa"/>
            <w:vAlign w:val="center"/>
          </w:tcPr>
          <w:p w:rsidR="00C610D0" w:rsidRDefault="00C610D0">
            <w:pPr>
              <w:pStyle w:val="ConsPlusNormal"/>
              <w:jc w:val="center"/>
            </w:pPr>
            <w:r>
              <w:t>1</w:t>
            </w:r>
          </w:p>
        </w:tc>
        <w:tc>
          <w:tcPr>
            <w:tcW w:w="454" w:type="dxa"/>
            <w:vAlign w:val="center"/>
          </w:tcPr>
          <w:p w:rsidR="00C610D0" w:rsidRDefault="00C610D0">
            <w:pPr>
              <w:pStyle w:val="ConsPlusNormal"/>
              <w:jc w:val="center"/>
            </w:pPr>
            <w:r>
              <w:t>4</w:t>
            </w:r>
          </w:p>
        </w:tc>
        <w:tc>
          <w:tcPr>
            <w:tcW w:w="567" w:type="dxa"/>
            <w:vAlign w:val="center"/>
          </w:tcPr>
          <w:p w:rsidR="00C610D0" w:rsidRDefault="00C610D0">
            <w:pPr>
              <w:pStyle w:val="ConsPlusNormal"/>
              <w:jc w:val="center"/>
            </w:pPr>
            <w:r>
              <w:t>1</w:t>
            </w:r>
          </w:p>
        </w:tc>
        <w:tc>
          <w:tcPr>
            <w:tcW w:w="567" w:type="dxa"/>
            <w:vAlign w:val="center"/>
          </w:tcPr>
          <w:p w:rsidR="00C610D0" w:rsidRDefault="00C610D0">
            <w:pPr>
              <w:pStyle w:val="ConsPlusNormal"/>
              <w:jc w:val="center"/>
            </w:pPr>
            <w:r>
              <w:t>0</w:t>
            </w:r>
          </w:p>
        </w:tc>
        <w:tc>
          <w:tcPr>
            <w:tcW w:w="454" w:type="dxa"/>
            <w:vAlign w:val="center"/>
          </w:tcPr>
          <w:p w:rsidR="00C610D0" w:rsidRDefault="00C610D0">
            <w:pPr>
              <w:pStyle w:val="ConsPlusNormal"/>
              <w:jc w:val="center"/>
            </w:pPr>
            <w:r>
              <w:t>0</w:t>
            </w:r>
          </w:p>
        </w:tc>
        <w:tc>
          <w:tcPr>
            <w:tcW w:w="454" w:type="dxa"/>
            <w:vAlign w:val="center"/>
          </w:tcPr>
          <w:p w:rsidR="00C610D0" w:rsidRDefault="00C610D0">
            <w:pPr>
              <w:pStyle w:val="ConsPlusNormal"/>
              <w:jc w:val="center"/>
            </w:pPr>
            <w:r>
              <w:t>0</w:t>
            </w:r>
          </w:p>
        </w:tc>
        <w:tc>
          <w:tcPr>
            <w:tcW w:w="510" w:type="dxa"/>
            <w:vAlign w:val="center"/>
          </w:tcPr>
          <w:p w:rsidR="00C610D0" w:rsidRDefault="00C610D0">
            <w:pPr>
              <w:pStyle w:val="ConsPlusNormal"/>
              <w:jc w:val="center"/>
            </w:pPr>
            <w:r>
              <w:t>0</w:t>
            </w:r>
          </w:p>
        </w:tc>
        <w:tc>
          <w:tcPr>
            <w:tcW w:w="3005" w:type="dxa"/>
            <w:vAlign w:val="center"/>
          </w:tcPr>
          <w:p w:rsidR="00C610D0" w:rsidRDefault="00C610D0">
            <w:pPr>
              <w:pStyle w:val="ConsPlusNormal"/>
              <w:jc w:val="center"/>
            </w:pPr>
            <w:r>
              <w:t>группировочный</w:t>
            </w:r>
          </w:p>
        </w:tc>
      </w:tr>
      <w:tr w:rsidR="00C610D0">
        <w:tc>
          <w:tcPr>
            <w:tcW w:w="2211" w:type="dxa"/>
            <w:vAlign w:val="center"/>
          </w:tcPr>
          <w:p w:rsidR="00C610D0" w:rsidRDefault="00C610D0">
            <w:pPr>
              <w:pStyle w:val="ConsPlusNormal"/>
              <w:jc w:val="center"/>
            </w:pPr>
            <w:r>
              <w:t>Обесценение жилых помещений - недвижимого имущества учреждения</w:t>
            </w:r>
          </w:p>
        </w:tc>
        <w:tc>
          <w:tcPr>
            <w:tcW w:w="794" w:type="dxa"/>
            <w:vAlign w:val="center"/>
          </w:tcPr>
          <w:p w:rsidR="00C610D0" w:rsidRDefault="00C610D0">
            <w:pPr>
              <w:pStyle w:val="ConsPlusNormal"/>
              <w:jc w:val="center"/>
            </w:pPr>
            <w:r>
              <w:t>КРБ*</w:t>
            </w:r>
          </w:p>
        </w:tc>
        <w:tc>
          <w:tcPr>
            <w:tcW w:w="510" w:type="dxa"/>
            <w:vAlign w:val="center"/>
          </w:tcPr>
          <w:p w:rsidR="00C610D0" w:rsidRDefault="00C610D0">
            <w:pPr>
              <w:pStyle w:val="ConsPlusNormal"/>
              <w:jc w:val="center"/>
            </w:pPr>
            <w:r>
              <w:t>1</w:t>
            </w:r>
          </w:p>
        </w:tc>
        <w:tc>
          <w:tcPr>
            <w:tcW w:w="510" w:type="dxa"/>
            <w:vAlign w:val="center"/>
          </w:tcPr>
          <w:p w:rsidR="00C610D0" w:rsidRDefault="00C610D0">
            <w:pPr>
              <w:pStyle w:val="ConsPlusNormal"/>
              <w:jc w:val="center"/>
            </w:pPr>
            <w:r>
              <w:t>1</w:t>
            </w:r>
          </w:p>
        </w:tc>
        <w:tc>
          <w:tcPr>
            <w:tcW w:w="454" w:type="dxa"/>
            <w:vAlign w:val="center"/>
          </w:tcPr>
          <w:p w:rsidR="00C610D0" w:rsidRDefault="00C610D0">
            <w:pPr>
              <w:pStyle w:val="ConsPlusNormal"/>
              <w:jc w:val="center"/>
            </w:pPr>
            <w:r>
              <w:t>1</w:t>
            </w:r>
          </w:p>
        </w:tc>
        <w:tc>
          <w:tcPr>
            <w:tcW w:w="454" w:type="dxa"/>
            <w:vAlign w:val="center"/>
          </w:tcPr>
          <w:p w:rsidR="00C610D0" w:rsidRDefault="00C610D0">
            <w:pPr>
              <w:pStyle w:val="ConsPlusNormal"/>
              <w:jc w:val="center"/>
            </w:pPr>
            <w:r>
              <w:t>4</w:t>
            </w:r>
          </w:p>
        </w:tc>
        <w:tc>
          <w:tcPr>
            <w:tcW w:w="567" w:type="dxa"/>
            <w:vAlign w:val="center"/>
          </w:tcPr>
          <w:p w:rsidR="00C610D0" w:rsidRDefault="00C610D0">
            <w:pPr>
              <w:pStyle w:val="ConsPlusNormal"/>
              <w:jc w:val="center"/>
            </w:pPr>
            <w:r>
              <w:t>1</w:t>
            </w:r>
          </w:p>
        </w:tc>
        <w:tc>
          <w:tcPr>
            <w:tcW w:w="567" w:type="dxa"/>
            <w:vAlign w:val="center"/>
          </w:tcPr>
          <w:p w:rsidR="00C610D0" w:rsidRDefault="00C610D0">
            <w:pPr>
              <w:pStyle w:val="ConsPlusNormal"/>
              <w:jc w:val="center"/>
            </w:pPr>
            <w:r>
              <w:t>1</w:t>
            </w:r>
          </w:p>
        </w:tc>
        <w:tc>
          <w:tcPr>
            <w:tcW w:w="454" w:type="dxa"/>
            <w:vAlign w:val="center"/>
          </w:tcPr>
          <w:p w:rsidR="00C610D0" w:rsidRDefault="00C610D0">
            <w:pPr>
              <w:pStyle w:val="ConsPlusNormal"/>
              <w:jc w:val="center"/>
            </w:pPr>
            <w:r>
              <w:t>0</w:t>
            </w:r>
          </w:p>
        </w:tc>
        <w:tc>
          <w:tcPr>
            <w:tcW w:w="454" w:type="dxa"/>
            <w:vAlign w:val="center"/>
          </w:tcPr>
          <w:p w:rsidR="00C610D0" w:rsidRDefault="00C610D0">
            <w:pPr>
              <w:pStyle w:val="ConsPlusNormal"/>
              <w:jc w:val="center"/>
            </w:pPr>
            <w:r>
              <w:t>0</w:t>
            </w:r>
          </w:p>
        </w:tc>
        <w:tc>
          <w:tcPr>
            <w:tcW w:w="510" w:type="dxa"/>
            <w:vAlign w:val="center"/>
          </w:tcPr>
          <w:p w:rsidR="00C610D0" w:rsidRDefault="00C610D0">
            <w:pPr>
              <w:pStyle w:val="ConsPlusNormal"/>
              <w:jc w:val="center"/>
            </w:pPr>
            <w:r>
              <w:t>0</w:t>
            </w:r>
          </w:p>
        </w:tc>
        <w:tc>
          <w:tcPr>
            <w:tcW w:w="3005" w:type="dxa"/>
            <w:vAlign w:val="center"/>
          </w:tcPr>
          <w:p w:rsidR="00C610D0" w:rsidRDefault="00C610D0">
            <w:pPr>
              <w:pStyle w:val="ConsPlusNormal"/>
              <w:jc w:val="center"/>
            </w:pPr>
            <w:r>
              <w:t>Объекты ОС, Инвентарные номера</w:t>
            </w:r>
          </w:p>
        </w:tc>
      </w:tr>
      <w:tr w:rsidR="00C610D0">
        <w:tc>
          <w:tcPr>
            <w:tcW w:w="2211" w:type="dxa"/>
            <w:vAlign w:val="center"/>
          </w:tcPr>
          <w:p w:rsidR="00C610D0" w:rsidRDefault="00C610D0">
            <w:pPr>
              <w:pStyle w:val="ConsPlusNormal"/>
              <w:jc w:val="center"/>
            </w:pPr>
            <w:r>
              <w:t>Уменьшение стоимости жилых помещений - недвижимого имущества учреждения за счет обесценения</w:t>
            </w:r>
          </w:p>
        </w:tc>
        <w:tc>
          <w:tcPr>
            <w:tcW w:w="794" w:type="dxa"/>
            <w:vAlign w:val="center"/>
          </w:tcPr>
          <w:p w:rsidR="00C610D0" w:rsidRDefault="00C610D0">
            <w:pPr>
              <w:pStyle w:val="ConsPlusNormal"/>
              <w:jc w:val="center"/>
            </w:pPr>
            <w:r>
              <w:t>КРБ*</w:t>
            </w:r>
          </w:p>
        </w:tc>
        <w:tc>
          <w:tcPr>
            <w:tcW w:w="510" w:type="dxa"/>
            <w:vAlign w:val="center"/>
          </w:tcPr>
          <w:p w:rsidR="00C610D0" w:rsidRDefault="00C610D0">
            <w:pPr>
              <w:pStyle w:val="ConsPlusNormal"/>
              <w:jc w:val="center"/>
            </w:pPr>
            <w:r>
              <w:t>1</w:t>
            </w:r>
          </w:p>
        </w:tc>
        <w:tc>
          <w:tcPr>
            <w:tcW w:w="510" w:type="dxa"/>
            <w:vAlign w:val="center"/>
          </w:tcPr>
          <w:p w:rsidR="00C610D0" w:rsidRDefault="00C610D0">
            <w:pPr>
              <w:pStyle w:val="ConsPlusNormal"/>
              <w:jc w:val="center"/>
            </w:pPr>
            <w:r>
              <w:t>1</w:t>
            </w:r>
          </w:p>
        </w:tc>
        <w:tc>
          <w:tcPr>
            <w:tcW w:w="454" w:type="dxa"/>
            <w:vAlign w:val="center"/>
          </w:tcPr>
          <w:p w:rsidR="00C610D0" w:rsidRDefault="00C610D0">
            <w:pPr>
              <w:pStyle w:val="ConsPlusNormal"/>
              <w:jc w:val="center"/>
            </w:pPr>
            <w:r>
              <w:t>1</w:t>
            </w:r>
          </w:p>
        </w:tc>
        <w:tc>
          <w:tcPr>
            <w:tcW w:w="454" w:type="dxa"/>
            <w:vAlign w:val="center"/>
          </w:tcPr>
          <w:p w:rsidR="00C610D0" w:rsidRDefault="00C610D0">
            <w:pPr>
              <w:pStyle w:val="ConsPlusNormal"/>
              <w:jc w:val="center"/>
            </w:pPr>
            <w:r>
              <w:t>4</w:t>
            </w:r>
          </w:p>
        </w:tc>
        <w:tc>
          <w:tcPr>
            <w:tcW w:w="567" w:type="dxa"/>
            <w:vAlign w:val="center"/>
          </w:tcPr>
          <w:p w:rsidR="00C610D0" w:rsidRDefault="00C610D0">
            <w:pPr>
              <w:pStyle w:val="ConsPlusNormal"/>
              <w:jc w:val="center"/>
            </w:pPr>
            <w:r>
              <w:t>1</w:t>
            </w:r>
          </w:p>
        </w:tc>
        <w:tc>
          <w:tcPr>
            <w:tcW w:w="567" w:type="dxa"/>
            <w:vAlign w:val="center"/>
          </w:tcPr>
          <w:p w:rsidR="00C610D0" w:rsidRDefault="00C610D0">
            <w:pPr>
              <w:pStyle w:val="ConsPlusNormal"/>
              <w:jc w:val="center"/>
            </w:pPr>
            <w:r>
              <w:t>1</w:t>
            </w:r>
          </w:p>
        </w:tc>
        <w:tc>
          <w:tcPr>
            <w:tcW w:w="454" w:type="dxa"/>
            <w:vAlign w:val="center"/>
          </w:tcPr>
          <w:p w:rsidR="00C610D0" w:rsidRDefault="00C610D0">
            <w:pPr>
              <w:pStyle w:val="ConsPlusNormal"/>
              <w:jc w:val="center"/>
            </w:pPr>
            <w:r>
              <w:t>4</w:t>
            </w:r>
          </w:p>
        </w:tc>
        <w:tc>
          <w:tcPr>
            <w:tcW w:w="454" w:type="dxa"/>
            <w:vAlign w:val="center"/>
          </w:tcPr>
          <w:p w:rsidR="00C610D0" w:rsidRDefault="00C610D0">
            <w:pPr>
              <w:pStyle w:val="ConsPlusNormal"/>
              <w:jc w:val="center"/>
            </w:pPr>
            <w:r>
              <w:t>1</w:t>
            </w:r>
          </w:p>
        </w:tc>
        <w:tc>
          <w:tcPr>
            <w:tcW w:w="510" w:type="dxa"/>
            <w:vAlign w:val="center"/>
          </w:tcPr>
          <w:p w:rsidR="00C610D0" w:rsidRDefault="00C610D0">
            <w:pPr>
              <w:pStyle w:val="ConsPlusNormal"/>
              <w:jc w:val="center"/>
            </w:pPr>
            <w:r>
              <w:t>2</w:t>
            </w:r>
          </w:p>
        </w:tc>
        <w:tc>
          <w:tcPr>
            <w:tcW w:w="3005" w:type="dxa"/>
            <w:vAlign w:val="center"/>
          </w:tcPr>
          <w:p w:rsidR="00C610D0" w:rsidRDefault="00C610D0">
            <w:pPr>
              <w:pStyle w:val="ConsPlusNormal"/>
              <w:jc w:val="center"/>
            </w:pPr>
            <w:r>
              <w:t>Объекты ОС, Инвентарные номера</w:t>
            </w:r>
          </w:p>
        </w:tc>
      </w:tr>
      <w:tr w:rsidR="00C610D0">
        <w:tc>
          <w:tcPr>
            <w:tcW w:w="2211" w:type="dxa"/>
            <w:vAlign w:val="center"/>
          </w:tcPr>
          <w:p w:rsidR="00C610D0" w:rsidRDefault="00C610D0">
            <w:pPr>
              <w:pStyle w:val="ConsPlusNormal"/>
              <w:jc w:val="center"/>
            </w:pPr>
            <w:r>
              <w:t>Обесценение нежилых помещений (зданий и сооружений) - недвижимого имущества учреждения</w:t>
            </w:r>
          </w:p>
        </w:tc>
        <w:tc>
          <w:tcPr>
            <w:tcW w:w="794" w:type="dxa"/>
            <w:vAlign w:val="center"/>
          </w:tcPr>
          <w:p w:rsidR="00C610D0" w:rsidRDefault="00C610D0">
            <w:pPr>
              <w:pStyle w:val="ConsPlusNormal"/>
              <w:jc w:val="center"/>
            </w:pPr>
            <w:r>
              <w:t>КРБ*</w:t>
            </w:r>
          </w:p>
        </w:tc>
        <w:tc>
          <w:tcPr>
            <w:tcW w:w="510" w:type="dxa"/>
            <w:vAlign w:val="center"/>
          </w:tcPr>
          <w:p w:rsidR="00C610D0" w:rsidRDefault="00C610D0">
            <w:pPr>
              <w:pStyle w:val="ConsPlusNormal"/>
              <w:jc w:val="center"/>
            </w:pPr>
            <w:r>
              <w:t>1</w:t>
            </w:r>
          </w:p>
        </w:tc>
        <w:tc>
          <w:tcPr>
            <w:tcW w:w="510" w:type="dxa"/>
            <w:vAlign w:val="center"/>
          </w:tcPr>
          <w:p w:rsidR="00C610D0" w:rsidRDefault="00C610D0">
            <w:pPr>
              <w:pStyle w:val="ConsPlusNormal"/>
              <w:jc w:val="center"/>
            </w:pPr>
            <w:r>
              <w:t>1</w:t>
            </w:r>
          </w:p>
        </w:tc>
        <w:tc>
          <w:tcPr>
            <w:tcW w:w="454" w:type="dxa"/>
            <w:vAlign w:val="center"/>
          </w:tcPr>
          <w:p w:rsidR="00C610D0" w:rsidRDefault="00C610D0">
            <w:pPr>
              <w:pStyle w:val="ConsPlusNormal"/>
              <w:jc w:val="center"/>
            </w:pPr>
            <w:r>
              <w:t>1</w:t>
            </w:r>
          </w:p>
        </w:tc>
        <w:tc>
          <w:tcPr>
            <w:tcW w:w="454" w:type="dxa"/>
            <w:vAlign w:val="center"/>
          </w:tcPr>
          <w:p w:rsidR="00C610D0" w:rsidRDefault="00C610D0">
            <w:pPr>
              <w:pStyle w:val="ConsPlusNormal"/>
              <w:jc w:val="center"/>
            </w:pPr>
            <w:r>
              <w:t>4</w:t>
            </w:r>
          </w:p>
        </w:tc>
        <w:tc>
          <w:tcPr>
            <w:tcW w:w="567" w:type="dxa"/>
            <w:vAlign w:val="center"/>
          </w:tcPr>
          <w:p w:rsidR="00C610D0" w:rsidRDefault="00C610D0">
            <w:pPr>
              <w:pStyle w:val="ConsPlusNormal"/>
              <w:jc w:val="center"/>
            </w:pPr>
            <w:r>
              <w:t>1</w:t>
            </w:r>
          </w:p>
        </w:tc>
        <w:tc>
          <w:tcPr>
            <w:tcW w:w="567" w:type="dxa"/>
            <w:vAlign w:val="center"/>
          </w:tcPr>
          <w:p w:rsidR="00C610D0" w:rsidRDefault="00C610D0">
            <w:pPr>
              <w:pStyle w:val="ConsPlusNormal"/>
              <w:jc w:val="center"/>
            </w:pPr>
            <w:r>
              <w:t>2</w:t>
            </w:r>
          </w:p>
        </w:tc>
        <w:tc>
          <w:tcPr>
            <w:tcW w:w="454" w:type="dxa"/>
            <w:vAlign w:val="center"/>
          </w:tcPr>
          <w:p w:rsidR="00C610D0" w:rsidRDefault="00C610D0">
            <w:pPr>
              <w:pStyle w:val="ConsPlusNormal"/>
              <w:jc w:val="center"/>
            </w:pPr>
            <w:r>
              <w:t>0</w:t>
            </w:r>
          </w:p>
        </w:tc>
        <w:tc>
          <w:tcPr>
            <w:tcW w:w="454" w:type="dxa"/>
            <w:vAlign w:val="center"/>
          </w:tcPr>
          <w:p w:rsidR="00C610D0" w:rsidRDefault="00C610D0">
            <w:pPr>
              <w:pStyle w:val="ConsPlusNormal"/>
              <w:jc w:val="center"/>
            </w:pPr>
            <w:r>
              <w:t>0</w:t>
            </w:r>
          </w:p>
        </w:tc>
        <w:tc>
          <w:tcPr>
            <w:tcW w:w="510" w:type="dxa"/>
            <w:vAlign w:val="center"/>
          </w:tcPr>
          <w:p w:rsidR="00C610D0" w:rsidRDefault="00C610D0">
            <w:pPr>
              <w:pStyle w:val="ConsPlusNormal"/>
              <w:jc w:val="center"/>
            </w:pPr>
            <w:r>
              <w:t>0</w:t>
            </w:r>
          </w:p>
        </w:tc>
        <w:tc>
          <w:tcPr>
            <w:tcW w:w="3005" w:type="dxa"/>
            <w:vAlign w:val="center"/>
          </w:tcPr>
          <w:p w:rsidR="00C610D0" w:rsidRDefault="00C610D0">
            <w:pPr>
              <w:pStyle w:val="ConsPlusNormal"/>
              <w:jc w:val="center"/>
            </w:pPr>
            <w:r>
              <w:t>Объекты ОС, Инвентарные номера</w:t>
            </w:r>
          </w:p>
        </w:tc>
      </w:tr>
      <w:tr w:rsidR="00C610D0">
        <w:tc>
          <w:tcPr>
            <w:tcW w:w="2211" w:type="dxa"/>
            <w:vAlign w:val="center"/>
          </w:tcPr>
          <w:p w:rsidR="00C610D0" w:rsidRDefault="00C610D0">
            <w:pPr>
              <w:pStyle w:val="ConsPlusNormal"/>
              <w:jc w:val="center"/>
            </w:pPr>
            <w:r>
              <w:t xml:space="preserve">Уменьшение стоимости нежилых помещений (зданий и сооружений) - недвижимого </w:t>
            </w:r>
            <w:r>
              <w:lastRenderedPageBreak/>
              <w:t>имущества учреждения за счет обесценения</w:t>
            </w:r>
          </w:p>
        </w:tc>
        <w:tc>
          <w:tcPr>
            <w:tcW w:w="794" w:type="dxa"/>
            <w:vAlign w:val="center"/>
          </w:tcPr>
          <w:p w:rsidR="00C610D0" w:rsidRDefault="00C610D0">
            <w:pPr>
              <w:pStyle w:val="ConsPlusNormal"/>
              <w:jc w:val="center"/>
            </w:pPr>
            <w:r>
              <w:lastRenderedPageBreak/>
              <w:t>КРБ*</w:t>
            </w:r>
          </w:p>
        </w:tc>
        <w:tc>
          <w:tcPr>
            <w:tcW w:w="510" w:type="dxa"/>
            <w:vAlign w:val="center"/>
          </w:tcPr>
          <w:p w:rsidR="00C610D0" w:rsidRDefault="00C610D0">
            <w:pPr>
              <w:pStyle w:val="ConsPlusNormal"/>
              <w:jc w:val="center"/>
            </w:pPr>
            <w:r>
              <w:t>1</w:t>
            </w:r>
          </w:p>
        </w:tc>
        <w:tc>
          <w:tcPr>
            <w:tcW w:w="510" w:type="dxa"/>
            <w:vAlign w:val="center"/>
          </w:tcPr>
          <w:p w:rsidR="00C610D0" w:rsidRDefault="00C610D0">
            <w:pPr>
              <w:pStyle w:val="ConsPlusNormal"/>
              <w:jc w:val="center"/>
            </w:pPr>
            <w:r>
              <w:t>1</w:t>
            </w:r>
          </w:p>
        </w:tc>
        <w:tc>
          <w:tcPr>
            <w:tcW w:w="454" w:type="dxa"/>
            <w:vAlign w:val="center"/>
          </w:tcPr>
          <w:p w:rsidR="00C610D0" w:rsidRDefault="00C610D0">
            <w:pPr>
              <w:pStyle w:val="ConsPlusNormal"/>
              <w:jc w:val="center"/>
            </w:pPr>
            <w:r>
              <w:t>1</w:t>
            </w:r>
          </w:p>
        </w:tc>
        <w:tc>
          <w:tcPr>
            <w:tcW w:w="454" w:type="dxa"/>
            <w:vAlign w:val="center"/>
          </w:tcPr>
          <w:p w:rsidR="00C610D0" w:rsidRDefault="00C610D0">
            <w:pPr>
              <w:pStyle w:val="ConsPlusNormal"/>
              <w:jc w:val="center"/>
            </w:pPr>
            <w:r>
              <w:t>4</w:t>
            </w:r>
          </w:p>
        </w:tc>
        <w:tc>
          <w:tcPr>
            <w:tcW w:w="567" w:type="dxa"/>
            <w:vAlign w:val="center"/>
          </w:tcPr>
          <w:p w:rsidR="00C610D0" w:rsidRDefault="00C610D0">
            <w:pPr>
              <w:pStyle w:val="ConsPlusNormal"/>
              <w:jc w:val="center"/>
            </w:pPr>
            <w:r>
              <w:t>1</w:t>
            </w:r>
          </w:p>
        </w:tc>
        <w:tc>
          <w:tcPr>
            <w:tcW w:w="567" w:type="dxa"/>
            <w:vAlign w:val="center"/>
          </w:tcPr>
          <w:p w:rsidR="00C610D0" w:rsidRDefault="00C610D0">
            <w:pPr>
              <w:pStyle w:val="ConsPlusNormal"/>
              <w:jc w:val="center"/>
            </w:pPr>
            <w:r>
              <w:t>2</w:t>
            </w:r>
          </w:p>
        </w:tc>
        <w:tc>
          <w:tcPr>
            <w:tcW w:w="454" w:type="dxa"/>
            <w:vAlign w:val="center"/>
          </w:tcPr>
          <w:p w:rsidR="00C610D0" w:rsidRDefault="00C610D0">
            <w:pPr>
              <w:pStyle w:val="ConsPlusNormal"/>
              <w:jc w:val="center"/>
            </w:pPr>
            <w:r>
              <w:t>4</w:t>
            </w:r>
          </w:p>
        </w:tc>
        <w:tc>
          <w:tcPr>
            <w:tcW w:w="454" w:type="dxa"/>
            <w:vAlign w:val="center"/>
          </w:tcPr>
          <w:p w:rsidR="00C610D0" w:rsidRDefault="00C610D0">
            <w:pPr>
              <w:pStyle w:val="ConsPlusNormal"/>
              <w:jc w:val="center"/>
            </w:pPr>
            <w:r>
              <w:t>1</w:t>
            </w:r>
          </w:p>
        </w:tc>
        <w:tc>
          <w:tcPr>
            <w:tcW w:w="510" w:type="dxa"/>
            <w:vAlign w:val="center"/>
          </w:tcPr>
          <w:p w:rsidR="00C610D0" w:rsidRDefault="00C610D0">
            <w:pPr>
              <w:pStyle w:val="ConsPlusNormal"/>
              <w:jc w:val="center"/>
            </w:pPr>
            <w:r>
              <w:t>2</w:t>
            </w:r>
          </w:p>
        </w:tc>
        <w:tc>
          <w:tcPr>
            <w:tcW w:w="3005" w:type="dxa"/>
            <w:vAlign w:val="center"/>
          </w:tcPr>
          <w:p w:rsidR="00C610D0" w:rsidRDefault="00C610D0">
            <w:pPr>
              <w:pStyle w:val="ConsPlusNormal"/>
              <w:jc w:val="center"/>
            </w:pPr>
            <w:r>
              <w:t>Объекты ОС, Инвентарные номера</w:t>
            </w:r>
          </w:p>
        </w:tc>
      </w:tr>
      <w:tr w:rsidR="00C610D0">
        <w:tc>
          <w:tcPr>
            <w:tcW w:w="2211" w:type="dxa"/>
            <w:vAlign w:val="center"/>
          </w:tcPr>
          <w:p w:rsidR="00C610D0" w:rsidRDefault="00C610D0">
            <w:pPr>
              <w:pStyle w:val="ConsPlusNormal"/>
              <w:jc w:val="center"/>
            </w:pPr>
            <w:r>
              <w:lastRenderedPageBreak/>
              <w:t>Обесценение инвестиционной недвижимости - недвижимого имущества учреждения</w:t>
            </w:r>
          </w:p>
        </w:tc>
        <w:tc>
          <w:tcPr>
            <w:tcW w:w="794" w:type="dxa"/>
            <w:vAlign w:val="center"/>
          </w:tcPr>
          <w:p w:rsidR="00C610D0" w:rsidRDefault="00C610D0">
            <w:pPr>
              <w:pStyle w:val="ConsPlusNormal"/>
              <w:jc w:val="center"/>
            </w:pPr>
            <w:r>
              <w:t>КРБ*</w:t>
            </w:r>
          </w:p>
        </w:tc>
        <w:tc>
          <w:tcPr>
            <w:tcW w:w="510" w:type="dxa"/>
            <w:vAlign w:val="center"/>
          </w:tcPr>
          <w:p w:rsidR="00C610D0" w:rsidRDefault="00C610D0">
            <w:pPr>
              <w:pStyle w:val="ConsPlusNormal"/>
              <w:jc w:val="center"/>
            </w:pPr>
            <w:r>
              <w:t>1</w:t>
            </w:r>
          </w:p>
        </w:tc>
        <w:tc>
          <w:tcPr>
            <w:tcW w:w="510" w:type="dxa"/>
            <w:vAlign w:val="center"/>
          </w:tcPr>
          <w:p w:rsidR="00C610D0" w:rsidRDefault="00C610D0">
            <w:pPr>
              <w:pStyle w:val="ConsPlusNormal"/>
              <w:jc w:val="center"/>
            </w:pPr>
            <w:r>
              <w:t>1</w:t>
            </w:r>
          </w:p>
        </w:tc>
        <w:tc>
          <w:tcPr>
            <w:tcW w:w="454" w:type="dxa"/>
            <w:vAlign w:val="center"/>
          </w:tcPr>
          <w:p w:rsidR="00C610D0" w:rsidRDefault="00C610D0">
            <w:pPr>
              <w:pStyle w:val="ConsPlusNormal"/>
              <w:jc w:val="center"/>
            </w:pPr>
            <w:r>
              <w:t>1</w:t>
            </w:r>
          </w:p>
        </w:tc>
        <w:tc>
          <w:tcPr>
            <w:tcW w:w="454" w:type="dxa"/>
            <w:vAlign w:val="center"/>
          </w:tcPr>
          <w:p w:rsidR="00C610D0" w:rsidRDefault="00C610D0">
            <w:pPr>
              <w:pStyle w:val="ConsPlusNormal"/>
              <w:jc w:val="center"/>
            </w:pPr>
            <w:r>
              <w:t>4</w:t>
            </w:r>
          </w:p>
        </w:tc>
        <w:tc>
          <w:tcPr>
            <w:tcW w:w="567" w:type="dxa"/>
            <w:vAlign w:val="center"/>
          </w:tcPr>
          <w:p w:rsidR="00C610D0" w:rsidRDefault="00C610D0">
            <w:pPr>
              <w:pStyle w:val="ConsPlusNormal"/>
              <w:jc w:val="center"/>
            </w:pPr>
            <w:r>
              <w:t>1</w:t>
            </w:r>
          </w:p>
        </w:tc>
        <w:tc>
          <w:tcPr>
            <w:tcW w:w="567" w:type="dxa"/>
            <w:vAlign w:val="center"/>
          </w:tcPr>
          <w:p w:rsidR="00C610D0" w:rsidRDefault="00C610D0">
            <w:pPr>
              <w:pStyle w:val="ConsPlusNormal"/>
              <w:jc w:val="center"/>
            </w:pPr>
            <w:r>
              <w:t>3</w:t>
            </w:r>
          </w:p>
        </w:tc>
        <w:tc>
          <w:tcPr>
            <w:tcW w:w="454" w:type="dxa"/>
            <w:vAlign w:val="center"/>
          </w:tcPr>
          <w:p w:rsidR="00C610D0" w:rsidRDefault="00C610D0">
            <w:pPr>
              <w:pStyle w:val="ConsPlusNormal"/>
              <w:jc w:val="center"/>
            </w:pPr>
            <w:r>
              <w:t>0</w:t>
            </w:r>
          </w:p>
        </w:tc>
        <w:tc>
          <w:tcPr>
            <w:tcW w:w="454" w:type="dxa"/>
            <w:vAlign w:val="center"/>
          </w:tcPr>
          <w:p w:rsidR="00C610D0" w:rsidRDefault="00C610D0">
            <w:pPr>
              <w:pStyle w:val="ConsPlusNormal"/>
              <w:jc w:val="center"/>
            </w:pPr>
            <w:r>
              <w:t>0</w:t>
            </w:r>
          </w:p>
        </w:tc>
        <w:tc>
          <w:tcPr>
            <w:tcW w:w="510" w:type="dxa"/>
            <w:vAlign w:val="center"/>
          </w:tcPr>
          <w:p w:rsidR="00C610D0" w:rsidRDefault="00C610D0">
            <w:pPr>
              <w:pStyle w:val="ConsPlusNormal"/>
              <w:jc w:val="center"/>
            </w:pPr>
            <w:r>
              <w:t>0</w:t>
            </w:r>
          </w:p>
        </w:tc>
        <w:tc>
          <w:tcPr>
            <w:tcW w:w="3005" w:type="dxa"/>
            <w:vAlign w:val="center"/>
          </w:tcPr>
          <w:p w:rsidR="00C610D0" w:rsidRDefault="00C610D0">
            <w:pPr>
              <w:pStyle w:val="ConsPlusNormal"/>
              <w:jc w:val="center"/>
            </w:pPr>
            <w:r>
              <w:t>Объекты ОС, Инвентарные номера</w:t>
            </w:r>
          </w:p>
        </w:tc>
      </w:tr>
      <w:tr w:rsidR="00C610D0">
        <w:tc>
          <w:tcPr>
            <w:tcW w:w="2211" w:type="dxa"/>
            <w:vAlign w:val="center"/>
          </w:tcPr>
          <w:p w:rsidR="00C610D0" w:rsidRDefault="00C610D0">
            <w:pPr>
              <w:pStyle w:val="ConsPlusNormal"/>
              <w:jc w:val="center"/>
            </w:pPr>
            <w:r>
              <w:t>Уменьшение стоимости инвестиционной недвижимости - недвижимого имущества учреждения за счет обесценения</w:t>
            </w:r>
          </w:p>
        </w:tc>
        <w:tc>
          <w:tcPr>
            <w:tcW w:w="794" w:type="dxa"/>
            <w:vAlign w:val="center"/>
          </w:tcPr>
          <w:p w:rsidR="00C610D0" w:rsidRDefault="00C610D0">
            <w:pPr>
              <w:pStyle w:val="ConsPlusNormal"/>
              <w:jc w:val="center"/>
            </w:pPr>
            <w:r>
              <w:t>КРБ*</w:t>
            </w:r>
          </w:p>
        </w:tc>
        <w:tc>
          <w:tcPr>
            <w:tcW w:w="510" w:type="dxa"/>
            <w:vAlign w:val="center"/>
          </w:tcPr>
          <w:p w:rsidR="00C610D0" w:rsidRDefault="00C610D0">
            <w:pPr>
              <w:pStyle w:val="ConsPlusNormal"/>
              <w:jc w:val="center"/>
            </w:pPr>
            <w:r>
              <w:t>1</w:t>
            </w:r>
          </w:p>
        </w:tc>
        <w:tc>
          <w:tcPr>
            <w:tcW w:w="510" w:type="dxa"/>
            <w:vAlign w:val="center"/>
          </w:tcPr>
          <w:p w:rsidR="00C610D0" w:rsidRDefault="00C610D0">
            <w:pPr>
              <w:pStyle w:val="ConsPlusNormal"/>
              <w:jc w:val="center"/>
            </w:pPr>
            <w:r>
              <w:t>1</w:t>
            </w:r>
          </w:p>
        </w:tc>
        <w:tc>
          <w:tcPr>
            <w:tcW w:w="454" w:type="dxa"/>
            <w:vAlign w:val="center"/>
          </w:tcPr>
          <w:p w:rsidR="00C610D0" w:rsidRDefault="00C610D0">
            <w:pPr>
              <w:pStyle w:val="ConsPlusNormal"/>
              <w:jc w:val="center"/>
            </w:pPr>
            <w:r>
              <w:t>1</w:t>
            </w:r>
          </w:p>
        </w:tc>
        <w:tc>
          <w:tcPr>
            <w:tcW w:w="454" w:type="dxa"/>
            <w:vAlign w:val="center"/>
          </w:tcPr>
          <w:p w:rsidR="00C610D0" w:rsidRDefault="00C610D0">
            <w:pPr>
              <w:pStyle w:val="ConsPlusNormal"/>
              <w:jc w:val="center"/>
            </w:pPr>
            <w:r>
              <w:t>4</w:t>
            </w:r>
          </w:p>
        </w:tc>
        <w:tc>
          <w:tcPr>
            <w:tcW w:w="567" w:type="dxa"/>
            <w:vAlign w:val="center"/>
          </w:tcPr>
          <w:p w:rsidR="00C610D0" w:rsidRDefault="00C610D0">
            <w:pPr>
              <w:pStyle w:val="ConsPlusNormal"/>
              <w:jc w:val="center"/>
            </w:pPr>
            <w:r>
              <w:t>1</w:t>
            </w:r>
          </w:p>
        </w:tc>
        <w:tc>
          <w:tcPr>
            <w:tcW w:w="567" w:type="dxa"/>
            <w:vAlign w:val="center"/>
          </w:tcPr>
          <w:p w:rsidR="00C610D0" w:rsidRDefault="00C610D0">
            <w:pPr>
              <w:pStyle w:val="ConsPlusNormal"/>
              <w:jc w:val="center"/>
            </w:pPr>
            <w:r>
              <w:t>3</w:t>
            </w:r>
          </w:p>
        </w:tc>
        <w:tc>
          <w:tcPr>
            <w:tcW w:w="454" w:type="dxa"/>
            <w:vAlign w:val="center"/>
          </w:tcPr>
          <w:p w:rsidR="00C610D0" w:rsidRDefault="00C610D0">
            <w:pPr>
              <w:pStyle w:val="ConsPlusNormal"/>
              <w:jc w:val="center"/>
            </w:pPr>
            <w:r>
              <w:t>4</w:t>
            </w:r>
          </w:p>
        </w:tc>
        <w:tc>
          <w:tcPr>
            <w:tcW w:w="454" w:type="dxa"/>
            <w:vAlign w:val="center"/>
          </w:tcPr>
          <w:p w:rsidR="00C610D0" w:rsidRDefault="00C610D0">
            <w:pPr>
              <w:pStyle w:val="ConsPlusNormal"/>
              <w:jc w:val="center"/>
            </w:pPr>
            <w:r>
              <w:t>1</w:t>
            </w:r>
          </w:p>
        </w:tc>
        <w:tc>
          <w:tcPr>
            <w:tcW w:w="510" w:type="dxa"/>
            <w:vAlign w:val="center"/>
          </w:tcPr>
          <w:p w:rsidR="00C610D0" w:rsidRDefault="00C610D0">
            <w:pPr>
              <w:pStyle w:val="ConsPlusNormal"/>
              <w:jc w:val="center"/>
            </w:pPr>
            <w:r>
              <w:t>2</w:t>
            </w:r>
          </w:p>
        </w:tc>
        <w:tc>
          <w:tcPr>
            <w:tcW w:w="3005" w:type="dxa"/>
            <w:vAlign w:val="center"/>
          </w:tcPr>
          <w:p w:rsidR="00C610D0" w:rsidRDefault="00C610D0">
            <w:pPr>
              <w:pStyle w:val="ConsPlusNormal"/>
              <w:jc w:val="center"/>
            </w:pPr>
            <w:r>
              <w:t>Объекты ОС, Инвентарные номера</w:t>
            </w:r>
          </w:p>
        </w:tc>
      </w:tr>
      <w:tr w:rsidR="00C610D0">
        <w:tc>
          <w:tcPr>
            <w:tcW w:w="2211" w:type="dxa"/>
            <w:vAlign w:val="center"/>
          </w:tcPr>
          <w:p w:rsidR="00C610D0" w:rsidRDefault="00C610D0">
            <w:pPr>
              <w:pStyle w:val="ConsPlusNormal"/>
              <w:jc w:val="center"/>
            </w:pPr>
            <w:r>
              <w:t>Обесценение транспортных средств - недвижимого имущества учреждения</w:t>
            </w:r>
          </w:p>
        </w:tc>
        <w:tc>
          <w:tcPr>
            <w:tcW w:w="794" w:type="dxa"/>
            <w:vAlign w:val="center"/>
          </w:tcPr>
          <w:p w:rsidR="00C610D0" w:rsidRDefault="00C610D0">
            <w:pPr>
              <w:pStyle w:val="ConsPlusNormal"/>
              <w:jc w:val="center"/>
            </w:pPr>
            <w:r>
              <w:t>КРБ*</w:t>
            </w:r>
          </w:p>
        </w:tc>
        <w:tc>
          <w:tcPr>
            <w:tcW w:w="510" w:type="dxa"/>
            <w:vAlign w:val="center"/>
          </w:tcPr>
          <w:p w:rsidR="00C610D0" w:rsidRDefault="00C610D0">
            <w:pPr>
              <w:pStyle w:val="ConsPlusNormal"/>
              <w:jc w:val="center"/>
            </w:pPr>
            <w:r>
              <w:t>1</w:t>
            </w:r>
          </w:p>
        </w:tc>
        <w:tc>
          <w:tcPr>
            <w:tcW w:w="510" w:type="dxa"/>
            <w:vAlign w:val="center"/>
          </w:tcPr>
          <w:p w:rsidR="00C610D0" w:rsidRDefault="00C610D0">
            <w:pPr>
              <w:pStyle w:val="ConsPlusNormal"/>
              <w:jc w:val="center"/>
            </w:pPr>
            <w:r>
              <w:t>1</w:t>
            </w:r>
          </w:p>
        </w:tc>
        <w:tc>
          <w:tcPr>
            <w:tcW w:w="454" w:type="dxa"/>
            <w:vAlign w:val="center"/>
          </w:tcPr>
          <w:p w:rsidR="00C610D0" w:rsidRDefault="00C610D0">
            <w:pPr>
              <w:pStyle w:val="ConsPlusNormal"/>
              <w:jc w:val="center"/>
            </w:pPr>
            <w:r>
              <w:t>1</w:t>
            </w:r>
          </w:p>
        </w:tc>
        <w:tc>
          <w:tcPr>
            <w:tcW w:w="454" w:type="dxa"/>
            <w:vAlign w:val="center"/>
          </w:tcPr>
          <w:p w:rsidR="00C610D0" w:rsidRDefault="00C610D0">
            <w:pPr>
              <w:pStyle w:val="ConsPlusNormal"/>
              <w:jc w:val="center"/>
            </w:pPr>
            <w:r>
              <w:t>4</w:t>
            </w:r>
          </w:p>
        </w:tc>
        <w:tc>
          <w:tcPr>
            <w:tcW w:w="567" w:type="dxa"/>
            <w:vAlign w:val="center"/>
          </w:tcPr>
          <w:p w:rsidR="00C610D0" w:rsidRDefault="00C610D0">
            <w:pPr>
              <w:pStyle w:val="ConsPlusNormal"/>
              <w:jc w:val="center"/>
            </w:pPr>
            <w:r>
              <w:t>1</w:t>
            </w:r>
          </w:p>
        </w:tc>
        <w:tc>
          <w:tcPr>
            <w:tcW w:w="567" w:type="dxa"/>
            <w:vAlign w:val="center"/>
          </w:tcPr>
          <w:p w:rsidR="00C610D0" w:rsidRDefault="00C610D0">
            <w:pPr>
              <w:pStyle w:val="ConsPlusNormal"/>
              <w:jc w:val="center"/>
            </w:pPr>
            <w:r>
              <w:t>5</w:t>
            </w:r>
          </w:p>
        </w:tc>
        <w:tc>
          <w:tcPr>
            <w:tcW w:w="454" w:type="dxa"/>
            <w:vAlign w:val="center"/>
          </w:tcPr>
          <w:p w:rsidR="00C610D0" w:rsidRDefault="00C610D0">
            <w:pPr>
              <w:pStyle w:val="ConsPlusNormal"/>
              <w:jc w:val="center"/>
            </w:pPr>
            <w:r>
              <w:t>0</w:t>
            </w:r>
          </w:p>
        </w:tc>
        <w:tc>
          <w:tcPr>
            <w:tcW w:w="454" w:type="dxa"/>
            <w:vAlign w:val="center"/>
          </w:tcPr>
          <w:p w:rsidR="00C610D0" w:rsidRDefault="00C610D0">
            <w:pPr>
              <w:pStyle w:val="ConsPlusNormal"/>
              <w:jc w:val="center"/>
            </w:pPr>
            <w:r>
              <w:t>0</w:t>
            </w:r>
          </w:p>
        </w:tc>
        <w:tc>
          <w:tcPr>
            <w:tcW w:w="510" w:type="dxa"/>
            <w:vAlign w:val="center"/>
          </w:tcPr>
          <w:p w:rsidR="00C610D0" w:rsidRDefault="00C610D0">
            <w:pPr>
              <w:pStyle w:val="ConsPlusNormal"/>
              <w:jc w:val="center"/>
            </w:pPr>
            <w:r>
              <w:t>0</w:t>
            </w:r>
          </w:p>
        </w:tc>
        <w:tc>
          <w:tcPr>
            <w:tcW w:w="3005" w:type="dxa"/>
            <w:vAlign w:val="center"/>
          </w:tcPr>
          <w:p w:rsidR="00C610D0" w:rsidRDefault="00C610D0">
            <w:pPr>
              <w:pStyle w:val="ConsPlusNormal"/>
              <w:jc w:val="center"/>
            </w:pPr>
            <w:r>
              <w:t>Объекты ОС, Инвентарные номера</w:t>
            </w:r>
          </w:p>
        </w:tc>
      </w:tr>
      <w:tr w:rsidR="00C610D0">
        <w:tc>
          <w:tcPr>
            <w:tcW w:w="2211" w:type="dxa"/>
            <w:vAlign w:val="center"/>
          </w:tcPr>
          <w:p w:rsidR="00C610D0" w:rsidRDefault="00C610D0">
            <w:pPr>
              <w:pStyle w:val="ConsPlusNormal"/>
              <w:jc w:val="center"/>
            </w:pPr>
            <w:r>
              <w:t>Уменьшение стоимости транспортных средств - недвижимого имущества учреждения за счет обесценения</w:t>
            </w:r>
          </w:p>
        </w:tc>
        <w:tc>
          <w:tcPr>
            <w:tcW w:w="794" w:type="dxa"/>
            <w:vAlign w:val="center"/>
          </w:tcPr>
          <w:p w:rsidR="00C610D0" w:rsidRDefault="00C610D0">
            <w:pPr>
              <w:pStyle w:val="ConsPlusNormal"/>
              <w:jc w:val="center"/>
            </w:pPr>
            <w:r>
              <w:t>КРБ*</w:t>
            </w:r>
          </w:p>
        </w:tc>
        <w:tc>
          <w:tcPr>
            <w:tcW w:w="510" w:type="dxa"/>
            <w:vAlign w:val="center"/>
          </w:tcPr>
          <w:p w:rsidR="00C610D0" w:rsidRDefault="00C610D0">
            <w:pPr>
              <w:pStyle w:val="ConsPlusNormal"/>
              <w:jc w:val="center"/>
            </w:pPr>
            <w:r>
              <w:t>1</w:t>
            </w:r>
          </w:p>
        </w:tc>
        <w:tc>
          <w:tcPr>
            <w:tcW w:w="510" w:type="dxa"/>
            <w:vAlign w:val="center"/>
          </w:tcPr>
          <w:p w:rsidR="00C610D0" w:rsidRDefault="00C610D0">
            <w:pPr>
              <w:pStyle w:val="ConsPlusNormal"/>
              <w:jc w:val="center"/>
            </w:pPr>
            <w:r>
              <w:t>1</w:t>
            </w:r>
          </w:p>
        </w:tc>
        <w:tc>
          <w:tcPr>
            <w:tcW w:w="454" w:type="dxa"/>
            <w:vAlign w:val="center"/>
          </w:tcPr>
          <w:p w:rsidR="00C610D0" w:rsidRDefault="00C610D0">
            <w:pPr>
              <w:pStyle w:val="ConsPlusNormal"/>
              <w:jc w:val="center"/>
            </w:pPr>
            <w:r>
              <w:t>1</w:t>
            </w:r>
          </w:p>
        </w:tc>
        <w:tc>
          <w:tcPr>
            <w:tcW w:w="454" w:type="dxa"/>
            <w:vAlign w:val="center"/>
          </w:tcPr>
          <w:p w:rsidR="00C610D0" w:rsidRDefault="00C610D0">
            <w:pPr>
              <w:pStyle w:val="ConsPlusNormal"/>
              <w:jc w:val="center"/>
            </w:pPr>
            <w:r>
              <w:t>4</w:t>
            </w:r>
          </w:p>
        </w:tc>
        <w:tc>
          <w:tcPr>
            <w:tcW w:w="567" w:type="dxa"/>
            <w:vAlign w:val="center"/>
          </w:tcPr>
          <w:p w:rsidR="00C610D0" w:rsidRDefault="00C610D0">
            <w:pPr>
              <w:pStyle w:val="ConsPlusNormal"/>
              <w:jc w:val="center"/>
            </w:pPr>
            <w:r>
              <w:t>1</w:t>
            </w:r>
          </w:p>
        </w:tc>
        <w:tc>
          <w:tcPr>
            <w:tcW w:w="567" w:type="dxa"/>
            <w:vAlign w:val="center"/>
          </w:tcPr>
          <w:p w:rsidR="00C610D0" w:rsidRDefault="00C610D0">
            <w:pPr>
              <w:pStyle w:val="ConsPlusNormal"/>
              <w:jc w:val="center"/>
            </w:pPr>
            <w:r>
              <w:t>5</w:t>
            </w:r>
          </w:p>
        </w:tc>
        <w:tc>
          <w:tcPr>
            <w:tcW w:w="454" w:type="dxa"/>
            <w:vAlign w:val="center"/>
          </w:tcPr>
          <w:p w:rsidR="00C610D0" w:rsidRDefault="00C610D0">
            <w:pPr>
              <w:pStyle w:val="ConsPlusNormal"/>
              <w:jc w:val="center"/>
            </w:pPr>
            <w:r>
              <w:t>4</w:t>
            </w:r>
          </w:p>
        </w:tc>
        <w:tc>
          <w:tcPr>
            <w:tcW w:w="454" w:type="dxa"/>
            <w:vAlign w:val="center"/>
          </w:tcPr>
          <w:p w:rsidR="00C610D0" w:rsidRDefault="00C610D0">
            <w:pPr>
              <w:pStyle w:val="ConsPlusNormal"/>
              <w:jc w:val="center"/>
            </w:pPr>
            <w:r>
              <w:t>1</w:t>
            </w:r>
          </w:p>
        </w:tc>
        <w:tc>
          <w:tcPr>
            <w:tcW w:w="510" w:type="dxa"/>
            <w:vAlign w:val="center"/>
          </w:tcPr>
          <w:p w:rsidR="00C610D0" w:rsidRDefault="00C610D0">
            <w:pPr>
              <w:pStyle w:val="ConsPlusNormal"/>
              <w:jc w:val="center"/>
            </w:pPr>
            <w:r>
              <w:t>2</w:t>
            </w:r>
          </w:p>
        </w:tc>
        <w:tc>
          <w:tcPr>
            <w:tcW w:w="3005" w:type="dxa"/>
            <w:vAlign w:val="center"/>
          </w:tcPr>
          <w:p w:rsidR="00C610D0" w:rsidRDefault="00C610D0">
            <w:pPr>
              <w:pStyle w:val="ConsPlusNormal"/>
              <w:jc w:val="center"/>
            </w:pPr>
            <w:r>
              <w:t>Объекты ОС, Инвентарные номера</w:t>
            </w:r>
          </w:p>
        </w:tc>
      </w:tr>
      <w:tr w:rsidR="00C610D0">
        <w:tc>
          <w:tcPr>
            <w:tcW w:w="2211" w:type="dxa"/>
            <w:vAlign w:val="center"/>
          </w:tcPr>
          <w:p w:rsidR="00C610D0" w:rsidRDefault="00C610D0">
            <w:pPr>
              <w:pStyle w:val="ConsPlusNormal"/>
              <w:jc w:val="center"/>
            </w:pPr>
            <w:r>
              <w:t>Обесценение иного движимого имущества учреждения</w:t>
            </w:r>
          </w:p>
        </w:tc>
        <w:tc>
          <w:tcPr>
            <w:tcW w:w="794" w:type="dxa"/>
            <w:vAlign w:val="center"/>
          </w:tcPr>
          <w:p w:rsidR="00C610D0" w:rsidRDefault="00C610D0">
            <w:pPr>
              <w:pStyle w:val="ConsPlusNormal"/>
              <w:jc w:val="center"/>
            </w:pPr>
            <w:r>
              <w:t>гКДБ</w:t>
            </w:r>
          </w:p>
        </w:tc>
        <w:tc>
          <w:tcPr>
            <w:tcW w:w="510" w:type="dxa"/>
            <w:vAlign w:val="center"/>
          </w:tcPr>
          <w:p w:rsidR="00C610D0" w:rsidRDefault="00C610D0">
            <w:pPr>
              <w:pStyle w:val="ConsPlusNormal"/>
              <w:jc w:val="center"/>
            </w:pPr>
            <w:r>
              <w:t>1</w:t>
            </w:r>
          </w:p>
        </w:tc>
        <w:tc>
          <w:tcPr>
            <w:tcW w:w="510" w:type="dxa"/>
            <w:vAlign w:val="center"/>
          </w:tcPr>
          <w:p w:rsidR="00C610D0" w:rsidRDefault="00C610D0">
            <w:pPr>
              <w:pStyle w:val="ConsPlusNormal"/>
              <w:jc w:val="center"/>
            </w:pPr>
            <w:r>
              <w:t>1</w:t>
            </w:r>
          </w:p>
        </w:tc>
        <w:tc>
          <w:tcPr>
            <w:tcW w:w="454" w:type="dxa"/>
            <w:vAlign w:val="center"/>
          </w:tcPr>
          <w:p w:rsidR="00C610D0" w:rsidRDefault="00C610D0">
            <w:pPr>
              <w:pStyle w:val="ConsPlusNormal"/>
              <w:jc w:val="center"/>
            </w:pPr>
            <w:r>
              <w:t>1</w:t>
            </w:r>
          </w:p>
        </w:tc>
        <w:tc>
          <w:tcPr>
            <w:tcW w:w="454" w:type="dxa"/>
            <w:vAlign w:val="center"/>
          </w:tcPr>
          <w:p w:rsidR="00C610D0" w:rsidRDefault="00C610D0">
            <w:pPr>
              <w:pStyle w:val="ConsPlusNormal"/>
              <w:jc w:val="center"/>
            </w:pPr>
            <w:r>
              <w:t>4</w:t>
            </w:r>
          </w:p>
        </w:tc>
        <w:tc>
          <w:tcPr>
            <w:tcW w:w="567" w:type="dxa"/>
            <w:vAlign w:val="center"/>
          </w:tcPr>
          <w:p w:rsidR="00C610D0" w:rsidRDefault="00C610D0">
            <w:pPr>
              <w:pStyle w:val="ConsPlusNormal"/>
              <w:jc w:val="center"/>
            </w:pPr>
            <w:r>
              <w:t>3</w:t>
            </w:r>
          </w:p>
        </w:tc>
        <w:tc>
          <w:tcPr>
            <w:tcW w:w="567" w:type="dxa"/>
            <w:vAlign w:val="center"/>
          </w:tcPr>
          <w:p w:rsidR="00C610D0" w:rsidRDefault="00C610D0">
            <w:pPr>
              <w:pStyle w:val="ConsPlusNormal"/>
              <w:jc w:val="center"/>
            </w:pPr>
            <w:r>
              <w:t>0</w:t>
            </w:r>
          </w:p>
        </w:tc>
        <w:tc>
          <w:tcPr>
            <w:tcW w:w="454" w:type="dxa"/>
            <w:vAlign w:val="center"/>
          </w:tcPr>
          <w:p w:rsidR="00C610D0" w:rsidRDefault="00C610D0">
            <w:pPr>
              <w:pStyle w:val="ConsPlusNormal"/>
              <w:jc w:val="center"/>
            </w:pPr>
            <w:r>
              <w:t>0</w:t>
            </w:r>
          </w:p>
        </w:tc>
        <w:tc>
          <w:tcPr>
            <w:tcW w:w="454" w:type="dxa"/>
            <w:vAlign w:val="center"/>
          </w:tcPr>
          <w:p w:rsidR="00C610D0" w:rsidRDefault="00C610D0">
            <w:pPr>
              <w:pStyle w:val="ConsPlusNormal"/>
              <w:jc w:val="center"/>
            </w:pPr>
            <w:r>
              <w:t>0</w:t>
            </w:r>
          </w:p>
        </w:tc>
        <w:tc>
          <w:tcPr>
            <w:tcW w:w="510" w:type="dxa"/>
            <w:vAlign w:val="center"/>
          </w:tcPr>
          <w:p w:rsidR="00C610D0" w:rsidRDefault="00C610D0">
            <w:pPr>
              <w:pStyle w:val="ConsPlusNormal"/>
              <w:jc w:val="center"/>
            </w:pPr>
            <w:r>
              <w:t>0</w:t>
            </w:r>
          </w:p>
        </w:tc>
        <w:tc>
          <w:tcPr>
            <w:tcW w:w="3005" w:type="dxa"/>
            <w:vAlign w:val="center"/>
          </w:tcPr>
          <w:p w:rsidR="00C610D0" w:rsidRDefault="00C610D0">
            <w:pPr>
              <w:pStyle w:val="ConsPlusNormal"/>
              <w:jc w:val="center"/>
            </w:pPr>
            <w:r>
              <w:t>группировочный</w:t>
            </w:r>
          </w:p>
        </w:tc>
      </w:tr>
      <w:tr w:rsidR="00C610D0">
        <w:tc>
          <w:tcPr>
            <w:tcW w:w="2211" w:type="dxa"/>
            <w:vAlign w:val="center"/>
          </w:tcPr>
          <w:p w:rsidR="00C610D0" w:rsidRDefault="00C610D0">
            <w:pPr>
              <w:pStyle w:val="ConsPlusNormal"/>
              <w:jc w:val="center"/>
            </w:pPr>
            <w:r>
              <w:lastRenderedPageBreak/>
              <w:t>Обесценение нежилых помещений (зданий и сооружений) - иного движимого имущества учреждения</w:t>
            </w:r>
          </w:p>
        </w:tc>
        <w:tc>
          <w:tcPr>
            <w:tcW w:w="794" w:type="dxa"/>
            <w:vAlign w:val="center"/>
          </w:tcPr>
          <w:p w:rsidR="00C610D0" w:rsidRDefault="00C610D0">
            <w:pPr>
              <w:pStyle w:val="ConsPlusNormal"/>
              <w:jc w:val="center"/>
            </w:pPr>
            <w:r>
              <w:t>КРБ*</w:t>
            </w:r>
          </w:p>
        </w:tc>
        <w:tc>
          <w:tcPr>
            <w:tcW w:w="510" w:type="dxa"/>
            <w:vAlign w:val="center"/>
          </w:tcPr>
          <w:p w:rsidR="00C610D0" w:rsidRDefault="00C610D0">
            <w:pPr>
              <w:pStyle w:val="ConsPlusNormal"/>
              <w:jc w:val="center"/>
            </w:pPr>
            <w:r>
              <w:t>1</w:t>
            </w:r>
          </w:p>
        </w:tc>
        <w:tc>
          <w:tcPr>
            <w:tcW w:w="510" w:type="dxa"/>
            <w:vAlign w:val="center"/>
          </w:tcPr>
          <w:p w:rsidR="00C610D0" w:rsidRDefault="00C610D0">
            <w:pPr>
              <w:pStyle w:val="ConsPlusNormal"/>
              <w:jc w:val="center"/>
            </w:pPr>
            <w:r>
              <w:t>1</w:t>
            </w:r>
          </w:p>
        </w:tc>
        <w:tc>
          <w:tcPr>
            <w:tcW w:w="454" w:type="dxa"/>
            <w:vAlign w:val="center"/>
          </w:tcPr>
          <w:p w:rsidR="00C610D0" w:rsidRDefault="00C610D0">
            <w:pPr>
              <w:pStyle w:val="ConsPlusNormal"/>
              <w:jc w:val="center"/>
            </w:pPr>
            <w:r>
              <w:t>1</w:t>
            </w:r>
          </w:p>
        </w:tc>
        <w:tc>
          <w:tcPr>
            <w:tcW w:w="454" w:type="dxa"/>
            <w:vAlign w:val="center"/>
          </w:tcPr>
          <w:p w:rsidR="00C610D0" w:rsidRDefault="00C610D0">
            <w:pPr>
              <w:pStyle w:val="ConsPlusNormal"/>
              <w:jc w:val="center"/>
            </w:pPr>
            <w:r>
              <w:t>4</w:t>
            </w:r>
          </w:p>
        </w:tc>
        <w:tc>
          <w:tcPr>
            <w:tcW w:w="567" w:type="dxa"/>
            <w:vAlign w:val="center"/>
          </w:tcPr>
          <w:p w:rsidR="00C610D0" w:rsidRDefault="00C610D0">
            <w:pPr>
              <w:pStyle w:val="ConsPlusNormal"/>
              <w:jc w:val="center"/>
            </w:pPr>
            <w:r>
              <w:t>3</w:t>
            </w:r>
          </w:p>
        </w:tc>
        <w:tc>
          <w:tcPr>
            <w:tcW w:w="567" w:type="dxa"/>
            <w:vAlign w:val="center"/>
          </w:tcPr>
          <w:p w:rsidR="00C610D0" w:rsidRDefault="00C610D0">
            <w:pPr>
              <w:pStyle w:val="ConsPlusNormal"/>
              <w:jc w:val="center"/>
            </w:pPr>
            <w:r>
              <w:t>2</w:t>
            </w:r>
          </w:p>
        </w:tc>
        <w:tc>
          <w:tcPr>
            <w:tcW w:w="454" w:type="dxa"/>
            <w:vAlign w:val="center"/>
          </w:tcPr>
          <w:p w:rsidR="00C610D0" w:rsidRDefault="00C610D0">
            <w:pPr>
              <w:pStyle w:val="ConsPlusNormal"/>
              <w:jc w:val="center"/>
            </w:pPr>
            <w:r>
              <w:t>0</w:t>
            </w:r>
          </w:p>
        </w:tc>
        <w:tc>
          <w:tcPr>
            <w:tcW w:w="454" w:type="dxa"/>
            <w:vAlign w:val="center"/>
          </w:tcPr>
          <w:p w:rsidR="00C610D0" w:rsidRDefault="00C610D0">
            <w:pPr>
              <w:pStyle w:val="ConsPlusNormal"/>
              <w:jc w:val="center"/>
            </w:pPr>
            <w:r>
              <w:t>0</w:t>
            </w:r>
          </w:p>
        </w:tc>
        <w:tc>
          <w:tcPr>
            <w:tcW w:w="510" w:type="dxa"/>
            <w:vAlign w:val="center"/>
          </w:tcPr>
          <w:p w:rsidR="00C610D0" w:rsidRDefault="00C610D0">
            <w:pPr>
              <w:pStyle w:val="ConsPlusNormal"/>
              <w:jc w:val="center"/>
            </w:pPr>
            <w:r>
              <w:t>0</w:t>
            </w:r>
          </w:p>
        </w:tc>
        <w:tc>
          <w:tcPr>
            <w:tcW w:w="3005" w:type="dxa"/>
            <w:vAlign w:val="center"/>
          </w:tcPr>
          <w:p w:rsidR="00C610D0" w:rsidRDefault="00C610D0">
            <w:pPr>
              <w:pStyle w:val="ConsPlusNormal"/>
              <w:jc w:val="center"/>
            </w:pPr>
            <w:r>
              <w:t>Объекты ОС, Инвентарные номера</w:t>
            </w:r>
          </w:p>
        </w:tc>
      </w:tr>
      <w:tr w:rsidR="00C610D0">
        <w:tc>
          <w:tcPr>
            <w:tcW w:w="2211" w:type="dxa"/>
            <w:vAlign w:val="center"/>
          </w:tcPr>
          <w:p w:rsidR="00C610D0" w:rsidRDefault="00C610D0">
            <w:pPr>
              <w:pStyle w:val="ConsPlusNormal"/>
              <w:jc w:val="center"/>
            </w:pPr>
            <w:r>
              <w:t>Уменьшение стоимости нежилых помещений (зданий и сооружений) - иного движимого имущества учреждения за счет обесценения</w:t>
            </w:r>
          </w:p>
        </w:tc>
        <w:tc>
          <w:tcPr>
            <w:tcW w:w="794" w:type="dxa"/>
            <w:vAlign w:val="center"/>
          </w:tcPr>
          <w:p w:rsidR="00C610D0" w:rsidRDefault="00C610D0">
            <w:pPr>
              <w:pStyle w:val="ConsPlusNormal"/>
              <w:jc w:val="center"/>
            </w:pPr>
            <w:r>
              <w:t>КРБ*</w:t>
            </w:r>
          </w:p>
        </w:tc>
        <w:tc>
          <w:tcPr>
            <w:tcW w:w="510" w:type="dxa"/>
            <w:vAlign w:val="center"/>
          </w:tcPr>
          <w:p w:rsidR="00C610D0" w:rsidRDefault="00C610D0">
            <w:pPr>
              <w:pStyle w:val="ConsPlusNormal"/>
              <w:jc w:val="center"/>
            </w:pPr>
            <w:r>
              <w:t>1</w:t>
            </w:r>
          </w:p>
        </w:tc>
        <w:tc>
          <w:tcPr>
            <w:tcW w:w="510" w:type="dxa"/>
            <w:vAlign w:val="center"/>
          </w:tcPr>
          <w:p w:rsidR="00C610D0" w:rsidRDefault="00C610D0">
            <w:pPr>
              <w:pStyle w:val="ConsPlusNormal"/>
              <w:jc w:val="center"/>
            </w:pPr>
            <w:r>
              <w:t>1</w:t>
            </w:r>
          </w:p>
        </w:tc>
        <w:tc>
          <w:tcPr>
            <w:tcW w:w="454" w:type="dxa"/>
            <w:vAlign w:val="center"/>
          </w:tcPr>
          <w:p w:rsidR="00C610D0" w:rsidRDefault="00C610D0">
            <w:pPr>
              <w:pStyle w:val="ConsPlusNormal"/>
              <w:jc w:val="center"/>
            </w:pPr>
            <w:r>
              <w:t>1</w:t>
            </w:r>
          </w:p>
        </w:tc>
        <w:tc>
          <w:tcPr>
            <w:tcW w:w="454" w:type="dxa"/>
            <w:vAlign w:val="center"/>
          </w:tcPr>
          <w:p w:rsidR="00C610D0" w:rsidRDefault="00C610D0">
            <w:pPr>
              <w:pStyle w:val="ConsPlusNormal"/>
              <w:jc w:val="center"/>
            </w:pPr>
            <w:r>
              <w:t>4</w:t>
            </w:r>
          </w:p>
        </w:tc>
        <w:tc>
          <w:tcPr>
            <w:tcW w:w="567" w:type="dxa"/>
            <w:vAlign w:val="center"/>
          </w:tcPr>
          <w:p w:rsidR="00C610D0" w:rsidRDefault="00C610D0">
            <w:pPr>
              <w:pStyle w:val="ConsPlusNormal"/>
              <w:jc w:val="center"/>
            </w:pPr>
            <w:r>
              <w:t>3</w:t>
            </w:r>
          </w:p>
        </w:tc>
        <w:tc>
          <w:tcPr>
            <w:tcW w:w="567" w:type="dxa"/>
            <w:vAlign w:val="center"/>
          </w:tcPr>
          <w:p w:rsidR="00C610D0" w:rsidRDefault="00C610D0">
            <w:pPr>
              <w:pStyle w:val="ConsPlusNormal"/>
              <w:jc w:val="center"/>
            </w:pPr>
            <w:r>
              <w:t>2</w:t>
            </w:r>
          </w:p>
        </w:tc>
        <w:tc>
          <w:tcPr>
            <w:tcW w:w="454" w:type="dxa"/>
            <w:vAlign w:val="center"/>
          </w:tcPr>
          <w:p w:rsidR="00C610D0" w:rsidRDefault="00C610D0">
            <w:pPr>
              <w:pStyle w:val="ConsPlusNormal"/>
              <w:jc w:val="center"/>
            </w:pPr>
            <w:r>
              <w:t>4</w:t>
            </w:r>
          </w:p>
        </w:tc>
        <w:tc>
          <w:tcPr>
            <w:tcW w:w="454" w:type="dxa"/>
            <w:vAlign w:val="center"/>
          </w:tcPr>
          <w:p w:rsidR="00C610D0" w:rsidRDefault="00C610D0">
            <w:pPr>
              <w:pStyle w:val="ConsPlusNormal"/>
              <w:jc w:val="center"/>
            </w:pPr>
            <w:r>
              <w:t>1</w:t>
            </w:r>
          </w:p>
        </w:tc>
        <w:tc>
          <w:tcPr>
            <w:tcW w:w="510" w:type="dxa"/>
            <w:vAlign w:val="center"/>
          </w:tcPr>
          <w:p w:rsidR="00C610D0" w:rsidRDefault="00C610D0">
            <w:pPr>
              <w:pStyle w:val="ConsPlusNormal"/>
              <w:jc w:val="center"/>
            </w:pPr>
            <w:r>
              <w:t>2</w:t>
            </w:r>
          </w:p>
        </w:tc>
        <w:tc>
          <w:tcPr>
            <w:tcW w:w="3005" w:type="dxa"/>
            <w:vAlign w:val="center"/>
          </w:tcPr>
          <w:p w:rsidR="00C610D0" w:rsidRDefault="00C610D0">
            <w:pPr>
              <w:pStyle w:val="ConsPlusNormal"/>
              <w:jc w:val="center"/>
            </w:pPr>
            <w:r>
              <w:t>Объекты ОС, Инвентарные номера</w:t>
            </w:r>
          </w:p>
        </w:tc>
      </w:tr>
      <w:tr w:rsidR="00C610D0">
        <w:tc>
          <w:tcPr>
            <w:tcW w:w="2211" w:type="dxa"/>
            <w:vAlign w:val="center"/>
          </w:tcPr>
          <w:p w:rsidR="00C610D0" w:rsidRDefault="00C610D0">
            <w:pPr>
              <w:pStyle w:val="ConsPlusNormal"/>
              <w:jc w:val="center"/>
            </w:pPr>
            <w:r>
              <w:t>Обесценение инвестиционной недвижимости - иного движимого имущества учреждения</w:t>
            </w:r>
          </w:p>
        </w:tc>
        <w:tc>
          <w:tcPr>
            <w:tcW w:w="794" w:type="dxa"/>
            <w:vAlign w:val="center"/>
          </w:tcPr>
          <w:p w:rsidR="00C610D0" w:rsidRDefault="00C610D0">
            <w:pPr>
              <w:pStyle w:val="ConsPlusNormal"/>
              <w:jc w:val="center"/>
            </w:pPr>
            <w:r>
              <w:t>КРБ*</w:t>
            </w:r>
          </w:p>
        </w:tc>
        <w:tc>
          <w:tcPr>
            <w:tcW w:w="510" w:type="dxa"/>
            <w:vAlign w:val="center"/>
          </w:tcPr>
          <w:p w:rsidR="00C610D0" w:rsidRDefault="00C610D0">
            <w:pPr>
              <w:pStyle w:val="ConsPlusNormal"/>
              <w:jc w:val="center"/>
            </w:pPr>
            <w:r>
              <w:t>1</w:t>
            </w:r>
          </w:p>
        </w:tc>
        <w:tc>
          <w:tcPr>
            <w:tcW w:w="510" w:type="dxa"/>
            <w:vAlign w:val="center"/>
          </w:tcPr>
          <w:p w:rsidR="00C610D0" w:rsidRDefault="00C610D0">
            <w:pPr>
              <w:pStyle w:val="ConsPlusNormal"/>
              <w:jc w:val="center"/>
            </w:pPr>
            <w:r>
              <w:t>1</w:t>
            </w:r>
          </w:p>
        </w:tc>
        <w:tc>
          <w:tcPr>
            <w:tcW w:w="454" w:type="dxa"/>
            <w:vAlign w:val="center"/>
          </w:tcPr>
          <w:p w:rsidR="00C610D0" w:rsidRDefault="00C610D0">
            <w:pPr>
              <w:pStyle w:val="ConsPlusNormal"/>
              <w:jc w:val="center"/>
            </w:pPr>
            <w:r>
              <w:t>1</w:t>
            </w:r>
          </w:p>
        </w:tc>
        <w:tc>
          <w:tcPr>
            <w:tcW w:w="454" w:type="dxa"/>
            <w:vAlign w:val="center"/>
          </w:tcPr>
          <w:p w:rsidR="00C610D0" w:rsidRDefault="00C610D0">
            <w:pPr>
              <w:pStyle w:val="ConsPlusNormal"/>
              <w:jc w:val="center"/>
            </w:pPr>
            <w:r>
              <w:t>4</w:t>
            </w:r>
          </w:p>
        </w:tc>
        <w:tc>
          <w:tcPr>
            <w:tcW w:w="567" w:type="dxa"/>
            <w:vAlign w:val="center"/>
          </w:tcPr>
          <w:p w:rsidR="00C610D0" w:rsidRDefault="00C610D0">
            <w:pPr>
              <w:pStyle w:val="ConsPlusNormal"/>
              <w:jc w:val="center"/>
            </w:pPr>
            <w:r>
              <w:t>3</w:t>
            </w:r>
          </w:p>
        </w:tc>
        <w:tc>
          <w:tcPr>
            <w:tcW w:w="567" w:type="dxa"/>
            <w:vAlign w:val="center"/>
          </w:tcPr>
          <w:p w:rsidR="00C610D0" w:rsidRDefault="00C610D0">
            <w:pPr>
              <w:pStyle w:val="ConsPlusNormal"/>
              <w:jc w:val="center"/>
            </w:pPr>
            <w:r>
              <w:t>3</w:t>
            </w:r>
          </w:p>
        </w:tc>
        <w:tc>
          <w:tcPr>
            <w:tcW w:w="454" w:type="dxa"/>
            <w:vAlign w:val="center"/>
          </w:tcPr>
          <w:p w:rsidR="00C610D0" w:rsidRDefault="00C610D0">
            <w:pPr>
              <w:pStyle w:val="ConsPlusNormal"/>
              <w:jc w:val="center"/>
            </w:pPr>
            <w:r>
              <w:t>0</w:t>
            </w:r>
          </w:p>
        </w:tc>
        <w:tc>
          <w:tcPr>
            <w:tcW w:w="454" w:type="dxa"/>
            <w:vAlign w:val="center"/>
          </w:tcPr>
          <w:p w:rsidR="00C610D0" w:rsidRDefault="00C610D0">
            <w:pPr>
              <w:pStyle w:val="ConsPlusNormal"/>
              <w:jc w:val="center"/>
            </w:pPr>
            <w:r>
              <w:t>0</w:t>
            </w:r>
          </w:p>
        </w:tc>
        <w:tc>
          <w:tcPr>
            <w:tcW w:w="510" w:type="dxa"/>
            <w:vAlign w:val="center"/>
          </w:tcPr>
          <w:p w:rsidR="00C610D0" w:rsidRDefault="00C610D0">
            <w:pPr>
              <w:pStyle w:val="ConsPlusNormal"/>
              <w:jc w:val="center"/>
            </w:pPr>
            <w:r>
              <w:t>0</w:t>
            </w:r>
          </w:p>
        </w:tc>
        <w:tc>
          <w:tcPr>
            <w:tcW w:w="3005" w:type="dxa"/>
            <w:vAlign w:val="center"/>
          </w:tcPr>
          <w:p w:rsidR="00C610D0" w:rsidRDefault="00C610D0">
            <w:pPr>
              <w:pStyle w:val="ConsPlusNormal"/>
              <w:jc w:val="center"/>
            </w:pPr>
            <w:r>
              <w:t>Объекты ОС, Инвентарные номера</w:t>
            </w:r>
          </w:p>
        </w:tc>
      </w:tr>
      <w:tr w:rsidR="00C610D0">
        <w:tc>
          <w:tcPr>
            <w:tcW w:w="2211" w:type="dxa"/>
            <w:vAlign w:val="center"/>
          </w:tcPr>
          <w:p w:rsidR="00C610D0" w:rsidRDefault="00C610D0">
            <w:pPr>
              <w:pStyle w:val="ConsPlusNormal"/>
              <w:jc w:val="center"/>
            </w:pPr>
            <w:r>
              <w:t>Уменьшение стоимости инвестиционной недвижимости - иного движимого имущества учреждения за счет обесценения</w:t>
            </w:r>
          </w:p>
        </w:tc>
        <w:tc>
          <w:tcPr>
            <w:tcW w:w="794" w:type="dxa"/>
            <w:vAlign w:val="center"/>
          </w:tcPr>
          <w:p w:rsidR="00C610D0" w:rsidRDefault="00C610D0">
            <w:pPr>
              <w:pStyle w:val="ConsPlusNormal"/>
              <w:jc w:val="center"/>
            </w:pPr>
            <w:r>
              <w:t>КРБ*</w:t>
            </w:r>
          </w:p>
        </w:tc>
        <w:tc>
          <w:tcPr>
            <w:tcW w:w="510" w:type="dxa"/>
            <w:vAlign w:val="center"/>
          </w:tcPr>
          <w:p w:rsidR="00C610D0" w:rsidRDefault="00C610D0">
            <w:pPr>
              <w:pStyle w:val="ConsPlusNormal"/>
              <w:jc w:val="center"/>
            </w:pPr>
            <w:r>
              <w:t>1</w:t>
            </w:r>
          </w:p>
        </w:tc>
        <w:tc>
          <w:tcPr>
            <w:tcW w:w="510" w:type="dxa"/>
            <w:vAlign w:val="center"/>
          </w:tcPr>
          <w:p w:rsidR="00C610D0" w:rsidRDefault="00C610D0">
            <w:pPr>
              <w:pStyle w:val="ConsPlusNormal"/>
              <w:jc w:val="center"/>
            </w:pPr>
            <w:r>
              <w:t>1</w:t>
            </w:r>
          </w:p>
        </w:tc>
        <w:tc>
          <w:tcPr>
            <w:tcW w:w="454" w:type="dxa"/>
            <w:vAlign w:val="center"/>
          </w:tcPr>
          <w:p w:rsidR="00C610D0" w:rsidRDefault="00C610D0">
            <w:pPr>
              <w:pStyle w:val="ConsPlusNormal"/>
              <w:jc w:val="center"/>
            </w:pPr>
            <w:r>
              <w:t>1</w:t>
            </w:r>
          </w:p>
        </w:tc>
        <w:tc>
          <w:tcPr>
            <w:tcW w:w="454" w:type="dxa"/>
            <w:vAlign w:val="center"/>
          </w:tcPr>
          <w:p w:rsidR="00C610D0" w:rsidRDefault="00C610D0">
            <w:pPr>
              <w:pStyle w:val="ConsPlusNormal"/>
              <w:jc w:val="center"/>
            </w:pPr>
            <w:r>
              <w:t>4</w:t>
            </w:r>
          </w:p>
        </w:tc>
        <w:tc>
          <w:tcPr>
            <w:tcW w:w="567" w:type="dxa"/>
            <w:vAlign w:val="center"/>
          </w:tcPr>
          <w:p w:rsidR="00C610D0" w:rsidRDefault="00C610D0">
            <w:pPr>
              <w:pStyle w:val="ConsPlusNormal"/>
              <w:jc w:val="center"/>
            </w:pPr>
            <w:r>
              <w:t>3</w:t>
            </w:r>
          </w:p>
        </w:tc>
        <w:tc>
          <w:tcPr>
            <w:tcW w:w="567" w:type="dxa"/>
            <w:vAlign w:val="center"/>
          </w:tcPr>
          <w:p w:rsidR="00C610D0" w:rsidRDefault="00C610D0">
            <w:pPr>
              <w:pStyle w:val="ConsPlusNormal"/>
              <w:jc w:val="center"/>
            </w:pPr>
            <w:r>
              <w:t>3</w:t>
            </w:r>
          </w:p>
        </w:tc>
        <w:tc>
          <w:tcPr>
            <w:tcW w:w="454" w:type="dxa"/>
            <w:vAlign w:val="center"/>
          </w:tcPr>
          <w:p w:rsidR="00C610D0" w:rsidRDefault="00C610D0">
            <w:pPr>
              <w:pStyle w:val="ConsPlusNormal"/>
              <w:jc w:val="center"/>
            </w:pPr>
            <w:r>
              <w:t>4</w:t>
            </w:r>
          </w:p>
        </w:tc>
        <w:tc>
          <w:tcPr>
            <w:tcW w:w="454" w:type="dxa"/>
            <w:vAlign w:val="center"/>
          </w:tcPr>
          <w:p w:rsidR="00C610D0" w:rsidRDefault="00C610D0">
            <w:pPr>
              <w:pStyle w:val="ConsPlusNormal"/>
              <w:jc w:val="center"/>
            </w:pPr>
            <w:r>
              <w:t>1</w:t>
            </w:r>
          </w:p>
        </w:tc>
        <w:tc>
          <w:tcPr>
            <w:tcW w:w="510" w:type="dxa"/>
            <w:vAlign w:val="center"/>
          </w:tcPr>
          <w:p w:rsidR="00C610D0" w:rsidRDefault="00C610D0">
            <w:pPr>
              <w:pStyle w:val="ConsPlusNormal"/>
              <w:jc w:val="center"/>
            </w:pPr>
            <w:r>
              <w:t>2</w:t>
            </w:r>
          </w:p>
        </w:tc>
        <w:tc>
          <w:tcPr>
            <w:tcW w:w="3005" w:type="dxa"/>
            <w:vAlign w:val="center"/>
          </w:tcPr>
          <w:p w:rsidR="00C610D0" w:rsidRDefault="00C610D0">
            <w:pPr>
              <w:pStyle w:val="ConsPlusNormal"/>
              <w:jc w:val="center"/>
            </w:pPr>
            <w:r>
              <w:t>Объекты ОС, Инвентарные номера</w:t>
            </w:r>
          </w:p>
        </w:tc>
      </w:tr>
      <w:tr w:rsidR="00C610D0">
        <w:tc>
          <w:tcPr>
            <w:tcW w:w="2211" w:type="dxa"/>
            <w:vAlign w:val="center"/>
          </w:tcPr>
          <w:p w:rsidR="00C610D0" w:rsidRDefault="00C610D0">
            <w:pPr>
              <w:pStyle w:val="ConsPlusNormal"/>
              <w:jc w:val="center"/>
            </w:pPr>
            <w:r>
              <w:t>Обесценение машин и оборудования - иного движимого имущества учреждения</w:t>
            </w:r>
          </w:p>
        </w:tc>
        <w:tc>
          <w:tcPr>
            <w:tcW w:w="794" w:type="dxa"/>
            <w:vAlign w:val="center"/>
          </w:tcPr>
          <w:p w:rsidR="00C610D0" w:rsidRDefault="00C610D0">
            <w:pPr>
              <w:pStyle w:val="ConsPlusNormal"/>
              <w:jc w:val="center"/>
            </w:pPr>
            <w:r>
              <w:t>КРБ*</w:t>
            </w:r>
          </w:p>
        </w:tc>
        <w:tc>
          <w:tcPr>
            <w:tcW w:w="510" w:type="dxa"/>
            <w:vAlign w:val="center"/>
          </w:tcPr>
          <w:p w:rsidR="00C610D0" w:rsidRDefault="00C610D0">
            <w:pPr>
              <w:pStyle w:val="ConsPlusNormal"/>
              <w:jc w:val="center"/>
            </w:pPr>
            <w:r>
              <w:t>1</w:t>
            </w:r>
          </w:p>
        </w:tc>
        <w:tc>
          <w:tcPr>
            <w:tcW w:w="510" w:type="dxa"/>
            <w:vAlign w:val="center"/>
          </w:tcPr>
          <w:p w:rsidR="00C610D0" w:rsidRDefault="00C610D0">
            <w:pPr>
              <w:pStyle w:val="ConsPlusNormal"/>
              <w:jc w:val="center"/>
            </w:pPr>
            <w:r>
              <w:t>1</w:t>
            </w:r>
          </w:p>
        </w:tc>
        <w:tc>
          <w:tcPr>
            <w:tcW w:w="454" w:type="dxa"/>
            <w:vAlign w:val="center"/>
          </w:tcPr>
          <w:p w:rsidR="00C610D0" w:rsidRDefault="00C610D0">
            <w:pPr>
              <w:pStyle w:val="ConsPlusNormal"/>
              <w:jc w:val="center"/>
            </w:pPr>
            <w:r>
              <w:t>1</w:t>
            </w:r>
          </w:p>
        </w:tc>
        <w:tc>
          <w:tcPr>
            <w:tcW w:w="454" w:type="dxa"/>
            <w:vAlign w:val="center"/>
          </w:tcPr>
          <w:p w:rsidR="00C610D0" w:rsidRDefault="00C610D0">
            <w:pPr>
              <w:pStyle w:val="ConsPlusNormal"/>
              <w:jc w:val="center"/>
            </w:pPr>
            <w:r>
              <w:t>4</w:t>
            </w:r>
          </w:p>
        </w:tc>
        <w:tc>
          <w:tcPr>
            <w:tcW w:w="567" w:type="dxa"/>
            <w:vAlign w:val="center"/>
          </w:tcPr>
          <w:p w:rsidR="00C610D0" w:rsidRDefault="00C610D0">
            <w:pPr>
              <w:pStyle w:val="ConsPlusNormal"/>
              <w:jc w:val="center"/>
            </w:pPr>
            <w:r>
              <w:t>3</w:t>
            </w:r>
          </w:p>
        </w:tc>
        <w:tc>
          <w:tcPr>
            <w:tcW w:w="567" w:type="dxa"/>
            <w:vAlign w:val="center"/>
          </w:tcPr>
          <w:p w:rsidR="00C610D0" w:rsidRDefault="00C610D0">
            <w:pPr>
              <w:pStyle w:val="ConsPlusNormal"/>
              <w:jc w:val="center"/>
            </w:pPr>
            <w:r>
              <w:t>4</w:t>
            </w:r>
          </w:p>
        </w:tc>
        <w:tc>
          <w:tcPr>
            <w:tcW w:w="454" w:type="dxa"/>
            <w:vAlign w:val="center"/>
          </w:tcPr>
          <w:p w:rsidR="00C610D0" w:rsidRDefault="00C610D0">
            <w:pPr>
              <w:pStyle w:val="ConsPlusNormal"/>
              <w:jc w:val="center"/>
            </w:pPr>
            <w:r>
              <w:t>0</w:t>
            </w:r>
          </w:p>
        </w:tc>
        <w:tc>
          <w:tcPr>
            <w:tcW w:w="454" w:type="dxa"/>
            <w:vAlign w:val="center"/>
          </w:tcPr>
          <w:p w:rsidR="00C610D0" w:rsidRDefault="00C610D0">
            <w:pPr>
              <w:pStyle w:val="ConsPlusNormal"/>
              <w:jc w:val="center"/>
            </w:pPr>
            <w:r>
              <w:t>0</w:t>
            </w:r>
          </w:p>
        </w:tc>
        <w:tc>
          <w:tcPr>
            <w:tcW w:w="510" w:type="dxa"/>
            <w:vAlign w:val="center"/>
          </w:tcPr>
          <w:p w:rsidR="00C610D0" w:rsidRDefault="00C610D0">
            <w:pPr>
              <w:pStyle w:val="ConsPlusNormal"/>
              <w:jc w:val="center"/>
            </w:pPr>
            <w:r>
              <w:t>0</w:t>
            </w:r>
          </w:p>
        </w:tc>
        <w:tc>
          <w:tcPr>
            <w:tcW w:w="3005" w:type="dxa"/>
            <w:vAlign w:val="center"/>
          </w:tcPr>
          <w:p w:rsidR="00C610D0" w:rsidRDefault="00C610D0">
            <w:pPr>
              <w:pStyle w:val="ConsPlusNormal"/>
              <w:jc w:val="center"/>
            </w:pPr>
            <w:r>
              <w:t>Объекты ОС, Инвентарные номера</w:t>
            </w:r>
          </w:p>
        </w:tc>
      </w:tr>
      <w:tr w:rsidR="00C610D0">
        <w:tc>
          <w:tcPr>
            <w:tcW w:w="2211" w:type="dxa"/>
            <w:vAlign w:val="center"/>
          </w:tcPr>
          <w:p w:rsidR="00C610D0" w:rsidRDefault="00C610D0">
            <w:pPr>
              <w:pStyle w:val="ConsPlusNormal"/>
              <w:jc w:val="center"/>
            </w:pPr>
            <w:r>
              <w:t xml:space="preserve">Уменьшение </w:t>
            </w:r>
            <w:r>
              <w:lastRenderedPageBreak/>
              <w:t>стоимости машин и оборудования - иного движимого имущества учреждения за счет обесценения</w:t>
            </w:r>
          </w:p>
        </w:tc>
        <w:tc>
          <w:tcPr>
            <w:tcW w:w="794" w:type="dxa"/>
            <w:vAlign w:val="center"/>
          </w:tcPr>
          <w:p w:rsidR="00C610D0" w:rsidRDefault="00C610D0">
            <w:pPr>
              <w:pStyle w:val="ConsPlusNormal"/>
              <w:jc w:val="center"/>
            </w:pPr>
            <w:r>
              <w:lastRenderedPageBreak/>
              <w:t>КРБ*</w:t>
            </w:r>
          </w:p>
        </w:tc>
        <w:tc>
          <w:tcPr>
            <w:tcW w:w="510" w:type="dxa"/>
            <w:vAlign w:val="center"/>
          </w:tcPr>
          <w:p w:rsidR="00C610D0" w:rsidRDefault="00C610D0">
            <w:pPr>
              <w:pStyle w:val="ConsPlusNormal"/>
              <w:jc w:val="center"/>
            </w:pPr>
            <w:r>
              <w:t>1</w:t>
            </w:r>
          </w:p>
        </w:tc>
        <w:tc>
          <w:tcPr>
            <w:tcW w:w="510" w:type="dxa"/>
            <w:vAlign w:val="center"/>
          </w:tcPr>
          <w:p w:rsidR="00C610D0" w:rsidRDefault="00C610D0">
            <w:pPr>
              <w:pStyle w:val="ConsPlusNormal"/>
              <w:jc w:val="center"/>
            </w:pPr>
            <w:r>
              <w:t>1</w:t>
            </w:r>
          </w:p>
        </w:tc>
        <w:tc>
          <w:tcPr>
            <w:tcW w:w="454" w:type="dxa"/>
            <w:vAlign w:val="center"/>
          </w:tcPr>
          <w:p w:rsidR="00C610D0" w:rsidRDefault="00C610D0">
            <w:pPr>
              <w:pStyle w:val="ConsPlusNormal"/>
              <w:jc w:val="center"/>
            </w:pPr>
            <w:r>
              <w:t>1</w:t>
            </w:r>
          </w:p>
        </w:tc>
        <w:tc>
          <w:tcPr>
            <w:tcW w:w="454" w:type="dxa"/>
            <w:vAlign w:val="center"/>
          </w:tcPr>
          <w:p w:rsidR="00C610D0" w:rsidRDefault="00C610D0">
            <w:pPr>
              <w:pStyle w:val="ConsPlusNormal"/>
              <w:jc w:val="center"/>
            </w:pPr>
            <w:r>
              <w:t>4</w:t>
            </w:r>
          </w:p>
        </w:tc>
        <w:tc>
          <w:tcPr>
            <w:tcW w:w="567" w:type="dxa"/>
            <w:vAlign w:val="center"/>
          </w:tcPr>
          <w:p w:rsidR="00C610D0" w:rsidRDefault="00C610D0">
            <w:pPr>
              <w:pStyle w:val="ConsPlusNormal"/>
              <w:jc w:val="center"/>
            </w:pPr>
            <w:r>
              <w:t>3</w:t>
            </w:r>
          </w:p>
        </w:tc>
        <w:tc>
          <w:tcPr>
            <w:tcW w:w="567" w:type="dxa"/>
            <w:vAlign w:val="center"/>
          </w:tcPr>
          <w:p w:rsidR="00C610D0" w:rsidRDefault="00C610D0">
            <w:pPr>
              <w:pStyle w:val="ConsPlusNormal"/>
              <w:jc w:val="center"/>
            </w:pPr>
            <w:r>
              <w:t>4</w:t>
            </w:r>
          </w:p>
        </w:tc>
        <w:tc>
          <w:tcPr>
            <w:tcW w:w="454" w:type="dxa"/>
            <w:vAlign w:val="center"/>
          </w:tcPr>
          <w:p w:rsidR="00C610D0" w:rsidRDefault="00C610D0">
            <w:pPr>
              <w:pStyle w:val="ConsPlusNormal"/>
              <w:jc w:val="center"/>
            </w:pPr>
            <w:r>
              <w:t>4</w:t>
            </w:r>
          </w:p>
        </w:tc>
        <w:tc>
          <w:tcPr>
            <w:tcW w:w="454" w:type="dxa"/>
            <w:vAlign w:val="center"/>
          </w:tcPr>
          <w:p w:rsidR="00C610D0" w:rsidRDefault="00C610D0">
            <w:pPr>
              <w:pStyle w:val="ConsPlusNormal"/>
              <w:jc w:val="center"/>
            </w:pPr>
            <w:r>
              <w:t>1</w:t>
            </w:r>
          </w:p>
        </w:tc>
        <w:tc>
          <w:tcPr>
            <w:tcW w:w="510" w:type="dxa"/>
            <w:vAlign w:val="center"/>
          </w:tcPr>
          <w:p w:rsidR="00C610D0" w:rsidRDefault="00C610D0">
            <w:pPr>
              <w:pStyle w:val="ConsPlusNormal"/>
              <w:jc w:val="center"/>
            </w:pPr>
            <w:r>
              <w:t>2</w:t>
            </w:r>
          </w:p>
        </w:tc>
        <w:tc>
          <w:tcPr>
            <w:tcW w:w="3005" w:type="dxa"/>
            <w:vAlign w:val="center"/>
          </w:tcPr>
          <w:p w:rsidR="00C610D0" w:rsidRDefault="00C610D0">
            <w:pPr>
              <w:pStyle w:val="ConsPlusNormal"/>
              <w:jc w:val="center"/>
            </w:pPr>
            <w:r>
              <w:t xml:space="preserve">Объекты ОС, Инвентарные </w:t>
            </w:r>
            <w:r>
              <w:lastRenderedPageBreak/>
              <w:t>номера</w:t>
            </w:r>
          </w:p>
        </w:tc>
      </w:tr>
      <w:tr w:rsidR="00C610D0">
        <w:tc>
          <w:tcPr>
            <w:tcW w:w="2211" w:type="dxa"/>
            <w:vAlign w:val="center"/>
          </w:tcPr>
          <w:p w:rsidR="00C610D0" w:rsidRDefault="00C610D0">
            <w:pPr>
              <w:pStyle w:val="ConsPlusNormal"/>
              <w:jc w:val="center"/>
            </w:pPr>
            <w:r>
              <w:lastRenderedPageBreak/>
              <w:t>Обесценение транспортных средств - иного движимого имущества учреждения</w:t>
            </w:r>
          </w:p>
        </w:tc>
        <w:tc>
          <w:tcPr>
            <w:tcW w:w="794" w:type="dxa"/>
            <w:vAlign w:val="center"/>
          </w:tcPr>
          <w:p w:rsidR="00C610D0" w:rsidRDefault="00C610D0">
            <w:pPr>
              <w:pStyle w:val="ConsPlusNormal"/>
              <w:jc w:val="center"/>
            </w:pPr>
            <w:r>
              <w:t>КРБ*</w:t>
            </w:r>
          </w:p>
        </w:tc>
        <w:tc>
          <w:tcPr>
            <w:tcW w:w="510" w:type="dxa"/>
            <w:vAlign w:val="center"/>
          </w:tcPr>
          <w:p w:rsidR="00C610D0" w:rsidRDefault="00C610D0">
            <w:pPr>
              <w:pStyle w:val="ConsPlusNormal"/>
              <w:jc w:val="center"/>
            </w:pPr>
            <w:r>
              <w:t>1</w:t>
            </w:r>
          </w:p>
        </w:tc>
        <w:tc>
          <w:tcPr>
            <w:tcW w:w="510" w:type="dxa"/>
            <w:vAlign w:val="center"/>
          </w:tcPr>
          <w:p w:rsidR="00C610D0" w:rsidRDefault="00C610D0">
            <w:pPr>
              <w:pStyle w:val="ConsPlusNormal"/>
              <w:jc w:val="center"/>
            </w:pPr>
            <w:r>
              <w:t>1</w:t>
            </w:r>
          </w:p>
        </w:tc>
        <w:tc>
          <w:tcPr>
            <w:tcW w:w="454" w:type="dxa"/>
            <w:vAlign w:val="center"/>
          </w:tcPr>
          <w:p w:rsidR="00C610D0" w:rsidRDefault="00C610D0">
            <w:pPr>
              <w:pStyle w:val="ConsPlusNormal"/>
              <w:jc w:val="center"/>
            </w:pPr>
            <w:r>
              <w:t>1</w:t>
            </w:r>
          </w:p>
        </w:tc>
        <w:tc>
          <w:tcPr>
            <w:tcW w:w="454" w:type="dxa"/>
            <w:vAlign w:val="center"/>
          </w:tcPr>
          <w:p w:rsidR="00C610D0" w:rsidRDefault="00C610D0">
            <w:pPr>
              <w:pStyle w:val="ConsPlusNormal"/>
              <w:jc w:val="center"/>
            </w:pPr>
            <w:r>
              <w:t>4</w:t>
            </w:r>
          </w:p>
        </w:tc>
        <w:tc>
          <w:tcPr>
            <w:tcW w:w="567" w:type="dxa"/>
            <w:vAlign w:val="center"/>
          </w:tcPr>
          <w:p w:rsidR="00C610D0" w:rsidRDefault="00C610D0">
            <w:pPr>
              <w:pStyle w:val="ConsPlusNormal"/>
              <w:jc w:val="center"/>
            </w:pPr>
            <w:r>
              <w:t>3</w:t>
            </w:r>
          </w:p>
        </w:tc>
        <w:tc>
          <w:tcPr>
            <w:tcW w:w="567" w:type="dxa"/>
            <w:vAlign w:val="center"/>
          </w:tcPr>
          <w:p w:rsidR="00C610D0" w:rsidRDefault="00C610D0">
            <w:pPr>
              <w:pStyle w:val="ConsPlusNormal"/>
              <w:jc w:val="center"/>
            </w:pPr>
            <w:r>
              <w:t>5</w:t>
            </w:r>
          </w:p>
        </w:tc>
        <w:tc>
          <w:tcPr>
            <w:tcW w:w="454" w:type="dxa"/>
            <w:vAlign w:val="center"/>
          </w:tcPr>
          <w:p w:rsidR="00C610D0" w:rsidRDefault="00C610D0">
            <w:pPr>
              <w:pStyle w:val="ConsPlusNormal"/>
              <w:jc w:val="center"/>
            </w:pPr>
            <w:r>
              <w:t>0</w:t>
            </w:r>
          </w:p>
        </w:tc>
        <w:tc>
          <w:tcPr>
            <w:tcW w:w="454" w:type="dxa"/>
            <w:vAlign w:val="center"/>
          </w:tcPr>
          <w:p w:rsidR="00C610D0" w:rsidRDefault="00C610D0">
            <w:pPr>
              <w:pStyle w:val="ConsPlusNormal"/>
              <w:jc w:val="center"/>
            </w:pPr>
            <w:r>
              <w:t>0</w:t>
            </w:r>
          </w:p>
        </w:tc>
        <w:tc>
          <w:tcPr>
            <w:tcW w:w="510" w:type="dxa"/>
            <w:vAlign w:val="center"/>
          </w:tcPr>
          <w:p w:rsidR="00C610D0" w:rsidRDefault="00C610D0">
            <w:pPr>
              <w:pStyle w:val="ConsPlusNormal"/>
              <w:jc w:val="center"/>
            </w:pPr>
            <w:r>
              <w:t>0</w:t>
            </w:r>
          </w:p>
        </w:tc>
        <w:tc>
          <w:tcPr>
            <w:tcW w:w="3005" w:type="dxa"/>
            <w:vAlign w:val="center"/>
          </w:tcPr>
          <w:p w:rsidR="00C610D0" w:rsidRDefault="00C610D0">
            <w:pPr>
              <w:pStyle w:val="ConsPlusNormal"/>
              <w:jc w:val="center"/>
            </w:pPr>
            <w:r>
              <w:t>Объекты ОС, Инвентарные номера</w:t>
            </w:r>
          </w:p>
        </w:tc>
      </w:tr>
      <w:tr w:rsidR="00C610D0">
        <w:tc>
          <w:tcPr>
            <w:tcW w:w="2211" w:type="dxa"/>
            <w:vAlign w:val="center"/>
          </w:tcPr>
          <w:p w:rsidR="00C610D0" w:rsidRDefault="00C610D0">
            <w:pPr>
              <w:pStyle w:val="ConsPlusNormal"/>
              <w:jc w:val="center"/>
            </w:pPr>
            <w:r>
              <w:t>Уменьшение стоимости транспортных средств - иного движимого имущества учреждения за счет обесценения</w:t>
            </w:r>
          </w:p>
        </w:tc>
        <w:tc>
          <w:tcPr>
            <w:tcW w:w="794" w:type="dxa"/>
            <w:vAlign w:val="center"/>
          </w:tcPr>
          <w:p w:rsidR="00C610D0" w:rsidRDefault="00C610D0">
            <w:pPr>
              <w:pStyle w:val="ConsPlusNormal"/>
              <w:jc w:val="center"/>
            </w:pPr>
            <w:r>
              <w:t>КРБ*</w:t>
            </w:r>
          </w:p>
        </w:tc>
        <w:tc>
          <w:tcPr>
            <w:tcW w:w="510" w:type="dxa"/>
            <w:vAlign w:val="center"/>
          </w:tcPr>
          <w:p w:rsidR="00C610D0" w:rsidRDefault="00C610D0">
            <w:pPr>
              <w:pStyle w:val="ConsPlusNormal"/>
              <w:jc w:val="center"/>
            </w:pPr>
            <w:r>
              <w:t>1</w:t>
            </w:r>
          </w:p>
        </w:tc>
        <w:tc>
          <w:tcPr>
            <w:tcW w:w="510" w:type="dxa"/>
            <w:vAlign w:val="center"/>
          </w:tcPr>
          <w:p w:rsidR="00C610D0" w:rsidRDefault="00C610D0">
            <w:pPr>
              <w:pStyle w:val="ConsPlusNormal"/>
              <w:jc w:val="center"/>
            </w:pPr>
            <w:r>
              <w:t>1</w:t>
            </w:r>
          </w:p>
        </w:tc>
        <w:tc>
          <w:tcPr>
            <w:tcW w:w="454" w:type="dxa"/>
            <w:vAlign w:val="center"/>
          </w:tcPr>
          <w:p w:rsidR="00C610D0" w:rsidRDefault="00C610D0">
            <w:pPr>
              <w:pStyle w:val="ConsPlusNormal"/>
              <w:jc w:val="center"/>
            </w:pPr>
            <w:r>
              <w:t>1</w:t>
            </w:r>
          </w:p>
        </w:tc>
        <w:tc>
          <w:tcPr>
            <w:tcW w:w="454" w:type="dxa"/>
            <w:vAlign w:val="center"/>
          </w:tcPr>
          <w:p w:rsidR="00C610D0" w:rsidRDefault="00C610D0">
            <w:pPr>
              <w:pStyle w:val="ConsPlusNormal"/>
              <w:jc w:val="center"/>
            </w:pPr>
            <w:r>
              <w:t>4</w:t>
            </w:r>
          </w:p>
        </w:tc>
        <w:tc>
          <w:tcPr>
            <w:tcW w:w="567" w:type="dxa"/>
            <w:vAlign w:val="center"/>
          </w:tcPr>
          <w:p w:rsidR="00C610D0" w:rsidRDefault="00C610D0">
            <w:pPr>
              <w:pStyle w:val="ConsPlusNormal"/>
              <w:jc w:val="center"/>
            </w:pPr>
            <w:r>
              <w:t>3</w:t>
            </w:r>
          </w:p>
        </w:tc>
        <w:tc>
          <w:tcPr>
            <w:tcW w:w="567" w:type="dxa"/>
            <w:vAlign w:val="center"/>
          </w:tcPr>
          <w:p w:rsidR="00C610D0" w:rsidRDefault="00C610D0">
            <w:pPr>
              <w:pStyle w:val="ConsPlusNormal"/>
              <w:jc w:val="center"/>
            </w:pPr>
            <w:r>
              <w:t>5</w:t>
            </w:r>
          </w:p>
        </w:tc>
        <w:tc>
          <w:tcPr>
            <w:tcW w:w="454" w:type="dxa"/>
            <w:vAlign w:val="center"/>
          </w:tcPr>
          <w:p w:rsidR="00C610D0" w:rsidRDefault="00C610D0">
            <w:pPr>
              <w:pStyle w:val="ConsPlusNormal"/>
              <w:jc w:val="center"/>
            </w:pPr>
            <w:r>
              <w:t>4</w:t>
            </w:r>
          </w:p>
        </w:tc>
        <w:tc>
          <w:tcPr>
            <w:tcW w:w="454" w:type="dxa"/>
            <w:vAlign w:val="center"/>
          </w:tcPr>
          <w:p w:rsidR="00C610D0" w:rsidRDefault="00C610D0">
            <w:pPr>
              <w:pStyle w:val="ConsPlusNormal"/>
              <w:jc w:val="center"/>
            </w:pPr>
            <w:r>
              <w:t>1</w:t>
            </w:r>
          </w:p>
        </w:tc>
        <w:tc>
          <w:tcPr>
            <w:tcW w:w="510" w:type="dxa"/>
            <w:vAlign w:val="center"/>
          </w:tcPr>
          <w:p w:rsidR="00C610D0" w:rsidRDefault="00C610D0">
            <w:pPr>
              <w:pStyle w:val="ConsPlusNormal"/>
              <w:jc w:val="center"/>
            </w:pPr>
            <w:r>
              <w:t>2</w:t>
            </w:r>
          </w:p>
        </w:tc>
        <w:tc>
          <w:tcPr>
            <w:tcW w:w="3005" w:type="dxa"/>
            <w:vAlign w:val="center"/>
          </w:tcPr>
          <w:p w:rsidR="00C610D0" w:rsidRDefault="00C610D0">
            <w:pPr>
              <w:pStyle w:val="ConsPlusNormal"/>
              <w:jc w:val="center"/>
            </w:pPr>
            <w:r>
              <w:t>Объекты ОС, Инвентарные номера</w:t>
            </w:r>
          </w:p>
        </w:tc>
      </w:tr>
      <w:tr w:rsidR="00C610D0">
        <w:tc>
          <w:tcPr>
            <w:tcW w:w="2211" w:type="dxa"/>
            <w:vAlign w:val="center"/>
          </w:tcPr>
          <w:p w:rsidR="00C610D0" w:rsidRDefault="00C610D0">
            <w:pPr>
              <w:pStyle w:val="ConsPlusNormal"/>
              <w:jc w:val="center"/>
            </w:pPr>
            <w:r>
              <w:t>Обесценение инвентаря производственного и хозяйственного - иного движимого имущества учреждения</w:t>
            </w:r>
          </w:p>
        </w:tc>
        <w:tc>
          <w:tcPr>
            <w:tcW w:w="794" w:type="dxa"/>
            <w:vAlign w:val="center"/>
          </w:tcPr>
          <w:p w:rsidR="00C610D0" w:rsidRDefault="00C610D0">
            <w:pPr>
              <w:pStyle w:val="ConsPlusNormal"/>
              <w:jc w:val="center"/>
            </w:pPr>
            <w:r>
              <w:t>КРБ*</w:t>
            </w:r>
          </w:p>
        </w:tc>
        <w:tc>
          <w:tcPr>
            <w:tcW w:w="510" w:type="dxa"/>
            <w:vAlign w:val="center"/>
          </w:tcPr>
          <w:p w:rsidR="00C610D0" w:rsidRDefault="00C610D0">
            <w:pPr>
              <w:pStyle w:val="ConsPlusNormal"/>
              <w:jc w:val="center"/>
            </w:pPr>
            <w:r>
              <w:t>1</w:t>
            </w:r>
          </w:p>
        </w:tc>
        <w:tc>
          <w:tcPr>
            <w:tcW w:w="510" w:type="dxa"/>
            <w:vAlign w:val="center"/>
          </w:tcPr>
          <w:p w:rsidR="00C610D0" w:rsidRDefault="00C610D0">
            <w:pPr>
              <w:pStyle w:val="ConsPlusNormal"/>
              <w:jc w:val="center"/>
            </w:pPr>
            <w:r>
              <w:t>1</w:t>
            </w:r>
          </w:p>
        </w:tc>
        <w:tc>
          <w:tcPr>
            <w:tcW w:w="454" w:type="dxa"/>
            <w:vAlign w:val="center"/>
          </w:tcPr>
          <w:p w:rsidR="00C610D0" w:rsidRDefault="00C610D0">
            <w:pPr>
              <w:pStyle w:val="ConsPlusNormal"/>
              <w:jc w:val="center"/>
            </w:pPr>
            <w:r>
              <w:t>1</w:t>
            </w:r>
          </w:p>
        </w:tc>
        <w:tc>
          <w:tcPr>
            <w:tcW w:w="454" w:type="dxa"/>
            <w:vAlign w:val="center"/>
          </w:tcPr>
          <w:p w:rsidR="00C610D0" w:rsidRDefault="00C610D0">
            <w:pPr>
              <w:pStyle w:val="ConsPlusNormal"/>
              <w:jc w:val="center"/>
            </w:pPr>
            <w:r>
              <w:t>4</w:t>
            </w:r>
          </w:p>
        </w:tc>
        <w:tc>
          <w:tcPr>
            <w:tcW w:w="567" w:type="dxa"/>
            <w:vAlign w:val="center"/>
          </w:tcPr>
          <w:p w:rsidR="00C610D0" w:rsidRDefault="00C610D0">
            <w:pPr>
              <w:pStyle w:val="ConsPlusNormal"/>
              <w:jc w:val="center"/>
            </w:pPr>
            <w:r>
              <w:t>3</w:t>
            </w:r>
          </w:p>
        </w:tc>
        <w:tc>
          <w:tcPr>
            <w:tcW w:w="567" w:type="dxa"/>
            <w:vAlign w:val="center"/>
          </w:tcPr>
          <w:p w:rsidR="00C610D0" w:rsidRDefault="00C610D0">
            <w:pPr>
              <w:pStyle w:val="ConsPlusNormal"/>
              <w:jc w:val="center"/>
            </w:pPr>
            <w:r>
              <w:t>6</w:t>
            </w:r>
          </w:p>
        </w:tc>
        <w:tc>
          <w:tcPr>
            <w:tcW w:w="454" w:type="dxa"/>
            <w:vAlign w:val="center"/>
          </w:tcPr>
          <w:p w:rsidR="00C610D0" w:rsidRDefault="00C610D0">
            <w:pPr>
              <w:pStyle w:val="ConsPlusNormal"/>
              <w:jc w:val="center"/>
            </w:pPr>
            <w:r>
              <w:t>0</w:t>
            </w:r>
          </w:p>
        </w:tc>
        <w:tc>
          <w:tcPr>
            <w:tcW w:w="454" w:type="dxa"/>
            <w:vAlign w:val="center"/>
          </w:tcPr>
          <w:p w:rsidR="00C610D0" w:rsidRDefault="00C610D0">
            <w:pPr>
              <w:pStyle w:val="ConsPlusNormal"/>
              <w:jc w:val="center"/>
            </w:pPr>
            <w:r>
              <w:t>0</w:t>
            </w:r>
          </w:p>
        </w:tc>
        <w:tc>
          <w:tcPr>
            <w:tcW w:w="510" w:type="dxa"/>
            <w:vAlign w:val="center"/>
          </w:tcPr>
          <w:p w:rsidR="00C610D0" w:rsidRDefault="00C610D0">
            <w:pPr>
              <w:pStyle w:val="ConsPlusNormal"/>
              <w:jc w:val="center"/>
            </w:pPr>
            <w:r>
              <w:t>0</w:t>
            </w:r>
          </w:p>
        </w:tc>
        <w:tc>
          <w:tcPr>
            <w:tcW w:w="3005" w:type="dxa"/>
            <w:vAlign w:val="center"/>
          </w:tcPr>
          <w:p w:rsidR="00C610D0" w:rsidRDefault="00C610D0">
            <w:pPr>
              <w:pStyle w:val="ConsPlusNormal"/>
              <w:jc w:val="center"/>
            </w:pPr>
            <w:r>
              <w:t>Объекты ОС, Инвентарные номера</w:t>
            </w:r>
          </w:p>
        </w:tc>
      </w:tr>
      <w:tr w:rsidR="00C610D0">
        <w:tc>
          <w:tcPr>
            <w:tcW w:w="2211" w:type="dxa"/>
            <w:vAlign w:val="center"/>
          </w:tcPr>
          <w:p w:rsidR="00C610D0" w:rsidRDefault="00C610D0">
            <w:pPr>
              <w:pStyle w:val="ConsPlusNormal"/>
              <w:jc w:val="center"/>
            </w:pPr>
            <w:r>
              <w:t>Уменьшение стоимости инвентаря производственного и хозяйственного - иного движимого имущества учреждения за счет обесценения</w:t>
            </w:r>
          </w:p>
        </w:tc>
        <w:tc>
          <w:tcPr>
            <w:tcW w:w="794" w:type="dxa"/>
            <w:vAlign w:val="center"/>
          </w:tcPr>
          <w:p w:rsidR="00C610D0" w:rsidRDefault="00C610D0">
            <w:pPr>
              <w:pStyle w:val="ConsPlusNormal"/>
              <w:jc w:val="center"/>
            </w:pPr>
            <w:r>
              <w:t>КРБ*</w:t>
            </w:r>
          </w:p>
        </w:tc>
        <w:tc>
          <w:tcPr>
            <w:tcW w:w="510" w:type="dxa"/>
            <w:vAlign w:val="center"/>
          </w:tcPr>
          <w:p w:rsidR="00C610D0" w:rsidRDefault="00C610D0">
            <w:pPr>
              <w:pStyle w:val="ConsPlusNormal"/>
              <w:jc w:val="center"/>
            </w:pPr>
            <w:r>
              <w:t>1</w:t>
            </w:r>
          </w:p>
        </w:tc>
        <w:tc>
          <w:tcPr>
            <w:tcW w:w="510" w:type="dxa"/>
            <w:vAlign w:val="center"/>
          </w:tcPr>
          <w:p w:rsidR="00C610D0" w:rsidRDefault="00C610D0">
            <w:pPr>
              <w:pStyle w:val="ConsPlusNormal"/>
              <w:jc w:val="center"/>
            </w:pPr>
            <w:r>
              <w:t>1</w:t>
            </w:r>
          </w:p>
        </w:tc>
        <w:tc>
          <w:tcPr>
            <w:tcW w:w="454" w:type="dxa"/>
            <w:vAlign w:val="center"/>
          </w:tcPr>
          <w:p w:rsidR="00C610D0" w:rsidRDefault="00C610D0">
            <w:pPr>
              <w:pStyle w:val="ConsPlusNormal"/>
              <w:jc w:val="center"/>
            </w:pPr>
            <w:r>
              <w:t>1</w:t>
            </w:r>
          </w:p>
        </w:tc>
        <w:tc>
          <w:tcPr>
            <w:tcW w:w="454" w:type="dxa"/>
            <w:vAlign w:val="center"/>
          </w:tcPr>
          <w:p w:rsidR="00C610D0" w:rsidRDefault="00C610D0">
            <w:pPr>
              <w:pStyle w:val="ConsPlusNormal"/>
              <w:jc w:val="center"/>
            </w:pPr>
            <w:r>
              <w:t>4</w:t>
            </w:r>
          </w:p>
        </w:tc>
        <w:tc>
          <w:tcPr>
            <w:tcW w:w="567" w:type="dxa"/>
            <w:vAlign w:val="center"/>
          </w:tcPr>
          <w:p w:rsidR="00C610D0" w:rsidRDefault="00C610D0">
            <w:pPr>
              <w:pStyle w:val="ConsPlusNormal"/>
              <w:jc w:val="center"/>
            </w:pPr>
            <w:r>
              <w:t>3</w:t>
            </w:r>
          </w:p>
        </w:tc>
        <w:tc>
          <w:tcPr>
            <w:tcW w:w="567" w:type="dxa"/>
            <w:vAlign w:val="center"/>
          </w:tcPr>
          <w:p w:rsidR="00C610D0" w:rsidRDefault="00C610D0">
            <w:pPr>
              <w:pStyle w:val="ConsPlusNormal"/>
              <w:jc w:val="center"/>
            </w:pPr>
            <w:r>
              <w:t>6</w:t>
            </w:r>
          </w:p>
        </w:tc>
        <w:tc>
          <w:tcPr>
            <w:tcW w:w="454" w:type="dxa"/>
            <w:vAlign w:val="center"/>
          </w:tcPr>
          <w:p w:rsidR="00C610D0" w:rsidRDefault="00C610D0">
            <w:pPr>
              <w:pStyle w:val="ConsPlusNormal"/>
              <w:jc w:val="center"/>
            </w:pPr>
            <w:r>
              <w:t>4</w:t>
            </w:r>
          </w:p>
        </w:tc>
        <w:tc>
          <w:tcPr>
            <w:tcW w:w="454" w:type="dxa"/>
            <w:vAlign w:val="center"/>
          </w:tcPr>
          <w:p w:rsidR="00C610D0" w:rsidRDefault="00C610D0">
            <w:pPr>
              <w:pStyle w:val="ConsPlusNormal"/>
              <w:jc w:val="center"/>
            </w:pPr>
            <w:r>
              <w:t>1</w:t>
            </w:r>
          </w:p>
        </w:tc>
        <w:tc>
          <w:tcPr>
            <w:tcW w:w="510" w:type="dxa"/>
            <w:vAlign w:val="center"/>
          </w:tcPr>
          <w:p w:rsidR="00C610D0" w:rsidRDefault="00C610D0">
            <w:pPr>
              <w:pStyle w:val="ConsPlusNormal"/>
              <w:jc w:val="center"/>
            </w:pPr>
            <w:r>
              <w:t>2</w:t>
            </w:r>
          </w:p>
        </w:tc>
        <w:tc>
          <w:tcPr>
            <w:tcW w:w="3005" w:type="dxa"/>
            <w:vAlign w:val="center"/>
          </w:tcPr>
          <w:p w:rsidR="00C610D0" w:rsidRDefault="00C610D0">
            <w:pPr>
              <w:pStyle w:val="ConsPlusNormal"/>
              <w:jc w:val="center"/>
            </w:pPr>
            <w:r>
              <w:t>Объекты ОС, Инвентарные номера</w:t>
            </w:r>
          </w:p>
        </w:tc>
      </w:tr>
      <w:tr w:rsidR="00C610D0">
        <w:tc>
          <w:tcPr>
            <w:tcW w:w="2211" w:type="dxa"/>
            <w:vAlign w:val="center"/>
          </w:tcPr>
          <w:p w:rsidR="00C610D0" w:rsidRDefault="00C610D0">
            <w:pPr>
              <w:pStyle w:val="ConsPlusNormal"/>
              <w:jc w:val="center"/>
            </w:pPr>
            <w:r>
              <w:lastRenderedPageBreak/>
              <w:t>Обесценение биологических ресурсов - иного движимого имущества учреждения</w:t>
            </w:r>
          </w:p>
        </w:tc>
        <w:tc>
          <w:tcPr>
            <w:tcW w:w="794" w:type="dxa"/>
            <w:vAlign w:val="center"/>
          </w:tcPr>
          <w:p w:rsidR="00C610D0" w:rsidRDefault="00C610D0">
            <w:pPr>
              <w:pStyle w:val="ConsPlusNormal"/>
              <w:jc w:val="center"/>
            </w:pPr>
            <w:r>
              <w:t>КРБ*</w:t>
            </w:r>
          </w:p>
        </w:tc>
        <w:tc>
          <w:tcPr>
            <w:tcW w:w="510" w:type="dxa"/>
            <w:vAlign w:val="center"/>
          </w:tcPr>
          <w:p w:rsidR="00C610D0" w:rsidRDefault="00C610D0">
            <w:pPr>
              <w:pStyle w:val="ConsPlusNormal"/>
              <w:jc w:val="center"/>
            </w:pPr>
            <w:r>
              <w:t>1</w:t>
            </w:r>
          </w:p>
        </w:tc>
        <w:tc>
          <w:tcPr>
            <w:tcW w:w="510" w:type="dxa"/>
            <w:vAlign w:val="center"/>
          </w:tcPr>
          <w:p w:rsidR="00C610D0" w:rsidRDefault="00C610D0">
            <w:pPr>
              <w:pStyle w:val="ConsPlusNormal"/>
              <w:jc w:val="center"/>
            </w:pPr>
            <w:r>
              <w:t>1</w:t>
            </w:r>
          </w:p>
        </w:tc>
        <w:tc>
          <w:tcPr>
            <w:tcW w:w="454" w:type="dxa"/>
            <w:vAlign w:val="center"/>
          </w:tcPr>
          <w:p w:rsidR="00C610D0" w:rsidRDefault="00C610D0">
            <w:pPr>
              <w:pStyle w:val="ConsPlusNormal"/>
              <w:jc w:val="center"/>
            </w:pPr>
            <w:r>
              <w:t>1</w:t>
            </w:r>
          </w:p>
        </w:tc>
        <w:tc>
          <w:tcPr>
            <w:tcW w:w="454" w:type="dxa"/>
            <w:vAlign w:val="center"/>
          </w:tcPr>
          <w:p w:rsidR="00C610D0" w:rsidRDefault="00C610D0">
            <w:pPr>
              <w:pStyle w:val="ConsPlusNormal"/>
              <w:jc w:val="center"/>
            </w:pPr>
            <w:r>
              <w:t>4</w:t>
            </w:r>
          </w:p>
        </w:tc>
        <w:tc>
          <w:tcPr>
            <w:tcW w:w="567" w:type="dxa"/>
            <w:vAlign w:val="center"/>
          </w:tcPr>
          <w:p w:rsidR="00C610D0" w:rsidRDefault="00C610D0">
            <w:pPr>
              <w:pStyle w:val="ConsPlusNormal"/>
              <w:jc w:val="center"/>
            </w:pPr>
            <w:r>
              <w:t>3</w:t>
            </w:r>
          </w:p>
        </w:tc>
        <w:tc>
          <w:tcPr>
            <w:tcW w:w="567" w:type="dxa"/>
            <w:vAlign w:val="center"/>
          </w:tcPr>
          <w:p w:rsidR="00C610D0" w:rsidRDefault="00C610D0">
            <w:pPr>
              <w:pStyle w:val="ConsPlusNormal"/>
              <w:jc w:val="center"/>
            </w:pPr>
            <w:r>
              <w:t>7</w:t>
            </w:r>
          </w:p>
        </w:tc>
        <w:tc>
          <w:tcPr>
            <w:tcW w:w="454" w:type="dxa"/>
            <w:vAlign w:val="center"/>
          </w:tcPr>
          <w:p w:rsidR="00C610D0" w:rsidRDefault="00C610D0">
            <w:pPr>
              <w:pStyle w:val="ConsPlusNormal"/>
              <w:jc w:val="center"/>
            </w:pPr>
            <w:r>
              <w:t>0</w:t>
            </w:r>
          </w:p>
        </w:tc>
        <w:tc>
          <w:tcPr>
            <w:tcW w:w="454" w:type="dxa"/>
            <w:vAlign w:val="center"/>
          </w:tcPr>
          <w:p w:rsidR="00C610D0" w:rsidRDefault="00C610D0">
            <w:pPr>
              <w:pStyle w:val="ConsPlusNormal"/>
              <w:jc w:val="center"/>
            </w:pPr>
            <w:r>
              <w:t>0</w:t>
            </w:r>
          </w:p>
        </w:tc>
        <w:tc>
          <w:tcPr>
            <w:tcW w:w="510" w:type="dxa"/>
            <w:vAlign w:val="center"/>
          </w:tcPr>
          <w:p w:rsidR="00C610D0" w:rsidRDefault="00C610D0">
            <w:pPr>
              <w:pStyle w:val="ConsPlusNormal"/>
              <w:jc w:val="center"/>
            </w:pPr>
            <w:r>
              <w:t>0</w:t>
            </w:r>
          </w:p>
        </w:tc>
        <w:tc>
          <w:tcPr>
            <w:tcW w:w="3005" w:type="dxa"/>
            <w:vAlign w:val="center"/>
          </w:tcPr>
          <w:p w:rsidR="00C610D0" w:rsidRDefault="00C610D0">
            <w:pPr>
              <w:pStyle w:val="ConsPlusNormal"/>
              <w:jc w:val="center"/>
            </w:pPr>
            <w:r>
              <w:t>Объекты ОС, Инвентарные номера</w:t>
            </w:r>
          </w:p>
        </w:tc>
      </w:tr>
      <w:tr w:rsidR="00C610D0">
        <w:tc>
          <w:tcPr>
            <w:tcW w:w="2211" w:type="dxa"/>
            <w:vAlign w:val="center"/>
          </w:tcPr>
          <w:p w:rsidR="00C610D0" w:rsidRDefault="00C610D0">
            <w:pPr>
              <w:pStyle w:val="ConsPlusNormal"/>
              <w:jc w:val="center"/>
            </w:pPr>
            <w:r>
              <w:t>Уменьшение стоимости биологических ресурсов - иного движимого имущества учреждения за счет обесценения</w:t>
            </w:r>
          </w:p>
        </w:tc>
        <w:tc>
          <w:tcPr>
            <w:tcW w:w="794" w:type="dxa"/>
            <w:vAlign w:val="center"/>
          </w:tcPr>
          <w:p w:rsidR="00C610D0" w:rsidRDefault="00C610D0">
            <w:pPr>
              <w:pStyle w:val="ConsPlusNormal"/>
              <w:jc w:val="center"/>
            </w:pPr>
            <w:r>
              <w:t>КРБ*</w:t>
            </w:r>
          </w:p>
        </w:tc>
        <w:tc>
          <w:tcPr>
            <w:tcW w:w="510" w:type="dxa"/>
            <w:vAlign w:val="center"/>
          </w:tcPr>
          <w:p w:rsidR="00C610D0" w:rsidRDefault="00C610D0">
            <w:pPr>
              <w:pStyle w:val="ConsPlusNormal"/>
              <w:jc w:val="center"/>
            </w:pPr>
            <w:r>
              <w:t>1</w:t>
            </w:r>
          </w:p>
        </w:tc>
        <w:tc>
          <w:tcPr>
            <w:tcW w:w="510" w:type="dxa"/>
            <w:vAlign w:val="center"/>
          </w:tcPr>
          <w:p w:rsidR="00C610D0" w:rsidRDefault="00C610D0">
            <w:pPr>
              <w:pStyle w:val="ConsPlusNormal"/>
              <w:jc w:val="center"/>
            </w:pPr>
            <w:r>
              <w:t>1</w:t>
            </w:r>
          </w:p>
        </w:tc>
        <w:tc>
          <w:tcPr>
            <w:tcW w:w="454" w:type="dxa"/>
            <w:vAlign w:val="center"/>
          </w:tcPr>
          <w:p w:rsidR="00C610D0" w:rsidRDefault="00C610D0">
            <w:pPr>
              <w:pStyle w:val="ConsPlusNormal"/>
              <w:jc w:val="center"/>
            </w:pPr>
            <w:r>
              <w:t>1</w:t>
            </w:r>
          </w:p>
        </w:tc>
        <w:tc>
          <w:tcPr>
            <w:tcW w:w="454" w:type="dxa"/>
            <w:vAlign w:val="center"/>
          </w:tcPr>
          <w:p w:rsidR="00C610D0" w:rsidRDefault="00C610D0">
            <w:pPr>
              <w:pStyle w:val="ConsPlusNormal"/>
              <w:jc w:val="center"/>
            </w:pPr>
            <w:r>
              <w:t>4</w:t>
            </w:r>
          </w:p>
        </w:tc>
        <w:tc>
          <w:tcPr>
            <w:tcW w:w="567" w:type="dxa"/>
            <w:vAlign w:val="center"/>
          </w:tcPr>
          <w:p w:rsidR="00C610D0" w:rsidRDefault="00C610D0">
            <w:pPr>
              <w:pStyle w:val="ConsPlusNormal"/>
              <w:jc w:val="center"/>
            </w:pPr>
            <w:r>
              <w:t>3</w:t>
            </w:r>
          </w:p>
        </w:tc>
        <w:tc>
          <w:tcPr>
            <w:tcW w:w="567" w:type="dxa"/>
            <w:vAlign w:val="center"/>
          </w:tcPr>
          <w:p w:rsidR="00C610D0" w:rsidRDefault="00C610D0">
            <w:pPr>
              <w:pStyle w:val="ConsPlusNormal"/>
              <w:jc w:val="center"/>
            </w:pPr>
            <w:r>
              <w:t>7</w:t>
            </w:r>
          </w:p>
        </w:tc>
        <w:tc>
          <w:tcPr>
            <w:tcW w:w="454" w:type="dxa"/>
            <w:vAlign w:val="center"/>
          </w:tcPr>
          <w:p w:rsidR="00C610D0" w:rsidRDefault="00C610D0">
            <w:pPr>
              <w:pStyle w:val="ConsPlusNormal"/>
              <w:jc w:val="center"/>
            </w:pPr>
            <w:r>
              <w:t>4</w:t>
            </w:r>
          </w:p>
        </w:tc>
        <w:tc>
          <w:tcPr>
            <w:tcW w:w="454" w:type="dxa"/>
            <w:vAlign w:val="center"/>
          </w:tcPr>
          <w:p w:rsidR="00C610D0" w:rsidRDefault="00C610D0">
            <w:pPr>
              <w:pStyle w:val="ConsPlusNormal"/>
              <w:jc w:val="center"/>
            </w:pPr>
            <w:r>
              <w:t>1</w:t>
            </w:r>
          </w:p>
        </w:tc>
        <w:tc>
          <w:tcPr>
            <w:tcW w:w="510" w:type="dxa"/>
            <w:vAlign w:val="center"/>
          </w:tcPr>
          <w:p w:rsidR="00C610D0" w:rsidRDefault="00C610D0">
            <w:pPr>
              <w:pStyle w:val="ConsPlusNormal"/>
              <w:jc w:val="center"/>
            </w:pPr>
            <w:r>
              <w:t>2</w:t>
            </w:r>
          </w:p>
        </w:tc>
        <w:tc>
          <w:tcPr>
            <w:tcW w:w="3005" w:type="dxa"/>
            <w:vAlign w:val="center"/>
          </w:tcPr>
          <w:p w:rsidR="00C610D0" w:rsidRDefault="00C610D0">
            <w:pPr>
              <w:pStyle w:val="ConsPlusNormal"/>
              <w:jc w:val="center"/>
            </w:pPr>
            <w:r>
              <w:t>Объекты ОС, Инвентарные номера</w:t>
            </w:r>
          </w:p>
        </w:tc>
      </w:tr>
      <w:tr w:rsidR="00C610D0">
        <w:tc>
          <w:tcPr>
            <w:tcW w:w="2211" w:type="dxa"/>
            <w:vAlign w:val="center"/>
          </w:tcPr>
          <w:p w:rsidR="00C610D0" w:rsidRDefault="00C610D0">
            <w:pPr>
              <w:pStyle w:val="ConsPlusNormal"/>
              <w:jc w:val="center"/>
            </w:pPr>
            <w:r>
              <w:t>Обесценение прочих основных средств - иного движимого имущества учреждения</w:t>
            </w:r>
          </w:p>
        </w:tc>
        <w:tc>
          <w:tcPr>
            <w:tcW w:w="794" w:type="dxa"/>
            <w:vAlign w:val="center"/>
          </w:tcPr>
          <w:p w:rsidR="00C610D0" w:rsidRDefault="00C610D0">
            <w:pPr>
              <w:pStyle w:val="ConsPlusNormal"/>
              <w:jc w:val="center"/>
            </w:pPr>
            <w:r>
              <w:t>КРБ*</w:t>
            </w:r>
          </w:p>
        </w:tc>
        <w:tc>
          <w:tcPr>
            <w:tcW w:w="510" w:type="dxa"/>
            <w:vAlign w:val="center"/>
          </w:tcPr>
          <w:p w:rsidR="00C610D0" w:rsidRDefault="00C610D0">
            <w:pPr>
              <w:pStyle w:val="ConsPlusNormal"/>
              <w:jc w:val="center"/>
            </w:pPr>
            <w:r>
              <w:t>1</w:t>
            </w:r>
          </w:p>
        </w:tc>
        <w:tc>
          <w:tcPr>
            <w:tcW w:w="510" w:type="dxa"/>
            <w:vAlign w:val="center"/>
          </w:tcPr>
          <w:p w:rsidR="00C610D0" w:rsidRDefault="00C610D0">
            <w:pPr>
              <w:pStyle w:val="ConsPlusNormal"/>
              <w:jc w:val="center"/>
            </w:pPr>
            <w:r>
              <w:t>1</w:t>
            </w:r>
          </w:p>
        </w:tc>
        <w:tc>
          <w:tcPr>
            <w:tcW w:w="454" w:type="dxa"/>
            <w:vAlign w:val="center"/>
          </w:tcPr>
          <w:p w:rsidR="00C610D0" w:rsidRDefault="00C610D0">
            <w:pPr>
              <w:pStyle w:val="ConsPlusNormal"/>
              <w:jc w:val="center"/>
            </w:pPr>
            <w:r>
              <w:t>1</w:t>
            </w:r>
          </w:p>
        </w:tc>
        <w:tc>
          <w:tcPr>
            <w:tcW w:w="454" w:type="dxa"/>
            <w:vAlign w:val="center"/>
          </w:tcPr>
          <w:p w:rsidR="00C610D0" w:rsidRDefault="00C610D0">
            <w:pPr>
              <w:pStyle w:val="ConsPlusNormal"/>
              <w:jc w:val="center"/>
            </w:pPr>
            <w:r>
              <w:t>4</w:t>
            </w:r>
          </w:p>
        </w:tc>
        <w:tc>
          <w:tcPr>
            <w:tcW w:w="567" w:type="dxa"/>
            <w:vAlign w:val="center"/>
          </w:tcPr>
          <w:p w:rsidR="00C610D0" w:rsidRDefault="00C610D0">
            <w:pPr>
              <w:pStyle w:val="ConsPlusNormal"/>
              <w:jc w:val="center"/>
            </w:pPr>
            <w:r>
              <w:t>3</w:t>
            </w:r>
          </w:p>
        </w:tc>
        <w:tc>
          <w:tcPr>
            <w:tcW w:w="567" w:type="dxa"/>
            <w:vAlign w:val="center"/>
          </w:tcPr>
          <w:p w:rsidR="00C610D0" w:rsidRDefault="00C610D0">
            <w:pPr>
              <w:pStyle w:val="ConsPlusNormal"/>
              <w:jc w:val="center"/>
            </w:pPr>
            <w:r>
              <w:t>8</w:t>
            </w:r>
          </w:p>
        </w:tc>
        <w:tc>
          <w:tcPr>
            <w:tcW w:w="454" w:type="dxa"/>
            <w:vAlign w:val="center"/>
          </w:tcPr>
          <w:p w:rsidR="00C610D0" w:rsidRDefault="00C610D0">
            <w:pPr>
              <w:pStyle w:val="ConsPlusNormal"/>
              <w:jc w:val="center"/>
            </w:pPr>
            <w:r>
              <w:t>0</w:t>
            </w:r>
          </w:p>
        </w:tc>
        <w:tc>
          <w:tcPr>
            <w:tcW w:w="454" w:type="dxa"/>
            <w:vAlign w:val="center"/>
          </w:tcPr>
          <w:p w:rsidR="00C610D0" w:rsidRDefault="00C610D0">
            <w:pPr>
              <w:pStyle w:val="ConsPlusNormal"/>
              <w:jc w:val="center"/>
            </w:pPr>
            <w:r>
              <w:t>0</w:t>
            </w:r>
          </w:p>
        </w:tc>
        <w:tc>
          <w:tcPr>
            <w:tcW w:w="510" w:type="dxa"/>
            <w:vAlign w:val="center"/>
          </w:tcPr>
          <w:p w:rsidR="00C610D0" w:rsidRDefault="00C610D0">
            <w:pPr>
              <w:pStyle w:val="ConsPlusNormal"/>
              <w:jc w:val="center"/>
            </w:pPr>
            <w:r>
              <w:t>0</w:t>
            </w:r>
          </w:p>
        </w:tc>
        <w:tc>
          <w:tcPr>
            <w:tcW w:w="3005" w:type="dxa"/>
            <w:vAlign w:val="center"/>
          </w:tcPr>
          <w:p w:rsidR="00C610D0" w:rsidRDefault="00C610D0">
            <w:pPr>
              <w:pStyle w:val="ConsPlusNormal"/>
              <w:jc w:val="center"/>
            </w:pPr>
            <w:r>
              <w:t>Объекты ОС, Инвентарные номера</w:t>
            </w:r>
          </w:p>
        </w:tc>
      </w:tr>
      <w:tr w:rsidR="00C610D0">
        <w:tc>
          <w:tcPr>
            <w:tcW w:w="2211" w:type="dxa"/>
            <w:vAlign w:val="center"/>
          </w:tcPr>
          <w:p w:rsidR="00C610D0" w:rsidRDefault="00C610D0">
            <w:pPr>
              <w:pStyle w:val="ConsPlusNormal"/>
              <w:jc w:val="center"/>
            </w:pPr>
            <w:r>
              <w:t>Уменьшение стоимости прочих основных средств - иного движимого имущества учреждения за счет обесценения</w:t>
            </w:r>
          </w:p>
        </w:tc>
        <w:tc>
          <w:tcPr>
            <w:tcW w:w="794" w:type="dxa"/>
            <w:vAlign w:val="center"/>
          </w:tcPr>
          <w:p w:rsidR="00C610D0" w:rsidRDefault="00C610D0">
            <w:pPr>
              <w:pStyle w:val="ConsPlusNormal"/>
              <w:jc w:val="center"/>
            </w:pPr>
            <w:r>
              <w:t>КРБ*</w:t>
            </w:r>
          </w:p>
        </w:tc>
        <w:tc>
          <w:tcPr>
            <w:tcW w:w="510" w:type="dxa"/>
            <w:vAlign w:val="center"/>
          </w:tcPr>
          <w:p w:rsidR="00C610D0" w:rsidRDefault="00C610D0">
            <w:pPr>
              <w:pStyle w:val="ConsPlusNormal"/>
              <w:jc w:val="center"/>
            </w:pPr>
            <w:r>
              <w:t>1</w:t>
            </w:r>
          </w:p>
        </w:tc>
        <w:tc>
          <w:tcPr>
            <w:tcW w:w="510" w:type="dxa"/>
            <w:vAlign w:val="center"/>
          </w:tcPr>
          <w:p w:rsidR="00C610D0" w:rsidRDefault="00C610D0">
            <w:pPr>
              <w:pStyle w:val="ConsPlusNormal"/>
              <w:jc w:val="center"/>
            </w:pPr>
            <w:r>
              <w:t>1</w:t>
            </w:r>
          </w:p>
        </w:tc>
        <w:tc>
          <w:tcPr>
            <w:tcW w:w="454" w:type="dxa"/>
            <w:vAlign w:val="center"/>
          </w:tcPr>
          <w:p w:rsidR="00C610D0" w:rsidRDefault="00C610D0">
            <w:pPr>
              <w:pStyle w:val="ConsPlusNormal"/>
              <w:jc w:val="center"/>
            </w:pPr>
            <w:r>
              <w:t>1</w:t>
            </w:r>
          </w:p>
        </w:tc>
        <w:tc>
          <w:tcPr>
            <w:tcW w:w="454" w:type="dxa"/>
            <w:vAlign w:val="center"/>
          </w:tcPr>
          <w:p w:rsidR="00C610D0" w:rsidRDefault="00C610D0">
            <w:pPr>
              <w:pStyle w:val="ConsPlusNormal"/>
              <w:jc w:val="center"/>
            </w:pPr>
            <w:r>
              <w:t>4</w:t>
            </w:r>
          </w:p>
        </w:tc>
        <w:tc>
          <w:tcPr>
            <w:tcW w:w="567" w:type="dxa"/>
            <w:vAlign w:val="center"/>
          </w:tcPr>
          <w:p w:rsidR="00C610D0" w:rsidRDefault="00C610D0">
            <w:pPr>
              <w:pStyle w:val="ConsPlusNormal"/>
              <w:jc w:val="center"/>
            </w:pPr>
            <w:r>
              <w:t>3</w:t>
            </w:r>
          </w:p>
        </w:tc>
        <w:tc>
          <w:tcPr>
            <w:tcW w:w="567" w:type="dxa"/>
            <w:vAlign w:val="center"/>
          </w:tcPr>
          <w:p w:rsidR="00C610D0" w:rsidRDefault="00C610D0">
            <w:pPr>
              <w:pStyle w:val="ConsPlusNormal"/>
              <w:jc w:val="center"/>
            </w:pPr>
            <w:r>
              <w:t>8</w:t>
            </w:r>
          </w:p>
        </w:tc>
        <w:tc>
          <w:tcPr>
            <w:tcW w:w="454" w:type="dxa"/>
            <w:vAlign w:val="center"/>
          </w:tcPr>
          <w:p w:rsidR="00C610D0" w:rsidRDefault="00C610D0">
            <w:pPr>
              <w:pStyle w:val="ConsPlusNormal"/>
              <w:jc w:val="center"/>
            </w:pPr>
            <w:r>
              <w:t>4</w:t>
            </w:r>
          </w:p>
        </w:tc>
        <w:tc>
          <w:tcPr>
            <w:tcW w:w="454" w:type="dxa"/>
            <w:vAlign w:val="center"/>
          </w:tcPr>
          <w:p w:rsidR="00C610D0" w:rsidRDefault="00C610D0">
            <w:pPr>
              <w:pStyle w:val="ConsPlusNormal"/>
              <w:jc w:val="center"/>
            </w:pPr>
            <w:r>
              <w:t>1</w:t>
            </w:r>
          </w:p>
        </w:tc>
        <w:tc>
          <w:tcPr>
            <w:tcW w:w="510" w:type="dxa"/>
            <w:vAlign w:val="center"/>
          </w:tcPr>
          <w:p w:rsidR="00C610D0" w:rsidRDefault="00C610D0">
            <w:pPr>
              <w:pStyle w:val="ConsPlusNormal"/>
              <w:jc w:val="center"/>
            </w:pPr>
            <w:r>
              <w:t>2</w:t>
            </w:r>
          </w:p>
        </w:tc>
        <w:tc>
          <w:tcPr>
            <w:tcW w:w="3005" w:type="dxa"/>
            <w:vAlign w:val="center"/>
          </w:tcPr>
          <w:p w:rsidR="00C610D0" w:rsidRDefault="00C610D0">
            <w:pPr>
              <w:pStyle w:val="ConsPlusNormal"/>
              <w:jc w:val="center"/>
            </w:pPr>
            <w:r>
              <w:t>Объекты ОС, Инвентарные номера</w:t>
            </w:r>
          </w:p>
        </w:tc>
      </w:tr>
      <w:tr w:rsidR="00C610D0">
        <w:tc>
          <w:tcPr>
            <w:tcW w:w="2211" w:type="dxa"/>
            <w:vAlign w:val="center"/>
          </w:tcPr>
          <w:p w:rsidR="00C610D0" w:rsidRDefault="00C610D0">
            <w:pPr>
              <w:pStyle w:val="ConsPlusNormal"/>
              <w:jc w:val="center"/>
            </w:pPr>
            <w:r>
              <w:t>Обесценение научных исследований (научно-исследовательских разработок) - иного движимого имущества учреждения</w:t>
            </w:r>
          </w:p>
        </w:tc>
        <w:tc>
          <w:tcPr>
            <w:tcW w:w="794" w:type="dxa"/>
            <w:vAlign w:val="center"/>
          </w:tcPr>
          <w:p w:rsidR="00C610D0" w:rsidRDefault="00C610D0">
            <w:pPr>
              <w:pStyle w:val="ConsPlusNormal"/>
              <w:jc w:val="center"/>
            </w:pPr>
            <w:r>
              <w:t>КРБ*</w:t>
            </w:r>
          </w:p>
        </w:tc>
        <w:tc>
          <w:tcPr>
            <w:tcW w:w="510" w:type="dxa"/>
            <w:vAlign w:val="center"/>
          </w:tcPr>
          <w:p w:rsidR="00C610D0" w:rsidRDefault="00C610D0">
            <w:pPr>
              <w:pStyle w:val="ConsPlusNormal"/>
              <w:jc w:val="center"/>
            </w:pPr>
            <w:r>
              <w:t>1</w:t>
            </w:r>
          </w:p>
        </w:tc>
        <w:tc>
          <w:tcPr>
            <w:tcW w:w="510" w:type="dxa"/>
            <w:vAlign w:val="center"/>
          </w:tcPr>
          <w:p w:rsidR="00C610D0" w:rsidRDefault="00C610D0">
            <w:pPr>
              <w:pStyle w:val="ConsPlusNormal"/>
              <w:jc w:val="center"/>
            </w:pPr>
            <w:r>
              <w:t>1</w:t>
            </w:r>
          </w:p>
        </w:tc>
        <w:tc>
          <w:tcPr>
            <w:tcW w:w="454" w:type="dxa"/>
            <w:vAlign w:val="center"/>
          </w:tcPr>
          <w:p w:rsidR="00C610D0" w:rsidRDefault="00C610D0">
            <w:pPr>
              <w:pStyle w:val="ConsPlusNormal"/>
              <w:jc w:val="center"/>
            </w:pPr>
            <w:r>
              <w:t>1</w:t>
            </w:r>
          </w:p>
        </w:tc>
        <w:tc>
          <w:tcPr>
            <w:tcW w:w="454" w:type="dxa"/>
            <w:vAlign w:val="center"/>
          </w:tcPr>
          <w:p w:rsidR="00C610D0" w:rsidRDefault="00C610D0">
            <w:pPr>
              <w:pStyle w:val="ConsPlusNormal"/>
              <w:jc w:val="center"/>
            </w:pPr>
            <w:r>
              <w:t>4</w:t>
            </w:r>
          </w:p>
        </w:tc>
        <w:tc>
          <w:tcPr>
            <w:tcW w:w="567" w:type="dxa"/>
            <w:vAlign w:val="center"/>
          </w:tcPr>
          <w:p w:rsidR="00C610D0" w:rsidRDefault="00C610D0">
            <w:pPr>
              <w:pStyle w:val="ConsPlusNormal"/>
              <w:jc w:val="center"/>
            </w:pPr>
            <w:r>
              <w:t>3</w:t>
            </w:r>
          </w:p>
        </w:tc>
        <w:tc>
          <w:tcPr>
            <w:tcW w:w="567" w:type="dxa"/>
            <w:vAlign w:val="center"/>
          </w:tcPr>
          <w:p w:rsidR="00C610D0" w:rsidRDefault="00C610D0">
            <w:pPr>
              <w:pStyle w:val="ConsPlusNormal"/>
              <w:jc w:val="center"/>
            </w:pPr>
            <w:r>
              <w:t>N</w:t>
            </w:r>
          </w:p>
        </w:tc>
        <w:tc>
          <w:tcPr>
            <w:tcW w:w="454" w:type="dxa"/>
            <w:vAlign w:val="center"/>
          </w:tcPr>
          <w:p w:rsidR="00C610D0" w:rsidRDefault="00C610D0">
            <w:pPr>
              <w:pStyle w:val="ConsPlusNormal"/>
              <w:jc w:val="center"/>
            </w:pPr>
            <w:r>
              <w:t>0</w:t>
            </w:r>
          </w:p>
        </w:tc>
        <w:tc>
          <w:tcPr>
            <w:tcW w:w="454" w:type="dxa"/>
            <w:vAlign w:val="center"/>
          </w:tcPr>
          <w:p w:rsidR="00C610D0" w:rsidRDefault="00C610D0">
            <w:pPr>
              <w:pStyle w:val="ConsPlusNormal"/>
              <w:jc w:val="center"/>
            </w:pPr>
            <w:r>
              <w:t>0</w:t>
            </w:r>
          </w:p>
        </w:tc>
        <w:tc>
          <w:tcPr>
            <w:tcW w:w="510" w:type="dxa"/>
            <w:vAlign w:val="center"/>
          </w:tcPr>
          <w:p w:rsidR="00C610D0" w:rsidRDefault="00C610D0">
            <w:pPr>
              <w:pStyle w:val="ConsPlusNormal"/>
              <w:jc w:val="center"/>
            </w:pPr>
            <w:r>
              <w:t>0</w:t>
            </w:r>
          </w:p>
        </w:tc>
        <w:tc>
          <w:tcPr>
            <w:tcW w:w="3005" w:type="dxa"/>
            <w:vAlign w:val="center"/>
          </w:tcPr>
          <w:p w:rsidR="00C610D0" w:rsidRDefault="00C610D0">
            <w:pPr>
              <w:pStyle w:val="ConsPlusNormal"/>
              <w:jc w:val="center"/>
            </w:pPr>
            <w:r>
              <w:t>Объекты НМА, Инвентарные номера</w:t>
            </w:r>
          </w:p>
        </w:tc>
      </w:tr>
      <w:tr w:rsidR="00C610D0">
        <w:tc>
          <w:tcPr>
            <w:tcW w:w="2211" w:type="dxa"/>
            <w:vAlign w:val="center"/>
          </w:tcPr>
          <w:p w:rsidR="00C610D0" w:rsidRDefault="00C610D0">
            <w:pPr>
              <w:pStyle w:val="ConsPlusNormal"/>
              <w:jc w:val="center"/>
            </w:pPr>
            <w:r>
              <w:lastRenderedPageBreak/>
              <w:t xml:space="preserve">Уменьшение стоимости научных исследований (научно-исследовательских разработок) - иного движимого имущества учреждения за счет обесценения </w:t>
            </w:r>
            <w:hyperlink w:anchor="P17295">
              <w:r>
                <w:rPr>
                  <w:color w:val="0000FF"/>
                </w:rPr>
                <w:t>&lt;**&gt;</w:t>
              </w:r>
            </w:hyperlink>
          </w:p>
        </w:tc>
        <w:tc>
          <w:tcPr>
            <w:tcW w:w="794" w:type="dxa"/>
            <w:vAlign w:val="center"/>
          </w:tcPr>
          <w:p w:rsidR="00C610D0" w:rsidRDefault="00C610D0">
            <w:pPr>
              <w:pStyle w:val="ConsPlusNormal"/>
              <w:jc w:val="center"/>
            </w:pPr>
            <w:r>
              <w:t>КРБ*</w:t>
            </w:r>
          </w:p>
        </w:tc>
        <w:tc>
          <w:tcPr>
            <w:tcW w:w="510" w:type="dxa"/>
            <w:vAlign w:val="center"/>
          </w:tcPr>
          <w:p w:rsidR="00C610D0" w:rsidRDefault="00C610D0">
            <w:pPr>
              <w:pStyle w:val="ConsPlusNormal"/>
              <w:jc w:val="center"/>
            </w:pPr>
            <w:r>
              <w:t>1</w:t>
            </w:r>
          </w:p>
        </w:tc>
        <w:tc>
          <w:tcPr>
            <w:tcW w:w="510" w:type="dxa"/>
            <w:vAlign w:val="center"/>
          </w:tcPr>
          <w:p w:rsidR="00C610D0" w:rsidRDefault="00C610D0">
            <w:pPr>
              <w:pStyle w:val="ConsPlusNormal"/>
              <w:jc w:val="center"/>
            </w:pPr>
            <w:r>
              <w:t>1</w:t>
            </w:r>
          </w:p>
        </w:tc>
        <w:tc>
          <w:tcPr>
            <w:tcW w:w="454" w:type="dxa"/>
            <w:vAlign w:val="center"/>
          </w:tcPr>
          <w:p w:rsidR="00C610D0" w:rsidRDefault="00C610D0">
            <w:pPr>
              <w:pStyle w:val="ConsPlusNormal"/>
              <w:jc w:val="center"/>
            </w:pPr>
            <w:r>
              <w:t>1</w:t>
            </w:r>
          </w:p>
        </w:tc>
        <w:tc>
          <w:tcPr>
            <w:tcW w:w="454" w:type="dxa"/>
            <w:vAlign w:val="center"/>
          </w:tcPr>
          <w:p w:rsidR="00C610D0" w:rsidRDefault="00C610D0">
            <w:pPr>
              <w:pStyle w:val="ConsPlusNormal"/>
              <w:jc w:val="center"/>
            </w:pPr>
            <w:r>
              <w:t>4</w:t>
            </w:r>
          </w:p>
        </w:tc>
        <w:tc>
          <w:tcPr>
            <w:tcW w:w="567" w:type="dxa"/>
            <w:vAlign w:val="center"/>
          </w:tcPr>
          <w:p w:rsidR="00C610D0" w:rsidRDefault="00C610D0">
            <w:pPr>
              <w:pStyle w:val="ConsPlusNormal"/>
              <w:jc w:val="center"/>
            </w:pPr>
            <w:r>
              <w:t>3</w:t>
            </w:r>
          </w:p>
        </w:tc>
        <w:tc>
          <w:tcPr>
            <w:tcW w:w="567" w:type="dxa"/>
            <w:vAlign w:val="center"/>
          </w:tcPr>
          <w:p w:rsidR="00C610D0" w:rsidRDefault="00C610D0">
            <w:pPr>
              <w:pStyle w:val="ConsPlusNormal"/>
              <w:jc w:val="center"/>
            </w:pPr>
            <w:r>
              <w:t>N</w:t>
            </w:r>
          </w:p>
        </w:tc>
        <w:tc>
          <w:tcPr>
            <w:tcW w:w="454" w:type="dxa"/>
            <w:vAlign w:val="center"/>
          </w:tcPr>
          <w:p w:rsidR="00C610D0" w:rsidRDefault="00C610D0">
            <w:pPr>
              <w:pStyle w:val="ConsPlusNormal"/>
              <w:jc w:val="center"/>
            </w:pPr>
            <w:r>
              <w:t>4</w:t>
            </w:r>
          </w:p>
        </w:tc>
        <w:tc>
          <w:tcPr>
            <w:tcW w:w="454" w:type="dxa"/>
            <w:vAlign w:val="center"/>
          </w:tcPr>
          <w:p w:rsidR="00C610D0" w:rsidRDefault="00C610D0">
            <w:pPr>
              <w:pStyle w:val="ConsPlusNormal"/>
              <w:jc w:val="center"/>
            </w:pPr>
            <w:r>
              <w:t>2</w:t>
            </w:r>
          </w:p>
        </w:tc>
        <w:tc>
          <w:tcPr>
            <w:tcW w:w="510" w:type="dxa"/>
            <w:vAlign w:val="center"/>
          </w:tcPr>
          <w:p w:rsidR="00C610D0" w:rsidRDefault="00C610D0">
            <w:pPr>
              <w:pStyle w:val="ConsPlusNormal"/>
              <w:jc w:val="center"/>
            </w:pPr>
            <w:r>
              <w:t>0</w:t>
            </w:r>
          </w:p>
        </w:tc>
        <w:tc>
          <w:tcPr>
            <w:tcW w:w="3005" w:type="dxa"/>
            <w:vAlign w:val="center"/>
          </w:tcPr>
          <w:p w:rsidR="00C610D0" w:rsidRDefault="00C610D0">
            <w:pPr>
              <w:pStyle w:val="ConsPlusNormal"/>
              <w:jc w:val="center"/>
            </w:pPr>
            <w:r>
              <w:t>Объекты НМА, Инвентарные номера</w:t>
            </w:r>
          </w:p>
        </w:tc>
      </w:tr>
      <w:tr w:rsidR="00C610D0">
        <w:tc>
          <w:tcPr>
            <w:tcW w:w="2211" w:type="dxa"/>
            <w:vAlign w:val="center"/>
          </w:tcPr>
          <w:p w:rsidR="00C610D0" w:rsidRDefault="00C610D0">
            <w:pPr>
              <w:pStyle w:val="ConsPlusNormal"/>
              <w:jc w:val="center"/>
            </w:pPr>
            <w:r>
              <w:t>Обесценение опытно-конструкторских и технологических разработок - иного движимого имущества учреждения</w:t>
            </w:r>
          </w:p>
        </w:tc>
        <w:tc>
          <w:tcPr>
            <w:tcW w:w="794" w:type="dxa"/>
            <w:vAlign w:val="center"/>
          </w:tcPr>
          <w:p w:rsidR="00C610D0" w:rsidRDefault="00C610D0">
            <w:pPr>
              <w:pStyle w:val="ConsPlusNormal"/>
              <w:jc w:val="center"/>
            </w:pPr>
            <w:r>
              <w:t>КРБ*</w:t>
            </w:r>
          </w:p>
        </w:tc>
        <w:tc>
          <w:tcPr>
            <w:tcW w:w="510" w:type="dxa"/>
            <w:vAlign w:val="center"/>
          </w:tcPr>
          <w:p w:rsidR="00C610D0" w:rsidRDefault="00C610D0">
            <w:pPr>
              <w:pStyle w:val="ConsPlusNormal"/>
              <w:jc w:val="center"/>
            </w:pPr>
            <w:r>
              <w:t>1</w:t>
            </w:r>
          </w:p>
        </w:tc>
        <w:tc>
          <w:tcPr>
            <w:tcW w:w="510" w:type="dxa"/>
            <w:vAlign w:val="center"/>
          </w:tcPr>
          <w:p w:rsidR="00C610D0" w:rsidRDefault="00C610D0">
            <w:pPr>
              <w:pStyle w:val="ConsPlusNormal"/>
              <w:jc w:val="center"/>
            </w:pPr>
            <w:r>
              <w:t>1</w:t>
            </w:r>
          </w:p>
        </w:tc>
        <w:tc>
          <w:tcPr>
            <w:tcW w:w="454" w:type="dxa"/>
            <w:vAlign w:val="center"/>
          </w:tcPr>
          <w:p w:rsidR="00C610D0" w:rsidRDefault="00C610D0">
            <w:pPr>
              <w:pStyle w:val="ConsPlusNormal"/>
              <w:jc w:val="center"/>
            </w:pPr>
            <w:r>
              <w:t>1</w:t>
            </w:r>
          </w:p>
        </w:tc>
        <w:tc>
          <w:tcPr>
            <w:tcW w:w="454" w:type="dxa"/>
            <w:vAlign w:val="center"/>
          </w:tcPr>
          <w:p w:rsidR="00C610D0" w:rsidRDefault="00C610D0">
            <w:pPr>
              <w:pStyle w:val="ConsPlusNormal"/>
              <w:jc w:val="center"/>
            </w:pPr>
            <w:r>
              <w:t>4</w:t>
            </w:r>
          </w:p>
        </w:tc>
        <w:tc>
          <w:tcPr>
            <w:tcW w:w="567" w:type="dxa"/>
            <w:vAlign w:val="center"/>
          </w:tcPr>
          <w:p w:rsidR="00C610D0" w:rsidRDefault="00C610D0">
            <w:pPr>
              <w:pStyle w:val="ConsPlusNormal"/>
              <w:jc w:val="center"/>
            </w:pPr>
            <w:r>
              <w:t>3</w:t>
            </w:r>
          </w:p>
        </w:tc>
        <w:tc>
          <w:tcPr>
            <w:tcW w:w="567" w:type="dxa"/>
            <w:vAlign w:val="center"/>
          </w:tcPr>
          <w:p w:rsidR="00C610D0" w:rsidRDefault="00C610D0">
            <w:pPr>
              <w:pStyle w:val="ConsPlusNormal"/>
              <w:jc w:val="center"/>
            </w:pPr>
            <w:r>
              <w:t>R</w:t>
            </w:r>
          </w:p>
        </w:tc>
        <w:tc>
          <w:tcPr>
            <w:tcW w:w="454" w:type="dxa"/>
            <w:vAlign w:val="center"/>
          </w:tcPr>
          <w:p w:rsidR="00C610D0" w:rsidRDefault="00C610D0">
            <w:pPr>
              <w:pStyle w:val="ConsPlusNormal"/>
              <w:jc w:val="center"/>
            </w:pPr>
            <w:r>
              <w:t>0</w:t>
            </w:r>
          </w:p>
        </w:tc>
        <w:tc>
          <w:tcPr>
            <w:tcW w:w="454" w:type="dxa"/>
            <w:vAlign w:val="center"/>
          </w:tcPr>
          <w:p w:rsidR="00C610D0" w:rsidRDefault="00C610D0">
            <w:pPr>
              <w:pStyle w:val="ConsPlusNormal"/>
              <w:jc w:val="center"/>
            </w:pPr>
            <w:r>
              <w:t>0</w:t>
            </w:r>
          </w:p>
        </w:tc>
        <w:tc>
          <w:tcPr>
            <w:tcW w:w="510" w:type="dxa"/>
            <w:vAlign w:val="center"/>
          </w:tcPr>
          <w:p w:rsidR="00C610D0" w:rsidRDefault="00C610D0">
            <w:pPr>
              <w:pStyle w:val="ConsPlusNormal"/>
              <w:jc w:val="center"/>
            </w:pPr>
            <w:r>
              <w:t>0</w:t>
            </w:r>
          </w:p>
        </w:tc>
        <w:tc>
          <w:tcPr>
            <w:tcW w:w="3005" w:type="dxa"/>
            <w:vAlign w:val="center"/>
          </w:tcPr>
          <w:p w:rsidR="00C610D0" w:rsidRDefault="00C610D0">
            <w:pPr>
              <w:pStyle w:val="ConsPlusNormal"/>
              <w:jc w:val="center"/>
            </w:pPr>
            <w:r>
              <w:t>Объекты НМА, Инвентарные номера</w:t>
            </w:r>
          </w:p>
        </w:tc>
      </w:tr>
      <w:tr w:rsidR="00C610D0">
        <w:tc>
          <w:tcPr>
            <w:tcW w:w="2211" w:type="dxa"/>
            <w:vAlign w:val="center"/>
          </w:tcPr>
          <w:p w:rsidR="00C610D0" w:rsidRDefault="00C610D0">
            <w:pPr>
              <w:pStyle w:val="ConsPlusNormal"/>
              <w:jc w:val="center"/>
            </w:pPr>
            <w:r>
              <w:t xml:space="preserve">Уменьшение стоимости опытно-конструкторских и технологических разработок - иного движимого имущества учреждения за счет обесценения </w:t>
            </w:r>
            <w:hyperlink w:anchor="P17295">
              <w:r>
                <w:rPr>
                  <w:color w:val="0000FF"/>
                </w:rPr>
                <w:t>&lt;**&gt;</w:t>
              </w:r>
            </w:hyperlink>
          </w:p>
        </w:tc>
        <w:tc>
          <w:tcPr>
            <w:tcW w:w="794" w:type="dxa"/>
            <w:vAlign w:val="center"/>
          </w:tcPr>
          <w:p w:rsidR="00C610D0" w:rsidRDefault="00C610D0">
            <w:pPr>
              <w:pStyle w:val="ConsPlusNormal"/>
              <w:jc w:val="center"/>
            </w:pPr>
            <w:r>
              <w:t>КРБ*</w:t>
            </w:r>
          </w:p>
        </w:tc>
        <w:tc>
          <w:tcPr>
            <w:tcW w:w="510" w:type="dxa"/>
            <w:vAlign w:val="center"/>
          </w:tcPr>
          <w:p w:rsidR="00C610D0" w:rsidRDefault="00C610D0">
            <w:pPr>
              <w:pStyle w:val="ConsPlusNormal"/>
              <w:jc w:val="center"/>
            </w:pPr>
            <w:r>
              <w:t>1</w:t>
            </w:r>
          </w:p>
        </w:tc>
        <w:tc>
          <w:tcPr>
            <w:tcW w:w="510" w:type="dxa"/>
            <w:vAlign w:val="center"/>
          </w:tcPr>
          <w:p w:rsidR="00C610D0" w:rsidRDefault="00C610D0">
            <w:pPr>
              <w:pStyle w:val="ConsPlusNormal"/>
              <w:jc w:val="center"/>
            </w:pPr>
            <w:r>
              <w:t>1</w:t>
            </w:r>
          </w:p>
        </w:tc>
        <w:tc>
          <w:tcPr>
            <w:tcW w:w="454" w:type="dxa"/>
            <w:vAlign w:val="center"/>
          </w:tcPr>
          <w:p w:rsidR="00C610D0" w:rsidRDefault="00C610D0">
            <w:pPr>
              <w:pStyle w:val="ConsPlusNormal"/>
              <w:jc w:val="center"/>
            </w:pPr>
            <w:r>
              <w:t>1</w:t>
            </w:r>
          </w:p>
        </w:tc>
        <w:tc>
          <w:tcPr>
            <w:tcW w:w="454" w:type="dxa"/>
            <w:vAlign w:val="center"/>
          </w:tcPr>
          <w:p w:rsidR="00C610D0" w:rsidRDefault="00C610D0">
            <w:pPr>
              <w:pStyle w:val="ConsPlusNormal"/>
              <w:jc w:val="center"/>
            </w:pPr>
            <w:r>
              <w:t>4</w:t>
            </w:r>
          </w:p>
        </w:tc>
        <w:tc>
          <w:tcPr>
            <w:tcW w:w="567" w:type="dxa"/>
            <w:vAlign w:val="center"/>
          </w:tcPr>
          <w:p w:rsidR="00C610D0" w:rsidRDefault="00C610D0">
            <w:pPr>
              <w:pStyle w:val="ConsPlusNormal"/>
              <w:jc w:val="center"/>
            </w:pPr>
            <w:r>
              <w:t>3</w:t>
            </w:r>
          </w:p>
        </w:tc>
        <w:tc>
          <w:tcPr>
            <w:tcW w:w="567" w:type="dxa"/>
            <w:vAlign w:val="center"/>
          </w:tcPr>
          <w:p w:rsidR="00C610D0" w:rsidRDefault="00C610D0">
            <w:pPr>
              <w:pStyle w:val="ConsPlusNormal"/>
              <w:jc w:val="center"/>
            </w:pPr>
            <w:r>
              <w:t>R</w:t>
            </w:r>
          </w:p>
        </w:tc>
        <w:tc>
          <w:tcPr>
            <w:tcW w:w="454" w:type="dxa"/>
            <w:vAlign w:val="center"/>
          </w:tcPr>
          <w:p w:rsidR="00C610D0" w:rsidRDefault="00C610D0">
            <w:pPr>
              <w:pStyle w:val="ConsPlusNormal"/>
              <w:jc w:val="center"/>
            </w:pPr>
            <w:r>
              <w:t>4</w:t>
            </w:r>
          </w:p>
        </w:tc>
        <w:tc>
          <w:tcPr>
            <w:tcW w:w="454" w:type="dxa"/>
            <w:vAlign w:val="center"/>
          </w:tcPr>
          <w:p w:rsidR="00C610D0" w:rsidRDefault="00C610D0">
            <w:pPr>
              <w:pStyle w:val="ConsPlusNormal"/>
              <w:jc w:val="center"/>
            </w:pPr>
            <w:r>
              <w:t>2</w:t>
            </w:r>
          </w:p>
        </w:tc>
        <w:tc>
          <w:tcPr>
            <w:tcW w:w="510" w:type="dxa"/>
            <w:vAlign w:val="center"/>
          </w:tcPr>
          <w:p w:rsidR="00C610D0" w:rsidRDefault="00C610D0">
            <w:pPr>
              <w:pStyle w:val="ConsPlusNormal"/>
              <w:jc w:val="center"/>
            </w:pPr>
            <w:r>
              <w:t>0</w:t>
            </w:r>
          </w:p>
        </w:tc>
        <w:tc>
          <w:tcPr>
            <w:tcW w:w="3005" w:type="dxa"/>
            <w:vAlign w:val="center"/>
          </w:tcPr>
          <w:p w:rsidR="00C610D0" w:rsidRDefault="00C610D0">
            <w:pPr>
              <w:pStyle w:val="ConsPlusNormal"/>
              <w:jc w:val="center"/>
            </w:pPr>
            <w:r>
              <w:t>Объекты НМА, Инвентарные номера</w:t>
            </w:r>
          </w:p>
        </w:tc>
      </w:tr>
      <w:tr w:rsidR="00C610D0">
        <w:tc>
          <w:tcPr>
            <w:tcW w:w="2211" w:type="dxa"/>
            <w:vAlign w:val="center"/>
          </w:tcPr>
          <w:p w:rsidR="00C610D0" w:rsidRDefault="00C610D0">
            <w:pPr>
              <w:pStyle w:val="ConsPlusNormal"/>
              <w:jc w:val="center"/>
            </w:pPr>
            <w:r>
              <w:t>Обесценение программного обеспечения и баз данных - иного движимого имущества учреждения</w:t>
            </w:r>
          </w:p>
        </w:tc>
        <w:tc>
          <w:tcPr>
            <w:tcW w:w="794" w:type="dxa"/>
            <w:vAlign w:val="center"/>
          </w:tcPr>
          <w:p w:rsidR="00C610D0" w:rsidRDefault="00C610D0">
            <w:pPr>
              <w:pStyle w:val="ConsPlusNormal"/>
              <w:jc w:val="center"/>
            </w:pPr>
            <w:r>
              <w:t>КРБ*</w:t>
            </w:r>
          </w:p>
        </w:tc>
        <w:tc>
          <w:tcPr>
            <w:tcW w:w="510" w:type="dxa"/>
            <w:vAlign w:val="center"/>
          </w:tcPr>
          <w:p w:rsidR="00C610D0" w:rsidRDefault="00C610D0">
            <w:pPr>
              <w:pStyle w:val="ConsPlusNormal"/>
              <w:jc w:val="center"/>
            </w:pPr>
            <w:r>
              <w:t>1</w:t>
            </w:r>
          </w:p>
        </w:tc>
        <w:tc>
          <w:tcPr>
            <w:tcW w:w="510" w:type="dxa"/>
            <w:vAlign w:val="center"/>
          </w:tcPr>
          <w:p w:rsidR="00C610D0" w:rsidRDefault="00C610D0">
            <w:pPr>
              <w:pStyle w:val="ConsPlusNormal"/>
              <w:jc w:val="center"/>
            </w:pPr>
            <w:r>
              <w:t>1</w:t>
            </w:r>
          </w:p>
        </w:tc>
        <w:tc>
          <w:tcPr>
            <w:tcW w:w="454" w:type="dxa"/>
            <w:vAlign w:val="center"/>
          </w:tcPr>
          <w:p w:rsidR="00C610D0" w:rsidRDefault="00C610D0">
            <w:pPr>
              <w:pStyle w:val="ConsPlusNormal"/>
              <w:jc w:val="center"/>
            </w:pPr>
            <w:r>
              <w:t>1</w:t>
            </w:r>
          </w:p>
        </w:tc>
        <w:tc>
          <w:tcPr>
            <w:tcW w:w="454" w:type="dxa"/>
            <w:vAlign w:val="center"/>
          </w:tcPr>
          <w:p w:rsidR="00C610D0" w:rsidRDefault="00C610D0">
            <w:pPr>
              <w:pStyle w:val="ConsPlusNormal"/>
              <w:jc w:val="center"/>
            </w:pPr>
            <w:r>
              <w:t>4</w:t>
            </w:r>
          </w:p>
        </w:tc>
        <w:tc>
          <w:tcPr>
            <w:tcW w:w="567" w:type="dxa"/>
            <w:vAlign w:val="center"/>
          </w:tcPr>
          <w:p w:rsidR="00C610D0" w:rsidRDefault="00C610D0">
            <w:pPr>
              <w:pStyle w:val="ConsPlusNormal"/>
              <w:jc w:val="center"/>
            </w:pPr>
            <w:r>
              <w:t>3</w:t>
            </w:r>
          </w:p>
        </w:tc>
        <w:tc>
          <w:tcPr>
            <w:tcW w:w="567" w:type="dxa"/>
            <w:vAlign w:val="center"/>
          </w:tcPr>
          <w:p w:rsidR="00C610D0" w:rsidRDefault="00C610D0">
            <w:pPr>
              <w:pStyle w:val="ConsPlusNormal"/>
              <w:jc w:val="center"/>
            </w:pPr>
            <w:r>
              <w:t>I</w:t>
            </w:r>
          </w:p>
        </w:tc>
        <w:tc>
          <w:tcPr>
            <w:tcW w:w="454" w:type="dxa"/>
            <w:vAlign w:val="center"/>
          </w:tcPr>
          <w:p w:rsidR="00C610D0" w:rsidRDefault="00C610D0">
            <w:pPr>
              <w:pStyle w:val="ConsPlusNormal"/>
              <w:jc w:val="center"/>
            </w:pPr>
            <w:r>
              <w:t>0</w:t>
            </w:r>
          </w:p>
        </w:tc>
        <w:tc>
          <w:tcPr>
            <w:tcW w:w="454" w:type="dxa"/>
            <w:vAlign w:val="center"/>
          </w:tcPr>
          <w:p w:rsidR="00C610D0" w:rsidRDefault="00C610D0">
            <w:pPr>
              <w:pStyle w:val="ConsPlusNormal"/>
              <w:jc w:val="center"/>
            </w:pPr>
            <w:r>
              <w:t>0</w:t>
            </w:r>
          </w:p>
        </w:tc>
        <w:tc>
          <w:tcPr>
            <w:tcW w:w="510" w:type="dxa"/>
            <w:vAlign w:val="center"/>
          </w:tcPr>
          <w:p w:rsidR="00C610D0" w:rsidRDefault="00C610D0">
            <w:pPr>
              <w:pStyle w:val="ConsPlusNormal"/>
              <w:jc w:val="center"/>
            </w:pPr>
            <w:r>
              <w:t>0</w:t>
            </w:r>
          </w:p>
        </w:tc>
        <w:tc>
          <w:tcPr>
            <w:tcW w:w="3005" w:type="dxa"/>
            <w:vAlign w:val="center"/>
          </w:tcPr>
          <w:p w:rsidR="00C610D0" w:rsidRDefault="00C610D0">
            <w:pPr>
              <w:pStyle w:val="ConsPlusNormal"/>
              <w:jc w:val="center"/>
            </w:pPr>
            <w:r>
              <w:t>Объекты НМА, Инвентарные номера</w:t>
            </w:r>
          </w:p>
        </w:tc>
      </w:tr>
      <w:tr w:rsidR="00C610D0">
        <w:tc>
          <w:tcPr>
            <w:tcW w:w="2211" w:type="dxa"/>
            <w:vAlign w:val="center"/>
          </w:tcPr>
          <w:p w:rsidR="00C610D0" w:rsidRDefault="00C610D0">
            <w:pPr>
              <w:pStyle w:val="ConsPlusNormal"/>
              <w:jc w:val="center"/>
            </w:pPr>
            <w:r>
              <w:t xml:space="preserve">Уменьшение стоимости </w:t>
            </w:r>
            <w:r>
              <w:lastRenderedPageBreak/>
              <w:t xml:space="preserve">программного обеспечения и баз данных - иного движимого имущества учреждения за счет обесценения </w:t>
            </w:r>
            <w:hyperlink w:anchor="P17295">
              <w:r>
                <w:rPr>
                  <w:color w:val="0000FF"/>
                </w:rPr>
                <w:t>&lt;**&gt;</w:t>
              </w:r>
            </w:hyperlink>
          </w:p>
        </w:tc>
        <w:tc>
          <w:tcPr>
            <w:tcW w:w="794" w:type="dxa"/>
            <w:vAlign w:val="center"/>
          </w:tcPr>
          <w:p w:rsidR="00C610D0" w:rsidRDefault="00C610D0">
            <w:pPr>
              <w:pStyle w:val="ConsPlusNormal"/>
              <w:jc w:val="center"/>
            </w:pPr>
            <w:r>
              <w:lastRenderedPageBreak/>
              <w:t>КРБ*</w:t>
            </w:r>
          </w:p>
        </w:tc>
        <w:tc>
          <w:tcPr>
            <w:tcW w:w="510" w:type="dxa"/>
            <w:vAlign w:val="center"/>
          </w:tcPr>
          <w:p w:rsidR="00C610D0" w:rsidRDefault="00C610D0">
            <w:pPr>
              <w:pStyle w:val="ConsPlusNormal"/>
              <w:jc w:val="center"/>
            </w:pPr>
            <w:r>
              <w:t>1</w:t>
            </w:r>
          </w:p>
        </w:tc>
        <w:tc>
          <w:tcPr>
            <w:tcW w:w="510" w:type="dxa"/>
            <w:vAlign w:val="center"/>
          </w:tcPr>
          <w:p w:rsidR="00C610D0" w:rsidRDefault="00C610D0">
            <w:pPr>
              <w:pStyle w:val="ConsPlusNormal"/>
              <w:jc w:val="center"/>
            </w:pPr>
            <w:r>
              <w:t>1</w:t>
            </w:r>
          </w:p>
        </w:tc>
        <w:tc>
          <w:tcPr>
            <w:tcW w:w="454" w:type="dxa"/>
            <w:vAlign w:val="center"/>
          </w:tcPr>
          <w:p w:rsidR="00C610D0" w:rsidRDefault="00C610D0">
            <w:pPr>
              <w:pStyle w:val="ConsPlusNormal"/>
              <w:jc w:val="center"/>
            </w:pPr>
            <w:r>
              <w:t>1</w:t>
            </w:r>
          </w:p>
        </w:tc>
        <w:tc>
          <w:tcPr>
            <w:tcW w:w="454" w:type="dxa"/>
            <w:vAlign w:val="center"/>
          </w:tcPr>
          <w:p w:rsidR="00C610D0" w:rsidRDefault="00C610D0">
            <w:pPr>
              <w:pStyle w:val="ConsPlusNormal"/>
              <w:jc w:val="center"/>
            </w:pPr>
            <w:r>
              <w:t>4</w:t>
            </w:r>
          </w:p>
        </w:tc>
        <w:tc>
          <w:tcPr>
            <w:tcW w:w="567" w:type="dxa"/>
            <w:vAlign w:val="center"/>
          </w:tcPr>
          <w:p w:rsidR="00C610D0" w:rsidRDefault="00C610D0">
            <w:pPr>
              <w:pStyle w:val="ConsPlusNormal"/>
              <w:jc w:val="center"/>
            </w:pPr>
            <w:r>
              <w:t>3</w:t>
            </w:r>
          </w:p>
        </w:tc>
        <w:tc>
          <w:tcPr>
            <w:tcW w:w="567" w:type="dxa"/>
            <w:vAlign w:val="center"/>
          </w:tcPr>
          <w:p w:rsidR="00C610D0" w:rsidRDefault="00C610D0">
            <w:pPr>
              <w:pStyle w:val="ConsPlusNormal"/>
              <w:jc w:val="center"/>
            </w:pPr>
            <w:r>
              <w:t>I</w:t>
            </w:r>
          </w:p>
        </w:tc>
        <w:tc>
          <w:tcPr>
            <w:tcW w:w="454" w:type="dxa"/>
            <w:vAlign w:val="center"/>
          </w:tcPr>
          <w:p w:rsidR="00C610D0" w:rsidRDefault="00C610D0">
            <w:pPr>
              <w:pStyle w:val="ConsPlusNormal"/>
              <w:jc w:val="center"/>
            </w:pPr>
            <w:r>
              <w:t>4</w:t>
            </w:r>
          </w:p>
        </w:tc>
        <w:tc>
          <w:tcPr>
            <w:tcW w:w="454" w:type="dxa"/>
            <w:vAlign w:val="center"/>
          </w:tcPr>
          <w:p w:rsidR="00C610D0" w:rsidRDefault="00C610D0">
            <w:pPr>
              <w:pStyle w:val="ConsPlusNormal"/>
              <w:jc w:val="center"/>
            </w:pPr>
            <w:r>
              <w:t>2</w:t>
            </w:r>
          </w:p>
        </w:tc>
        <w:tc>
          <w:tcPr>
            <w:tcW w:w="510" w:type="dxa"/>
            <w:vAlign w:val="center"/>
          </w:tcPr>
          <w:p w:rsidR="00C610D0" w:rsidRDefault="00C610D0">
            <w:pPr>
              <w:pStyle w:val="ConsPlusNormal"/>
              <w:jc w:val="center"/>
            </w:pPr>
            <w:r>
              <w:t>0</w:t>
            </w:r>
          </w:p>
        </w:tc>
        <w:tc>
          <w:tcPr>
            <w:tcW w:w="3005" w:type="dxa"/>
            <w:vAlign w:val="center"/>
          </w:tcPr>
          <w:p w:rsidR="00C610D0" w:rsidRDefault="00C610D0">
            <w:pPr>
              <w:pStyle w:val="ConsPlusNormal"/>
              <w:jc w:val="center"/>
            </w:pPr>
            <w:r>
              <w:t>Объекты НМА, Инвентарные номера</w:t>
            </w:r>
          </w:p>
        </w:tc>
      </w:tr>
      <w:tr w:rsidR="00C610D0">
        <w:tc>
          <w:tcPr>
            <w:tcW w:w="2211" w:type="dxa"/>
            <w:vAlign w:val="center"/>
          </w:tcPr>
          <w:p w:rsidR="00C610D0" w:rsidRDefault="00C610D0">
            <w:pPr>
              <w:pStyle w:val="ConsPlusNormal"/>
              <w:jc w:val="center"/>
            </w:pPr>
            <w:r>
              <w:lastRenderedPageBreak/>
              <w:t>Обесценение иных объектов интеллектуальной собственности - иного движимого имущества учреждения</w:t>
            </w:r>
          </w:p>
        </w:tc>
        <w:tc>
          <w:tcPr>
            <w:tcW w:w="794" w:type="dxa"/>
            <w:vAlign w:val="center"/>
          </w:tcPr>
          <w:p w:rsidR="00C610D0" w:rsidRDefault="00C610D0">
            <w:pPr>
              <w:pStyle w:val="ConsPlusNormal"/>
              <w:jc w:val="center"/>
            </w:pPr>
            <w:r>
              <w:t>КРБ*</w:t>
            </w:r>
          </w:p>
        </w:tc>
        <w:tc>
          <w:tcPr>
            <w:tcW w:w="510" w:type="dxa"/>
            <w:vAlign w:val="center"/>
          </w:tcPr>
          <w:p w:rsidR="00C610D0" w:rsidRDefault="00C610D0">
            <w:pPr>
              <w:pStyle w:val="ConsPlusNormal"/>
              <w:jc w:val="center"/>
            </w:pPr>
            <w:r>
              <w:t>1</w:t>
            </w:r>
          </w:p>
        </w:tc>
        <w:tc>
          <w:tcPr>
            <w:tcW w:w="510" w:type="dxa"/>
            <w:vAlign w:val="center"/>
          </w:tcPr>
          <w:p w:rsidR="00C610D0" w:rsidRDefault="00C610D0">
            <w:pPr>
              <w:pStyle w:val="ConsPlusNormal"/>
              <w:jc w:val="center"/>
            </w:pPr>
            <w:r>
              <w:t>1</w:t>
            </w:r>
          </w:p>
        </w:tc>
        <w:tc>
          <w:tcPr>
            <w:tcW w:w="454" w:type="dxa"/>
            <w:vAlign w:val="center"/>
          </w:tcPr>
          <w:p w:rsidR="00C610D0" w:rsidRDefault="00C610D0">
            <w:pPr>
              <w:pStyle w:val="ConsPlusNormal"/>
              <w:jc w:val="center"/>
            </w:pPr>
            <w:r>
              <w:t>1</w:t>
            </w:r>
          </w:p>
        </w:tc>
        <w:tc>
          <w:tcPr>
            <w:tcW w:w="454" w:type="dxa"/>
            <w:vAlign w:val="center"/>
          </w:tcPr>
          <w:p w:rsidR="00C610D0" w:rsidRDefault="00C610D0">
            <w:pPr>
              <w:pStyle w:val="ConsPlusNormal"/>
              <w:jc w:val="center"/>
            </w:pPr>
            <w:r>
              <w:t>4</w:t>
            </w:r>
          </w:p>
        </w:tc>
        <w:tc>
          <w:tcPr>
            <w:tcW w:w="567" w:type="dxa"/>
            <w:vAlign w:val="center"/>
          </w:tcPr>
          <w:p w:rsidR="00C610D0" w:rsidRDefault="00C610D0">
            <w:pPr>
              <w:pStyle w:val="ConsPlusNormal"/>
              <w:jc w:val="center"/>
            </w:pPr>
            <w:r>
              <w:t>3</w:t>
            </w:r>
          </w:p>
        </w:tc>
        <w:tc>
          <w:tcPr>
            <w:tcW w:w="567" w:type="dxa"/>
            <w:vAlign w:val="center"/>
          </w:tcPr>
          <w:p w:rsidR="00C610D0" w:rsidRDefault="00C610D0">
            <w:pPr>
              <w:pStyle w:val="ConsPlusNormal"/>
              <w:jc w:val="center"/>
            </w:pPr>
            <w:r>
              <w:t>D</w:t>
            </w:r>
          </w:p>
        </w:tc>
        <w:tc>
          <w:tcPr>
            <w:tcW w:w="454" w:type="dxa"/>
            <w:vAlign w:val="center"/>
          </w:tcPr>
          <w:p w:rsidR="00C610D0" w:rsidRDefault="00C610D0">
            <w:pPr>
              <w:pStyle w:val="ConsPlusNormal"/>
              <w:jc w:val="center"/>
            </w:pPr>
            <w:r>
              <w:t>0</w:t>
            </w:r>
          </w:p>
        </w:tc>
        <w:tc>
          <w:tcPr>
            <w:tcW w:w="454" w:type="dxa"/>
            <w:vAlign w:val="center"/>
          </w:tcPr>
          <w:p w:rsidR="00C610D0" w:rsidRDefault="00C610D0">
            <w:pPr>
              <w:pStyle w:val="ConsPlusNormal"/>
              <w:jc w:val="center"/>
            </w:pPr>
            <w:r>
              <w:t>0</w:t>
            </w:r>
          </w:p>
        </w:tc>
        <w:tc>
          <w:tcPr>
            <w:tcW w:w="510" w:type="dxa"/>
            <w:vAlign w:val="center"/>
          </w:tcPr>
          <w:p w:rsidR="00C610D0" w:rsidRDefault="00C610D0">
            <w:pPr>
              <w:pStyle w:val="ConsPlusNormal"/>
              <w:jc w:val="center"/>
            </w:pPr>
            <w:r>
              <w:t>0</w:t>
            </w:r>
          </w:p>
        </w:tc>
        <w:tc>
          <w:tcPr>
            <w:tcW w:w="3005" w:type="dxa"/>
            <w:vAlign w:val="center"/>
          </w:tcPr>
          <w:p w:rsidR="00C610D0" w:rsidRDefault="00C610D0">
            <w:pPr>
              <w:pStyle w:val="ConsPlusNormal"/>
              <w:jc w:val="center"/>
            </w:pPr>
            <w:r>
              <w:t>Объекты НМА, Инвентарные номера</w:t>
            </w:r>
          </w:p>
        </w:tc>
      </w:tr>
      <w:tr w:rsidR="00C610D0">
        <w:tc>
          <w:tcPr>
            <w:tcW w:w="2211" w:type="dxa"/>
            <w:vAlign w:val="center"/>
          </w:tcPr>
          <w:p w:rsidR="00C610D0" w:rsidRDefault="00C610D0">
            <w:pPr>
              <w:pStyle w:val="ConsPlusNormal"/>
              <w:jc w:val="center"/>
            </w:pPr>
            <w:r>
              <w:t xml:space="preserve">Уменьшение стоимости иных объектов интеллектуальной собственности - иного движимого имущества учреждения за счет обесценения </w:t>
            </w:r>
            <w:hyperlink w:anchor="P17295">
              <w:r>
                <w:rPr>
                  <w:color w:val="0000FF"/>
                </w:rPr>
                <w:t>&lt;**&gt;</w:t>
              </w:r>
            </w:hyperlink>
          </w:p>
        </w:tc>
        <w:tc>
          <w:tcPr>
            <w:tcW w:w="794" w:type="dxa"/>
            <w:vAlign w:val="center"/>
          </w:tcPr>
          <w:p w:rsidR="00C610D0" w:rsidRDefault="00C610D0">
            <w:pPr>
              <w:pStyle w:val="ConsPlusNormal"/>
              <w:jc w:val="center"/>
            </w:pPr>
            <w:r>
              <w:t>КРБ*</w:t>
            </w:r>
          </w:p>
        </w:tc>
        <w:tc>
          <w:tcPr>
            <w:tcW w:w="510" w:type="dxa"/>
            <w:vAlign w:val="center"/>
          </w:tcPr>
          <w:p w:rsidR="00C610D0" w:rsidRDefault="00C610D0">
            <w:pPr>
              <w:pStyle w:val="ConsPlusNormal"/>
              <w:jc w:val="center"/>
            </w:pPr>
            <w:r>
              <w:t>1</w:t>
            </w:r>
          </w:p>
        </w:tc>
        <w:tc>
          <w:tcPr>
            <w:tcW w:w="510" w:type="dxa"/>
            <w:vAlign w:val="center"/>
          </w:tcPr>
          <w:p w:rsidR="00C610D0" w:rsidRDefault="00C610D0">
            <w:pPr>
              <w:pStyle w:val="ConsPlusNormal"/>
              <w:jc w:val="center"/>
            </w:pPr>
            <w:r>
              <w:t>1</w:t>
            </w:r>
          </w:p>
        </w:tc>
        <w:tc>
          <w:tcPr>
            <w:tcW w:w="454" w:type="dxa"/>
            <w:vAlign w:val="center"/>
          </w:tcPr>
          <w:p w:rsidR="00C610D0" w:rsidRDefault="00C610D0">
            <w:pPr>
              <w:pStyle w:val="ConsPlusNormal"/>
              <w:jc w:val="center"/>
            </w:pPr>
            <w:r>
              <w:t>1</w:t>
            </w:r>
          </w:p>
        </w:tc>
        <w:tc>
          <w:tcPr>
            <w:tcW w:w="454" w:type="dxa"/>
            <w:vAlign w:val="center"/>
          </w:tcPr>
          <w:p w:rsidR="00C610D0" w:rsidRDefault="00C610D0">
            <w:pPr>
              <w:pStyle w:val="ConsPlusNormal"/>
              <w:jc w:val="center"/>
            </w:pPr>
            <w:r>
              <w:t>4</w:t>
            </w:r>
          </w:p>
        </w:tc>
        <w:tc>
          <w:tcPr>
            <w:tcW w:w="567" w:type="dxa"/>
            <w:vAlign w:val="center"/>
          </w:tcPr>
          <w:p w:rsidR="00C610D0" w:rsidRDefault="00C610D0">
            <w:pPr>
              <w:pStyle w:val="ConsPlusNormal"/>
              <w:jc w:val="center"/>
            </w:pPr>
            <w:r>
              <w:t>3</w:t>
            </w:r>
          </w:p>
        </w:tc>
        <w:tc>
          <w:tcPr>
            <w:tcW w:w="567" w:type="dxa"/>
            <w:vAlign w:val="center"/>
          </w:tcPr>
          <w:p w:rsidR="00C610D0" w:rsidRDefault="00C610D0">
            <w:pPr>
              <w:pStyle w:val="ConsPlusNormal"/>
              <w:jc w:val="center"/>
            </w:pPr>
            <w:r>
              <w:t>D</w:t>
            </w:r>
          </w:p>
        </w:tc>
        <w:tc>
          <w:tcPr>
            <w:tcW w:w="454" w:type="dxa"/>
            <w:vAlign w:val="center"/>
          </w:tcPr>
          <w:p w:rsidR="00C610D0" w:rsidRDefault="00C610D0">
            <w:pPr>
              <w:pStyle w:val="ConsPlusNormal"/>
              <w:jc w:val="center"/>
            </w:pPr>
            <w:r>
              <w:t>4</w:t>
            </w:r>
          </w:p>
        </w:tc>
        <w:tc>
          <w:tcPr>
            <w:tcW w:w="454" w:type="dxa"/>
            <w:vAlign w:val="center"/>
          </w:tcPr>
          <w:p w:rsidR="00C610D0" w:rsidRDefault="00C610D0">
            <w:pPr>
              <w:pStyle w:val="ConsPlusNormal"/>
              <w:jc w:val="center"/>
            </w:pPr>
            <w:r>
              <w:t>2</w:t>
            </w:r>
          </w:p>
        </w:tc>
        <w:tc>
          <w:tcPr>
            <w:tcW w:w="510" w:type="dxa"/>
            <w:vAlign w:val="center"/>
          </w:tcPr>
          <w:p w:rsidR="00C610D0" w:rsidRDefault="00C610D0">
            <w:pPr>
              <w:pStyle w:val="ConsPlusNormal"/>
              <w:jc w:val="center"/>
            </w:pPr>
            <w:r>
              <w:t>0</w:t>
            </w:r>
          </w:p>
        </w:tc>
        <w:tc>
          <w:tcPr>
            <w:tcW w:w="3005" w:type="dxa"/>
            <w:vAlign w:val="center"/>
          </w:tcPr>
          <w:p w:rsidR="00C610D0" w:rsidRDefault="00C610D0">
            <w:pPr>
              <w:pStyle w:val="ConsPlusNormal"/>
              <w:jc w:val="center"/>
            </w:pPr>
            <w:r>
              <w:t>Объекты НМА, Инвентарные номера</w:t>
            </w:r>
          </w:p>
        </w:tc>
      </w:tr>
      <w:tr w:rsidR="00C610D0">
        <w:tc>
          <w:tcPr>
            <w:tcW w:w="2211" w:type="dxa"/>
            <w:vAlign w:val="center"/>
          </w:tcPr>
          <w:p w:rsidR="00C610D0" w:rsidRDefault="00C610D0">
            <w:pPr>
              <w:pStyle w:val="ConsPlusNormal"/>
              <w:jc w:val="center"/>
            </w:pPr>
            <w:r>
              <w:t>Обесценение прав пользования активами</w:t>
            </w:r>
          </w:p>
        </w:tc>
        <w:tc>
          <w:tcPr>
            <w:tcW w:w="794" w:type="dxa"/>
            <w:vAlign w:val="center"/>
          </w:tcPr>
          <w:p w:rsidR="00C610D0" w:rsidRDefault="00C610D0">
            <w:pPr>
              <w:pStyle w:val="ConsPlusNormal"/>
              <w:jc w:val="center"/>
            </w:pPr>
            <w:r>
              <w:t>гКДБ</w:t>
            </w:r>
          </w:p>
        </w:tc>
        <w:tc>
          <w:tcPr>
            <w:tcW w:w="510" w:type="dxa"/>
            <w:vAlign w:val="center"/>
          </w:tcPr>
          <w:p w:rsidR="00C610D0" w:rsidRDefault="00C610D0">
            <w:pPr>
              <w:pStyle w:val="ConsPlusNormal"/>
              <w:jc w:val="center"/>
            </w:pPr>
            <w:r>
              <w:t>1</w:t>
            </w:r>
          </w:p>
        </w:tc>
        <w:tc>
          <w:tcPr>
            <w:tcW w:w="510" w:type="dxa"/>
            <w:vAlign w:val="center"/>
          </w:tcPr>
          <w:p w:rsidR="00C610D0" w:rsidRDefault="00C610D0">
            <w:pPr>
              <w:pStyle w:val="ConsPlusNormal"/>
              <w:jc w:val="center"/>
            </w:pPr>
            <w:r>
              <w:t>1</w:t>
            </w:r>
          </w:p>
        </w:tc>
        <w:tc>
          <w:tcPr>
            <w:tcW w:w="454" w:type="dxa"/>
            <w:vAlign w:val="center"/>
          </w:tcPr>
          <w:p w:rsidR="00C610D0" w:rsidRDefault="00C610D0">
            <w:pPr>
              <w:pStyle w:val="ConsPlusNormal"/>
              <w:jc w:val="center"/>
            </w:pPr>
            <w:r>
              <w:t>1</w:t>
            </w:r>
          </w:p>
        </w:tc>
        <w:tc>
          <w:tcPr>
            <w:tcW w:w="454" w:type="dxa"/>
            <w:vAlign w:val="center"/>
          </w:tcPr>
          <w:p w:rsidR="00C610D0" w:rsidRDefault="00C610D0">
            <w:pPr>
              <w:pStyle w:val="ConsPlusNormal"/>
              <w:jc w:val="center"/>
            </w:pPr>
            <w:r>
              <w:t>4</w:t>
            </w:r>
          </w:p>
        </w:tc>
        <w:tc>
          <w:tcPr>
            <w:tcW w:w="567" w:type="dxa"/>
            <w:vAlign w:val="center"/>
          </w:tcPr>
          <w:p w:rsidR="00C610D0" w:rsidRDefault="00C610D0">
            <w:pPr>
              <w:pStyle w:val="ConsPlusNormal"/>
              <w:jc w:val="center"/>
            </w:pPr>
            <w:r>
              <w:t>4</w:t>
            </w:r>
          </w:p>
        </w:tc>
        <w:tc>
          <w:tcPr>
            <w:tcW w:w="567" w:type="dxa"/>
            <w:vAlign w:val="center"/>
          </w:tcPr>
          <w:p w:rsidR="00C610D0" w:rsidRDefault="00C610D0">
            <w:pPr>
              <w:pStyle w:val="ConsPlusNormal"/>
              <w:jc w:val="center"/>
            </w:pPr>
            <w:r>
              <w:t>0</w:t>
            </w:r>
          </w:p>
        </w:tc>
        <w:tc>
          <w:tcPr>
            <w:tcW w:w="454" w:type="dxa"/>
            <w:vAlign w:val="center"/>
          </w:tcPr>
          <w:p w:rsidR="00C610D0" w:rsidRDefault="00C610D0">
            <w:pPr>
              <w:pStyle w:val="ConsPlusNormal"/>
              <w:jc w:val="center"/>
            </w:pPr>
            <w:r>
              <w:t>0</w:t>
            </w:r>
          </w:p>
        </w:tc>
        <w:tc>
          <w:tcPr>
            <w:tcW w:w="454" w:type="dxa"/>
            <w:vAlign w:val="center"/>
          </w:tcPr>
          <w:p w:rsidR="00C610D0" w:rsidRDefault="00C610D0">
            <w:pPr>
              <w:pStyle w:val="ConsPlusNormal"/>
              <w:jc w:val="center"/>
            </w:pPr>
            <w:r>
              <w:t>0</w:t>
            </w:r>
          </w:p>
        </w:tc>
        <w:tc>
          <w:tcPr>
            <w:tcW w:w="510" w:type="dxa"/>
            <w:vAlign w:val="center"/>
          </w:tcPr>
          <w:p w:rsidR="00C610D0" w:rsidRDefault="00C610D0">
            <w:pPr>
              <w:pStyle w:val="ConsPlusNormal"/>
              <w:jc w:val="center"/>
            </w:pPr>
            <w:r>
              <w:t>0</w:t>
            </w:r>
          </w:p>
        </w:tc>
        <w:tc>
          <w:tcPr>
            <w:tcW w:w="3005" w:type="dxa"/>
            <w:vAlign w:val="center"/>
          </w:tcPr>
          <w:p w:rsidR="00C610D0" w:rsidRDefault="00C610D0">
            <w:pPr>
              <w:pStyle w:val="ConsPlusNormal"/>
              <w:jc w:val="center"/>
            </w:pPr>
            <w:r>
              <w:t>группировочный</w:t>
            </w:r>
          </w:p>
        </w:tc>
      </w:tr>
      <w:tr w:rsidR="00C610D0">
        <w:tc>
          <w:tcPr>
            <w:tcW w:w="2211" w:type="dxa"/>
            <w:vAlign w:val="center"/>
          </w:tcPr>
          <w:p w:rsidR="00C610D0" w:rsidRDefault="00C610D0">
            <w:pPr>
              <w:pStyle w:val="ConsPlusNormal"/>
              <w:jc w:val="center"/>
            </w:pPr>
            <w:r>
              <w:t>Обесценение прав пользования жилыми помещениями</w:t>
            </w:r>
          </w:p>
        </w:tc>
        <w:tc>
          <w:tcPr>
            <w:tcW w:w="794" w:type="dxa"/>
            <w:vAlign w:val="center"/>
          </w:tcPr>
          <w:p w:rsidR="00C610D0" w:rsidRDefault="00C610D0">
            <w:pPr>
              <w:pStyle w:val="ConsPlusNormal"/>
              <w:jc w:val="center"/>
            </w:pPr>
            <w:r>
              <w:t>КРБ*</w:t>
            </w:r>
          </w:p>
        </w:tc>
        <w:tc>
          <w:tcPr>
            <w:tcW w:w="510" w:type="dxa"/>
            <w:vAlign w:val="center"/>
          </w:tcPr>
          <w:p w:rsidR="00C610D0" w:rsidRDefault="00C610D0">
            <w:pPr>
              <w:pStyle w:val="ConsPlusNormal"/>
              <w:jc w:val="center"/>
            </w:pPr>
            <w:r>
              <w:t>1</w:t>
            </w:r>
          </w:p>
        </w:tc>
        <w:tc>
          <w:tcPr>
            <w:tcW w:w="510" w:type="dxa"/>
            <w:vAlign w:val="center"/>
          </w:tcPr>
          <w:p w:rsidR="00C610D0" w:rsidRDefault="00C610D0">
            <w:pPr>
              <w:pStyle w:val="ConsPlusNormal"/>
              <w:jc w:val="center"/>
            </w:pPr>
            <w:r>
              <w:t>1</w:t>
            </w:r>
          </w:p>
        </w:tc>
        <w:tc>
          <w:tcPr>
            <w:tcW w:w="454" w:type="dxa"/>
            <w:vAlign w:val="center"/>
          </w:tcPr>
          <w:p w:rsidR="00C610D0" w:rsidRDefault="00C610D0">
            <w:pPr>
              <w:pStyle w:val="ConsPlusNormal"/>
              <w:jc w:val="center"/>
            </w:pPr>
            <w:r>
              <w:t>1</w:t>
            </w:r>
          </w:p>
        </w:tc>
        <w:tc>
          <w:tcPr>
            <w:tcW w:w="454" w:type="dxa"/>
            <w:vAlign w:val="center"/>
          </w:tcPr>
          <w:p w:rsidR="00C610D0" w:rsidRDefault="00C610D0">
            <w:pPr>
              <w:pStyle w:val="ConsPlusNormal"/>
              <w:jc w:val="center"/>
            </w:pPr>
            <w:r>
              <w:t>4</w:t>
            </w:r>
          </w:p>
        </w:tc>
        <w:tc>
          <w:tcPr>
            <w:tcW w:w="567" w:type="dxa"/>
            <w:vAlign w:val="center"/>
          </w:tcPr>
          <w:p w:rsidR="00C610D0" w:rsidRDefault="00C610D0">
            <w:pPr>
              <w:pStyle w:val="ConsPlusNormal"/>
              <w:jc w:val="center"/>
            </w:pPr>
            <w:r>
              <w:t>4</w:t>
            </w:r>
          </w:p>
        </w:tc>
        <w:tc>
          <w:tcPr>
            <w:tcW w:w="567" w:type="dxa"/>
            <w:vAlign w:val="center"/>
          </w:tcPr>
          <w:p w:rsidR="00C610D0" w:rsidRDefault="00C610D0">
            <w:pPr>
              <w:pStyle w:val="ConsPlusNormal"/>
              <w:jc w:val="center"/>
            </w:pPr>
            <w:r>
              <w:t>1</w:t>
            </w:r>
          </w:p>
        </w:tc>
        <w:tc>
          <w:tcPr>
            <w:tcW w:w="454" w:type="dxa"/>
            <w:vAlign w:val="center"/>
          </w:tcPr>
          <w:p w:rsidR="00C610D0" w:rsidRDefault="00C610D0">
            <w:pPr>
              <w:pStyle w:val="ConsPlusNormal"/>
              <w:jc w:val="center"/>
            </w:pPr>
            <w:r>
              <w:t>0</w:t>
            </w:r>
          </w:p>
        </w:tc>
        <w:tc>
          <w:tcPr>
            <w:tcW w:w="454" w:type="dxa"/>
            <w:vAlign w:val="center"/>
          </w:tcPr>
          <w:p w:rsidR="00C610D0" w:rsidRDefault="00C610D0">
            <w:pPr>
              <w:pStyle w:val="ConsPlusNormal"/>
              <w:jc w:val="center"/>
            </w:pPr>
            <w:r>
              <w:t>0</w:t>
            </w:r>
          </w:p>
        </w:tc>
        <w:tc>
          <w:tcPr>
            <w:tcW w:w="510" w:type="dxa"/>
            <w:vAlign w:val="center"/>
          </w:tcPr>
          <w:p w:rsidR="00C610D0" w:rsidRDefault="00C610D0">
            <w:pPr>
              <w:pStyle w:val="ConsPlusNormal"/>
              <w:jc w:val="center"/>
            </w:pPr>
            <w:r>
              <w:t>0</w:t>
            </w:r>
          </w:p>
        </w:tc>
        <w:tc>
          <w:tcPr>
            <w:tcW w:w="3005" w:type="dxa"/>
            <w:vAlign w:val="center"/>
          </w:tcPr>
          <w:p w:rsidR="00C610D0" w:rsidRDefault="00C610D0">
            <w:pPr>
              <w:pStyle w:val="ConsPlusNormal"/>
              <w:jc w:val="center"/>
            </w:pPr>
            <w:r>
              <w:t>Объекты прав пользования активами, Учетные номера</w:t>
            </w:r>
          </w:p>
        </w:tc>
      </w:tr>
      <w:tr w:rsidR="00C610D0">
        <w:tc>
          <w:tcPr>
            <w:tcW w:w="2211" w:type="dxa"/>
            <w:vAlign w:val="center"/>
          </w:tcPr>
          <w:p w:rsidR="00C610D0" w:rsidRDefault="00C610D0">
            <w:pPr>
              <w:pStyle w:val="ConsPlusNormal"/>
              <w:jc w:val="center"/>
            </w:pPr>
            <w:r>
              <w:t>Уменьшение стоимости прав пользования жилыми помещениями за счет обесценения</w:t>
            </w:r>
          </w:p>
        </w:tc>
        <w:tc>
          <w:tcPr>
            <w:tcW w:w="794" w:type="dxa"/>
            <w:vAlign w:val="center"/>
          </w:tcPr>
          <w:p w:rsidR="00C610D0" w:rsidRDefault="00C610D0">
            <w:pPr>
              <w:pStyle w:val="ConsPlusNormal"/>
              <w:jc w:val="center"/>
            </w:pPr>
            <w:r>
              <w:t>КРБ*</w:t>
            </w:r>
          </w:p>
        </w:tc>
        <w:tc>
          <w:tcPr>
            <w:tcW w:w="510" w:type="dxa"/>
            <w:vAlign w:val="center"/>
          </w:tcPr>
          <w:p w:rsidR="00C610D0" w:rsidRDefault="00C610D0">
            <w:pPr>
              <w:pStyle w:val="ConsPlusNormal"/>
              <w:jc w:val="center"/>
            </w:pPr>
            <w:r>
              <w:t>1</w:t>
            </w:r>
          </w:p>
        </w:tc>
        <w:tc>
          <w:tcPr>
            <w:tcW w:w="510" w:type="dxa"/>
            <w:vAlign w:val="center"/>
          </w:tcPr>
          <w:p w:rsidR="00C610D0" w:rsidRDefault="00C610D0">
            <w:pPr>
              <w:pStyle w:val="ConsPlusNormal"/>
              <w:jc w:val="center"/>
            </w:pPr>
            <w:r>
              <w:t>1</w:t>
            </w:r>
          </w:p>
        </w:tc>
        <w:tc>
          <w:tcPr>
            <w:tcW w:w="454" w:type="dxa"/>
            <w:vAlign w:val="center"/>
          </w:tcPr>
          <w:p w:rsidR="00C610D0" w:rsidRDefault="00C610D0">
            <w:pPr>
              <w:pStyle w:val="ConsPlusNormal"/>
              <w:jc w:val="center"/>
            </w:pPr>
            <w:r>
              <w:t>1</w:t>
            </w:r>
          </w:p>
        </w:tc>
        <w:tc>
          <w:tcPr>
            <w:tcW w:w="454" w:type="dxa"/>
            <w:vAlign w:val="center"/>
          </w:tcPr>
          <w:p w:rsidR="00C610D0" w:rsidRDefault="00C610D0">
            <w:pPr>
              <w:pStyle w:val="ConsPlusNormal"/>
              <w:jc w:val="center"/>
            </w:pPr>
            <w:r>
              <w:t>4</w:t>
            </w:r>
          </w:p>
        </w:tc>
        <w:tc>
          <w:tcPr>
            <w:tcW w:w="567" w:type="dxa"/>
            <w:vAlign w:val="center"/>
          </w:tcPr>
          <w:p w:rsidR="00C610D0" w:rsidRDefault="00C610D0">
            <w:pPr>
              <w:pStyle w:val="ConsPlusNormal"/>
              <w:jc w:val="center"/>
            </w:pPr>
            <w:r>
              <w:t>4</w:t>
            </w:r>
          </w:p>
        </w:tc>
        <w:tc>
          <w:tcPr>
            <w:tcW w:w="567" w:type="dxa"/>
            <w:vAlign w:val="center"/>
          </w:tcPr>
          <w:p w:rsidR="00C610D0" w:rsidRDefault="00C610D0">
            <w:pPr>
              <w:pStyle w:val="ConsPlusNormal"/>
              <w:jc w:val="center"/>
            </w:pPr>
            <w:r>
              <w:t>1</w:t>
            </w:r>
          </w:p>
        </w:tc>
        <w:tc>
          <w:tcPr>
            <w:tcW w:w="454" w:type="dxa"/>
            <w:vAlign w:val="center"/>
          </w:tcPr>
          <w:p w:rsidR="00C610D0" w:rsidRDefault="00C610D0">
            <w:pPr>
              <w:pStyle w:val="ConsPlusNormal"/>
              <w:jc w:val="center"/>
            </w:pPr>
            <w:r>
              <w:t>4</w:t>
            </w:r>
          </w:p>
        </w:tc>
        <w:tc>
          <w:tcPr>
            <w:tcW w:w="454" w:type="dxa"/>
            <w:vAlign w:val="center"/>
          </w:tcPr>
          <w:p w:rsidR="00C610D0" w:rsidRDefault="00C610D0">
            <w:pPr>
              <w:pStyle w:val="ConsPlusNormal"/>
              <w:jc w:val="center"/>
            </w:pPr>
            <w:r>
              <w:t>5</w:t>
            </w:r>
          </w:p>
        </w:tc>
        <w:tc>
          <w:tcPr>
            <w:tcW w:w="510" w:type="dxa"/>
            <w:vAlign w:val="center"/>
          </w:tcPr>
          <w:p w:rsidR="00C610D0" w:rsidRDefault="00C610D0">
            <w:pPr>
              <w:pStyle w:val="ConsPlusNormal"/>
              <w:jc w:val="center"/>
            </w:pPr>
            <w:r>
              <w:t>1</w:t>
            </w:r>
          </w:p>
        </w:tc>
        <w:tc>
          <w:tcPr>
            <w:tcW w:w="3005" w:type="dxa"/>
            <w:vAlign w:val="center"/>
          </w:tcPr>
          <w:p w:rsidR="00C610D0" w:rsidRDefault="00C610D0">
            <w:pPr>
              <w:pStyle w:val="ConsPlusNormal"/>
              <w:jc w:val="center"/>
            </w:pPr>
            <w:r>
              <w:t>Объекты прав пользования активами, Учетные номера</w:t>
            </w:r>
          </w:p>
        </w:tc>
      </w:tr>
      <w:tr w:rsidR="00C610D0">
        <w:tc>
          <w:tcPr>
            <w:tcW w:w="2211" w:type="dxa"/>
            <w:vAlign w:val="center"/>
          </w:tcPr>
          <w:p w:rsidR="00C610D0" w:rsidRDefault="00C610D0">
            <w:pPr>
              <w:pStyle w:val="ConsPlusNormal"/>
              <w:jc w:val="center"/>
            </w:pPr>
            <w:r>
              <w:lastRenderedPageBreak/>
              <w:t>Обесценение прав пользования нежилыми помещениями (зданий и сооружений)</w:t>
            </w:r>
          </w:p>
        </w:tc>
        <w:tc>
          <w:tcPr>
            <w:tcW w:w="794" w:type="dxa"/>
            <w:vAlign w:val="center"/>
          </w:tcPr>
          <w:p w:rsidR="00C610D0" w:rsidRDefault="00C610D0">
            <w:pPr>
              <w:pStyle w:val="ConsPlusNormal"/>
              <w:jc w:val="center"/>
            </w:pPr>
            <w:r>
              <w:t>КРБ*</w:t>
            </w:r>
          </w:p>
        </w:tc>
        <w:tc>
          <w:tcPr>
            <w:tcW w:w="510" w:type="dxa"/>
            <w:vAlign w:val="center"/>
          </w:tcPr>
          <w:p w:rsidR="00C610D0" w:rsidRDefault="00C610D0">
            <w:pPr>
              <w:pStyle w:val="ConsPlusNormal"/>
              <w:jc w:val="center"/>
            </w:pPr>
            <w:r>
              <w:t>1</w:t>
            </w:r>
          </w:p>
        </w:tc>
        <w:tc>
          <w:tcPr>
            <w:tcW w:w="510" w:type="dxa"/>
            <w:vAlign w:val="center"/>
          </w:tcPr>
          <w:p w:rsidR="00C610D0" w:rsidRDefault="00C610D0">
            <w:pPr>
              <w:pStyle w:val="ConsPlusNormal"/>
              <w:jc w:val="center"/>
            </w:pPr>
            <w:r>
              <w:t>1</w:t>
            </w:r>
          </w:p>
        </w:tc>
        <w:tc>
          <w:tcPr>
            <w:tcW w:w="454" w:type="dxa"/>
            <w:vAlign w:val="center"/>
          </w:tcPr>
          <w:p w:rsidR="00C610D0" w:rsidRDefault="00C610D0">
            <w:pPr>
              <w:pStyle w:val="ConsPlusNormal"/>
              <w:jc w:val="center"/>
            </w:pPr>
            <w:r>
              <w:t>1</w:t>
            </w:r>
          </w:p>
        </w:tc>
        <w:tc>
          <w:tcPr>
            <w:tcW w:w="454" w:type="dxa"/>
            <w:vAlign w:val="center"/>
          </w:tcPr>
          <w:p w:rsidR="00C610D0" w:rsidRDefault="00C610D0">
            <w:pPr>
              <w:pStyle w:val="ConsPlusNormal"/>
              <w:jc w:val="center"/>
            </w:pPr>
            <w:r>
              <w:t>4</w:t>
            </w:r>
          </w:p>
        </w:tc>
        <w:tc>
          <w:tcPr>
            <w:tcW w:w="567" w:type="dxa"/>
            <w:vAlign w:val="center"/>
          </w:tcPr>
          <w:p w:rsidR="00C610D0" w:rsidRDefault="00C610D0">
            <w:pPr>
              <w:pStyle w:val="ConsPlusNormal"/>
              <w:jc w:val="center"/>
            </w:pPr>
            <w:r>
              <w:t>4</w:t>
            </w:r>
          </w:p>
        </w:tc>
        <w:tc>
          <w:tcPr>
            <w:tcW w:w="567" w:type="dxa"/>
            <w:vAlign w:val="center"/>
          </w:tcPr>
          <w:p w:rsidR="00C610D0" w:rsidRDefault="00C610D0">
            <w:pPr>
              <w:pStyle w:val="ConsPlusNormal"/>
              <w:jc w:val="center"/>
            </w:pPr>
            <w:r>
              <w:t>2</w:t>
            </w:r>
          </w:p>
        </w:tc>
        <w:tc>
          <w:tcPr>
            <w:tcW w:w="454" w:type="dxa"/>
            <w:vAlign w:val="center"/>
          </w:tcPr>
          <w:p w:rsidR="00C610D0" w:rsidRDefault="00C610D0">
            <w:pPr>
              <w:pStyle w:val="ConsPlusNormal"/>
              <w:jc w:val="center"/>
            </w:pPr>
            <w:r>
              <w:t>0</w:t>
            </w:r>
          </w:p>
        </w:tc>
        <w:tc>
          <w:tcPr>
            <w:tcW w:w="454" w:type="dxa"/>
            <w:vAlign w:val="center"/>
          </w:tcPr>
          <w:p w:rsidR="00C610D0" w:rsidRDefault="00C610D0">
            <w:pPr>
              <w:pStyle w:val="ConsPlusNormal"/>
              <w:jc w:val="center"/>
            </w:pPr>
            <w:r>
              <w:t>0</w:t>
            </w:r>
          </w:p>
        </w:tc>
        <w:tc>
          <w:tcPr>
            <w:tcW w:w="510" w:type="dxa"/>
            <w:vAlign w:val="center"/>
          </w:tcPr>
          <w:p w:rsidR="00C610D0" w:rsidRDefault="00C610D0">
            <w:pPr>
              <w:pStyle w:val="ConsPlusNormal"/>
              <w:jc w:val="center"/>
            </w:pPr>
            <w:r>
              <w:t>0</w:t>
            </w:r>
          </w:p>
        </w:tc>
        <w:tc>
          <w:tcPr>
            <w:tcW w:w="3005" w:type="dxa"/>
            <w:vAlign w:val="center"/>
          </w:tcPr>
          <w:p w:rsidR="00C610D0" w:rsidRDefault="00C610D0">
            <w:pPr>
              <w:pStyle w:val="ConsPlusNormal"/>
              <w:jc w:val="center"/>
            </w:pPr>
            <w:r>
              <w:t>Объекты прав пользования активами, Учетные номера</w:t>
            </w:r>
          </w:p>
        </w:tc>
      </w:tr>
      <w:tr w:rsidR="00C610D0">
        <w:tc>
          <w:tcPr>
            <w:tcW w:w="2211" w:type="dxa"/>
            <w:vAlign w:val="center"/>
          </w:tcPr>
          <w:p w:rsidR="00C610D0" w:rsidRDefault="00C610D0">
            <w:pPr>
              <w:pStyle w:val="ConsPlusNormal"/>
              <w:jc w:val="center"/>
            </w:pPr>
            <w:r>
              <w:t>Уменьшение стоимости прав пользования нежилыми помещениями (зданий и сооружений) за счет обесценения</w:t>
            </w:r>
          </w:p>
        </w:tc>
        <w:tc>
          <w:tcPr>
            <w:tcW w:w="794" w:type="dxa"/>
            <w:vAlign w:val="center"/>
          </w:tcPr>
          <w:p w:rsidR="00C610D0" w:rsidRDefault="00C610D0">
            <w:pPr>
              <w:pStyle w:val="ConsPlusNormal"/>
              <w:jc w:val="center"/>
            </w:pPr>
            <w:r>
              <w:t>КРБ*</w:t>
            </w:r>
          </w:p>
        </w:tc>
        <w:tc>
          <w:tcPr>
            <w:tcW w:w="510" w:type="dxa"/>
            <w:vAlign w:val="center"/>
          </w:tcPr>
          <w:p w:rsidR="00C610D0" w:rsidRDefault="00C610D0">
            <w:pPr>
              <w:pStyle w:val="ConsPlusNormal"/>
              <w:jc w:val="center"/>
            </w:pPr>
            <w:r>
              <w:t>1</w:t>
            </w:r>
          </w:p>
        </w:tc>
        <w:tc>
          <w:tcPr>
            <w:tcW w:w="510" w:type="dxa"/>
            <w:vAlign w:val="center"/>
          </w:tcPr>
          <w:p w:rsidR="00C610D0" w:rsidRDefault="00C610D0">
            <w:pPr>
              <w:pStyle w:val="ConsPlusNormal"/>
              <w:jc w:val="center"/>
            </w:pPr>
            <w:r>
              <w:t>1</w:t>
            </w:r>
          </w:p>
        </w:tc>
        <w:tc>
          <w:tcPr>
            <w:tcW w:w="454" w:type="dxa"/>
            <w:vAlign w:val="center"/>
          </w:tcPr>
          <w:p w:rsidR="00C610D0" w:rsidRDefault="00C610D0">
            <w:pPr>
              <w:pStyle w:val="ConsPlusNormal"/>
              <w:jc w:val="center"/>
            </w:pPr>
            <w:r>
              <w:t>1</w:t>
            </w:r>
          </w:p>
        </w:tc>
        <w:tc>
          <w:tcPr>
            <w:tcW w:w="454" w:type="dxa"/>
            <w:vAlign w:val="center"/>
          </w:tcPr>
          <w:p w:rsidR="00C610D0" w:rsidRDefault="00C610D0">
            <w:pPr>
              <w:pStyle w:val="ConsPlusNormal"/>
              <w:jc w:val="center"/>
            </w:pPr>
            <w:r>
              <w:t>4</w:t>
            </w:r>
          </w:p>
        </w:tc>
        <w:tc>
          <w:tcPr>
            <w:tcW w:w="567" w:type="dxa"/>
            <w:vAlign w:val="center"/>
          </w:tcPr>
          <w:p w:rsidR="00C610D0" w:rsidRDefault="00C610D0">
            <w:pPr>
              <w:pStyle w:val="ConsPlusNormal"/>
              <w:jc w:val="center"/>
            </w:pPr>
            <w:r>
              <w:t>4</w:t>
            </w:r>
          </w:p>
        </w:tc>
        <w:tc>
          <w:tcPr>
            <w:tcW w:w="567" w:type="dxa"/>
            <w:vAlign w:val="center"/>
          </w:tcPr>
          <w:p w:rsidR="00C610D0" w:rsidRDefault="00C610D0">
            <w:pPr>
              <w:pStyle w:val="ConsPlusNormal"/>
              <w:jc w:val="center"/>
            </w:pPr>
            <w:r>
              <w:t>2</w:t>
            </w:r>
          </w:p>
        </w:tc>
        <w:tc>
          <w:tcPr>
            <w:tcW w:w="454" w:type="dxa"/>
            <w:vAlign w:val="center"/>
          </w:tcPr>
          <w:p w:rsidR="00C610D0" w:rsidRDefault="00C610D0">
            <w:pPr>
              <w:pStyle w:val="ConsPlusNormal"/>
              <w:jc w:val="center"/>
            </w:pPr>
            <w:r>
              <w:t>4</w:t>
            </w:r>
          </w:p>
        </w:tc>
        <w:tc>
          <w:tcPr>
            <w:tcW w:w="454" w:type="dxa"/>
            <w:vAlign w:val="center"/>
          </w:tcPr>
          <w:p w:rsidR="00C610D0" w:rsidRDefault="00C610D0">
            <w:pPr>
              <w:pStyle w:val="ConsPlusNormal"/>
              <w:jc w:val="center"/>
            </w:pPr>
            <w:r>
              <w:t>5</w:t>
            </w:r>
          </w:p>
        </w:tc>
        <w:tc>
          <w:tcPr>
            <w:tcW w:w="510" w:type="dxa"/>
            <w:vAlign w:val="center"/>
          </w:tcPr>
          <w:p w:rsidR="00C610D0" w:rsidRDefault="00C610D0">
            <w:pPr>
              <w:pStyle w:val="ConsPlusNormal"/>
              <w:jc w:val="center"/>
            </w:pPr>
            <w:r>
              <w:t>1</w:t>
            </w:r>
          </w:p>
        </w:tc>
        <w:tc>
          <w:tcPr>
            <w:tcW w:w="3005" w:type="dxa"/>
            <w:vAlign w:val="center"/>
          </w:tcPr>
          <w:p w:rsidR="00C610D0" w:rsidRDefault="00C610D0">
            <w:pPr>
              <w:pStyle w:val="ConsPlusNormal"/>
              <w:jc w:val="center"/>
            </w:pPr>
            <w:r>
              <w:t>Объекты прав пользования активами, Учетные номера</w:t>
            </w:r>
          </w:p>
        </w:tc>
      </w:tr>
      <w:tr w:rsidR="00C610D0">
        <w:tc>
          <w:tcPr>
            <w:tcW w:w="2211" w:type="dxa"/>
            <w:vAlign w:val="center"/>
          </w:tcPr>
          <w:p w:rsidR="00C610D0" w:rsidRDefault="00C610D0">
            <w:pPr>
              <w:pStyle w:val="ConsPlusNormal"/>
              <w:jc w:val="center"/>
            </w:pPr>
            <w:r>
              <w:t>Обесценение прав пользования машинами и оборудованием</w:t>
            </w:r>
          </w:p>
        </w:tc>
        <w:tc>
          <w:tcPr>
            <w:tcW w:w="794" w:type="dxa"/>
            <w:vAlign w:val="center"/>
          </w:tcPr>
          <w:p w:rsidR="00C610D0" w:rsidRDefault="00C610D0">
            <w:pPr>
              <w:pStyle w:val="ConsPlusNormal"/>
              <w:jc w:val="center"/>
            </w:pPr>
            <w:r>
              <w:t>КРБ*</w:t>
            </w:r>
          </w:p>
        </w:tc>
        <w:tc>
          <w:tcPr>
            <w:tcW w:w="510" w:type="dxa"/>
            <w:vAlign w:val="center"/>
          </w:tcPr>
          <w:p w:rsidR="00C610D0" w:rsidRDefault="00C610D0">
            <w:pPr>
              <w:pStyle w:val="ConsPlusNormal"/>
              <w:jc w:val="center"/>
            </w:pPr>
            <w:r>
              <w:t>1</w:t>
            </w:r>
          </w:p>
        </w:tc>
        <w:tc>
          <w:tcPr>
            <w:tcW w:w="510" w:type="dxa"/>
            <w:vAlign w:val="center"/>
          </w:tcPr>
          <w:p w:rsidR="00C610D0" w:rsidRDefault="00C610D0">
            <w:pPr>
              <w:pStyle w:val="ConsPlusNormal"/>
              <w:jc w:val="center"/>
            </w:pPr>
            <w:r>
              <w:t>1</w:t>
            </w:r>
          </w:p>
        </w:tc>
        <w:tc>
          <w:tcPr>
            <w:tcW w:w="454" w:type="dxa"/>
            <w:vAlign w:val="center"/>
          </w:tcPr>
          <w:p w:rsidR="00C610D0" w:rsidRDefault="00C610D0">
            <w:pPr>
              <w:pStyle w:val="ConsPlusNormal"/>
              <w:jc w:val="center"/>
            </w:pPr>
            <w:r>
              <w:t>1</w:t>
            </w:r>
          </w:p>
        </w:tc>
        <w:tc>
          <w:tcPr>
            <w:tcW w:w="454" w:type="dxa"/>
            <w:vAlign w:val="center"/>
          </w:tcPr>
          <w:p w:rsidR="00C610D0" w:rsidRDefault="00C610D0">
            <w:pPr>
              <w:pStyle w:val="ConsPlusNormal"/>
              <w:jc w:val="center"/>
            </w:pPr>
            <w:r>
              <w:t>4</w:t>
            </w:r>
          </w:p>
        </w:tc>
        <w:tc>
          <w:tcPr>
            <w:tcW w:w="567" w:type="dxa"/>
            <w:vAlign w:val="center"/>
          </w:tcPr>
          <w:p w:rsidR="00C610D0" w:rsidRDefault="00C610D0">
            <w:pPr>
              <w:pStyle w:val="ConsPlusNormal"/>
              <w:jc w:val="center"/>
            </w:pPr>
            <w:r>
              <w:t>4</w:t>
            </w:r>
          </w:p>
        </w:tc>
        <w:tc>
          <w:tcPr>
            <w:tcW w:w="567" w:type="dxa"/>
            <w:vAlign w:val="center"/>
          </w:tcPr>
          <w:p w:rsidR="00C610D0" w:rsidRDefault="00C610D0">
            <w:pPr>
              <w:pStyle w:val="ConsPlusNormal"/>
              <w:jc w:val="center"/>
            </w:pPr>
            <w:r>
              <w:t>4</w:t>
            </w:r>
          </w:p>
        </w:tc>
        <w:tc>
          <w:tcPr>
            <w:tcW w:w="454" w:type="dxa"/>
            <w:vAlign w:val="center"/>
          </w:tcPr>
          <w:p w:rsidR="00C610D0" w:rsidRDefault="00C610D0">
            <w:pPr>
              <w:pStyle w:val="ConsPlusNormal"/>
              <w:jc w:val="center"/>
            </w:pPr>
            <w:r>
              <w:t>0</w:t>
            </w:r>
          </w:p>
        </w:tc>
        <w:tc>
          <w:tcPr>
            <w:tcW w:w="454" w:type="dxa"/>
            <w:vAlign w:val="center"/>
          </w:tcPr>
          <w:p w:rsidR="00C610D0" w:rsidRDefault="00C610D0">
            <w:pPr>
              <w:pStyle w:val="ConsPlusNormal"/>
              <w:jc w:val="center"/>
            </w:pPr>
            <w:r>
              <w:t>0</w:t>
            </w:r>
          </w:p>
        </w:tc>
        <w:tc>
          <w:tcPr>
            <w:tcW w:w="510" w:type="dxa"/>
            <w:vAlign w:val="center"/>
          </w:tcPr>
          <w:p w:rsidR="00C610D0" w:rsidRDefault="00C610D0">
            <w:pPr>
              <w:pStyle w:val="ConsPlusNormal"/>
              <w:jc w:val="center"/>
            </w:pPr>
            <w:r>
              <w:t>0</w:t>
            </w:r>
          </w:p>
        </w:tc>
        <w:tc>
          <w:tcPr>
            <w:tcW w:w="3005" w:type="dxa"/>
            <w:vAlign w:val="center"/>
          </w:tcPr>
          <w:p w:rsidR="00C610D0" w:rsidRDefault="00C610D0">
            <w:pPr>
              <w:pStyle w:val="ConsPlusNormal"/>
              <w:jc w:val="center"/>
            </w:pPr>
            <w:r>
              <w:t>Объекты прав пользования активами, Учетные номера</w:t>
            </w:r>
          </w:p>
        </w:tc>
      </w:tr>
      <w:tr w:rsidR="00C610D0">
        <w:tc>
          <w:tcPr>
            <w:tcW w:w="2211" w:type="dxa"/>
            <w:vAlign w:val="center"/>
          </w:tcPr>
          <w:p w:rsidR="00C610D0" w:rsidRDefault="00C610D0">
            <w:pPr>
              <w:pStyle w:val="ConsPlusNormal"/>
              <w:jc w:val="center"/>
            </w:pPr>
            <w:r>
              <w:t>Уменьшение стоимости прав пользования машинами и оборудованием за счет обесценения</w:t>
            </w:r>
          </w:p>
        </w:tc>
        <w:tc>
          <w:tcPr>
            <w:tcW w:w="794" w:type="dxa"/>
            <w:vAlign w:val="center"/>
          </w:tcPr>
          <w:p w:rsidR="00C610D0" w:rsidRDefault="00C610D0">
            <w:pPr>
              <w:pStyle w:val="ConsPlusNormal"/>
              <w:jc w:val="center"/>
            </w:pPr>
            <w:r>
              <w:t>КРБ*</w:t>
            </w:r>
          </w:p>
        </w:tc>
        <w:tc>
          <w:tcPr>
            <w:tcW w:w="510" w:type="dxa"/>
            <w:vAlign w:val="center"/>
          </w:tcPr>
          <w:p w:rsidR="00C610D0" w:rsidRDefault="00C610D0">
            <w:pPr>
              <w:pStyle w:val="ConsPlusNormal"/>
              <w:jc w:val="center"/>
            </w:pPr>
            <w:r>
              <w:t>1</w:t>
            </w:r>
          </w:p>
        </w:tc>
        <w:tc>
          <w:tcPr>
            <w:tcW w:w="510" w:type="dxa"/>
            <w:vAlign w:val="center"/>
          </w:tcPr>
          <w:p w:rsidR="00C610D0" w:rsidRDefault="00C610D0">
            <w:pPr>
              <w:pStyle w:val="ConsPlusNormal"/>
              <w:jc w:val="center"/>
            </w:pPr>
            <w:r>
              <w:t>1</w:t>
            </w:r>
          </w:p>
        </w:tc>
        <w:tc>
          <w:tcPr>
            <w:tcW w:w="454" w:type="dxa"/>
            <w:vAlign w:val="center"/>
          </w:tcPr>
          <w:p w:rsidR="00C610D0" w:rsidRDefault="00C610D0">
            <w:pPr>
              <w:pStyle w:val="ConsPlusNormal"/>
              <w:jc w:val="center"/>
            </w:pPr>
            <w:r>
              <w:t>1</w:t>
            </w:r>
          </w:p>
        </w:tc>
        <w:tc>
          <w:tcPr>
            <w:tcW w:w="454" w:type="dxa"/>
            <w:vAlign w:val="center"/>
          </w:tcPr>
          <w:p w:rsidR="00C610D0" w:rsidRDefault="00C610D0">
            <w:pPr>
              <w:pStyle w:val="ConsPlusNormal"/>
              <w:jc w:val="center"/>
            </w:pPr>
            <w:r>
              <w:t>4</w:t>
            </w:r>
          </w:p>
        </w:tc>
        <w:tc>
          <w:tcPr>
            <w:tcW w:w="567" w:type="dxa"/>
            <w:vAlign w:val="center"/>
          </w:tcPr>
          <w:p w:rsidR="00C610D0" w:rsidRDefault="00C610D0">
            <w:pPr>
              <w:pStyle w:val="ConsPlusNormal"/>
              <w:jc w:val="center"/>
            </w:pPr>
            <w:r>
              <w:t>4</w:t>
            </w:r>
          </w:p>
        </w:tc>
        <w:tc>
          <w:tcPr>
            <w:tcW w:w="567" w:type="dxa"/>
            <w:vAlign w:val="center"/>
          </w:tcPr>
          <w:p w:rsidR="00C610D0" w:rsidRDefault="00C610D0">
            <w:pPr>
              <w:pStyle w:val="ConsPlusNormal"/>
              <w:jc w:val="center"/>
            </w:pPr>
            <w:r>
              <w:t>4</w:t>
            </w:r>
          </w:p>
        </w:tc>
        <w:tc>
          <w:tcPr>
            <w:tcW w:w="454" w:type="dxa"/>
            <w:vAlign w:val="center"/>
          </w:tcPr>
          <w:p w:rsidR="00C610D0" w:rsidRDefault="00C610D0">
            <w:pPr>
              <w:pStyle w:val="ConsPlusNormal"/>
              <w:jc w:val="center"/>
            </w:pPr>
            <w:r>
              <w:t>4</w:t>
            </w:r>
          </w:p>
        </w:tc>
        <w:tc>
          <w:tcPr>
            <w:tcW w:w="454" w:type="dxa"/>
            <w:vAlign w:val="center"/>
          </w:tcPr>
          <w:p w:rsidR="00C610D0" w:rsidRDefault="00C610D0">
            <w:pPr>
              <w:pStyle w:val="ConsPlusNormal"/>
              <w:jc w:val="center"/>
            </w:pPr>
            <w:r>
              <w:t>5</w:t>
            </w:r>
          </w:p>
        </w:tc>
        <w:tc>
          <w:tcPr>
            <w:tcW w:w="510" w:type="dxa"/>
            <w:vAlign w:val="center"/>
          </w:tcPr>
          <w:p w:rsidR="00C610D0" w:rsidRDefault="00C610D0">
            <w:pPr>
              <w:pStyle w:val="ConsPlusNormal"/>
              <w:jc w:val="center"/>
            </w:pPr>
            <w:r>
              <w:t>1</w:t>
            </w:r>
          </w:p>
        </w:tc>
        <w:tc>
          <w:tcPr>
            <w:tcW w:w="3005" w:type="dxa"/>
            <w:vAlign w:val="center"/>
          </w:tcPr>
          <w:p w:rsidR="00C610D0" w:rsidRDefault="00C610D0">
            <w:pPr>
              <w:pStyle w:val="ConsPlusNormal"/>
              <w:jc w:val="center"/>
            </w:pPr>
            <w:r>
              <w:t>Объекты прав пользования активами, Учетные номера</w:t>
            </w:r>
          </w:p>
        </w:tc>
      </w:tr>
      <w:tr w:rsidR="00C610D0">
        <w:tc>
          <w:tcPr>
            <w:tcW w:w="2211" w:type="dxa"/>
            <w:vAlign w:val="center"/>
          </w:tcPr>
          <w:p w:rsidR="00C610D0" w:rsidRDefault="00C610D0">
            <w:pPr>
              <w:pStyle w:val="ConsPlusNormal"/>
              <w:jc w:val="center"/>
            </w:pPr>
            <w:r>
              <w:t>Обесценение прав пользования транспортными средствами</w:t>
            </w:r>
          </w:p>
        </w:tc>
        <w:tc>
          <w:tcPr>
            <w:tcW w:w="794" w:type="dxa"/>
            <w:vAlign w:val="center"/>
          </w:tcPr>
          <w:p w:rsidR="00C610D0" w:rsidRDefault="00C610D0">
            <w:pPr>
              <w:pStyle w:val="ConsPlusNormal"/>
              <w:jc w:val="center"/>
            </w:pPr>
            <w:r>
              <w:t>КРБ*</w:t>
            </w:r>
          </w:p>
        </w:tc>
        <w:tc>
          <w:tcPr>
            <w:tcW w:w="510" w:type="dxa"/>
            <w:vAlign w:val="center"/>
          </w:tcPr>
          <w:p w:rsidR="00C610D0" w:rsidRDefault="00C610D0">
            <w:pPr>
              <w:pStyle w:val="ConsPlusNormal"/>
              <w:jc w:val="center"/>
            </w:pPr>
            <w:r>
              <w:t>1</w:t>
            </w:r>
          </w:p>
        </w:tc>
        <w:tc>
          <w:tcPr>
            <w:tcW w:w="510" w:type="dxa"/>
            <w:vAlign w:val="center"/>
          </w:tcPr>
          <w:p w:rsidR="00C610D0" w:rsidRDefault="00C610D0">
            <w:pPr>
              <w:pStyle w:val="ConsPlusNormal"/>
              <w:jc w:val="center"/>
            </w:pPr>
            <w:r>
              <w:t>1</w:t>
            </w:r>
          </w:p>
        </w:tc>
        <w:tc>
          <w:tcPr>
            <w:tcW w:w="454" w:type="dxa"/>
            <w:vAlign w:val="center"/>
          </w:tcPr>
          <w:p w:rsidR="00C610D0" w:rsidRDefault="00C610D0">
            <w:pPr>
              <w:pStyle w:val="ConsPlusNormal"/>
              <w:jc w:val="center"/>
            </w:pPr>
            <w:r>
              <w:t>1</w:t>
            </w:r>
          </w:p>
        </w:tc>
        <w:tc>
          <w:tcPr>
            <w:tcW w:w="454" w:type="dxa"/>
            <w:vAlign w:val="center"/>
          </w:tcPr>
          <w:p w:rsidR="00C610D0" w:rsidRDefault="00C610D0">
            <w:pPr>
              <w:pStyle w:val="ConsPlusNormal"/>
              <w:jc w:val="center"/>
            </w:pPr>
            <w:r>
              <w:t>4</w:t>
            </w:r>
          </w:p>
        </w:tc>
        <w:tc>
          <w:tcPr>
            <w:tcW w:w="567" w:type="dxa"/>
            <w:vAlign w:val="center"/>
          </w:tcPr>
          <w:p w:rsidR="00C610D0" w:rsidRDefault="00C610D0">
            <w:pPr>
              <w:pStyle w:val="ConsPlusNormal"/>
              <w:jc w:val="center"/>
            </w:pPr>
            <w:r>
              <w:t>4</w:t>
            </w:r>
          </w:p>
        </w:tc>
        <w:tc>
          <w:tcPr>
            <w:tcW w:w="567" w:type="dxa"/>
            <w:vAlign w:val="center"/>
          </w:tcPr>
          <w:p w:rsidR="00C610D0" w:rsidRDefault="00C610D0">
            <w:pPr>
              <w:pStyle w:val="ConsPlusNormal"/>
              <w:jc w:val="center"/>
            </w:pPr>
            <w:r>
              <w:t>5</w:t>
            </w:r>
          </w:p>
        </w:tc>
        <w:tc>
          <w:tcPr>
            <w:tcW w:w="454" w:type="dxa"/>
            <w:vAlign w:val="center"/>
          </w:tcPr>
          <w:p w:rsidR="00C610D0" w:rsidRDefault="00C610D0">
            <w:pPr>
              <w:pStyle w:val="ConsPlusNormal"/>
              <w:jc w:val="center"/>
            </w:pPr>
            <w:r>
              <w:t>0</w:t>
            </w:r>
          </w:p>
        </w:tc>
        <w:tc>
          <w:tcPr>
            <w:tcW w:w="454" w:type="dxa"/>
            <w:vAlign w:val="center"/>
          </w:tcPr>
          <w:p w:rsidR="00C610D0" w:rsidRDefault="00C610D0">
            <w:pPr>
              <w:pStyle w:val="ConsPlusNormal"/>
              <w:jc w:val="center"/>
            </w:pPr>
            <w:r>
              <w:t>0</w:t>
            </w:r>
          </w:p>
        </w:tc>
        <w:tc>
          <w:tcPr>
            <w:tcW w:w="510" w:type="dxa"/>
            <w:vAlign w:val="center"/>
          </w:tcPr>
          <w:p w:rsidR="00C610D0" w:rsidRDefault="00C610D0">
            <w:pPr>
              <w:pStyle w:val="ConsPlusNormal"/>
              <w:jc w:val="center"/>
            </w:pPr>
            <w:r>
              <w:t>0</w:t>
            </w:r>
          </w:p>
        </w:tc>
        <w:tc>
          <w:tcPr>
            <w:tcW w:w="3005" w:type="dxa"/>
            <w:vAlign w:val="center"/>
          </w:tcPr>
          <w:p w:rsidR="00C610D0" w:rsidRDefault="00C610D0">
            <w:pPr>
              <w:pStyle w:val="ConsPlusNormal"/>
              <w:jc w:val="center"/>
            </w:pPr>
            <w:r>
              <w:t>Объекты прав пользования активами, Учетные номера</w:t>
            </w:r>
          </w:p>
        </w:tc>
      </w:tr>
      <w:tr w:rsidR="00C610D0">
        <w:tc>
          <w:tcPr>
            <w:tcW w:w="2211" w:type="dxa"/>
            <w:vAlign w:val="center"/>
          </w:tcPr>
          <w:p w:rsidR="00C610D0" w:rsidRDefault="00C610D0">
            <w:pPr>
              <w:pStyle w:val="ConsPlusNormal"/>
              <w:jc w:val="center"/>
            </w:pPr>
            <w:r>
              <w:t>Уменьшение стоимости прав пользования транспортными средствами за счет обесценения</w:t>
            </w:r>
          </w:p>
        </w:tc>
        <w:tc>
          <w:tcPr>
            <w:tcW w:w="794" w:type="dxa"/>
            <w:vAlign w:val="center"/>
          </w:tcPr>
          <w:p w:rsidR="00C610D0" w:rsidRDefault="00C610D0">
            <w:pPr>
              <w:pStyle w:val="ConsPlusNormal"/>
              <w:jc w:val="center"/>
            </w:pPr>
            <w:r>
              <w:t>КРБ*</w:t>
            </w:r>
          </w:p>
        </w:tc>
        <w:tc>
          <w:tcPr>
            <w:tcW w:w="510" w:type="dxa"/>
            <w:vAlign w:val="center"/>
          </w:tcPr>
          <w:p w:rsidR="00C610D0" w:rsidRDefault="00C610D0">
            <w:pPr>
              <w:pStyle w:val="ConsPlusNormal"/>
              <w:jc w:val="center"/>
            </w:pPr>
            <w:r>
              <w:t>1</w:t>
            </w:r>
          </w:p>
        </w:tc>
        <w:tc>
          <w:tcPr>
            <w:tcW w:w="510" w:type="dxa"/>
            <w:vAlign w:val="center"/>
          </w:tcPr>
          <w:p w:rsidR="00C610D0" w:rsidRDefault="00C610D0">
            <w:pPr>
              <w:pStyle w:val="ConsPlusNormal"/>
              <w:jc w:val="center"/>
            </w:pPr>
            <w:r>
              <w:t>1</w:t>
            </w:r>
          </w:p>
        </w:tc>
        <w:tc>
          <w:tcPr>
            <w:tcW w:w="454" w:type="dxa"/>
            <w:vAlign w:val="center"/>
          </w:tcPr>
          <w:p w:rsidR="00C610D0" w:rsidRDefault="00C610D0">
            <w:pPr>
              <w:pStyle w:val="ConsPlusNormal"/>
              <w:jc w:val="center"/>
            </w:pPr>
            <w:r>
              <w:t>1</w:t>
            </w:r>
          </w:p>
        </w:tc>
        <w:tc>
          <w:tcPr>
            <w:tcW w:w="454" w:type="dxa"/>
            <w:vAlign w:val="center"/>
          </w:tcPr>
          <w:p w:rsidR="00C610D0" w:rsidRDefault="00C610D0">
            <w:pPr>
              <w:pStyle w:val="ConsPlusNormal"/>
              <w:jc w:val="center"/>
            </w:pPr>
            <w:r>
              <w:t>4</w:t>
            </w:r>
          </w:p>
        </w:tc>
        <w:tc>
          <w:tcPr>
            <w:tcW w:w="567" w:type="dxa"/>
            <w:vAlign w:val="center"/>
          </w:tcPr>
          <w:p w:rsidR="00C610D0" w:rsidRDefault="00C610D0">
            <w:pPr>
              <w:pStyle w:val="ConsPlusNormal"/>
              <w:jc w:val="center"/>
            </w:pPr>
            <w:r>
              <w:t>4</w:t>
            </w:r>
          </w:p>
        </w:tc>
        <w:tc>
          <w:tcPr>
            <w:tcW w:w="567" w:type="dxa"/>
            <w:vAlign w:val="center"/>
          </w:tcPr>
          <w:p w:rsidR="00C610D0" w:rsidRDefault="00C610D0">
            <w:pPr>
              <w:pStyle w:val="ConsPlusNormal"/>
              <w:jc w:val="center"/>
            </w:pPr>
            <w:r>
              <w:t>5</w:t>
            </w:r>
          </w:p>
        </w:tc>
        <w:tc>
          <w:tcPr>
            <w:tcW w:w="454" w:type="dxa"/>
            <w:vAlign w:val="center"/>
          </w:tcPr>
          <w:p w:rsidR="00C610D0" w:rsidRDefault="00C610D0">
            <w:pPr>
              <w:pStyle w:val="ConsPlusNormal"/>
              <w:jc w:val="center"/>
            </w:pPr>
            <w:r>
              <w:t>4</w:t>
            </w:r>
          </w:p>
        </w:tc>
        <w:tc>
          <w:tcPr>
            <w:tcW w:w="454" w:type="dxa"/>
            <w:vAlign w:val="center"/>
          </w:tcPr>
          <w:p w:rsidR="00C610D0" w:rsidRDefault="00C610D0">
            <w:pPr>
              <w:pStyle w:val="ConsPlusNormal"/>
              <w:jc w:val="center"/>
            </w:pPr>
            <w:r>
              <w:t>5</w:t>
            </w:r>
          </w:p>
        </w:tc>
        <w:tc>
          <w:tcPr>
            <w:tcW w:w="510" w:type="dxa"/>
            <w:vAlign w:val="center"/>
          </w:tcPr>
          <w:p w:rsidR="00C610D0" w:rsidRDefault="00C610D0">
            <w:pPr>
              <w:pStyle w:val="ConsPlusNormal"/>
              <w:jc w:val="center"/>
            </w:pPr>
            <w:r>
              <w:t>1</w:t>
            </w:r>
          </w:p>
        </w:tc>
        <w:tc>
          <w:tcPr>
            <w:tcW w:w="3005" w:type="dxa"/>
            <w:vAlign w:val="center"/>
          </w:tcPr>
          <w:p w:rsidR="00C610D0" w:rsidRDefault="00C610D0">
            <w:pPr>
              <w:pStyle w:val="ConsPlusNormal"/>
              <w:jc w:val="center"/>
            </w:pPr>
            <w:r>
              <w:t>Объекты прав пользования активами, Учетные номера</w:t>
            </w:r>
          </w:p>
        </w:tc>
      </w:tr>
      <w:tr w:rsidR="00C610D0">
        <w:tc>
          <w:tcPr>
            <w:tcW w:w="2211" w:type="dxa"/>
            <w:vAlign w:val="center"/>
          </w:tcPr>
          <w:p w:rsidR="00C610D0" w:rsidRDefault="00C610D0">
            <w:pPr>
              <w:pStyle w:val="ConsPlusNormal"/>
              <w:jc w:val="center"/>
            </w:pPr>
            <w:r>
              <w:lastRenderedPageBreak/>
              <w:t>Обесценение прав пользования инвентарем производственным и хозяйственным</w:t>
            </w:r>
          </w:p>
        </w:tc>
        <w:tc>
          <w:tcPr>
            <w:tcW w:w="794" w:type="dxa"/>
            <w:vAlign w:val="center"/>
          </w:tcPr>
          <w:p w:rsidR="00C610D0" w:rsidRDefault="00C610D0">
            <w:pPr>
              <w:pStyle w:val="ConsPlusNormal"/>
              <w:jc w:val="center"/>
            </w:pPr>
            <w:r>
              <w:t>КРБ*</w:t>
            </w:r>
          </w:p>
        </w:tc>
        <w:tc>
          <w:tcPr>
            <w:tcW w:w="510" w:type="dxa"/>
            <w:vAlign w:val="center"/>
          </w:tcPr>
          <w:p w:rsidR="00C610D0" w:rsidRDefault="00C610D0">
            <w:pPr>
              <w:pStyle w:val="ConsPlusNormal"/>
              <w:jc w:val="center"/>
            </w:pPr>
            <w:r>
              <w:t>1</w:t>
            </w:r>
          </w:p>
        </w:tc>
        <w:tc>
          <w:tcPr>
            <w:tcW w:w="510" w:type="dxa"/>
            <w:vAlign w:val="center"/>
          </w:tcPr>
          <w:p w:rsidR="00C610D0" w:rsidRDefault="00C610D0">
            <w:pPr>
              <w:pStyle w:val="ConsPlusNormal"/>
              <w:jc w:val="center"/>
            </w:pPr>
            <w:r>
              <w:t>1</w:t>
            </w:r>
          </w:p>
        </w:tc>
        <w:tc>
          <w:tcPr>
            <w:tcW w:w="454" w:type="dxa"/>
            <w:vAlign w:val="center"/>
          </w:tcPr>
          <w:p w:rsidR="00C610D0" w:rsidRDefault="00C610D0">
            <w:pPr>
              <w:pStyle w:val="ConsPlusNormal"/>
              <w:jc w:val="center"/>
            </w:pPr>
            <w:r>
              <w:t>1</w:t>
            </w:r>
          </w:p>
        </w:tc>
        <w:tc>
          <w:tcPr>
            <w:tcW w:w="454" w:type="dxa"/>
            <w:vAlign w:val="center"/>
          </w:tcPr>
          <w:p w:rsidR="00C610D0" w:rsidRDefault="00C610D0">
            <w:pPr>
              <w:pStyle w:val="ConsPlusNormal"/>
              <w:jc w:val="center"/>
            </w:pPr>
            <w:r>
              <w:t>4</w:t>
            </w:r>
          </w:p>
        </w:tc>
        <w:tc>
          <w:tcPr>
            <w:tcW w:w="567" w:type="dxa"/>
            <w:vAlign w:val="center"/>
          </w:tcPr>
          <w:p w:rsidR="00C610D0" w:rsidRDefault="00C610D0">
            <w:pPr>
              <w:pStyle w:val="ConsPlusNormal"/>
              <w:jc w:val="center"/>
            </w:pPr>
            <w:r>
              <w:t>4</w:t>
            </w:r>
          </w:p>
        </w:tc>
        <w:tc>
          <w:tcPr>
            <w:tcW w:w="567" w:type="dxa"/>
            <w:vAlign w:val="center"/>
          </w:tcPr>
          <w:p w:rsidR="00C610D0" w:rsidRDefault="00C610D0">
            <w:pPr>
              <w:pStyle w:val="ConsPlusNormal"/>
              <w:jc w:val="center"/>
            </w:pPr>
            <w:r>
              <w:t>6</w:t>
            </w:r>
          </w:p>
        </w:tc>
        <w:tc>
          <w:tcPr>
            <w:tcW w:w="454" w:type="dxa"/>
            <w:vAlign w:val="center"/>
          </w:tcPr>
          <w:p w:rsidR="00C610D0" w:rsidRDefault="00C610D0">
            <w:pPr>
              <w:pStyle w:val="ConsPlusNormal"/>
              <w:jc w:val="center"/>
            </w:pPr>
            <w:r>
              <w:t>0</w:t>
            </w:r>
          </w:p>
        </w:tc>
        <w:tc>
          <w:tcPr>
            <w:tcW w:w="454" w:type="dxa"/>
            <w:vAlign w:val="center"/>
          </w:tcPr>
          <w:p w:rsidR="00C610D0" w:rsidRDefault="00C610D0">
            <w:pPr>
              <w:pStyle w:val="ConsPlusNormal"/>
              <w:jc w:val="center"/>
            </w:pPr>
            <w:r>
              <w:t>0</w:t>
            </w:r>
          </w:p>
        </w:tc>
        <w:tc>
          <w:tcPr>
            <w:tcW w:w="510" w:type="dxa"/>
            <w:vAlign w:val="center"/>
          </w:tcPr>
          <w:p w:rsidR="00C610D0" w:rsidRDefault="00C610D0">
            <w:pPr>
              <w:pStyle w:val="ConsPlusNormal"/>
              <w:jc w:val="center"/>
            </w:pPr>
            <w:r>
              <w:t>0</w:t>
            </w:r>
          </w:p>
        </w:tc>
        <w:tc>
          <w:tcPr>
            <w:tcW w:w="3005" w:type="dxa"/>
            <w:vAlign w:val="center"/>
          </w:tcPr>
          <w:p w:rsidR="00C610D0" w:rsidRDefault="00C610D0">
            <w:pPr>
              <w:pStyle w:val="ConsPlusNormal"/>
              <w:jc w:val="center"/>
            </w:pPr>
            <w:r>
              <w:t>Объекты прав пользования активами, Учетные номера</w:t>
            </w:r>
          </w:p>
        </w:tc>
      </w:tr>
      <w:tr w:rsidR="00C610D0">
        <w:tc>
          <w:tcPr>
            <w:tcW w:w="2211" w:type="dxa"/>
            <w:vAlign w:val="center"/>
          </w:tcPr>
          <w:p w:rsidR="00C610D0" w:rsidRDefault="00C610D0">
            <w:pPr>
              <w:pStyle w:val="ConsPlusNormal"/>
              <w:jc w:val="center"/>
            </w:pPr>
            <w:r>
              <w:t>Уменьшение стоимости прав пользования инвентарем производственным и хозяйственным за счет обесценения</w:t>
            </w:r>
          </w:p>
        </w:tc>
        <w:tc>
          <w:tcPr>
            <w:tcW w:w="794" w:type="dxa"/>
            <w:vAlign w:val="center"/>
          </w:tcPr>
          <w:p w:rsidR="00C610D0" w:rsidRDefault="00C610D0">
            <w:pPr>
              <w:pStyle w:val="ConsPlusNormal"/>
              <w:jc w:val="center"/>
            </w:pPr>
            <w:r>
              <w:t>КРБ*</w:t>
            </w:r>
          </w:p>
        </w:tc>
        <w:tc>
          <w:tcPr>
            <w:tcW w:w="510" w:type="dxa"/>
            <w:vAlign w:val="center"/>
          </w:tcPr>
          <w:p w:rsidR="00C610D0" w:rsidRDefault="00C610D0">
            <w:pPr>
              <w:pStyle w:val="ConsPlusNormal"/>
              <w:jc w:val="center"/>
            </w:pPr>
            <w:r>
              <w:t>1</w:t>
            </w:r>
          </w:p>
        </w:tc>
        <w:tc>
          <w:tcPr>
            <w:tcW w:w="510" w:type="dxa"/>
            <w:vAlign w:val="center"/>
          </w:tcPr>
          <w:p w:rsidR="00C610D0" w:rsidRDefault="00C610D0">
            <w:pPr>
              <w:pStyle w:val="ConsPlusNormal"/>
              <w:jc w:val="center"/>
            </w:pPr>
            <w:r>
              <w:t>1</w:t>
            </w:r>
          </w:p>
        </w:tc>
        <w:tc>
          <w:tcPr>
            <w:tcW w:w="454" w:type="dxa"/>
            <w:vAlign w:val="center"/>
          </w:tcPr>
          <w:p w:rsidR="00C610D0" w:rsidRDefault="00C610D0">
            <w:pPr>
              <w:pStyle w:val="ConsPlusNormal"/>
              <w:jc w:val="center"/>
            </w:pPr>
            <w:r>
              <w:t>1</w:t>
            </w:r>
          </w:p>
        </w:tc>
        <w:tc>
          <w:tcPr>
            <w:tcW w:w="454" w:type="dxa"/>
            <w:vAlign w:val="center"/>
          </w:tcPr>
          <w:p w:rsidR="00C610D0" w:rsidRDefault="00C610D0">
            <w:pPr>
              <w:pStyle w:val="ConsPlusNormal"/>
              <w:jc w:val="center"/>
            </w:pPr>
            <w:r>
              <w:t>4</w:t>
            </w:r>
          </w:p>
        </w:tc>
        <w:tc>
          <w:tcPr>
            <w:tcW w:w="567" w:type="dxa"/>
            <w:vAlign w:val="center"/>
          </w:tcPr>
          <w:p w:rsidR="00C610D0" w:rsidRDefault="00C610D0">
            <w:pPr>
              <w:pStyle w:val="ConsPlusNormal"/>
              <w:jc w:val="center"/>
            </w:pPr>
            <w:r>
              <w:t>4</w:t>
            </w:r>
          </w:p>
        </w:tc>
        <w:tc>
          <w:tcPr>
            <w:tcW w:w="567" w:type="dxa"/>
            <w:vAlign w:val="center"/>
          </w:tcPr>
          <w:p w:rsidR="00C610D0" w:rsidRDefault="00C610D0">
            <w:pPr>
              <w:pStyle w:val="ConsPlusNormal"/>
              <w:jc w:val="center"/>
            </w:pPr>
            <w:r>
              <w:t>6</w:t>
            </w:r>
          </w:p>
        </w:tc>
        <w:tc>
          <w:tcPr>
            <w:tcW w:w="454" w:type="dxa"/>
            <w:vAlign w:val="center"/>
          </w:tcPr>
          <w:p w:rsidR="00C610D0" w:rsidRDefault="00C610D0">
            <w:pPr>
              <w:pStyle w:val="ConsPlusNormal"/>
              <w:jc w:val="center"/>
            </w:pPr>
            <w:r>
              <w:t>4</w:t>
            </w:r>
          </w:p>
        </w:tc>
        <w:tc>
          <w:tcPr>
            <w:tcW w:w="454" w:type="dxa"/>
            <w:vAlign w:val="center"/>
          </w:tcPr>
          <w:p w:rsidR="00C610D0" w:rsidRDefault="00C610D0">
            <w:pPr>
              <w:pStyle w:val="ConsPlusNormal"/>
              <w:jc w:val="center"/>
            </w:pPr>
            <w:r>
              <w:t>5</w:t>
            </w:r>
          </w:p>
        </w:tc>
        <w:tc>
          <w:tcPr>
            <w:tcW w:w="510" w:type="dxa"/>
            <w:vAlign w:val="center"/>
          </w:tcPr>
          <w:p w:rsidR="00C610D0" w:rsidRDefault="00C610D0">
            <w:pPr>
              <w:pStyle w:val="ConsPlusNormal"/>
              <w:jc w:val="center"/>
            </w:pPr>
            <w:r>
              <w:t>1</w:t>
            </w:r>
          </w:p>
        </w:tc>
        <w:tc>
          <w:tcPr>
            <w:tcW w:w="3005" w:type="dxa"/>
            <w:vAlign w:val="center"/>
          </w:tcPr>
          <w:p w:rsidR="00C610D0" w:rsidRDefault="00C610D0">
            <w:pPr>
              <w:pStyle w:val="ConsPlusNormal"/>
              <w:jc w:val="center"/>
            </w:pPr>
            <w:r>
              <w:t>Объекты прав пользования активами, Учетные номера</w:t>
            </w:r>
          </w:p>
        </w:tc>
      </w:tr>
      <w:tr w:rsidR="00C610D0">
        <w:tc>
          <w:tcPr>
            <w:tcW w:w="2211" w:type="dxa"/>
            <w:vAlign w:val="center"/>
          </w:tcPr>
          <w:p w:rsidR="00C610D0" w:rsidRDefault="00C610D0">
            <w:pPr>
              <w:pStyle w:val="ConsPlusNormal"/>
              <w:jc w:val="center"/>
            </w:pPr>
            <w:r>
              <w:t>Обесценение прав пользования биологическими ресурсами</w:t>
            </w:r>
          </w:p>
        </w:tc>
        <w:tc>
          <w:tcPr>
            <w:tcW w:w="794" w:type="dxa"/>
            <w:vAlign w:val="center"/>
          </w:tcPr>
          <w:p w:rsidR="00C610D0" w:rsidRDefault="00C610D0">
            <w:pPr>
              <w:pStyle w:val="ConsPlusNormal"/>
              <w:jc w:val="center"/>
            </w:pPr>
            <w:r>
              <w:t>КРБ*</w:t>
            </w:r>
          </w:p>
        </w:tc>
        <w:tc>
          <w:tcPr>
            <w:tcW w:w="510" w:type="dxa"/>
            <w:vAlign w:val="center"/>
          </w:tcPr>
          <w:p w:rsidR="00C610D0" w:rsidRDefault="00C610D0">
            <w:pPr>
              <w:pStyle w:val="ConsPlusNormal"/>
              <w:jc w:val="center"/>
            </w:pPr>
            <w:r>
              <w:t>1</w:t>
            </w:r>
          </w:p>
        </w:tc>
        <w:tc>
          <w:tcPr>
            <w:tcW w:w="510" w:type="dxa"/>
            <w:vAlign w:val="center"/>
          </w:tcPr>
          <w:p w:rsidR="00C610D0" w:rsidRDefault="00C610D0">
            <w:pPr>
              <w:pStyle w:val="ConsPlusNormal"/>
              <w:jc w:val="center"/>
            </w:pPr>
            <w:r>
              <w:t>1</w:t>
            </w:r>
          </w:p>
        </w:tc>
        <w:tc>
          <w:tcPr>
            <w:tcW w:w="454" w:type="dxa"/>
            <w:vAlign w:val="center"/>
          </w:tcPr>
          <w:p w:rsidR="00C610D0" w:rsidRDefault="00C610D0">
            <w:pPr>
              <w:pStyle w:val="ConsPlusNormal"/>
              <w:jc w:val="center"/>
            </w:pPr>
            <w:r>
              <w:t>1</w:t>
            </w:r>
          </w:p>
        </w:tc>
        <w:tc>
          <w:tcPr>
            <w:tcW w:w="454" w:type="dxa"/>
            <w:vAlign w:val="center"/>
          </w:tcPr>
          <w:p w:rsidR="00C610D0" w:rsidRDefault="00C610D0">
            <w:pPr>
              <w:pStyle w:val="ConsPlusNormal"/>
              <w:jc w:val="center"/>
            </w:pPr>
            <w:r>
              <w:t>4</w:t>
            </w:r>
          </w:p>
        </w:tc>
        <w:tc>
          <w:tcPr>
            <w:tcW w:w="567" w:type="dxa"/>
            <w:vAlign w:val="center"/>
          </w:tcPr>
          <w:p w:rsidR="00C610D0" w:rsidRDefault="00C610D0">
            <w:pPr>
              <w:pStyle w:val="ConsPlusNormal"/>
              <w:jc w:val="center"/>
            </w:pPr>
            <w:r>
              <w:t>4</w:t>
            </w:r>
          </w:p>
        </w:tc>
        <w:tc>
          <w:tcPr>
            <w:tcW w:w="567" w:type="dxa"/>
            <w:vAlign w:val="center"/>
          </w:tcPr>
          <w:p w:rsidR="00C610D0" w:rsidRDefault="00C610D0">
            <w:pPr>
              <w:pStyle w:val="ConsPlusNormal"/>
              <w:jc w:val="center"/>
            </w:pPr>
            <w:r>
              <w:t>7</w:t>
            </w:r>
          </w:p>
        </w:tc>
        <w:tc>
          <w:tcPr>
            <w:tcW w:w="454" w:type="dxa"/>
            <w:vAlign w:val="center"/>
          </w:tcPr>
          <w:p w:rsidR="00C610D0" w:rsidRDefault="00C610D0">
            <w:pPr>
              <w:pStyle w:val="ConsPlusNormal"/>
              <w:jc w:val="center"/>
            </w:pPr>
            <w:r>
              <w:t>0</w:t>
            </w:r>
          </w:p>
        </w:tc>
        <w:tc>
          <w:tcPr>
            <w:tcW w:w="454" w:type="dxa"/>
            <w:vAlign w:val="center"/>
          </w:tcPr>
          <w:p w:rsidR="00C610D0" w:rsidRDefault="00C610D0">
            <w:pPr>
              <w:pStyle w:val="ConsPlusNormal"/>
              <w:jc w:val="center"/>
            </w:pPr>
            <w:r>
              <w:t>0</w:t>
            </w:r>
          </w:p>
        </w:tc>
        <w:tc>
          <w:tcPr>
            <w:tcW w:w="510" w:type="dxa"/>
            <w:vAlign w:val="center"/>
          </w:tcPr>
          <w:p w:rsidR="00C610D0" w:rsidRDefault="00C610D0">
            <w:pPr>
              <w:pStyle w:val="ConsPlusNormal"/>
              <w:jc w:val="center"/>
            </w:pPr>
            <w:r>
              <w:t>0</w:t>
            </w:r>
          </w:p>
        </w:tc>
        <w:tc>
          <w:tcPr>
            <w:tcW w:w="3005" w:type="dxa"/>
            <w:vAlign w:val="center"/>
          </w:tcPr>
          <w:p w:rsidR="00C610D0" w:rsidRDefault="00C610D0">
            <w:pPr>
              <w:pStyle w:val="ConsPlusNormal"/>
              <w:jc w:val="center"/>
            </w:pPr>
            <w:r>
              <w:t>Объекты прав пользования активами, Учетные номера</w:t>
            </w:r>
          </w:p>
        </w:tc>
      </w:tr>
      <w:tr w:rsidR="00C610D0">
        <w:tc>
          <w:tcPr>
            <w:tcW w:w="2211" w:type="dxa"/>
            <w:vAlign w:val="center"/>
          </w:tcPr>
          <w:p w:rsidR="00C610D0" w:rsidRDefault="00C610D0">
            <w:pPr>
              <w:pStyle w:val="ConsPlusNormal"/>
              <w:jc w:val="center"/>
            </w:pPr>
            <w:r>
              <w:t>Уменьшение стоимости прав пользования биологическими ресурсами за счет обесценения</w:t>
            </w:r>
          </w:p>
        </w:tc>
        <w:tc>
          <w:tcPr>
            <w:tcW w:w="794" w:type="dxa"/>
            <w:vAlign w:val="center"/>
          </w:tcPr>
          <w:p w:rsidR="00C610D0" w:rsidRDefault="00C610D0">
            <w:pPr>
              <w:pStyle w:val="ConsPlusNormal"/>
              <w:jc w:val="center"/>
            </w:pPr>
            <w:r>
              <w:t>КРБ*</w:t>
            </w:r>
          </w:p>
        </w:tc>
        <w:tc>
          <w:tcPr>
            <w:tcW w:w="510" w:type="dxa"/>
            <w:vAlign w:val="center"/>
          </w:tcPr>
          <w:p w:rsidR="00C610D0" w:rsidRDefault="00C610D0">
            <w:pPr>
              <w:pStyle w:val="ConsPlusNormal"/>
              <w:jc w:val="center"/>
            </w:pPr>
            <w:r>
              <w:t>1</w:t>
            </w:r>
          </w:p>
        </w:tc>
        <w:tc>
          <w:tcPr>
            <w:tcW w:w="510" w:type="dxa"/>
            <w:vAlign w:val="center"/>
          </w:tcPr>
          <w:p w:rsidR="00C610D0" w:rsidRDefault="00C610D0">
            <w:pPr>
              <w:pStyle w:val="ConsPlusNormal"/>
              <w:jc w:val="center"/>
            </w:pPr>
            <w:r>
              <w:t>1</w:t>
            </w:r>
          </w:p>
        </w:tc>
        <w:tc>
          <w:tcPr>
            <w:tcW w:w="454" w:type="dxa"/>
            <w:vAlign w:val="center"/>
          </w:tcPr>
          <w:p w:rsidR="00C610D0" w:rsidRDefault="00C610D0">
            <w:pPr>
              <w:pStyle w:val="ConsPlusNormal"/>
              <w:jc w:val="center"/>
            </w:pPr>
            <w:r>
              <w:t>1</w:t>
            </w:r>
          </w:p>
        </w:tc>
        <w:tc>
          <w:tcPr>
            <w:tcW w:w="454" w:type="dxa"/>
            <w:vAlign w:val="center"/>
          </w:tcPr>
          <w:p w:rsidR="00C610D0" w:rsidRDefault="00C610D0">
            <w:pPr>
              <w:pStyle w:val="ConsPlusNormal"/>
              <w:jc w:val="center"/>
            </w:pPr>
            <w:r>
              <w:t>4</w:t>
            </w:r>
          </w:p>
        </w:tc>
        <w:tc>
          <w:tcPr>
            <w:tcW w:w="567" w:type="dxa"/>
            <w:vAlign w:val="center"/>
          </w:tcPr>
          <w:p w:rsidR="00C610D0" w:rsidRDefault="00C610D0">
            <w:pPr>
              <w:pStyle w:val="ConsPlusNormal"/>
              <w:jc w:val="center"/>
            </w:pPr>
            <w:r>
              <w:t>4</w:t>
            </w:r>
          </w:p>
        </w:tc>
        <w:tc>
          <w:tcPr>
            <w:tcW w:w="567" w:type="dxa"/>
            <w:vAlign w:val="center"/>
          </w:tcPr>
          <w:p w:rsidR="00C610D0" w:rsidRDefault="00C610D0">
            <w:pPr>
              <w:pStyle w:val="ConsPlusNormal"/>
              <w:jc w:val="center"/>
            </w:pPr>
            <w:r>
              <w:t>7</w:t>
            </w:r>
          </w:p>
        </w:tc>
        <w:tc>
          <w:tcPr>
            <w:tcW w:w="454" w:type="dxa"/>
            <w:vAlign w:val="center"/>
          </w:tcPr>
          <w:p w:rsidR="00C610D0" w:rsidRDefault="00C610D0">
            <w:pPr>
              <w:pStyle w:val="ConsPlusNormal"/>
              <w:jc w:val="center"/>
            </w:pPr>
            <w:r>
              <w:t>4</w:t>
            </w:r>
          </w:p>
        </w:tc>
        <w:tc>
          <w:tcPr>
            <w:tcW w:w="454" w:type="dxa"/>
            <w:vAlign w:val="center"/>
          </w:tcPr>
          <w:p w:rsidR="00C610D0" w:rsidRDefault="00C610D0">
            <w:pPr>
              <w:pStyle w:val="ConsPlusNormal"/>
              <w:jc w:val="center"/>
            </w:pPr>
            <w:r>
              <w:t>5</w:t>
            </w:r>
          </w:p>
        </w:tc>
        <w:tc>
          <w:tcPr>
            <w:tcW w:w="510" w:type="dxa"/>
            <w:vAlign w:val="center"/>
          </w:tcPr>
          <w:p w:rsidR="00C610D0" w:rsidRDefault="00C610D0">
            <w:pPr>
              <w:pStyle w:val="ConsPlusNormal"/>
              <w:jc w:val="center"/>
            </w:pPr>
            <w:r>
              <w:t>1</w:t>
            </w:r>
          </w:p>
        </w:tc>
        <w:tc>
          <w:tcPr>
            <w:tcW w:w="3005" w:type="dxa"/>
            <w:vAlign w:val="center"/>
          </w:tcPr>
          <w:p w:rsidR="00C610D0" w:rsidRDefault="00C610D0">
            <w:pPr>
              <w:pStyle w:val="ConsPlusNormal"/>
              <w:jc w:val="center"/>
            </w:pPr>
            <w:r>
              <w:t>Объекты прав пользования активами, Учетные номера</w:t>
            </w:r>
          </w:p>
        </w:tc>
      </w:tr>
      <w:tr w:rsidR="00C610D0">
        <w:tc>
          <w:tcPr>
            <w:tcW w:w="2211" w:type="dxa"/>
            <w:vAlign w:val="center"/>
          </w:tcPr>
          <w:p w:rsidR="00C610D0" w:rsidRDefault="00C610D0">
            <w:pPr>
              <w:pStyle w:val="ConsPlusNormal"/>
              <w:jc w:val="center"/>
            </w:pPr>
            <w:r>
              <w:t>Обесценение прав пользования прочими основными средствами</w:t>
            </w:r>
          </w:p>
        </w:tc>
        <w:tc>
          <w:tcPr>
            <w:tcW w:w="794" w:type="dxa"/>
            <w:vAlign w:val="center"/>
          </w:tcPr>
          <w:p w:rsidR="00C610D0" w:rsidRDefault="00C610D0">
            <w:pPr>
              <w:pStyle w:val="ConsPlusNormal"/>
              <w:jc w:val="center"/>
            </w:pPr>
            <w:r>
              <w:t>КРБ*</w:t>
            </w:r>
          </w:p>
        </w:tc>
        <w:tc>
          <w:tcPr>
            <w:tcW w:w="510" w:type="dxa"/>
            <w:vAlign w:val="center"/>
          </w:tcPr>
          <w:p w:rsidR="00C610D0" w:rsidRDefault="00C610D0">
            <w:pPr>
              <w:pStyle w:val="ConsPlusNormal"/>
              <w:jc w:val="center"/>
            </w:pPr>
            <w:r>
              <w:t>1</w:t>
            </w:r>
          </w:p>
        </w:tc>
        <w:tc>
          <w:tcPr>
            <w:tcW w:w="510" w:type="dxa"/>
            <w:vAlign w:val="center"/>
          </w:tcPr>
          <w:p w:rsidR="00C610D0" w:rsidRDefault="00C610D0">
            <w:pPr>
              <w:pStyle w:val="ConsPlusNormal"/>
              <w:jc w:val="center"/>
            </w:pPr>
            <w:r>
              <w:t>1</w:t>
            </w:r>
          </w:p>
        </w:tc>
        <w:tc>
          <w:tcPr>
            <w:tcW w:w="454" w:type="dxa"/>
            <w:vAlign w:val="center"/>
          </w:tcPr>
          <w:p w:rsidR="00C610D0" w:rsidRDefault="00C610D0">
            <w:pPr>
              <w:pStyle w:val="ConsPlusNormal"/>
              <w:jc w:val="center"/>
            </w:pPr>
            <w:r>
              <w:t>1</w:t>
            </w:r>
          </w:p>
        </w:tc>
        <w:tc>
          <w:tcPr>
            <w:tcW w:w="454" w:type="dxa"/>
            <w:vAlign w:val="center"/>
          </w:tcPr>
          <w:p w:rsidR="00C610D0" w:rsidRDefault="00C610D0">
            <w:pPr>
              <w:pStyle w:val="ConsPlusNormal"/>
              <w:jc w:val="center"/>
            </w:pPr>
            <w:r>
              <w:t>4</w:t>
            </w:r>
          </w:p>
        </w:tc>
        <w:tc>
          <w:tcPr>
            <w:tcW w:w="567" w:type="dxa"/>
            <w:vAlign w:val="center"/>
          </w:tcPr>
          <w:p w:rsidR="00C610D0" w:rsidRDefault="00C610D0">
            <w:pPr>
              <w:pStyle w:val="ConsPlusNormal"/>
              <w:jc w:val="center"/>
            </w:pPr>
            <w:r>
              <w:t>4</w:t>
            </w:r>
          </w:p>
        </w:tc>
        <w:tc>
          <w:tcPr>
            <w:tcW w:w="567" w:type="dxa"/>
            <w:vAlign w:val="center"/>
          </w:tcPr>
          <w:p w:rsidR="00C610D0" w:rsidRDefault="00C610D0">
            <w:pPr>
              <w:pStyle w:val="ConsPlusNormal"/>
              <w:jc w:val="center"/>
            </w:pPr>
            <w:r>
              <w:t>8</w:t>
            </w:r>
          </w:p>
        </w:tc>
        <w:tc>
          <w:tcPr>
            <w:tcW w:w="454" w:type="dxa"/>
            <w:vAlign w:val="center"/>
          </w:tcPr>
          <w:p w:rsidR="00C610D0" w:rsidRDefault="00C610D0">
            <w:pPr>
              <w:pStyle w:val="ConsPlusNormal"/>
              <w:jc w:val="center"/>
            </w:pPr>
            <w:r>
              <w:t>0</w:t>
            </w:r>
          </w:p>
        </w:tc>
        <w:tc>
          <w:tcPr>
            <w:tcW w:w="454" w:type="dxa"/>
            <w:vAlign w:val="center"/>
          </w:tcPr>
          <w:p w:rsidR="00C610D0" w:rsidRDefault="00C610D0">
            <w:pPr>
              <w:pStyle w:val="ConsPlusNormal"/>
              <w:jc w:val="center"/>
            </w:pPr>
            <w:r>
              <w:t>0</w:t>
            </w:r>
          </w:p>
        </w:tc>
        <w:tc>
          <w:tcPr>
            <w:tcW w:w="510" w:type="dxa"/>
            <w:vAlign w:val="center"/>
          </w:tcPr>
          <w:p w:rsidR="00C610D0" w:rsidRDefault="00C610D0">
            <w:pPr>
              <w:pStyle w:val="ConsPlusNormal"/>
              <w:jc w:val="center"/>
            </w:pPr>
            <w:r>
              <w:t>0</w:t>
            </w:r>
          </w:p>
        </w:tc>
        <w:tc>
          <w:tcPr>
            <w:tcW w:w="3005" w:type="dxa"/>
            <w:vAlign w:val="center"/>
          </w:tcPr>
          <w:p w:rsidR="00C610D0" w:rsidRDefault="00C610D0">
            <w:pPr>
              <w:pStyle w:val="ConsPlusNormal"/>
              <w:jc w:val="center"/>
            </w:pPr>
            <w:r>
              <w:t>Объекты прав пользования активами, Учетные номера</w:t>
            </w:r>
          </w:p>
        </w:tc>
      </w:tr>
      <w:tr w:rsidR="00C610D0">
        <w:tc>
          <w:tcPr>
            <w:tcW w:w="2211" w:type="dxa"/>
            <w:vAlign w:val="center"/>
          </w:tcPr>
          <w:p w:rsidR="00C610D0" w:rsidRDefault="00C610D0">
            <w:pPr>
              <w:pStyle w:val="ConsPlusNormal"/>
              <w:jc w:val="center"/>
            </w:pPr>
            <w:r>
              <w:t>Уменьшение стоимости прав пользования прочими основными средствами за счет обесценения</w:t>
            </w:r>
          </w:p>
        </w:tc>
        <w:tc>
          <w:tcPr>
            <w:tcW w:w="794" w:type="dxa"/>
            <w:vAlign w:val="center"/>
          </w:tcPr>
          <w:p w:rsidR="00C610D0" w:rsidRDefault="00C610D0">
            <w:pPr>
              <w:pStyle w:val="ConsPlusNormal"/>
              <w:jc w:val="center"/>
            </w:pPr>
            <w:r>
              <w:t>КРБ*</w:t>
            </w:r>
          </w:p>
        </w:tc>
        <w:tc>
          <w:tcPr>
            <w:tcW w:w="510" w:type="dxa"/>
            <w:vAlign w:val="center"/>
          </w:tcPr>
          <w:p w:rsidR="00C610D0" w:rsidRDefault="00C610D0">
            <w:pPr>
              <w:pStyle w:val="ConsPlusNormal"/>
              <w:jc w:val="center"/>
            </w:pPr>
            <w:r>
              <w:t>1</w:t>
            </w:r>
          </w:p>
        </w:tc>
        <w:tc>
          <w:tcPr>
            <w:tcW w:w="510" w:type="dxa"/>
            <w:vAlign w:val="center"/>
          </w:tcPr>
          <w:p w:rsidR="00C610D0" w:rsidRDefault="00C610D0">
            <w:pPr>
              <w:pStyle w:val="ConsPlusNormal"/>
              <w:jc w:val="center"/>
            </w:pPr>
            <w:r>
              <w:t>1</w:t>
            </w:r>
          </w:p>
        </w:tc>
        <w:tc>
          <w:tcPr>
            <w:tcW w:w="454" w:type="dxa"/>
            <w:vAlign w:val="center"/>
          </w:tcPr>
          <w:p w:rsidR="00C610D0" w:rsidRDefault="00C610D0">
            <w:pPr>
              <w:pStyle w:val="ConsPlusNormal"/>
              <w:jc w:val="center"/>
            </w:pPr>
            <w:r>
              <w:t>1</w:t>
            </w:r>
          </w:p>
        </w:tc>
        <w:tc>
          <w:tcPr>
            <w:tcW w:w="454" w:type="dxa"/>
            <w:vAlign w:val="center"/>
          </w:tcPr>
          <w:p w:rsidR="00C610D0" w:rsidRDefault="00C610D0">
            <w:pPr>
              <w:pStyle w:val="ConsPlusNormal"/>
              <w:jc w:val="center"/>
            </w:pPr>
            <w:r>
              <w:t>4</w:t>
            </w:r>
          </w:p>
        </w:tc>
        <w:tc>
          <w:tcPr>
            <w:tcW w:w="567" w:type="dxa"/>
            <w:vAlign w:val="center"/>
          </w:tcPr>
          <w:p w:rsidR="00C610D0" w:rsidRDefault="00C610D0">
            <w:pPr>
              <w:pStyle w:val="ConsPlusNormal"/>
              <w:jc w:val="center"/>
            </w:pPr>
            <w:r>
              <w:t>4</w:t>
            </w:r>
          </w:p>
        </w:tc>
        <w:tc>
          <w:tcPr>
            <w:tcW w:w="567" w:type="dxa"/>
            <w:vAlign w:val="center"/>
          </w:tcPr>
          <w:p w:rsidR="00C610D0" w:rsidRDefault="00C610D0">
            <w:pPr>
              <w:pStyle w:val="ConsPlusNormal"/>
              <w:jc w:val="center"/>
            </w:pPr>
            <w:r>
              <w:t>8</w:t>
            </w:r>
          </w:p>
        </w:tc>
        <w:tc>
          <w:tcPr>
            <w:tcW w:w="454" w:type="dxa"/>
            <w:vAlign w:val="center"/>
          </w:tcPr>
          <w:p w:rsidR="00C610D0" w:rsidRDefault="00C610D0">
            <w:pPr>
              <w:pStyle w:val="ConsPlusNormal"/>
              <w:jc w:val="center"/>
            </w:pPr>
            <w:r>
              <w:t>4</w:t>
            </w:r>
          </w:p>
        </w:tc>
        <w:tc>
          <w:tcPr>
            <w:tcW w:w="454" w:type="dxa"/>
            <w:vAlign w:val="center"/>
          </w:tcPr>
          <w:p w:rsidR="00C610D0" w:rsidRDefault="00C610D0">
            <w:pPr>
              <w:pStyle w:val="ConsPlusNormal"/>
              <w:jc w:val="center"/>
            </w:pPr>
            <w:r>
              <w:t>5</w:t>
            </w:r>
          </w:p>
        </w:tc>
        <w:tc>
          <w:tcPr>
            <w:tcW w:w="510" w:type="dxa"/>
            <w:vAlign w:val="center"/>
          </w:tcPr>
          <w:p w:rsidR="00C610D0" w:rsidRDefault="00C610D0">
            <w:pPr>
              <w:pStyle w:val="ConsPlusNormal"/>
              <w:jc w:val="center"/>
            </w:pPr>
            <w:r>
              <w:t>1</w:t>
            </w:r>
          </w:p>
        </w:tc>
        <w:tc>
          <w:tcPr>
            <w:tcW w:w="3005" w:type="dxa"/>
            <w:vAlign w:val="center"/>
          </w:tcPr>
          <w:p w:rsidR="00C610D0" w:rsidRDefault="00C610D0">
            <w:pPr>
              <w:pStyle w:val="ConsPlusNormal"/>
              <w:jc w:val="center"/>
            </w:pPr>
            <w:r>
              <w:t>Объекты прав пользования активами, Учетные номера</w:t>
            </w:r>
          </w:p>
        </w:tc>
      </w:tr>
      <w:tr w:rsidR="00C610D0">
        <w:tc>
          <w:tcPr>
            <w:tcW w:w="2211" w:type="dxa"/>
            <w:vAlign w:val="center"/>
          </w:tcPr>
          <w:p w:rsidR="00C610D0" w:rsidRDefault="00C610D0">
            <w:pPr>
              <w:pStyle w:val="ConsPlusNormal"/>
              <w:jc w:val="center"/>
            </w:pPr>
            <w:r>
              <w:t xml:space="preserve">Обесценение прав пользования </w:t>
            </w:r>
            <w:r>
              <w:lastRenderedPageBreak/>
              <w:t>нематериальными активами</w:t>
            </w:r>
          </w:p>
        </w:tc>
        <w:tc>
          <w:tcPr>
            <w:tcW w:w="794" w:type="dxa"/>
            <w:vAlign w:val="center"/>
          </w:tcPr>
          <w:p w:rsidR="00C610D0" w:rsidRDefault="00C610D0">
            <w:pPr>
              <w:pStyle w:val="ConsPlusNormal"/>
              <w:jc w:val="center"/>
            </w:pPr>
            <w:r>
              <w:lastRenderedPageBreak/>
              <w:t>гКДБ</w:t>
            </w:r>
          </w:p>
        </w:tc>
        <w:tc>
          <w:tcPr>
            <w:tcW w:w="510" w:type="dxa"/>
            <w:vAlign w:val="center"/>
          </w:tcPr>
          <w:p w:rsidR="00C610D0" w:rsidRDefault="00C610D0">
            <w:pPr>
              <w:pStyle w:val="ConsPlusNormal"/>
              <w:jc w:val="center"/>
            </w:pPr>
            <w:r>
              <w:t>1</w:t>
            </w:r>
          </w:p>
        </w:tc>
        <w:tc>
          <w:tcPr>
            <w:tcW w:w="510" w:type="dxa"/>
            <w:vAlign w:val="center"/>
          </w:tcPr>
          <w:p w:rsidR="00C610D0" w:rsidRDefault="00C610D0">
            <w:pPr>
              <w:pStyle w:val="ConsPlusNormal"/>
              <w:jc w:val="center"/>
            </w:pPr>
            <w:r>
              <w:t>1</w:t>
            </w:r>
          </w:p>
        </w:tc>
        <w:tc>
          <w:tcPr>
            <w:tcW w:w="454" w:type="dxa"/>
            <w:vAlign w:val="center"/>
          </w:tcPr>
          <w:p w:rsidR="00C610D0" w:rsidRDefault="00C610D0">
            <w:pPr>
              <w:pStyle w:val="ConsPlusNormal"/>
              <w:jc w:val="center"/>
            </w:pPr>
            <w:r>
              <w:t>1</w:t>
            </w:r>
          </w:p>
        </w:tc>
        <w:tc>
          <w:tcPr>
            <w:tcW w:w="454" w:type="dxa"/>
            <w:vAlign w:val="center"/>
          </w:tcPr>
          <w:p w:rsidR="00C610D0" w:rsidRDefault="00C610D0">
            <w:pPr>
              <w:pStyle w:val="ConsPlusNormal"/>
              <w:jc w:val="center"/>
            </w:pPr>
            <w:r>
              <w:t>4</w:t>
            </w:r>
          </w:p>
        </w:tc>
        <w:tc>
          <w:tcPr>
            <w:tcW w:w="567" w:type="dxa"/>
            <w:vAlign w:val="center"/>
          </w:tcPr>
          <w:p w:rsidR="00C610D0" w:rsidRDefault="00C610D0">
            <w:pPr>
              <w:pStyle w:val="ConsPlusNormal"/>
              <w:jc w:val="center"/>
            </w:pPr>
            <w:r>
              <w:t>6</w:t>
            </w:r>
          </w:p>
        </w:tc>
        <w:tc>
          <w:tcPr>
            <w:tcW w:w="567" w:type="dxa"/>
            <w:vAlign w:val="center"/>
          </w:tcPr>
          <w:p w:rsidR="00C610D0" w:rsidRDefault="00C610D0">
            <w:pPr>
              <w:pStyle w:val="ConsPlusNormal"/>
              <w:jc w:val="center"/>
            </w:pPr>
            <w:r>
              <w:t>0</w:t>
            </w:r>
          </w:p>
        </w:tc>
        <w:tc>
          <w:tcPr>
            <w:tcW w:w="454" w:type="dxa"/>
            <w:vAlign w:val="center"/>
          </w:tcPr>
          <w:p w:rsidR="00C610D0" w:rsidRDefault="00C610D0">
            <w:pPr>
              <w:pStyle w:val="ConsPlusNormal"/>
              <w:jc w:val="center"/>
            </w:pPr>
            <w:r>
              <w:t>0</w:t>
            </w:r>
          </w:p>
        </w:tc>
        <w:tc>
          <w:tcPr>
            <w:tcW w:w="454" w:type="dxa"/>
            <w:vAlign w:val="center"/>
          </w:tcPr>
          <w:p w:rsidR="00C610D0" w:rsidRDefault="00C610D0">
            <w:pPr>
              <w:pStyle w:val="ConsPlusNormal"/>
              <w:jc w:val="center"/>
            </w:pPr>
            <w:r>
              <w:t>0</w:t>
            </w:r>
          </w:p>
        </w:tc>
        <w:tc>
          <w:tcPr>
            <w:tcW w:w="510" w:type="dxa"/>
            <w:vAlign w:val="center"/>
          </w:tcPr>
          <w:p w:rsidR="00C610D0" w:rsidRDefault="00C610D0">
            <w:pPr>
              <w:pStyle w:val="ConsPlusNormal"/>
              <w:jc w:val="center"/>
            </w:pPr>
            <w:r>
              <w:t>0</w:t>
            </w:r>
          </w:p>
        </w:tc>
        <w:tc>
          <w:tcPr>
            <w:tcW w:w="3005" w:type="dxa"/>
            <w:vAlign w:val="center"/>
          </w:tcPr>
          <w:p w:rsidR="00C610D0" w:rsidRDefault="00C610D0">
            <w:pPr>
              <w:pStyle w:val="ConsPlusNormal"/>
              <w:jc w:val="center"/>
            </w:pPr>
            <w:r>
              <w:t>группировочный</w:t>
            </w:r>
          </w:p>
        </w:tc>
      </w:tr>
      <w:tr w:rsidR="00C610D0">
        <w:tc>
          <w:tcPr>
            <w:tcW w:w="2211" w:type="dxa"/>
            <w:vAlign w:val="center"/>
          </w:tcPr>
          <w:p w:rsidR="00C610D0" w:rsidRDefault="00C610D0">
            <w:pPr>
              <w:pStyle w:val="ConsPlusNormal"/>
              <w:jc w:val="center"/>
            </w:pPr>
            <w:r>
              <w:lastRenderedPageBreak/>
              <w:t>Обесценение прав пользования научными исследованиями (научно-исследовательскими разработками)</w:t>
            </w:r>
          </w:p>
        </w:tc>
        <w:tc>
          <w:tcPr>
            <w:tcW w:w="794" w:type="dxa"/>
            <w:vAlign w:val="center"/>
          </w:tcPr>
          <w:p w:rsidR="00C610D0" w:rsidRDefault="00C610D0">
            <w:pPr>
              <w:pStyle w:val="ConsPlusNormal"/>
              <w:jc w:val="center"/>
            </w:pPr>
            <w:r>
              <w:t>КРБ*</w:t>
            </w:r>
          </w:p>
        </w:tc>
        <w:tc>
          <w:tcPr>
            <w:tcW w:w="510" w:type="dxa"/>
            <w:vAlign w:val="center"/>
          </w:tcPr>
          <w:p w:rsidR="00C610D0" w:rsidRDefault="00C610D0">
            <w:pPr>
              <w:pStyle w:val="ConsPlusNormal"/>
              <w:jc w:val="center"/>
            </w:pPr>
            <w:r>
              <w:t>1</w:t>
            </w:r>
          </w:p>
        </w:tc>
        <w:tc>
          <w:tcPr>
            <w:tcW w:w="510" w:type="dxa"/>
            <w:vAlign w:val="center"/>
          </w:tcPr>
          <w:p w:rsidR="00C610D0" w:rsidRDefault="00C610D0">
            <w:pPr>
              <w:pStyle w:val="ConsPlusNormal"/>
              <w:jc w:val="center"/>
            </w:pPr>
            <w:r>
              <w:t>1</w:t>
            </w:r>
          </w:p>
        </w:tc>
        <w:tc>
          <w:tcPr>
            <w:tcW w:w="454" w:type="dxa"/>
            <w:vAlign w:val="center"/>
          </w:tcPr>
          <w:p w:rsidR="00C610D0" w:rsidRDefault="00C610D0">
            <w:pPr>
              <w:pStyle w:val="ConsPlusNormal"/>
              <w:jc w:val="center"/>
            </w:pPr>
            <w:r>
              <w:t>1</w:t>
            </w:r>
          </w:p>
        </w:tc>
        <w:tc>
          <w:tcPr>
            <w:tcW w:w="454" w:type="dxa"/>
            <w:vAlign w:val="center"/>
          </w:tcPr>
          <w:p w:rsidR="00C610D0" w:rsidRDefault="00C610D0">
            <w:pPr>
              <w:pStyle w:val="ConsPlusNormal"/>
              <w:jc w:val="center"/>
            </w:pPr>
            <w:r>
              <w:t>4</w:t>
            </w:r>
          </w:p>
        </w:tc>
        <w:tc>
          <w:tcPr>
            <w:tcW w:w="567" w:type="dxa"/>
            <w:vAlign w:val="center"/>
          </w:tcPr>
          <w:p w:rsidR="00C610D0" w:rsidRDefault="00C610D0">
            <w:pPr>
              <w:pStyle w:val="ConsPlusNormal"/>
              <w:jc w:val="center"/>
            </w:pPr>
            <w:r>
              <w:t>6</w:t>
            </w:r>
          </w:p>
        </w:tc>
        <w:tc>
          <w:tcPr>
            <w:tcW w:w="567" w:type="dxa"/>
            <w:vAlign w:val="center"/>
          </w:tcPr>
          <w:p w:rsidR="00C610D0" w:rsidRDefault="00C610D0">
            <w:pPr>
              <w:pStyle w:val="ConsPlusNormal"/>
              <w:jc w:val="center"/>
            </w:pPr>
            <w:r>
              <w:t>N</w:t>
            </w:r>
          </w:p>
        </w:tc>
        <w:tc>
          <w:tcPr>
            <w:tcW w:w="454" w:type="dxa"/>
            <w:vAlign w:val="center"/>
          </w:tcPr>
          <w:p w:rsidR="00C610D0" w:rsidRDefault="00C610D0">
            <w:pPr>
              <w:pStyle w:val="ConsPlusNormal"/>
              <w:jc w:val="center"/>
            </w:pPr>
            <w:r>
              <w:t>0</w:t>
            </w:r>
          </w:p>
        </w:tc>
        <w:tc>
          <w:tcPr>
            <w:tcW w:w="454" w:type="dxa"/>
            <w:vAlign w:val="center"/>
          </w:tcPr>
          <w:p w:rsidR="00C610D0" w:rsidRDefault="00C610D0">
            <w:pPr>
              <w:pStyle w:val="ConsPlusNormal"/>
              <w:jc w:val="center"/>
            </w:pPr>
            <w:r>
              <w:t>0</w:t>
            </w:r>
          </w:p>
        </w:tc>
        <w:tc>
          <w:tcPr>
            <w:tcW w:w="510" w:type="dxa"/>
            <w:vAlign w:val="center"/>
          </w:tcPr>
          <w:p w:rsidR="00C610D0" w:rsidRDefault="00C610D0">
            <w:pPr>
              <w:pStyle w:val="ConsPlusNormal"/>
              <w:jc w:val="center"/>
            </w:pPr>
            <w:r>
              <w:t>0</w:t>
            </w:r>
          </w:p>
        </w:tc>
        <w:tc>
          <w:tcPr>
            <w:tcW w:w="3005" w:type="dxa"/>
            <w:vAlign w:val="center"/>
          </w:tcPr>
          <w:p w:rsidR="00C610D0" w:rsidRDefault="00C610D0">
            <w:pPr>
              <w:pStyle w:val="ConsPlusNormal"/>
              <w:jc w:val="center"/>
            </w:pPr>
            <w:r>
              <w:t>Объекты прав пользования активами, Учетные номера</w:t>
            </w:r>
          </w:p>
        </w:tc>
      </w:tr>
      <w:tr w:rsidR="00C610D0">
        <w:tc>
          <w:tcPr>
            <w:tcW w:w="2211" w:type="dxa"/>
            <w:vAlign w:val="center"/>
          </w:tcPr>
          <w:p w:rsidR="00C610D0" w:rsidRDefault="00C610D0">
            <w:pPr>
              <w:pStyle w:val="ConsPlusNormal"/>
              <w:jc w:val="center"/>
            </w:pPr>
            <w:r>
              <w:t xml:space="preserve">Уменьшение стоимости прав пользования научными исследованиями (научно-исследовательскими разработками) за счет обесценения </w:t>
            </w:r>
            <w:hyperlink w:anchor="P17295">
              <w:r>
                <w:rPr>
                  <w:color w:val="0000FF"/>
                </w:rPr>
                <w:t>&lt;**&gt;</w:t>
              </w:r>
            </w:hyperlink>
          </w:p>
        </w:tc>
        <w:tc>
          <w:tcPr>
            <w:tcW w:w="794" w:type="dxa"/>
            <w:vAlign w:val="center"/>
          </w:tcPr>
          <w:p w:rsidR="00C610D0" w:rsidRDefault="00C610D0">
            <w:pPr>
              <w:pStyle w:val="ConsPlusNormal"/>
              <w:jc w:val="center"/>
            </w:pPr>
            <w:r>
              <w:t>КРБ*</w:t>
            </w:r>
          </w:p>
        </w:tc>
        <w:tc>
          <w:tcPr>
            <w:tcW w:w="510" w:type="dxa"/>
            <w:vAlign w:val="center"/>
          </w:tcPr>
          <w:p w:rsidR="00C610D0" w:rsidRDefault="00C610D0">
            <w:pPr>
              <w:pStyle w:val="ConsPlusNormal"/>
              <w:jc w:val="center"/>
            </w:pPr>
            <w:r>
              <w:t>1</w:t>
            </w:r>
          </w:p>
        </w:tc>
        <w:tc>
          <w:tcPr>
            <w:tcW w:w="510" w:type="dxa"/>
            <w:vAlign w:val="center"/>
          </w:tcPr>
          <w:p w:rsidR="00C610D0" w:rsidRDefault="00C610D0">
            <w:pPr>
              <w:pStyle w:val="ConsPlusNormal"/>
              <w:jc w:val="center"/>
            </w:pPr>
            <w:r>
              <w:t>1</w:t>
            </w:r>
          </w:p>
        </w:tc>
        <w:tc>
          <w:tcPr>
            <w:tcW w:w="454" w:type="dxa"/>
            <w:vAlign w:val="center"/>
          </w:tcPr>
          <w:p w:rsidR="00C610D0" w:rsidRDefault="00C610D0">
            <w:pPr>
              <w:pStyle w:val="ConsPlusNormal"/>
              <w:jc w:val="center"/>
            </w:pPr>
            <w:r>
              <w:t>1</w:t>
            </w:r>
          </w:p>
        </w:tc>
        <w:tc>
          <w:tcPr>
            <w:tcW w:w="454" w:type="dxa"/>
            <w:vAlign w:val="center"/>
          </w:tcPr>
          <w:p w:rsidR="00C610D0" w:rsidRDefault="00C610D0">
            <w:pPr>
              <w:pStyle w:val="ConsPlusNormal"/>
              <w:jc w:val="center"/>
            </w:pPr>
            <w:r>
              <w:t>4</w:t>
            </w:r>
          </w:p>
        </w:tc>
        <w:tc>
          <w:tcPr>
            <w:tcW w:w="567" w:type="dxa"/>
            <w:vAlign w:val="center"/>
          </w:tcPr>
          <w:p w:rsidR="00C610D0" w:rsidRDefault="00C610D0">
            <w:pPr>
              <w:pStyle w:val="ConsPlusNormal"/>
              <w:jc w:val="center"/>
            </w:pPr>
            <w:r>
              <w:t>6</w:t>
            </w:r>
          </w:p>
        </w:tc>
        <w:tc>
          <w:tcPr>
            <w:tcW w:w="567" w:type="dxa"/>
            <w:vAlign w:val="center"/>
          </w:tcPr>
          <w:p w:rsidR="00C610D0" w:rsidRDefault="00C610D0">
            <w:pPr>
              <w:pStyle w:val="ConsPlusNormal"/>
              <w:jc w:val="center"/>
            </w:pPr>
            <w:r>
              <w:t>N</w:t>
            </w:r>
          </w:p>
        </w:tc>
        <w:tc>
          <w:tcPr>
            <w:tcW w:w="454" w:type="dxa"/>
            <w:vAlign w:val="center"/>
          </w:tcPr>
          <w:p w:rsidR="00C610D0" w:rsidRDefault="00C610D0">
            <w:pPr>
              <w:pStyle w:val="ConsPlusNormal"/>
              <w:jc w:val="center"/>
            </w:pPr>
            <w:r>
              <w:t>4</w:t>
            </w:r>
          </w:p>
        </w:tc>
        <w:tc>
          <w:tcPr>
            <w:tcW w:w="454" w:type="dxa"/>
            <w:vAlign w:val="center"/>
          </w:tcPr>
          <w:p w:rsidR="00C610D0" w:rsidRDefault="00C610D0">
            <w:pPr>
              <w:pStyle w:val="ConsPlusNormal"/>
              <w:jc w:val="center"/>
            </w:pPr>
            <w:r>
              <w:t>5</w:t>
            </w:r>
          </w:p>
        </w:tc>
        <w:tc>
          <w:tcPr>
            <w:tcW w:w="510" w:type="dxa"/>
            <w:vAlign w:val="center"/>
          </w:tcPr>
          <w:p w:rsidR="00C610D0" w:rsidRDefault="00C610D0">
            <w:pPr>
              <w:pStyle w:val="ConsPlusNormal"/>
              <w:jc w:val="center"/>
            </w:pPr>
            <w:r>
              <w:t>0</w:t>
            </w:r>
          </w:p>
        </w:tc>
        <w:tc>
          <w:tcPr>
            <w:tcW w:w="3005" w:type="dxa"/>
            <w:vAlign w:val="center"/>
          </w:tcPr>
          <w:p w:rsidR="00C610D0" w:rsidRDefault="00C610D0">
            <w:pPr>
              <w:pStyle w:val="ConsPlusNormal"/>
              <w:jc w:val="center"/>
            </w:pPr>
            <w:r>
              <w:t>Объекты прав пользования активами, Учетные номера</w:t>
            </w:r>
          </w:p>
        </w:tc>
      </w:tr>
      <w:tr w:rsidR="00C610D0">
        <w:tc>
          <w:tcPr>
            <w:tcW w:w="2211" w:type="dxa"/>
            <w:vAlign w:val="center"/>
          </w:tcPr>
          <w:p w:rsidR="00C610D0" w:rsidRDefault="00C610D0">
            <w:pPr>
              <w:pStyle w:val="ConsPlusNormal"/>
              <w:jc w:val="center"/>
            </w:pPr>
            <w:r>
              <w:t>Обесценение прав пользования опытно-конструкторскими и технологическими разработками</w:t>
            </w:r>
          </w:p>
        </w:tc>
        <w:tc>
          <w:tcPr>
            <w:tcW w:w="794" w:type="dxa"/>
            <w:vAlign w:val="center"/>
          </w:tcPr>
          <w:p w:rsidR="00C610D0" w:rsidRDefault="00C610D0">
            <w:pPr>
              <w:pStyle w:val="ConsPlusNormal"/>
              <w:jc w:val="center"/>
            </w:pPr>
            <w:r>
              <w:t>КРБ*</w:t>
            </w:r>
          </w:p>
        </w:tc>
        <w:tc>
          <w:tcPr>
            <w:tcW w:w="510" w:type="dxa"/>
            <w:vAlign w:val="center"/>
          </w:tcPr>
          <w:p w:rsidR="00C610D0" w:rsidRDefault="00C610D0">
            <w:pPr>
              <w:pStyle w:val="ConsPlusNormal"/>
              <w:jc w:val="center"/>
            </w:pPr>
            <w:r>
              <w:t>1</w:t>
            </w:r>
          </w:p>
        </w:tc>
        <w:tc>
          <w:tcPr>
            <w:tcW w:w="510" w:type="dxa"/>
            <w:vAlign w:val="center"/>
          </w:tcPr>
          <w:p w:rsidR="00C610D0" w:rsidRDefault="00C610D0">
            <w:pPr>
              <w:pStyle w:val="ConsPlusNormal"/>
              <w:jc w:val="center"/>
            </w:pPr>
            <w:r>
              <w:t>1</w:t>
            </w:r>
          </w:p>
        </w:tc>
        <w:tc>
          <w:tcPr>
            <w:tcW w:w="454" w:type="dxa"/>
            <w:vAlign w:val="center"/>
          </w:tcPr>
          <w:p w:rsidR="00C610D0" w:rsidRDefault="00C610D0">
            <w:pPr>
              <w:pStyle w:val="ConsPlusNormal"/>
              <w:jc w:val="center"/>
            </w:pPr>
            <w:r>
              <w:t>1</w:t>
            </w:r>
          </w:p>
        </w:tc>
        <w:tc>
          <w:tcPr>
            <w:tcW w:w="454" w:type="dxa"/>
            <w:vAlign w:val="center"/>
          </w:tcPr>
          <w:p w:rsidR="00C610D0" w:rsidRDefault="00C610D0">
            <w:pPr>
              <w:pStyle w:val="ConsPlusNormal"/>
              <w:jc w:val="center"/>
            </w:pPr>
            <w:r>
              <w:t>4</w:t>
            </w:r>
          </w:p>
        </w:tc>
        <w:tc>
          <w:tcPr>
            <w:tcW w:w="567" w:type="dxa"/>
            <w:vAlign w:val="center"/>
          </w:tcPr>
          <w:p w:rsidR="00C610D0" w:rsidRDefault="00C610D0">
            <w:pPr>
              <w:pStyle w:val="ConsPlusNormal"/>
              <w:jc w:val="center"/>
            </w:pPr>
            <w:r>
              <w:t>6</w:t>
            </w:r>
          </w:p>
        </w:tc>
        <w:tc>
          <w:tcPr>
            <w:tcW w:w="567" w:type="dxa"/>
            <w:vAlign w:val="center"/>
          </w:tcPr>
          <w:p w:rsidR="00C610D0" w:rsidRDefault="00C610D0">
            <w:pPr>
              <w:pStyle w:val="ConsPlusNormal"/>
              <w:jc w:val="center"/>
            </w:pPr>
            <w:r>
              <w:t>R</w:t>
            </w:r>
          </w:p>
        </w:tc>
        <w:tc>
          <w:tcPr>
            <w:tcW w:w="454" w:type="dxa"/>
            <w:vAlign w:val="center"/>
          </w:tcPr>
          <w:p w:rsidR="00C610D0" w:rsidRDefault="00C610D0">
            <w:pPr>
              <w:pStyle w:val="ConsPlusNormal"/>
              <w:jc w:val="center"/>
            </w:pPr>
            <w:r>
              <w:t>0</w:t>
            </w:r>
          </w:p>
        </w:tc>
        <w:tc>
          <w:tcPr>
            <w:tcW w:w="454" w:type="dxa"/>
            <w:vAlign w:val="center"/>
          </w:tcPr>
          <w:p w:rsidR="00C610D0" w:rsidRDefault="00C610D0">
            <w:pPr>
              <w:pStyle w:val="ConsPlusNormal"/>
              <w:jc w:val="center"/>
            </w:pPr>
            <w:r>
              <w:t>0</w:t>
            </w:r>
          </w:p>
        </w:tc>
        <w:tc>
          <w:tcPr>
            <w:tcW w:w="510" w:type="dxa"/>
            <w:vAlign w:val="center"/>
          </w:tcPr>
          <w:p w:rsidR="00C610D0" w:rsidRDefault="00C610D0">
            <w:pPr>
              <w:pStyle w:val="ConsPlusNormal"/>
              <w:jc w:val="center"/>
            </w:pPr>
            <w:r>
              <w:t>0</w:t>
            </w:r>
          </w:p>
        </w:tc>
        <w:tc>
          <w:tcPr>
            <w:tcW w:w="3005" w:type="dxa"/>
            <w:vAlign w:val="center"/>
          </w:tcPr>
          <w:p w:rsidR="00C610D0" w:rsidRDefault="00C610D0">
            <w:pPr>
              <w:pStyle w:val="ConsPlusNormal"/>
              <w:jc w:val="center"/>
            </w:pPr>
            <w:r>
              <w:t>Объекты прав пользования активами, Учетные номера</w:t>
            </w:r>
          </w:p>
        </w:tc>
      </w:tr>
      <w:tr w:rsidR="00C610D0">
        <w:tc>
          <w:tcPr>
            <w:tcW w:w="2211" w:type="dxa"/>
            <w:vAlign w:val="center"/>
          </w:tcPr>
          <w:p w:rsidR="00C610D0" w:rsidRDefault="00C610D0">
            <w:pPr>
              <w:pStyle w:val="ConsPlusNormal"/>
              <w:jc w:val="center"/>
            </w:pPr>
            <w:r>
              <w:t xml:space="preserve">Уменьшение стоимости прав пользования опытно-конструкторскими и технологическими разработками за счет обесценения </w:t>
            </w:r>
            <w:hyperlink w:anchor="P17295">
              <w:r>
                <w:rPr>
                  <w:color w:val="0000FF"/>
                </w:rPr>
                <w:t>&lt;**&gt;</w:t>
              </w:r>
            </w:hyperlink>
          </w:p>
        </w:tc>
        <w:tc>
          <w:tcPr>
            <w:tcW w:w="794" w:type="dxa"/>
            <w:vAlign w:val="center"/>
          </w:tcPr>
          <w:p w:rsidR="00C610D0" w:rsidRDefault="00C610D0">
            <w:pPr>
              <w:pStyle w:val="ConsPlusNormal"/>
              <w:jc w:val="center"/>
            </w:pPr>
            <w:r>
              <w:t>КРБ*</w:t>
            </w:r>
          </w:p>
        </w:tc>
        <w:tc>
          <w:tcPr>
            <w:tcW w:w="510" w:type="dxa"/>
            <w:vAlign w:val="center"/>
          </w:tcPr>
          <w:p w:rsidR="00C610D0" w:rsidRDefault="00C610D0">
            <w:pPr>
              <w:pStyle w:val="ConsPlusNormal"/>
              <w:jc w:val="center"/>
            </w:pPr>
            <w:r>
              <w:t>1</w:t>
            </w:r>
          </w:p>
        </w:tc>
        <w:tc>
          <w:tcPr>
            <w:tcW w:w="510" w:type="dxa"/>
            <w:vAlign w:val="center"/>
          </w:tcPr>
          <w:p w:rsidR="00C610D0" w:rsidRDefault="00C610D0">
            <w:pPr>
              <w:pStyle w:val="ConsPlusNormal"/>
              <w:jc w:val="center"/>
            </w:pPr>
            <w:r>
              <w:t>1</w:t>
            </w:r>
          </w:p>
        </w:tc>
        <w:tc>
          <w:tcPr>
            <w:tcW w:w="454" w:type="dxa"/>
            <w:vAlign w:val="center"/>
          </w:tcPr>
          <w:p w:rsidR="00C610D0" w:rsidRDefault="00C610D0">
            <w:pPr>
              <w:pStyle w:val="ConsPlusNormal"/>
              <w:jc w:val="center"/>
            </w:pPr>
            <w:r>
              <w:t>1</w:t>
            </w:r>
          </w:p>
        </w:tc>
        <w:tc>
          <w:tcPr>
            <w:tcW w:w="454" w:type="dxa"/>
            <w:vAlign w:val="center"/>
          </w:tcPr>
          <w:p w:rsidR="00C610D0" w:rsidRDefault="00C610D0">
            <w:pPr>
              <w:pStyle w:val="ConsPlusNormal"/>
              <w:jc w:val="center"/>
            </w:pPr>
            <w:r>
              <w:t>4</w:t>
            </w:r>
          </w:p>
        </w:tc>
        <w:tc>
          <w:tcPr>
            <w:tcW w:w="567" w:type="dxa"/>
            <w:vAlign w:val="center"/>
          </w:tcPr>
          <w:p w:rsidR="00C610D0" w:rsidRDefault="00C610D0">
            <w:pPr>
              <w:pStyle w:val="ConsPlusNormal"/>
              <w:jc w:val="center"/>
            </w:pPr>
            <w:r>
              <w:t>6</w:t>
            </w:r>
          </w:p>
        </w:tc>
        <w:tc>
          <w:tcPr>
            <w:tcW w:w="567" w:type="dxa"/>
            <w:vAlign w:val="center"/>
          </w:tcPr>
          <w:p w:rsidR="00C610D0" w:rsidRDefault="00C610D0">
            <w:pPr>
              <w:pStyle w:val="ConsPlusNormal"/>
              <w:jc w:val="center"/>
            </w:pPr>
            <w:r>
              <w:t>R</w:t>
            </w:r>
          </w:p>
        </w:tc>
        <w:tc>
          <w:tcPr>
            <w:tcW w:w="454" w:type="dxa"/>
            <w:vAlign w:val="center"/>
          </w:tcPr>
          <w:p w:rsidR="00C610D0" w:rsidRDefault="00C610D0">
            <w:pPr>
              <w:pStyle w:val="ConsPlusNormal"/>
              <w:jc w:val="center"/>
            </w:pPr>
            <w:r>
              <w:t>4</w:t>
            </w:r>
          </w:p>
        </w:tc>
        <w:tc>
          <w:tcPr>
            <w:tcW w:w="454" w:type="dxa"/>
            <w:vAlign w:val="center"/>
          </w:tcPr>
          <w:p w:rsidR="00C610D0" w:rsidRDefault="00C610D0">
            <w:pPr>
              <w:pStyle w:val="ConsPlusNormal"/>
              <w:jc w:val="center"/>
            </w:pPr>
            <w:r>
              <w:t>5</w:t>
            </w:r>
          </w:p>
        </w:tc>
        <w:tc>
          <w:tcPr>
            <w:tcW w:w="510" w:type="dxa"/>
            <w:vAlign w:val="center"/>
          </w:tcPr>
          <w:p w:rsidR="00C610D0" w:rsidRDefault="00C610D0">
            <w:pPr>
              <w:pStyle w:val="ConsPlusNormal"/>
              <w:jc w:val="center"/>
            </w:pPr>
            <w:r>
              <w:t>0</w:t>
            </w:r>
          </w:p>
        </w:tc>
        <w:tc>
          <w:tcPr>
            <w:tcW w:w="3005" w:type="dxa"/>
            <w:vAlign w:val="center"/>
          </w:tcPr>
          <w:p w:rsidR="00C610D0" w:rsidRDefault="00C610D0">
            <w:pPr>
              <w:pStyle w:val="ConsPlusNormal"/>
              <w:jc w:val="center"/>
            </w:pPr>
            <w:r>
              <w:t>Объекты прав пользования активами, Учетные номера</w:t>
            </w:r>
          </w:p>
        </w:tc>
      </w:tr>
      <w:tr w:rsidR="00C610D0">
        <w:tc>
          <w:tcPr>
            <w:tcW w:w="2211" w:type="dxa"/>
            <w:vAlign w:val="center"/>
          </w:tcPr>
          <w:p w:rsidR="00C610D0" w:rsidRDefault="00C610D0">
            <w:pPr>
              <w:pStyle w:val="ConsPlusNormal"/>
              <w:jc w:val="center"/>
            </w:pPr>
            <w:r>
              <w:t xml:space="preserve">Обесценение прав пользования программным обеспечением и </w:t>
            </w:r>
            <w:r>
              <w:lastRenderedPageBreak/>
              <w:t>базами данных</w:t>
            </w:r>
          </w:p>
        </w:tc>
        <w:tc>
          <w:tcPr>
            <w:tcW w:w="794" w:type="dxa"/>
            <w:vAlign w:val="center"/>
          </w:tcPr>
          <w:p w:rsidR="00C610D0" w:rsidRDefault="00C610D0">
            <w:pPr>
              <w:pStyle w:val="ConsPlusNormal"/>
              <w:jc w:val="center"/>
            </w:pPr>
            <w:r>
              <w:lastRenderedPageBreak/>
              <w:t>КРБ*</w:t>
            </w:r>
          </w:p>
        </w:tc>
        <w:tc>
          <w:tcPr>
            <w:tcW w:w="510" w:type="dxa"/>
            <w:vAlign w:val="center"/>
          </w:tcPr>
          <w:p w:rsidR="00C610D0" w:rsidRDefault="00C610D0">
            <w:pPr>
              <w:pStyle w:val="ConsPlusNormal"/>
              <w:jc w:val="center"/>
            </w:pPr>
            <w:r>
              <w:t>1</w:t>
            </w:r>
          </w:p>
        </w:tc>
        <w:tc>
          <w:tcPr>
            <w:tcW w:w="510" w:type="dxa"/>
            <w:vAlign w:val="center"/>
          </w:tcPr>
          <w:p w:rsidR="00C610D0" w:rsidRDefault="00C610D0">
            <w:pPr>
              <w:pStyle w:val="ConsPlusNormal"/>
              <w:jc w:val="center"/>
            </w:pPr>
            <w:r>
              <w:t>1</w:t>
            </w:r>
          </w:p>
        </w:tc>
        <w:tc>
          <w:tcPr>
            <w:tcW w:w="454" w:type="dxa"/>
            <w:vAlign w:val="center"/>
          </w:tcPr>
          <w:p w:rsidR="00C610D0" w:rsidRDefault="00C610D0">
            <w:pPr>
              <w:pStyle w:val="ConsPlusNormal"/>
              <w:jc w:val="center"/>
            </w:pPr>
            <w:r>
              <w:t>1</w:t>
            </w:r>
          </w:p>
        </w:tc>
        <w:tc>
          <w:tcPr>
            <w:tcW w:w="454" w:type="dxa"/>
            <w:vAlign w:val="center"/>
          </w:tcPr>
          <w:p w:rsidR="00C610D0" w:rsidRDefault="00C610D0">
            <w:pPr>
              <w:pStyle w:val="ConsPlusNormal"/>
              <w:jc w:val="center"/>
            </w:pPr>
            <w:r>
              <w:t>4</w:t>
            </w:r>
          </w:p>
        </w:tc>
        <w:tc>
          <w:tcPr>
            <w:tcW w:w="567" w:type="dxa"/>
            <w:vAlign w:val="center"/>
          </w:tcPr>
          <w:p w:rsidR="00C610D0" w:rsidRDefault="00C610D0">
            <w:pPr>
              <w:pStyle w:val="ConsPlusNormal"/>
              <w:jc w:val="center"/>
            </w:pPr>
            <w:r>
              <w:t>6</w:t>
            </w:r>
          </w:p>
        </w:tc>
        <w:tc>
          <w:tcPr>
            <w:tcW w:w="567" w:type="dxa"/>
            <w:vAlign w:val="center"/>
          </w:tcPr>
          <w:p w:rsidR="00C610D0" w:rsidRDefault="00C610D0">
            <w:pPr>
              <w:pStyle w:val="ConsPlusNormal"/>
              <w:jc w:val="center"/>
            </w:pPr>
            <w:r>
              <w:t>I</w:t>
            </w:r>
          </w:p>
        </w:tc>
        <w:tc>
          <w:tcPr>
            <w:tcW w:w="454" w:type="dxa"/>
            <w:vAlign w:val="center"/>
          </w:tcPr>
          <w:p w:rsidR="00C610D0" w:rsidRDefault="00C610D0">
            <w:pPr>
              <w:pStyle w:val="ConsPlusNormal"/>
              <w:jc w:val="center"/>
            </w:pPr>
            <w:r>
              <w:t>0</w:t>
            </w:r>
          </w:p>
        </w:tc>
        <w:tc>
          <w:tcPr>
            <w:tcW w:w="454" w:type="dxa"/>
            <w:vAlign w:val="center"/>
          </w:tcPr>
          <w:p w:rsidR="00C610D0" w:rsidRDefault="00C610D0">
            <w:pPr>
              <w:pStyle w:val="ConsPlusNormal"/>
              <w:jc w:val="center"/>
            </w:pPr>
            <w:r>
              <w:t>0</w:t>
            </w:r>
          </w:p>
        </w:tc>
        <w:tc>
          <w:tcPr>
            <w:tcW w:w="510" w:type="dxa"/>
            <w:vAlign w:val="center"/>
          </w:tcPr>
          <w:p w:rsidR="00C610D0" w:rsidRDefault="00C610D0">
            <w:pPr>
              <w:pStyle w:val="ConsPlusNormal"/>
              <w:jc w:val="center"/>
            </w:pPr>
            <w:r>
              <w:t>0</w:t>
            </w:r>
          </w:p>
        </w:tc>
        <w:tc>
          <w:tcPr>
            <w:tcW w:w="3005" w:type="dxa"/>
            <w:vAlign w:val="center"/>
          </w:tcPr>
          <w:p w:rsidR="00C610D0" w:rsidRDefault="00C610D0">
            <w:pPr>
              <w:pStyle w:val="ConsPlusNormal"/>
              <w:jc w:val="center"/>
            </w:pPr>
            <w:r>
              <w:t>Объекты прав пользования активами, Учетные номера</w:t>
            </w:r>
          </w:p>
        </w:tc>
      </w:tr>
      <w:tr w:rsidR="00C610D0">
        <w:tc>
          <w:tcPr>
            <w:tcW w:w="2211" w:type="dxa"/>
            <w:vAlign w:val="center"/>
          </w:tcPr>
          <w:p w:rsidR="00C610D0" w:rsidRDefault="00C610D0">
            <w:pPr>
              <w:pStyle w:val="ConsPlusNormal"/>
              <w:jc w:val="center"/>
            </w:pPr>
            <w:r>
              <w:lastRenderedPageBreak/>
              <w:t xml:space="preserve">Уменьшение стоимости прав пользования программным обеспечением и базами данных за счет обесценения </w:t>
            </w:r>
            <w:hyperlink w:anchor="P17295">
              <w:r>
                <w:rPr>
                  <w:color w:val="0000FF"/>
                </w:rPr>
                <w:t>&lt;**&gt;</w:t>
              </w:r>
            </w:hyperlink>
          </w:p>
        </w:tc>
        <w:tc>
          <w:tcPr>
            <w:tcW w:w="794" w:type="dxa"/>
            <w:vAlign w:val="center"/>
          </w:tcPr>
          <w:p w:rsidR="00C610D0" w:rsidRDefault="00C610D0">
            <w:pPr>
              <w:pStyle w:val="ConsPlusNormal"/>
              <w:jc w:val="center"/>
            </w:pPr>
            <w:r>
              <w:t>КРБ*</w:t>
            </w:r>
          </w:p>
        </w:tc>
        <w:tc>
          <w:tcPr>
            <w:tcW w:w="510" w:type="dxa"/>
            <w:vAlign w:val="center"/>
          </w:tcPr>
          <w:p w:rsidR="00C610D0" w:rsidRDefault="00C610D0">
            <w:pPr>
              <w:pStyle w:val="ConsPlusNormal"/>
              <w:jc w:val="center"/>
            </w:pPr>
            <w:r>
              <w:t>1</w:t>
            </w:r>
          </w:p>
        </w:tc>
        <w:tc>
          <w:tcPr>
            <w:tcW w:w="510" w:type="dxa"/>
            <w:vAlign w:val="center"/>
          </w:tcPr>
          <w:p w:rsidR="00C610D0" w:rsidRDefault="00C610D0">
            <w:pPr>
              <w:pStyle w:val="ConsPlusNormal"/>
              <w:jc w:val="center"/>
            </w:pPr>
            <w:r>
              <w:t>1</w:t>
            </w:r>
          </w:p>
        </w:tc>
        <w:tc>
          <w:tcPr>
            <w:tcW w:w="454" w:type="dxa"/>
            <w:vAlign w:val="center"/>
          </w:tcPr>
          <w:p w:rsidR="00C610D0" w:rsidRDefault="00C610D0">
            <w:pPr>
              <w:pStyle w:val="ConsPlusNormal"/>
              <w:jc w:val="center"/>
            </w:pPr>
            <w:r>
              <w:t>1</w:t>
            </w:r>
          </w:p>
        </w:tc>
        <w:tc>
          <w:tcPr>
            <w:tcW w:w="454" w:type="dxa"/>
            <w:vAlign w:val="center"/>
          </w:tcPr>
          <w:p w:rsidR="00C610D0" w:rsidRDefault="00C610D0">
            <w:pPr>
              <w:pStyle w:val="ConsPlusNormal"/>
              <w:jc w:val="center"/>
            </w:pPr>
            <w:r>
              <w:t>4</w:t>
            </w:r>
          </w:p>
        </w:tc>
        <w:tc>
          <w:tcPr>
            <w:tcW w:w="567" w:type="dxa"/>
            <w:vAlign w:val="center"/>
          </w:tcPr>
          <w:p w:rsidR="00C610D0" w:rsidRDefault="00C610D0">
            <w:pPr>
              <w:pStyle w:val="ConsPlusNormal"/>
              <w:jc w:val="center"/>
            </w:pPr>
            <w:r>
              <w:t>6</w:t>
            </w:r>
          </w:p>
        </w:tc>
        <w:tc>
          <w:tcPr>
            <w:tcW w:w="567" w:type="dxa"/>
            <w:vAlign w:val="center"/>
          </w:tcPr>
          <w:p w:rsidR="00C610D0" w:rsidRDefault="00C610D0">
            <w:pPr>
              <w:pStyle w:val="ConsPlusNormal"/>
              <w:jc w:val="center"/>
            </w:pPr>
            <w:r>
              <w:t>I</w:t>
            </w:r>
          </w:p>
        </w:tc>
        <w:tc>
          <w:tcPr>
            <w:tcW w:w="454" w:type="dxa"/>
            <w:vAlign w:val="center"/>
          </w:tcPr>
          <w:p w:rsidR="00C610D0" w:rsidRDefault="00C610D0">
            <w:pPr>
              <w:pStyle w:val="ConsPlusNormal"/>
              <w:jc w:val="center"/>
            </w:pPr>
            <w:r>
              <w:t>4</w:t>
            </w:r>
          </w:p>
        </w:tc>
        <w:tc>
          <w:tcPr>
            <w:tcW w:w="454" w:type="dxa"/>
            <w:vAlign w:val="center"/>
          </w:tcPr>
          <w:p w:rsidR="00C610D0" w:rsidRDefault="00C610D0">
            <w:pPr>
              <w:pStyle w:val="ConsPlusNormal"/>
              <w:jc w:val="center"/>
            </w:pPr>
            <w:r>
              <w:t>5</w:t>
            </w:r>
          </w:p>
        </w:tc>
        <w:tc>
          <w:tcPr>
            <w:tcW w:w="510" w:type="dxa"/>
            <w:vAlign w:val="center"/>
          </w:tcPr>
          <w:p w:rsidR="00C610D0" w:rsidRDefault="00C610D0">
            <w:pPr>
              <w:pStyle w:val="ConsPlusNormal"/>
              <w:jc w:val="center"/>
            </w:pPr>
            <w:r>
              <w:t>0</w:t>
            </w:r>
          </w:p>
        </w:tc>
        <w:tc>
          <w:tcPr>
            <w:tcW w:w="3005" w:type="dxa"/>
            <w:vAlign w:val="center"/>
          </w:tcPr>
          <w:p w:rsidR="00C610D0" w:rsidRDefault="00C610D0">
            <w:pPr>
              <w:pStyle w:val="ConsPlusNormal"/>
              <w:jc w:val="center"/>
            </w:pPr>
            <w:r>
              <w:t>Объекты прав пользования активами, Учетные номера</w:t>
            </w:r>
          </w:p>
        </w:tc>
      </w:tr>
      <w:tr w:rsidR="00C610D0">
        <w:tc>
          <w:tcPr>
            <w:tcW w:w="2211" w:type="dxa"/>
            <w:vAlign w:val="center"/>
          </w:tcPr>
          <w:p w:rsidR="00C610D0" w:rsidRDefault="00C610D0">
            <w:pPr>
              <w:pStyle w:val="ConsPlusNormal"/>
              <w:jc w:val="center"/>
            </w:pPr>
            <w:r>
              <w:t>Обесценение прав пользования иными объектами интеллектуальной собственности</w:t>
            </w:r>
          </w:p>
        </w:tc>
        <w:tc>
          <w:tcPr>
            <w:tcW w:w="794" w:type="dxa"/>
            <w:vAlign w:val="center"/>
          </w:tcPr>
          <w:p w:rsidR="00C610D0" w:rsidRDefault="00C610D0">
            <w:pPr>
              <w:pStyle w:val="ConsPlusNormal"/>
              <w:jc w:val="center"/>
            </w:pPr>
            <w:r>
              <w:t>КРБ*</w:t>
            </w:r>
          </w:p>
        </w:tc>
        <w:tc>
          <w:tcPr>
            <w:tcW w:w="510" w:type="dxa"/>
            <w:vAlign w:val="center"/>
          </w:tcPr>
          <w:p w:rsidR="00C610D0" w:rsidRDefault="00C610D0">
            <w:pPr>
              <w:pStyle w:val="ConsPlusNormal"/>
              <w:jc w:val="center"/>
            </w:pPr>
            <w:r>
              <w:t>1</w:t>
            </w:r>
          </w:p>
        </w:tc>
        <w:tc>
          <w:tcPr>
            <w:tcW w:w="510" w:type="dxa"/>
            <w:vAlign w:val="center"/>
          </w:tcPr>
          <w:p w:rsidR="00C610D0" w:rsidRDefault="00C610D0">
            <w:pPr>
              <w:pStyle w:val="ConsPlusNormal"/>
              <w:jc w:val="center"/>
            </w:pPr>
            <w:r>
              <w:t>1</w:t>
            </w:r>
          </w:p>
        </w:tc>
        <w:tc>
          <w:tcPr>
            <w:tcW w:w="454" w:type="dxa"/>
            <w:vAlign w:val="center"/>
          </w:tcPr>
          <w:p w:rsidR="00C610D0" w:rsidRDefault="00C610D0">
            <w:pPr>
              <w:pStyle w:val="ConsPlusNormal"/>
              <w:jc w:val="center"/>
            </w:pPr>
            <w:r>
              <w:t>1</w:t>
            </w:r>
          </w:p>
        </w:tc>
        <w:tc>
          <w:tcPr>
            <w:tcW w:w="454" w:type="dxa"/>
            <w:vAlign w:val="center"/>
          </w:tcPr>
          <w:p w:rsidR="00C610D0" w:rsidRDefault="00C610D0">
            <w:pPr>
              <w:pStyle w:val="ConsPlusNormal"/>
              <w:jc w:val="center"/>
            </w:pPr>
            <w:r>
              <w:t>4</w:t>
            </w:r>
          </w:p>
        </w:tc>
        <w:tc>
          <w:tcPr>
            <w:tcW w:w="567" w:type="dxa"/>
            <w:vAlign w:val="center"/>
          </w:tcPr>
          <w:p w:rsidR="00C610D0" w:rsidRDefault="00C610D0">
            <w:pPr>
              <w:pStyle w:val="ConsPlusNormal"/>
              <w:jc w:val="center"/>
            </w:pPr>
            <w:r>
              <w:t>6</w:t>
            </w:r>
          </w:p>
        </w:tc>
        <w:tc>
          <w:tcPr>
            <w:tcW w:w="567" w:type="dxa"/>
            <w:vAlign w:val="center"/>
          </w:tcPr>
          <w:p w:rsidR="00C610D0" w:rsidRDefault="00C610D0">
            <w:pPr>
              <w:pStyle w:val="ConsPlusNormal"/>
              <w:jc w:val="center"/>
            </w:pPr>
            <w:r>
              <w:t>D</w:t>
            </w:r>
          </w:p>
        </w:tc>
        <w:tc>
          <w:tcPr>
            <w:tcW w:w="454" w:type="dxa"/>
            <w:vAlign w:val="center"/>
          </w:tcPr>
          <w:p w:rsidR="00C610D0" w:rsidRDefault="00C610D0">
            <w:pPr>
              <w:pStyle w:val="ConsPlusNormal"/>
              <w:jc w:val="center"/>
            </w:pPr>
            <w:r>
              <w:t>0</w:t>
            </w:r>
          </w:p>
        </w:tc>
        <w:tc>
          <w:tcPr>
            <w:tcW w:w="454" w:type="dxa"/>
            <w:vAlign w:val="center"/>
          </w:tcPr>
          <w:p w:rsidR="00C610D0" w:rsidRDefault="00C610D0">
            <w:pPr>
              <w:pStyle w:val="ConsPlusNormal"/>
              <w:jc w:val="center"/>
            </w:pPr>
            <w:r>
              <w:t>0</w:t>
            </w:r>
          </w:p>
        </w:tc>
        <w:tc>
          <w:tcPr>
            <w:tcW w:w="510" w:type="dxa"/>
            <w:vAlign w:val="center"/>
          </w:tcPr>
          <w:p w:rsidR="00C610D0" w:rsidRDefault="00C610D0">
            <w:pPr>
              <w:pStyle w:val="ConsPlusNormal"/>
              <w:jc w:val="center"/>
            </w:pPr>
            <w:r>
              <w:t>0</w:t>
            </w:r>
          </w:p>
        </w:tc>
        <w:tc>
          <w:tcPr>
            <w:tcW w:w="3005" w:type="dxa"/>
            <w:vAlign w:val="center"/>
          </w:tcPr>
          <w:p w:rsidR="00C610D0" w:rsidRDefault="00C610D0">
            <w:pPr>
              <w:pStyle w:val="ConsPlusNormal"/>
              <w:jc w:val="center"/>
            </w:pPr>
            <w:r>
              <w:t>Объекты прав пользования активами, Учетные номера</w:t>
            </w:r>
          </w:p>
        </w:tc>
      </w:tr>
      <w:tr w:rsidR="00C610D0">
        <w:tc>
          <w:tcPr>
            <w:tcW w:w="2211" w:type="dxa"/>
            <w:vAlign w:val="center"/>
          </w:tcPr>
          <w:p w:rsidR="00C610D0" w:rsidRDefault="00C610D0">
            <w:pPr>
              <w:pStyle w:val="ConsPlusNormal"/>
              <w:jc w:val="center"/>
            </w:pPr>
            <w:r>
              <w:t xml:space="preserve">Уменьшение стоимости прав пользования иными объектами интеллектуальной собственности </w:t>
            </w:r>
            <w:hyperlink w:anchor="P17295">
              <w:r>
                <w:rPr>
                  <w:color w:val="0000FF"/>
                </w:rPr>
                <w:t>&lt;**&gt;</w:t>
              </w:r>
            </w:hyperlink>
          </w:p>
        </w:tc>
        <w:tc>
          <w:tcPr>
            <w:tcW w:w="794" w:type="dxa"/>
            <w:vAlign w:val="center"/>
          </w:tcPr>
          <w:p w:rsidR="00C610D0" w:rsidRDefault="00C610D0">
            <w:pPr>
              <w:pStyle w:val="ConsPlusNormal"/>
              <w:jc w:val="center"/>
            </w:pPr>
            <w:r>
              <w:t>КРБ*</w:t>
            </w:r>
          </w:p>
        </w:tc>
        <w:tc>
          <w:tcPr>
            <w:tcW w:w="510" w:type="dxa"/>
            <w:vAlign w:val="center"/>
          </w:tcPr>
          <w:p w:rsidR="00C610D0" w:rsidRDefault="00C610D0">
            <w:pPr>
              <w:pStyle w:val="ConsPlusNormal"/>
              <w:jc w:val="center"/>
            </w:pPr>
            <w:r>
              <w:t>1</w:t>
            </w:r>
          </w:p>
        </w:tc>
        <w:tc>
          <w:tcPr>
            <w:tcW w:w="510" w:type="dxa"/>
            <w:vAlign w:val="center"/>
          </w:tcPr>
          <w:p w:rsidR="00C610D0" w:rsidRDefault="00C610D0">
            <w:pPr>
              <w:pStyle w:val="ConsPlusNormal"/>
              <w:jc w:val="center"/>
            </w:pPr>
            <w:r>
              <w:t>1</w:t>
            </w:r>
          </w:p>
        </w:tc>
        <w:tc>
          <w:tcPr>
            <w:tcW w:w="454" w:type="dxa"/>
            <w:vAlign w:val="center"/>
          </w:tcPr>
          <w:p w:rsidR="00C610D0" w:rsidRDefault="00C610D0">
            <w:pPr>
              <w:pStyle w:val="ConsPlusNormal"/>
              <w:jc w:val="center"/>
            </w:pPr>
            <w:r>
              <w:t>1</w:t>
            </w:r>
          </w:p>
        </w:tc>
        <w:tc>
          <w:tcPr>
            <w:tcW w:w="454" w:type="dxa"/>
            <w:vAlign w:val="center"/>
          </w:tcPr>
          <w:p w:rsidR="00C610D0" w:rsidRDefault="00C610D0">
            <w:pPr>
              <w:pStyle w:val="ConsPlusNormal"/>
              <w:jc w:val="center"/>
            </w:pPr>
            <w:r>
              <w:t>4</w:t>
            </w:r>
          </w:p>
        </w:tc>
        <w:tc>
          <w:tcPr>
            <w:tcW w:w="567" w:type="dxa"/>
            <w:vAlign w:val="center"/>
          </w:tcPr>
          <w:p w:rsidR="00C610D0" w:rsidRDefault="00C610D0">
            <w:pPr>
              <w:pStyle w:val="ConsPlusNormal"/>
              <w:jc w:val="center"/>
            </w:pPr>
            <w:r>
              <w:t>6</w:t>
            </w:r>
          </w:p>
        </w:tc>
        <w:tc>
          <w:tcPr>
            <w:tcW w:w="567" w:type="dxa"/>
            <w:vAlign w:val="center"/>
          </w:tcPr>
          <w:p w:rsidR="00C610D0" w:rsidRDefault="00C610D0">
            <w:pPr>
              <w:pStyle w:val="ConsPlusNormal"/>
              <w:jc w:val="center"/>
            </w:pPr>
            <w:r>
              <w:t>D</w:t>
            </w:r>
          </w:p>
        </w:tc>
        <w:tc>
          <w:tcPr>
            <w:tcW w:w="454" w:type="dxa"/>
            <w:vAlign w:val="center"/>
          </w:tcPr>
          <w:p w:rsidR="00C610D0" w:rsidRDefault="00C610D0">
            <w:pPr>
              <w:pStyle w:val="ConsPlusNormal"/>
              <w:jc w:val="center"/>
            </w:pPr>
            <w:r>
              <w:t>4</w:t>
            </w:r>
          </w:p>
        </w:tc>
        <w:tc>
          <w:tcPr>
            <w:tcW w:w="454" w:type="dxa"/>
            <w:vAlign w:val="center"/>
          </w:tcPr>
          <w:p w:rsidR="00C610D0" w:rsidRDefault="00C610D0">
            <w:pPr>
              <w:pStyle w:val="ConsPlusNormal"/>
              <w:jc w:val="center"/>
            </w:pPr>
            <w:r>
              <w:t>5</w:t>
            </w:r>
          </w:p>
        </w:tc>
        <w:tc>
          <w:tcPr>
            <w:tcW w:w="510" w:type="dxa"/>
            <w:vAlign w:val="center"/>
          </w:tcPr>
          <w:p w:rsidR="00C610D0" w:rsidRDefault="00C610D0">
            <w:pPr>
              <w:pStyle w:val="ConsPlusNormal"/>
              <w:jc w:val="center"/>
            </w:pPr>
            <w:r>
              <w:t>0</w:t>
            </w:r>
          </w:p>
        </w:tc>
        <w:tc>
          <w:tcPr>
            <w:tcW w:w="3005" w:type="dxa"/>
            <w:vAlign w:val="center"/>
          </w:tcPr>
          <w:p w:rsidR="00C610D0" w:rsidRDefault="00C610D0">
            <w:pPr>
              <w:pStyle w:val="ConsPlusNormal"/>
              <w:jc w:val="center"/>
            </w:pPr>
            <w:r>
              <w:t>Объекты прав пользования активами, Учетные номера</w:t>
            </w:r>
          </w:p>
        </w:tc>
      </w:tr>
      <w:tr w:rsidR="00C610D0">
        <w:tc>
          <w:tcPr>
            <w:tcW w:w="2211" w:type="dxa"/>
            <w:vAlign w:val="center"/>
          </w:tcPr>
          <w:p w:rsidR="00C610D0" w:rsidRDefault="00C610D0">
            <w:pPr>
              <w:pStyle w:val="ConsPlusNormal"/>
              <w:jc w:val="center"/>
            </w:pPr>
            <w:r>
              <w:t>Обесценение непроизведенных активов</w:t>
            </w:r>
          </w:p>
        </w:tc>
        <w:tc>
          <w:tcPr>
            <w:tcW w:w="794" w:type="dxa"/>
            <w:vAlign w:val="center"/>
          </w:tcPr>
          <w:p w:rsidR="00C610D0" w:rsidRDefault="00C610D0">
            <w:pPr>
              <w:pStyle w:val="ConsPlusNormal"/>
              <w:jc w:val="center"/>
            </w:pPr>
            <w:r>
              <w:t>гКБК</w:t>
            </w:r>
          </w:p>
        </w:tc>
        <w:tc>
          <w:tcPr>
            <w:tcW w:w="510" w:type="dxa"/>
            <w:vAlign w:val="center"/>
          </w:tcPr>
          <w:p w:rsidR="00C610D0" w:rsidRDefault="00C610D0">
            <w:pPr>
              <w:pStyle w:val="ConsPlusNormal"/>
              <w:jc w:val="center"/>
            </w:pPr>
            <w:r>
              <w:t>1</w:t>
            </w:r>
          </w:p>
        </w:tc>
        <w:tc>
          <w:tcPr>
            <w:tcW w:w="510" w:type="dxa"/>
            <w:vAlign w:val="center"/>
          </w:tcPr>
          <w:p w:rsidR="00C610D0" w:rsidRDefault="00C610D0">
            <w:pPr>
              <w:pStyle w:val="ConsPlusNormal"/>
              <w:jc w:val="center"/>
            </w:pPr>
            <w:r>
              <w:t>1</w:t>
            </w:r>
          </w:p>
        </w:tc>
        <w:tc>
          <w:tcPr>
            <w:tcW w:w="454" w:type="dxa"/>
            <w:vAlign w:val="center"/>
          </w:tcPr>
          <w:p w:rsidR="00C610D0" w:rsidRDefault="00C610D0">
            <w:pPr>
              <w:pStyle w:val="ConsPlusNormal"/>
              <w:jc w:val="center"/>
            </w:pPr>
            <w:r>
              <w:t>1</w:t>
            </w:r>
          </w:p>
        </w:tc>
        <w:tc>
          <w:tcPr>
            <w:tcW w:w="454" w:type="dxa"/>
            <w:vAlign w:val="center"/>
          </w:tcPr>
          <w:p w:rsidR="00C610D0" w:rsidRDefault="00C610D0">
            <w:pPr>
              <w:pStyle w:val="ConsPlusNormal"/>
              <w:jc w:val="center"/>
            </w:pPr>
            <w:r>
              <w:t>4</w:t>
            </w:r>
          </w:p>
        </w:tc>
        <w:tc>
          <w:tcPr>
            <w:tcW w:w="567" w:type="dxa"/>
            <w:vAlign w:val="center"/>
          </w:tcPr>
          <w:p w:rsidR="00C610D0" w:rsidRDefault="00C610D0">
            <w:pPr>
              <w:pStyle w:val="ConsPlusNormal"/>
              <w:jc w:val="center"/>
            </w:pPr>
            <w:r>
              <w:t>7</w:t>
            </w:r>
          </w:p>
        </w:tc>
        <w:tc>
          <w:tcPr>
            <w:tcW w:w="567" w:type="dxa"/>
            <w:vAlign w:val="center"/>
          </w:tcPr>
          <w:p w:rsidR="00C610D0" w:rsidRDefault="00C610D0">
            <w:pPr>
              <w:pStyle w:val="ConsPlusNormal"/>
              <w:jc w:val="center"/>
            </w:pPr>
            <w:r>
              <w:t>0</w:t>
            </w:r>
          </w:p>
        </w:tc>
        <w:tc>
          <w:tcPr>
            <w:tcW w:w="454" w:type="dxa"/>
            <w:vAlign w:val="center"/>
          </w:tcPr>
          <w:p w:rsidR="00C610D0" w:rsidRDefault="00C610D0">
            <w:pPr>
              <w:pStyle w:val="ConsPlusNormal"/>
              <w:jc w:val="center"/>
            </w:pPr>
            <w:r>
              <w:t>0</w:t>
            </w:r>
          </w:p>
        </w:tc>
        <w:tc>
          <w:tcPr>
            <w:tcW w:w="454" w:type="dxa"/>
            <w:vAlign w:val="center"/>
          </w:tcPr>
          <w:p w:rsidR="00C610D0" w:rsidRDefault="00C610D0">
            <w:pPr>
              <w:pStyle w:val="ConsPlusNormal"/>
              <w:jc w:val="center"/>
            </w:pPr>
            <w:r>
              <w:t>0</w:t>
            </w:r>
          </w:p>
        </w:tc>
        <w:tc>
          <w:tcPr>
            <w:tcW w:w="510" w:type="dxa"/>
            <w:vAlign w:val="center"/>
          </w:tcPr>
          <w:p w:rsidR="00C610D0" w:rsidRDefault="00C610D0">
            <w:pPr>
              <w:pStyle w:val="ConsPlusNormal"/>
              <w:jc w:val="center"/>
            </w:pPr>
            <w:r>
              <w:t>0</w:t>
            </w:r>
          </w:p>
        </w:tc>
        <w:tc>
          <w:tcPr>
            <w:tcW w:w="3005" w:type="dxa"/>
            <w:vAlign w:val="center"/>
          </w:tcPr>
          <w:p w:rsidR="00C610D0" w:rsidRDefault="00C610D0">
            <w:pPr>
              <w:pStyle w:val="ConsPlusNormal"/>
              <w:jc w:val="center"/>
            </w:pPr>
            <w:r>
              <w:t>группировочный</w:t>
            </w:r>
          </w:p>
        </w:tc>
      </w:tr>
      <w:tr w:rsidR="00C610D0">
        <w:tc>
          <w:tcPr>
            <w:tcW w:w="2211" w:type="dxa"/>
            <w:vAlign w:val="center"/>
          </w:tcPr>
          <w:p w:rsidR="00C610D0" w:rsidRDefault="00C610D0">
            <w:pPr>
              <w:pStyle w:val="ConsPlusNormal"/>
              <w:jc w:val="center"/>
            </w:pPr>
            <w:r>
              <w:t>Обесценение земли</w:t>
            </w:r>
          </w:p>
        </w:tc>
        <w:tc>
          <w:tcPr>
            <w:tcW w:w="794" w:type="dxa"/>
            <w:vAlign w:val="center"/>
          </w:tcPr>
          <w:p w:rsidR="00C610D0" w:rsidRDefault="00C610D0">
            <w:pPr>
              <w:pStyle w:val="ConsPlusNormal"/>
              <w:jc w:val="center"/>
            </w:pPr>
            <w:r>
              <w:t>КРБ*</w:t>
            </w:r>
          </w:p>
        </w:tc>
        <w:tc>
          <w:tcPr>
            <w:tcW w:w="510" w:type="dxa"/>
            <w:vAlign w:val="center"/>
          </w:tcPr>
          <w:p w:rsidR="00C610D0" w:rsidRDefault="00C610D0">
            <w:pPr>
              <w:pStyle w:val="ConsPlusNormal"/>
              <w:jc w:val="center"/>
            </w:pPr>
            <w:r>
              <w:t>1</w:t>
            </w:r>
          </w:p>
        </w:tc>
        <w:tc>
          <w:tcPr>
            <w:tcW w:w="510" w:type="dxa"/>
            <w:vAlign w:val="center"/>
          </w:tcPr>
          <w:p w:rsidR="00C610D0" w:rsidRDefault="00C610D0">
            <w:pPr>
              <w:pStyle w:val="ConsPlusNormal"/>
              <w:jc w:val="center"/>
            </w:pPr>
            <w:r>
              <w:t>1</w:t>
            </w:r>
          </w:p>
        </w:tc>
        <w:tc>
          <w:tcPr>
            <w:tcW w:w="454" w:type="dxa"/>
            <w:vAlign w:val="center"/>
          </w:tcPr>
          <w:p w:rsidR="00C610D0" w:rsidRDefault="00C610D0">
            <w:pPr>
              <w:pStyle w:val="ConsPlusNormal"/>
              <w:jc w:val="center"/>
            </w:pPr>
            <w:r>
              <w:t>1</w:t>
            </w:r>
          </w:p>
        </w:tc>
        <w:tc>
          <w:tcPr>
            <w:tcW w:w="454" w:type="dxa"/>
            <w:vAlign w:val="center"/>
          </w:tcPr>
          <w:p w:rsidR="00C610D0" w:rsidRDefault="00C610D0">
            <w:pPr>
              <w:pStyle w:val="ConsPlusNormal"/>
              <w:jc w:val="center"/>
            </w:pPr>
            <w:r>
              <w:t>4</w:t>
            </w:r>
          </w:p>
        </w:tc>
        <w:tc>
          <w:tcPr>
            <w:tcW w:w="567" w:type="dxa"/>
            <w:vAlign w:val="center"/>
          </w:tcPr>
          <w:p w:rsidR="00C610D0" w:rsidRDefault="00C610D0">
            <w:pPr>
              <w:pStyle w:val="ConsPlusNormal"/>
              <w:jc w:val="center"/>
            </w:pPr>
            <w:r>
              <w:t>7</w:t>
            </w:r>
          </w:p>
        </w:tc>
        <w:tc>
          <w:tcPr>
            <w:tcW w:w="567" w:type="dxa"/>
            <w:vAlign w:val="center"/>
          </w:tcPr>
          <w:p w:rsidR="00C610D0" w:rsidRDefault="00C610D0">
            <w:pPr>
              <w:pStyle w:val="ConsPlusNormal"/>
              <w:jc w:val="center"/>
            </w:pPr>
            <w:r>
              <w:t>1</w:t>
            </w:r>
          </w:p>
        </w:tc>
        <w:tc>
          <w:tcPr>
            <w:tcW w:w="454" w:type="dxa"/>
            <w:vAlign w:val="center"/>
          </w:tcPr>
          <w:p w:rsidR="00C610D0" w:rsidRDefault="00C610D0">
            <w:pPr>
              <w:pStyle w:val="ConsPlusNormal"/>
              <w:jc w:val="center"/>
            </w:pPr>
            <w:r>
              <w:t>0</w:t>
            </w:r>
          </w:p>
        </w:tc>
        <w:tc>
          <w:tcPr>
            <w:tcW w:w="454" w:type="dxa"/>
            <w:vAlign w:val="center"/>
          </w:tcPr>
          <w:p w:rsidR="00C610D0" w:rsidRDefault="00C610D0">
            <w:pPr>
              <w:pStyle w:val="ConsPlusNormal"/>
              <w:jc w:val="center"/>
            </w:pPr>
            <w:r>
              <w:t>0</w:t>
            </w:r>
          </w:p>
        </w:tc>
        <w:tc>
          <w:tcPr>
            <w:tcW w:w="510" w:type="dxa"/>
            <w:vAlign w:val="center"/>
          </w:tcPr>
          <w:p w:rsidR="00C610D0" w:rsidRDefault="00C610D0">
            <w:pPr>
              <w:pStyle w:val="ConsPlusNormal"/>
              <w:jc w:val="center"/>
            </w:pPr>
            <w:r>
              <w:t>0</w:t>
            </w:r>
          </w:p>
        </w:tc>
        <w:tc>
          <w:tcPr>
            <w:tcW w:w="3005" w:type="dxa"/>
            <w:vAlign w:val="center"/>
          </w:tcPr>
          <w:p w:rsidR="00C610D0" w:rsidRDefault="00C610D0">
            <w:pPr>
              <w:pStyle w:val="ConsPlusNormal"/>
              <w:jc w:val="center"/>
            </w:pPr>
            <w:r>
              <w:t>Объекты НПА, Кадастровые номера</w:t>
            </w:r>
          </w:p>
        </w:tc>
      </w:tr>
      <w:tr w:rsidR="00C610D0">
        <w:tc>
          <w:tcPr>
            <w:tcW w:w="2211" w:type="dxa"/>
            <w:vAlign w:val="center"/>
          </w:tcPr>
          <w:p w:rsidR="00C610D0" w:rsidRDefault="00C610D0">
            <w:pPr>
              <w:pStyle w:val="ConsPlusNormal"/>
              <w:jc w:val="center"/>
            </w:pPr>
            <w:r>
              <w:t>Уменьшение стоимости земли за счет обесценения</w:t>
            </w:r>
          </w:p>
        </w:tc>
        <w:tc>
          <w:tcPr>
            <w:tcW w:w="794" w:type="dxa"/>
            <w:vAlign w:val="center"/>
          </w:tcPr>
          <w:p w:rsidR="00C610D0" w:rsidRDefault="00C610D0">
            <w:pPr>
              <w:pStyle w:val="ConsPlusNormal"/>
              <w:jc w:val="center"/>
            </w:pPr>
            <w:r>
              <w:t>КРБ*</w:t>
            </w:r>
          </w:p>
        </w:tc>
        <w:tc>
          <w:tcPr>
            <w:tcW w:w="510" w:type="dxa"/>
            <w:vAlign w:val="center"/>
          </w:tcPr>
          <w:p w:rsidR="00C610D0" w:rsidRDefault="00C610D0">
            <w:pPr>
              <w:pStyle w:val="ConsPlusNormal"/>
              <w:jc w:val="center"/>
            </w:pPr>
            <w:r>
              <w:t>1</w:t>
            </w:r>
          </w:p>
        </w:tc>
        <w:tc>
          <w:tcPr>
            <w:tcW w:w="510" w:type="dxa"/>
            <w:vAlign w:val="center"/>
          </w:tcPr>
          <w:p w:rsidR="00C610D0" w:rsidRDefault="00C610D0">
            <w:pPr>
              <w:pStyle w:val="ConsPlusNormal"/>
              <w:jc w:val="center"/>
            </w:pPr>
            <w:r>
              <w:t>1</w:t>
            </w:r>
          </w:p>
        </w:tc>
        <w:tc>
          <w:tcPr>
            <w:tcW w:w="454" w:type="dxa"/>
            <w:vAlign w:val="center"/>
          </w:tcPr>
          <w:p w:rsidR="00C610D0" w:rsidRDefault="00C610D0">
            <w:pPr>
              <w:pStyle w:val="ConsPlusNormal"/>
              <w:jc w:val="center"/>
            </w:pPr>
            <w:r>
              <w:t>1</w:t>
            </w:r>
          </w:p>
        </w:tc>
        <w:tc>
          <w:tcPr>
            <w:tcW w:w="454" w:type="dxa"/>
            <w:vAlign w:val="center"/>
          </w:tcPr>
          <w:p w:rsidR="00C610D0" w:rsidRDefault="00C610D0">
            <w:pPr>
              <w:pStyle w:val="ConsPlusNormal"/>
              <w:jc w:val="center"/>
            </w:pPr>
            <w:r>
              <w:t>4</w:t>
            </w:r>
          </w:p>
        </w:tc>
        <w:tc>
          <w:tcPr>
            <w:tcW w:w="567" w:type="dxa"/>
            <w:vAlign w:val="center"/>
          </w:tcPr>
          <w:p w:rsidR="00C610D0" w:rsidRDefault="00C610D0">
            <w:pPr>
              <w:pStyle w:val="ConsPlusNormal"/>
              <w:jc w:val="center"/>
            </w:pPr>
            <w:r>
              <w:t>7</w:t>
            </w:r>
          </w:p>
        </w:tc>
        <w:tc>
          <w:tcPr>
            <w:tcW w:w="567" w:type="dxa"/>
            <w:vAlign w:val="center"/>
          </w:tcPr>
          <w:p w:rsidR="00C610D0" w:rsidRDefault="00C610D0">
            <w:pPr>
              <w:pStyle w:val="ConsPlusNormal"/>
              <w:jc w:val="center"/>
            </w:pPr>
            <w:r>
              <w:t>1</w:t>
            </w:r>
          </w:p>
        </w:tc>
        <w:tc>
          <w:tcPr>
            <w:tcW w:w="454" w:type="dxa"/>
            <w:vAlign w:val="center"/>
          </w:tcPr>
          <w:p w:rsidR="00C610D0" w:rsidRDefault="00C610D0">
            <w:pPr>
              <w:pStyle w:val="ConsPlusNormal"/>
              <w:jc w:val="center"/>
            </w:pPr>
            <w:r>
              <w:t>4</w:t>
            </w:r>
          </w:p>
        </w:tc>
        <w:tc>
          <w:tcPr>
            <w:tcW w:w="454" w:type="dxa"/>
            <w:vAlign w:val="center"/>
          </w:tcPr>
          <w:p w:rsidR="00C610D0" w:rsidRDefault="00C610D0">
            <w:pPr>
              <w:pStyle w:val="ConsPlusNormal"/>
              <w:jc w:val="center"/>
            </w:pPr>
            <w:r>
              <w:t>3</w:t>
            </w:r>
          </w:p>
        </w:tc>
        <w:tc>
          <w:tcPr>
            <w:tcW w:w="510" w:type="dxa"/>
            <w:vAlign w:val="center"/>
          </w:tcPr>
          <w:p w:rsidR="00C610D0" w:rsidRDefault="00C610D0">
            <w:pPr>
              <w:pStyle w:val="ConsPlusNormal"/>
              <w:jc w:val="center"/>
            </w:pPr>
            <w:r>
              <w:t>2</w:t>
            </w:r>
          </w:p>
        </w:tc>
        <w:tc>
          <w:tcPr>
            <w:tcW w:w="3005" w:type="dxa"/>
            <w:vAlign w:val="center"/>
          </w:tcPr>
          <w:p w:rsidR="00C610D0" w:rsidRDefault="00C610D0">
            <w:pPr>
              <w:pStyle w:val="ConsPlusNormal"/>
              <w:jc w:val="center"/>
            </w:pPr>
            <w:r>
              <w:t>Объекты НПА, Кадастровые номера</w:t>
            </w:r>
          </w:p>
        </w:tc>
      </w:tr>
      <w:tr w:rsidR="00C610D0">
        <w:tc>
          <w:tcPr>
            <w:tcW w:w="2211" w:type="dxa"/>
            <w:vAlign w:val="center"/>
          </w:tcPr>
          <w:p w:rsidR="00C610D0" w:rsidRDefault="00C610D0">
            <w:pPr>
              <w:pStyle w:val="ConsPlusNormal"/>
              <w:jc w:val="center"/>
            </w:pPr>
            <w:r>
              <w:t>Обесценение ресурсов недр</w:t>
            </w:r>
          </w:p>
        </w:tc>
        <w:tc>
          <w:tcPr>
            <w:tcW w:w="794" w:type="dxa"/>
            <w:vAlign w:val="center"/>
          </w:tcPr>
          <w:p w:rsidR="00C610D0" w:rsidRDefault="00C610D0">
            <w:pPr>
              <w:pStyle w:val="ConsPlusNormal"/>
              <w:jc w:val="center"/>
            </w:pPr>
            <w:r>
              <w:t>КРБ*</w:t>
            </w:r>
          </w:p>
        </w:tc>
        <w:tc>
          <w:tcPr>
            <w:tcW w:w="510" w:type="dxa"/>
            <w:vAlign w:val="center"/>
          </w:tcPr>
          <w:p w:rsidR="00C610D0" w:rsidRDefault="00C610D0">
            <w:pPr>
              <w:pStyle w:val="ConsPlusNormal"/>
              <w:jc w:val="center"/>
            </w:pPr>
            <w:r>
              <w:t>1</w:t>
            </w:r>
          </w:p>
        </w:tc>
        <w:tc>
          <w:tcPr>
            <w:tcW w:w="510" w:type="dxa"/>
            <w:vAlign w:val="center"/>
          </w:tcPr>
          <w:p w:rsidR="00C610D0" w:rsidRDefault="00C610D0">
            <w:pPr>
              <w:pStyle w:val="ConsPlusNormal"/>
              <w:jc w:val="center"/>
            </w:pPr>
            <w:r>
              <w:t>1</w:t>
            </w:r>
          </w:p>
        </w:tc>
        <w:tc>
          <w:tcPr>
            <w:tcW w:w="454" w:type="dxa"/>
            <w:vAlign w:val="center"/>
          </w:tcPr>
          <w:p w:rsidR="00C610D0" w:rsidRDefault="00C610D0">
            <w:pPr>
              <w:pStyle w:val="ConsPlusNormal"/>
              <w:jc w:val="center"/>
            </w:pPr>
            <w:r>
              <w:t>1</w:t>
            </w:r>
          </w:p>
        </w:tc>
        <w:tc>
          <w:tcPr>
            <w:tcW w:w="454" w:type="dxa"/>
            <w:vAlign w:val="center"/>
          </w:tcPr>
          <w:p w:rsidR="00C610D0" w:rsidRDefault="00C610D0">
            <w:pPr>
              <w:pStyle w:val="ConsPlusNormal"/>
              <w:jc w:val="center"/>
            </w:pPr>
            <w:r>
              <w:t>4</w:t>
            </w:r>
          </w:p>
        </w:tc>
        <w:tc>
          <w:tcPr>
            <w:tcW w:w="567" w:type="dxa"/>
            <w:vAlign w:val="center"/>
          </w:tcPr>
          <w:p w:rsidR="00C610D0" w:rsidRDefault="00C610D0">
            <w:pPr>
              <w:pStyle w:val="ConsPlusNormal"/>
              <w:jc w:val="center"/>
            </w:pPr>
            <w:r>
              <w:t>7</w:t>
            </w:r>
          </w:p>
        </w:tc>
        <w:tc>
          <w:tcPr>
            <w:tcW w:w="567" w:type="dxa"/>
            <w:vAlign w:val="center"/>
          </w:tcPr>
          <w:p w:rsidR="00C610D0" w:rsidRDefault="00C610D0">
            <w:pPr>
              <w:pStyle w:val="ConsPlusNormal"/>
              <w:jc w:val="center"/>
            </w:pPr>
            <w:r>
              <w:t>2</w:t>
            </w:r>
          </w:p>
        </w:tc>
        <w:tc>
          <w:tcPr>
            <w:tcW w:w="454" w:type="dxa"/>
            <w:vAlign w:val="center"/>
          </w:tcPr>
          <w:p w:rsidR="00C610D0" w:rsidRDefault="00C610D0">
            <w:pPr>
              <w:pStyle w:val="ConsPlusNormal"/>
              <w:jc w:val="center"/>
            </w:pPr>
            <w:r>
              <w:t>0</w:t>
            </w:r>
          </w:p>
        </w:tc>
        <w:tc>
          <w:tcPr>
            <w:tcW w:w="454" w:type="dxa"/>
            <w:vAlign w:val="center"/>
          </w:tcPr>
          <w:p w:rsidR="00C610D0" w:rsidRDefault="00C610D0">
            <w:pPr>
              <w:pStyle w:val="ConsPlusNormal"/>
              <w:jc w:val="center"/>
            </w:pPr>
            <w:r>
              <w:t>0</w:t>
            </w:r>
          </w:p>
        </w:tc>
        <w:tc>
          <w:tcPr>
            <w:tcW w:w="510" w:type="dxa"/>
            <w:vAlign w:val="center"/>
          </w:tcPr>
          <w:p w:rsidR="00C610D0" w:rsidRDefault="00C610D0">
            <w:pPr>
              <w:pStyle w:val="ConsPlusNormal"/>
              <w:jc w:val="center"/>
            </w:pPr>
            <w:r>
              <w:t>0</w:t>
            </w:r>
          </w:p>
        </w:tc>
        <w:tc>
          <w:tcPr>
            <w:tcW w:w="3005" w:type="dxa"/>
            <w:vAlign w:val="center"/>
          </w:tcPr>
          <w:p w:rsidR="00C610D0" w:rsidRDefault="00C610D0">
            <w:pPr>
              <w:pStyle w:val="ConsPlusNormal"/>
              <w:jc w:val="center"/>
            </w:pPr>
            <w:r>
              <w:t>Объекты НПА, Кадастровые номера</w:t>
            </w:r>
          </w:p>
        </w:tc>
      </w:tr>
      <w:tr w:rsidR="00C610D0">
        <w:tc>
          <w:tcPr>
            <w:tcW w:w="2211" w:type="dxa"/>
            <w:vAlign w:val="center"/>
          </w:tcPr>
          <w:p w:rsidR="00C610D0" w:rsidRDefault="00C610D0">
            <w:pPr>
              <w:pStyle w:val="ConsPlusNormal"/>
              <w:jc w:val="center"/>
            </w:pPr>
            <w:r>
              <w:t xml:space="preserve">Уменьшение стоимости ресурсов </w:t>
            </w:r>
            <w:r>
              <w:lastRenderedPageBreak/>
              <w:t>недр за счет обесценения</w:t>
            </w:r>
          </w:p>
        </w:tc>
        <w:tc>
          <w:tcPr>
            <w:tcW w:w="794" w:type="dxa"/>
            <w:vAlign w:val="center"/>
          </w:tcPr>
          <w:p w:rsidR="00C610D0" w:rsidRDefault="00C610D0">
            <w:pPr>
              <w:pStyle w:val="ConsPlusNormal"/>
              <w:jc w:val="center"/>
            </w:pPr>
            <w:r>
              <w:lastRenderedPageBreak/>
              <w:t>КРБ*</w:t>
            </w:r>
          </w:p>
        </w:tc>
        <w:tc>
          <w:tcPr>
            <w:tcW w:w="510" w:type="dxa"/>
            <w:vAlign w:val="center"/>
          </w:tcPr>
          <w:p w:rsidR="00C610D0" w:rsidRDefault="00C610D0">
            <w:pPr>
              <w:pStyle w:val="ConsPlusNormal"/>
              <w:jc w:val="center"/>
            </w:pPr>
            <w:r>
              <w:t>1</w:t>
            </w:r>
          </w:p>
        </w:tc>
        <w:tc>
          <w:tcPr>
            <w:tcW w:w="510" w:type="dxa"/>
            <w:vAlign w:val="center"/>
          </w:tcPr>
          <w:p w:rsidR="00C610D0" w:rsidRDefault="00C610D0">
            <w:pPr>
              <w:pStyle w:val="ConsPlusNormal"/>
              <w:jc w:val="center"/>
            </w:pPr>
            <w:r>
              <w:t>1</w:t>
            </w:r>
          </w:p>
        </w:tc>
        <w:tc>
          <w:tcPr>
            <w:tcW w:w="454" w:type="dxa"/>
            <w:vAlign w:val="center"/>
          </w:tcPr>
          <w:p w:rsidR="00C610D0" w:rsidRDefault="00C610D0">
            <w:pPr>
              <w:pStyle w:val="ConsPlusNormal"/>
              <w:jc w:val="center"/>
            </w:pPr>
            <w:r>
              <w:t>1</w:t>
            </w:r>
          </w:p>
        </w:tc>
        <w:tc>
          <w:tcPr>
            <w:tcW w:w="454" w:type="dxa"/>
            <w:vAlign w:val="center"/>
          </w:tcPr>
          <w:p w:rsidR="00C610D0" w:rsidRDefault="00C610D0">
            <w:pPr>
              <w:pStyle w:val="ConsPlusNormal"/>
              <w:jc w:val="center"/>
            </w:pPr>
            <w:r>
              <w:t>4</w:t>
            </w:r>
          </w:p>
        </w:tc>
        <w:tc>
          <w:tcPr>
            <w:tcW w:w="567" w:type="dxa"/>
            <w:vAlign w:val="center"/>
          </w:tcPr>
          <w:p w:rsidR="00C610D0" w:rsidRDefault="00C610D0">
            <w:pPr>
              <w:pStyle w:val="ConsPlusNormal"/>
              <w:jc w:val="center"/>
            </w:pPr>
            <w:r>
              <w:t>7</w:t>
            </w:r>
          </w:p>
        </w:tc>
        <w:tc>
          <w:tcPr>
            <w:tcW w:w="567" w:type="dxa"/>
            <w:vAlign w:val="center"/>
          </w:tcPr>
          <w:p w:rsidR="00C610D0" w:rsidRDefault="00C610D0">
            <w:pPr>
              <w:pStyle w:val="ConsPlusNormal"/>
              <w:jc w:val="center"/>
            </w:pPr>
            <w:r>
              <w:t>2</w:t>
            </w:r>
          </w:p>
        </w:tc>
        <w:tc>
          <w:tcPr>
            <w:tcW w:w="454" w:type="dxa"/>
            <w:vAlign w:val="center"/>
          </w:tcPr>
          <w:p w:rsidR="00C610D0" w:rsidRDefault="00C610D0">
            <w:pPr>
              <w:pStyle w:val="ConsPlusNormal"/>
              <w:jc w:val="center"/>
            </w:pPr>
            <w:r>
              <w:t>4</w:t>
            </w:r>
          </w:p>
        </w:tc>
        <w:tc>
          <w:tcPr>
            <w:tcW w:w="454" w:type="dxa"/>
            <w:vAlign w:val="center"/>
          </w:tcPr>
          <w:p w:rsidR="00C610D0" w:rsidRDefault="00C610D0">
            <w:pPr>
              <w:pStyle w:val="ConsPlusNormal"/>
              <w:jc w:val="center"/>
            </w:pPr>
            <w:r>
              <w:t>3</w:t>
            </w:r>
          </w:p>
        </w:tc>
        <w:tc>
          <w:tcPr>
            <w:tcW w:w="510" w:type="dxa"/>
            <w:vAlign w:val="center"/>
          </w:tcPr>
          <w:p w:rsidR="00C610D0" w:rsidRDefault="00C610D0">
            <w:pPr>
              <w:pStyle w:val="ConsPlusNormal"/>
              <w:jc w:val="center"/>
            </w:pPr>
            <w:r>
              <w:t>2</w:t>
            </w:r>
          </w:p>
        </w:tc>
        <w:tc>
          <w:tcPr>
            <w:tcW w:w="3005" w:type="dxa"/>
            <w:vAlign w:val="center"/>
          </w:tcPr>
          <w:p w:rsidR="00C610D0" w:rsidRDefault="00C610D0">
            <w:pPr>
              <w:pStyle w:val="ConsPlusNormal"/>
              <w:jc w:val="center"/>
            </w:pPr>
            <w:r>
              <w:t>Объекты НПА, Кадастровые номера</w:t>
            </w:r>
          </w:p>
        </w:tc>
      </w:tr>
      <w:tr w:rsidR="00C610D0">
        <w:tc>
          <w:tcPr>
            <w:tcW w:w="2211" w:type="dxa"/>
            <w:vAlign w:val="center"/>
          </w:tcPr>
          <w:p w:rsidR="00C610D0" w:rsidRDefault="00C610D0">
            <w:pPr>
              <w:pStyle w:val="ConsPlusNormal"/>
              <w:jc w:val="center"/>
            </w:pPr>
            <w:r>
              <w:lastRenderedPageBreak/>
              <w:t>Обесценение прочих непроизведенных активов</w:t>
            </w:r>
          </w:p>
        </w:tc>
        <w:tc>
          <w:tcPr>
            <w:tcW w:w="794" w:type="dxa"/>
            <w:vAlign w:val="center"/>
          </w:tcPr>
          <w:p w:rsidR="00C610D0" w:rsidRDefault="00C610D0">
            <w:pPr>
              <w:pStyle w:val="ConsPlusNormal"/>
              <w:jc w:val="center"/>
            </w:pPr>
            <w:r>
              <w:t>КРБ*</w:t>
            </w:r>
          </w:p>
        </w:tc>
        <w:tc>
          <w:tcPr>
            <w:tcW w:w="510" w:type="dxa"/>
            <w:vAlign w:val="center"/>
          </w:tcPr>
          <w:p w:rsidR="00C610D0" w:rsidRDefault="00C610D0">
            <w:pPr>
              <w:pStyle w:val="ConsPlusNormal"/>
              <w:jc w:val="center"/>
            </w:pPr>
            <w:r>
              <w:t>1</w:t>
            </w:r>
          </w:p>
        </w:tc>
        <w:tc>
          <w:tcPr>
            <w:tcW w:w="510" w:type="dxa"/>
            <w:vAlign w:val="center"/>
          </w:tcPr>
          <w:p w:rsidR="00C610D0" w:rsidRDefault="00C610D0">
            <w:pPr>
              <w:pStyle w:val="ConsPlusNormal"/>
              <w:jc w:val="center"/>
            </w:pPr>
            <w:r>
              <w:t>1</w:t>
            </w:r>
          </w:p>
        </w:tc>
        <w:tc>
          <w:tcPr>
            <w:tcW w:w="454" w:type="dxa"/>
            <w:vAlign w:val="center"/>
          </w:tcPr>
          <w:p w:rsidR="00C610D0" w:rsidRDefault="00C610D0">
            <w:pPr>
              <w:pStyle w:val="ConsPlusNormal"/>
              <w:jc w:val="center"/>
            </w:pPr>
            <w:r>
              <w:t>1</w:t>
            </w:r>
          </w:p>
        </w:tc>
        <w:tc>
          <w:tcPr>
            <w:tcW w:w="454" w:type="dxa"/>
            <w:vAlign w:val="center"/>
          </w:tcPr>
          <w:p w:rsidR="00C610D0" w:rsidRDefault="00C610D0">
            <w:pPr>
              <w:pStyle w:val="ConsPlusNormal"/>
              <w:jc w:val="center"/>
            </w:pPr>
            <w:r>
              <w:t>4</w:t>
            </w:r>
          </w:p>
        </w:tc>
        <w:tc>
          <w:tcPr>
            <w:tcW w:w="567" w:type="dxa"/>
            <w:vAlign w:val="center"/>
          </w:tcPr>
          <w:p w:rsidR="00C610D0" w:rsidRDefault="00C610D0">
            <w:pPr>
              <w:pStyle w:val="ConsPlusNormal"/>
              <w:jc w:val="center"/>
            </w:pPr>
            <w:r>
              <w:t>7</w:t>
            </w:r>
          </w:p>
        </w:tc>
        <w:tc>
          <w:tcPr>
            <w:tcW w:w="567" w:type="dxa"/>
            <w:vAlign w:val="center"/>
          </w:tcPr>
          <w:p w:rsidR="00C610D0" w:rsidRDefault="00C610D0">
            <w:pPr>
              <w:pStyle w:val="ConsPlusNormal"/>
              <w:jc w:val="center"/>
            </w:pPr>
            <w:r>
              <w:t>3</w:t>
            </w:r>
          </w:p>
        </w:tc>
        <w:tc>
          <w:tcPr>
            <w:tcW w:w="454" w:type="dxa"/>
            <w:vAlign w:val="center"/>
          </w:tcPr>
          <w:p w:rsidR="00C610D0" w:rsidRDefault="00C610D0">
            <w:pPr>
              <w:pStyle w:val="ConsPlusNormal"/>
              <w:jc w:val="center"/>
            </w:pPr>
            <w:r>
              <w:t>0</w:t>
            </w:r>
          </w:p>
        </w:tc>
        <w:tc>
          <w:tcPr>
            <w:tcW w:w="454" w:type="dxa"/>
            <w:vAlign w:val="center"/>
          </w:tcPr>
          <w:p w:rsidR="00C610D0" w:rsidRDefault="00C610D0">
            <w:pPr>
              <w:pStyle w:val="ConsPlusNormal"/>
              <w:jc w:val="center"/>
            </w:pPr>
            <w:r>
              <w:t>0</w:t>
            </w:r>
          </w:p>
        </w:tc>
        <w:tc>
          <w:tcPr>
            <w:tcW w:w="510" w:type="dxa"/>
            <w:vAlign w:val="center"/>
          </w:tcPr>
          <w:p w:rsidR="00C610D0" w:rsidRDefault="00C610D0">
            <w:pPr>
              <w:pStyle w:val="ConsPlusNormal"/>
              <w:jc w:val="center"/>
            </w:pPr>
            <w:r>
              <w:t>0</w:t>
            </w:r>
          </w:p>
        </w:tc>
        <w:tc>
          <w:tcPr>
            <w:tcW w:w="3005" w:type="dxa"/>
            <w:vAlign w:val="center"/>
          </w:tcPr>
          <w:p w:rsidR="00C610D0" w:rsidRDefault="00C610D0">
            <w:pPr>
              <w:pStyle w:val="ConsPlusNormal"/>
              <w:jc w:val="center"/>
            </w:pPr>
            <w:r>
              <w:t>Объекты НПА, Учетные номера</w:t>
            </w:r>
          </w:p>
        </w:tc>
      </w:tr>
      <w:tr w:rsidR="00C610D0">
        <w:tc>
          <w:tcPr>
            <w:tcW w:w="2211" w:type="dxa"/>
            <w:vAlign w:val="center"/>
          </w:tcPr>
          <w:p w:rsidR="00C610D0" w:rsidRDefault="00C610D0">
            <w:pPr>
              <w:pStyle w:val="ConsPlusNormal"/>
              <w:jc w:val="center"/>
            </w:pPr>
            <w:r>
              <w:t>Уменьшение стоимости прочих непроизведенных активов за счет обесценения</w:t>
            </w:r>
          </w:p>
        </w:tc>
        <w:tc>
          <w:tcPr>
            <w:tcW w:w="794" w:type="dxa"/>
            <w:vAlign w:val="center"/>
          </w:tcPr>
          <w:p w:rsidR="00C610D0" w:rsidRDefault="00C610D0">
            <w:pPr>
              <w:pStyle w:val="ConsPlusNormal"/>
              <w:jc w:val="center"/>
            </w:pPr>
            <w:r>
              <w:t>КРБ*</w:t>
            </w:r>
          </w:p>
        </w:tc>
        <w:tc>
          <w:tcPr>
            <w:tcW w:w="510" w:type="dxa"/>
            <w:vAlign w:val="center"/>
          </w:tcPr>
          <w:p w:rsidR="00C610D0" w:rsidRDefault="00C610D0">
            <w:pPr>
              <w:pStyle w:val="ConsPlusNormal"/>
              <w:jc w:val="center"/>
            </w:pPr>
            <w:r>
              <w:t>1</w:t>
            </w:r>
          </w:p>
        </w:tc>
        <w:tc>
          <w:tcPr>
            <w:tcW w:w="510" w:type="dxa"/>
            <w:vAlign w:val="center"/>
          </w:tcPr>
          <w:p w:rsidR="00C610D0" w:rsidRDefault="00C610D0">
            <w:pPr>
              <w:pStyle w:val="ConsPlusNormal"/>
              <w:jc w:val="center"/>
            </w:pPr>
            <w:r>
              <w:t>1</w:t>
            </w:r>
          </w:p>
        </w:tc>
        <w:tc>
          <w:tcPr>
            <w:tcW w:w="454" w:type="dxa"/>
            <w:vAlign w:val="center"/>
          </w:tcPr>
          <w:p w:rsidR="00C610D0" w:rsidRDefault="00C610D0">
            <w:pPr>
              <w:pStyle w:val="ConsPlusNormal"/>
              <w:jc w:val="center"/>
            </w:pPr>
            <w:r>
              <w:t>1</w:t>
            </w:r>
          </w:p>
        </w:tc>
        <w:tc>
          <w:tcPr>
            <w:tcW w:w="454" w:type="dxa"/>
            <w:vAlign w:val="center"/>
          </w:tcPr>
          <w:p w:rsidR="00C610D0" w:rsidRDefault="00C610D0">
            <w:pPr>
              <w:pStyle w:val="ConsPlusNormal"/>
              <w:jc w:val="center"/>
            </w:pPr>
            <w:r>
              <w:t>4</w:t>
            </w:r>
          </w:p>
        </w:tc>
        <w:tc>
          <w:tcPr>
            <w:tcW w:w="567" w:type="dxa"/>
            <w:vAlign w:val="center"/>
          </w:tcPr>
          <w:p w:rsidR="00C610D0" w:rsidRDefault="00C610D0">
            <w:pPr>
              <w:pStyle w:val="ConsPlusNormal"/>
              <w:jc w:val="center"/>
            </w:pPr>
            <w:r>
              <w:t>7</w:t>
            </w:r>
          </w:p>
        </w:tc>
        <w:tc>
          <w:tcPr>
            <w:tcW w:w="567" w:type="dxa"/>
            <w:vAlign w:val="center"/>
          </w:tcPr>
          <w:p w:rsidR="00C610D0" w:rsidRDefault="00C610D0">
            <w:pPr>
              <w:pStyle w:val="ConsPlusNormal"/>
              <w:jc w:val="center"/>
            </w:pPr>
            <w:r>
              <w:t>3</w:t>
            </w:r>
          </w:p>
        </w:tc>
        <w:tc>
          <w:tcPr>
            <w:tcW w:w="454" w:type="dxa"/>
            <w:vAlign w:val="center"/>
          </w:tcPr>
          <w:p w:rsidR="00C610D0" w:rsidRDefault="00C610D0">
            <w:pPr>
              <w:pStyle w:val="ConsPlusNormal"/>
              <w:jc w:val="center"/>
            </w:pPr>
            <w:r>
              <w:t>4</w:t>
            </w:r>
          </w:p>
        </w:tc>
        <w:tc>
          <w:tcPr>
            <w:tcW w:w="454" w:type="dxa"/>
            <w:vAlign w:val="center"/>
          </w:tcPr>
          <w:p w:rsidR="00C610D0" w:rsidRDefault="00C610D0">
            <w:pPr>
              <w:pStyle w:val="ConsPlusNormal"/>
              <w:jc w:val="center"/>
            </w:pPr>
            <w:r>
              <w:t>3</w:t>
            </w:r>
          </w:p>
        </w:tc>
        <w:tc>
          <w:tcPr>
            <w:tcW w:w="510" w:type="dxa"/>
            <w:vAlign w:val="center"/>
          </w:tcPr>
          <w:p w:rsidR="00C610D0" w:rsidRDefault="00C610D0">
            <w:pPr>
              <w:pStyle w:val="ConsPlusNormal"/>
              <w:jc w:val="center"/>
            </w:pPr>
            <w:r>
              <w:t>2</w:t>
            </w:r>
          </w:p>
        </w:tc>
        <w:tc>
          <w:tcPr>
            <w:tcW w:w="3005" w:type="dxa"/>
            <w:vAlign w:val="center"/>
          </w:tcPr>
          <w:p w:rsidR="00C610D0" w:rsidRDefault="00C610D0">
            <w:pPr>
              <w:pStyle w:val="ConsPlusNormal"/>
              <w:jc w:val="center"/>
            </w:pPr>
            <w:r>
              <w:t>Объекты НПА, Учетные номера</w:t>
            </w:r>
          </w:p>
        </w:tc>
      </w:tr>
      <w:tr w:rsidR="00C610D0">
        <w:tc>
          <w:tcPr>
            <w:tcW w:w="2211" w:type="dxa"/>
            <w:vAlign w:val="center"/>
          </w:tcPr>
          <w:p w:rsidR="00C610D0" w:rsidRDefault="00C610D0">
            <w:pPr>
              <w:pStyle w:val="ConsPlusNormal"/>
              <w:jc w:val="center"/>
            </w:pPr>
            <w:r>
              <w:t>Резерв под снижение стоимости материальных запасов</w:t>
            </w:r>
          </w:p>
        </w:tc>
        <w:tc>
          <w:tcPr>
            <w:tcW w:w="794" w:type="dxa"/>
            <w:vAlign w:val="center"/>
          </w:tcPr>
          <w:p w:rsidR="00C610D0" w:rsidRDefault="00C610D0">
            <w:pPr>
              <w:pStyle w:val="ConsPlusNormal"/>
              <w:jc w:val="center"/>
            </w:pPr>
            <w:r>
              <w:t>гКБК</w:t>
            </w:r>
          </w:p>
        </w:tc>
        <w:tc>
          <w:tcPr>
            <w:tcW w:w="510" w:type="dxa"/>
            <w:vAlign w:val="center"/>
          </w:tcPr>
          <w:p w:rsidR="00C610D0" w:rsidRDefault="00C610D0">
            <w:pPr>
              <w:pStyle w:val="ConsPlusNormal"/>
              <w:jc w:val="center"/>
            </w:pPr>
            <w:r>
              <w:t>1</w:t>
            </w:r>
          </w:p>
        </w:tc>
        <w:tc>
          <w:tcPr>
            <w:tcW w:w="510" w:type="dxa"/>
            <w:vAlign w:val="center"/>
          </w:tcPr>
          <w:p w:rsidR="00C610D0" w:rsidRDefault="00C610D0">
            <w:pPr>
              <w:pStyle w:val="ConsPlusNormal"/>
              <w:jc w:val="center"/>
            </w:pPr>
            <w:r>
              <w:t>1</w:t>
            </w:r>
          </w:p>
        </w:tc>
        <w:tc>
          <w:tcPr>
            <w:tcW w:w="454" w:type="dxa"/>
            <w:vAlign w:val="center"/>
          </w:tcPr>
          <w:p w:rsidR="00C610D0" w:rsidRDefault="00C610D0">
            <w:pPr>
              <w:pStyle w:val="ConsPlusNormal"/>
              <w:jc w:val="center"/>
            </w:pPr>
            <w:r>
              <w:t>1</w:t>
            </w:r>
          </w:p>
        </w:tc>
        <w:tc>
          <w:tcPr>
            <w:tcW w:w="454" w:type="dxa"/>
            <w:vAlign w:val="center"/>
          </w:tcPr>
          <w:p w:rsidR="00C610D0" w:rsidRDefault="00C610D0">
            <w:pPr>
              <w:pStyle w:val="ConsPlusNormal"/>
              <w:jc w:val="center"/>
            </w:pPr>
            <w:r>
              <w:t>4</w:t>
            </w:r>
          </w:p>
        </w:tc>
        <w:tc>
          <w:tcPr>
            <w:tcW w:w="567" w:type="dxa"/>
            <w:vAlign w:val="center"/>
          </w:tcPr>
          <w:p w:rsidR="00C610D0" w:rsidRDefault="00C610D0">
            <w:pPr>
              <w:pStyle w:val="ConsPlusNormal"/>
              <w:jc w:val="center"/>
            </w:pPr>
            <w:r>
              <w:t>8</w:t>
            </w:r>
          </w:p>
        </w:tc>
        <w:tc>
          <w:tcPr>
            <w:tcW w:w="567" w:type="dxa"/>
            <w:vAlign w:val="center"/>
          </w:tcPr>
          <w:p w:rsidR="00C610D0" w:rsidRDefault="00C610D0">
            <w:pPr>
              <w:pStyle w:val="ConsPlusNormal"/>
              <w:jc w:val="center"/>
            </w:pPr>
            <w:r>
              <w:t>0</w:t>
            </w:r>
          </w:p>
        </w:tc>
        <w:tc>
          <w:tcPr>
            <w:tcW w:w="454" w:type="dxa"/>
            <w:vAlign w:val="center"/>
          </w:tcPr>
          <w:p w:rsidR="00C610D0" w:rsidRDefault="00C610D0">
            <w:pPr>
              <w:pStyle w:val="ConsPlusNormal"/>
              <w:jc w:val="center"/>
            </w:pPr>
            <w:r>
              <w:t>0</w:t>
            </w:r>
          </w:p>
        </w:tc>
        <w:tc>
          <w:tcPr>
            <w:tcW w:w="454" w:type="dxa"/>
            <w:vAlign w:val="center"/>
          </w:tcPr>
          <w:p w:rsidR="00C610D0" w:rsidRDefault="00C610D0">
            <w:pPr>
              <w:pStyle w:val="ConsPlusNormal"/>
              <w:jc w:val="center"/>
            </w:pPr>
            <w:r>
              <w:t>0</w:t>
            </w:r>
          </w:p>
        </w:tc>
        <w:tc>
          <w:tcPr>
            <w:tcW w:w="510" w:type="dxa"/>
            <w:vAlign w:val="center"/>
          </w:tcPr>
          <w:p w:rsidR="00C610D0" w:rsidRDefault="00C610D0">
            <w:pPr>
              <w:pStyle w:val="ConsPlusNormal"/>
              <w:jc w:val="center"/>
            </w:pPr>
            <w:r>
              <w:t>0</w:t>
            </w:r>
          </w:p>
        </w:tc>
        <w:tc>
          <w:tcPr>
            <w:tcW w:w="3005" w:type="dxa"/>
            <w:vAlign w:val="center"/>
          </w:tcPr>
          <w:p w:rsidR="00C610D0" w:rsidRDefault="00C610D0">
            <w:pPr>
              <w:pStyle w:val="ConsPlusNormal"/>
              <w:jc w:val="center"/>
            </w:pPr>
            <w:r>
              <w:t>группировочный</w:t>
            </w:r>
          </w:p>
        </w:tc>
      </w:tr>
      <w:tr w:rsidR="00C610D0">
        <w:tc>
          <w:tcPr>
            <w:tcW w:w="2211" w:type="dxa"/>
            <w:vAlign w:val="center"/>
          </w:tcPr>
          <w:p w:rsidR="00C610D0" w:rsidRDefault="00C610D0">
            <w:pPr>
              <w:pStyle w:val="ConsPlusNormal"/>
              <w:jc w:val="center"/>
            </w:pPr>
            <w:r>
              <w:t xml:space="preserve">Резервы под снижение стоимости готовой продукции </w:t>
            </w:r>
            <w:hyperlink w:anchor="P17295">
              <w:r>
                <w:rPr>
                  <w:color w:val="0000FF"/>
                </w:rPr>
                <w:t>&lt;**&gt;</w:t>
              </w:r>
            </w:hyperlink>
          </w:p>
        </w:tc>
        <w:tc>
          <w:tcPr>
            <w:tcW w:w="794" w:type="dxa"/>
            <w:vAlign w:val="center"/>
          </w:tcPr>
          <w:p w:rsidR="00C610D0" w:rsidRDefault="00C610D0">
            <w:pPr>
              <w:pStyle w:val="ConsPlusNormal"/>
              <w:jc w:val="center"/>
            </w:pPr>
            <w:r>
              <w:t>КРБ*</w:t>
            </w:r>
          </w:p>
        </w:tc>
        <w:tc>
          <w:tcPr>
            <w:tcW w:w="510" w:type="dxa"/>
            <w:vAlign w:val="center"/>
          </w:tcPr>
          <w:p w:rsidR="00C610D0" w:rsidRDefault="00C610D0">
            <w:pPr>
              <w:pStyle w:val="ConsPlusNormal"/>
              <w:jc w:val="center"/>
            </w:pPr>
            <w:r>
              <w:t>1</w:t>
            </w:r>
          </w:p>
        </w:tc>
        <w:tc>
          <w:tcPr>
            <w:tcW w:w="510" w:type="dxa"/>
            <w:vAlign w:val="center"/>
          </w:tcPr>
          <w:p w:rsidR="00C610D0" w:rsidRDefault="00C610D0">
            <w:pPr>
              <w:pStyle w:val="ConsPlusNormal"/>
              <w:jc w:val="center"/>
            </w:pPr>
            <w:r>
              <w:t>1</w:t>
            </w:r>
          </w:p>
        </w:tc>
        <w:tc>
          <w:tcPr>
            <w:tcW w:w="454" w:type="dxa"/>
            <w:vAlign w:val="center"/>
          </w:tcPr>
          <w:p w:rsidR="00C610D0" w:rsidRDefault="00C610D0">
            <w:pPr>
              <w:pStyle w:val="ConsPlusNormal"/>
              <w:jc w:val="center"/>
            </w:pPr>
            <w:r>
              <w:t>1</w:t>
            </w:r>
          </w:p>
        </w:tc>
        <w:tc>
          <w:tcPr>
            <w:tcW w:w="454" w:type="dxa"/>
            <w:vAlign w:val="center"/>
          </w:tcPr>
          <w:p w:rsidR="00C610D0" w:rsidRDefault="00C610D0">
            <w:pPr>
              <w:pStyle w:val="ConsPlusNormal"/>
              <w:jc w:val="center"/>
            </w:pPr>
            <w:r>
              <w:t>4</w:t>
            </w:r>
          </w:p>
        </w:tc>
        <w:tc>
          <w:tcPr>
            <w:tcW w:w="567" w:type="dxa"/>
            <w:vAlign w:val="center"/>
          </w:tcPr>
          <w:p w:rsidR="00C610D0" w:rsidRDefault="00C610D0">
            <w:pPr>
              <w:pStyle w:val="ConsPlusNormal"/>
              <w:jc w:val="center"/>
            </w:pPr>
            <w:r>
              <w:t>8</w:t>
            </w:r>
          </w:p>
        </w:tc>
        <w:tc>
          <w:tcPr>
            <w:tcW w:w="567" w:type="dxa"/>
            <w:vAlign w:val="center"/>
          </w:tcPr>
          <w:p w:rsidR="00C610D0" w:rsidRDefault="00C610D0">
            <w:pPr>
              <w:pStyle w:val="ConsPlusNormal"/>
              <w:jc w:val="center"/>
            </w:pPr>
            <w:r>
              <w:t>7</w:t>
            </w:r>
          </w:p>
        </w:tc>
        <w:tc>
          <w:tcPr>
            <w:tcW w:w="454" w:type="dxa"/>
            <w:vAlign w:val="center"/>
          </w:tcPr>
          <w:p w:rsidR="00C610D0" w:rsidRDefault="00C610D0">
            <w:pPr>
              <w:pStyle w:val="ConsPlusNormal"/>
              <w:jc w:val="center"/>
            </w:pPr>
            <w:r>
              <w:t>4</w:t>
            </w:r>
          </w:p>
        </w:tc>
        <w:tc>
          <w:tcPr>
            <w:tcW w:w="454" w:type="dxa"/>
            <w:vAlign w:val="center"/>
          </w:tcPr>
          <w:p w:rsidR="00C610D0" w:rsidRDefault="00C610D0">
            <w:pPr>
              <w:pStyle w:val="ConsPlusNormal"/>
              <w:jc w:val="center"/>
            </w:pPr>
            <w:r>
              <w:t>4</w:t>
            </w:r>
          </w:p>
        </w:tc>
        <w:tc>
          <w:tcPr>
            <w:tcW w:w="510" w:type="dxa"/>
            <w:vAlign w:val="center"/>
          </w:tcPr>
          <w:p w:rsidR="00C610D0" w:rsidRDefault="00C610D0">
            <w:pPr>
              <w:pStyle w:val="ConsPlusNormal"/>
              <w:jc w:val="center"/>
            </w:pPr>
            <w:r>
              <w:t>0</w:t>
            </w:r>
          </w:p>
        </w:tc>
        <w:tc>
          <w:tcPr>
            <w:tcW w:w="3005" w:type="dxa"/>
            <w:vAlign w:val="center"/>
          </w:tcPr>
          <w:p w:rsidR="00C610D0" w:rsidRDefault="00C610D0">
            <w:pPr>
              <w:pStyle w:val="ConsPlusNormal"/>
              <w:jc w:val="center"/>
            </w:pPr>
            <w:r>
              <w:t>Объекты МЗ, Единицы измерений, Сорт, Количество</w:t>
            </w:r>
          </w:p>
        </w:tc>
      </w:tr>
      <w:tr w:rsidR="00C610D0">
        <w:tc>
          <w:tcPr>
            <w:tcW w:w="2211" w:type="dxa"/>
            <w:vAlign w:val="center"/>
          </w:tcPr>
          <w:p w:rsidR="00C610D0" w:rsidRDefault="00C610D0">
            <w:pPr>
              <w:pStyle w:val="ConsPlusNormal"/>
              <w:jc w:val="center"/>
            </w:pPr>
            <w:r>
              <w:t xml:space="preserve">Резервы под снижение стоимости товаров </w:t>
            </w:r>
            <w:hyperlink w:anchor="P17295">
              <w:r>
                <w:rPr>
                  <w:color w:val="0000FF"/>
                </w:rPr>
                <w:t>&lt;**&gt;</w:t>
              </w:r>
            </w:hyperlink>
          </w:p>
        </w:tc>
        <w:tc>
          <w:tcPr>
            <w:tcW w:w="794" w:type="dxa"/>
            <w:vAlign w:val="center"/>
          </w:tcPr>
          <w:p w:rsidR="00C610D0" w:rsidRDefault="00C610D0">
            <w:pPr>
              <w:pStyle w:val="ConsPlusNormal"/>
              <w:jc w:val="center"/>
            </w:pPr>
            <w:r>
              <w:t>КРБ*</w:t>
            </w:r>
          </w:p>
        </w:tc>
        <w:tc>
          <w:tcPr>
            <w:tcW w:w="510" w:type="dxa"/>
            <w:vAlign w:val="center"/>
          </w:tcPr>
          <w:p w:rsidR="00C610D0" w:rsidRDefault="00C610D0">
            <w:pPr>
              <w:pStyle w:val="ConsPlusNormal"/>
              <w:jc w:val="center"/>
            </w:pPr>
            <w:r>
              <w:t>1</w:t>
            </w:r>
          </w:p>
        </w:tc>
        <w:tc>
          <w:tcPr>
            <w:tcW w:w="510" w:type="dxa"/>
            <w:vAlign w:val="center"/>
          </w:tcPr>
          <w:p w:rsidR="00C610D0" w:rsidRDefault="00C610D0">
            <w:pPr>
              <w:pStyle w:val="ConsPlusNormal"/>
              <w:jc w:val="center"/>
            </w:pPr>
            <w:r>
              <w:t>1</w:t>
            </w:r>
          </w:p>
        </w:tc>
        <w:tc>
          <w:tcPr>
            <w:tcW w:w="454" w:type="dxa"/>
            <w:vAlign w:val="center"/>
          </w:tcPr>
          <w:p w:rsidR="00C610D0" w:rsidRDefault="00C610D0">
            <w:pPr>
              <w:pStyle w:val="ConsPlusNormal"/>
              <w:jc w:val="center"/>
            </w:pPr>
            <w:r>
              <w:t>1</w:t>
            </w:r>
          </w:p>
        </w:tc>
        <w:tc>
          <w:tcPr>
            <w:tcW w:w="454" w:type="dxa"/>
            <w:vAlign w:val="center"/>
          </w:tcPr>
          <w:p w:rsidR="00C610D0" w:rsidRDefault="00C610D0">
            <w:pPr>
              <w:pStyle w:val="ConsPlusNormal"/>
              <w:jc w:val="center"/>
            </w:pPr>
            <w:r>
              <w:t>4</w:t>
            </w:r>
          </w:p>
        </w:tc>
        <w:tc>
          <w:tcPr>
            <w:tcW w:w="567" w:type="dxa"/>
            <w:vAlign w:val="center"/>
          </w:tcPr>
          <w:p w:rsidR="00C610D0" w:rsidRDefault="00C610D0">
            <w:pPr>
              <w:pStyle w:val="ConsPlusNormal"/>
              <w:jc w:val="center"/>
            </w:pPr>
            <w:r>
              <w:t>8</w:t>
            </w:r>
          </w:p>
        </w:tc>
        <w:tc>
          <w:tcPr>
            <w:tcW w:w="567" w:type="dxa"/>
            <w:vAlign w:val="center"/>
          </w:tcPr>
          <w:p w:rsidR="00C610D0" w:rsidRDefault="00C610D0">
            <w:pPr>
              <w:pStyle w:val="ConsPlusNormal"/>
              <w:jc w:val="center"/>
            </w:pPr>
            <w:r>
              <w:t>8</w:t>
            </w:r>
          </w:p>
        </w:tc>
        <w:tc>
          <w:tcPr>
            <w:tcW w:w="454" w:type="dxa"/>
            <w:vAlign w:val="center"/>
          </w:tcPr>
          <w:p w:rsidR="00C610D0" w:rsidRDefault="00C610D0">
            <w:pPr>
              <w:pStyle w:val="ConsPlusNormal"/>
              <w:jc w:val="center"/>
            </w:pPr>
            <w:r>
              <w:t>4</w:t>
            </w:r>
          </w:p>
        </w:tc>
        <w:tc>
          <w:tcPr>
            <w:tcW w:w="454" w:type="dxa"/>
            <w:vAlign w:val="center"/>
          </w:tcPr>
          <w:p w:rsidR="00C610D0" w:rsidRDefault="00C610D0">
            <w:pPr>
              <w:pStyle w:val="ConsPlusNormal"/>
              <w:jc w:val="center"/>
            </w:pPr>
            <w:r>
              <w:t>4</w:t>
            </w:r>
          </w:p>
        </w:tc>
        <w:tc>
          <w:tcPr>
            <w:tcW w:w="510" w:type="dxa"/>
            <w:vAlign w:val="center"/>
          </w:tcPr>
          <w:p w:rsidR="00C610D0" w:rsidRDefault="00C610D0">
            <w:pPr>
              <w:pStyle w:val="ConsPlusNormal"/>
              <w:jc w:val="center"/>
            </w:pPr>
            <w:r>
              <w:t>0</w:t>
            </w:r>
          </w:p>
        </w:tc>
        <w:tc>
          <w:tcPr>
            <w:tcW w:w="3005" w:type="dxa"/>
            <w:vAlign w:val="center"/>
          </w:tcPr>
          <w:p w:rsidR="00C610D0" w:rsidRDefault="00C610D0">
            <w:pPr>
              <w:pStyle w:val="ConsPlusNormal"/>
              <w:jc w:val="center"/>
            </w:pPr>
            <w:r>
              <w:t>Наименование товара, Единицы измерений, Сорт, Количество</w:t>
            </w:r>
          </w:p>
        </w:tc>
      </w:tr>
      <w:tr w:rsidR="00C610D0">
        <w:tc>
          <w:tcPr>
            <w:tcW w:w="7485" w:type="dxa"/>
            <w:gridSpan w:val="11"/>
            <w:vAlign w:val="center"/>
          </w:tcPr>
          <w:p w:rsidR="00C610D0" w:rsidRDefault="00C610D0">
            <w:pPr>
              <w:pStyle w:val="ConsPlusNormal"/>
              <w:outlineLvl w:val="2"/>
            </w:pPr>
            <w:r>
              <w:t>РАЗДЕЛ 2. ФИНАНСОВЫЕ АКТИВЫ</w:t>
            </w:r>
          </w:p>
        </w:tc>
        <w:tc>
          <w:tcPr>
            <w:tcW w:w="3005" w:type="dxa"/>
            <w:vAlign w:val="center"/>
          </w:tcPr>
          <w:p w:rsidR="00C610D0" w:rsidRDefault="00C610D0">
            <w:pPr>
              <w:pStyle w:val="ConsPlusNormal"/>
            </w:pPr>
          </w:p>
        </w:tc>
      </w:tr>
      <w:tr w:rsidR="00C610D0">
        <w:tc>
          <w:tcPr>
            <w:tcW w:w="2211" w:type="dxa"/>
            <w:vAlign w:val="center"/>
          </w:tcPr>
          <w:p w:rsidR="00C610D0" w:rsidRDefault="00C610D0">
            <w:pPr>
              <w:pStyle w:val="ConsPlusNormal"/>
              <w:jc w:val="center"/>
            </w:pPr>
            <w:r>
              <w:t>Денежные средства учреждения</w:t>
            </w:r>
          </w:p>
        </w:tc>
        <w:tc>
          <w:tcPr>
            <w:tcW w:w="794" w:type="dxa"/>
            <w:vAlign w:val="center"/>
          </w:tcPr>
          <w:p w:rsidR="00C610D0" w:rsidRDefault="00C610D0">
            <w:pPr>
              <w:pStyle w:val="ConsPlusNormal"/>
              <w:jc w:val="center"/>
            </w:pPr>
            <w:r>
              <w:t>гКБК</w:t>
            </w:r>
          </w:p>
        </w:tc>
        <w:tc>
          <w:tcPr>
            <w:tcW w:w="510" w:type="dxa"/>
            <w:vAlign w:val="center"/>
          </w:tcPr>
          <w:p w:rsidR="00C610D0" w:rsidRDefault="00C610D0">
            <w:pPr>
              <w:pStyle w:val="ConsPlusNormal"/>
              <w:jc w:val="center"/>
            </w:pPr>
            <w:r>
              <w:t>3</w:t>
            </w:r>
          </w:p>
        </w:tc>
        <w:tc>
          <w:tcPr>
            <w:tcW w:w="510" w:type="dxa"/>
            <w:vAlign w:val="center"/>
          </w:tcPr>
          <w:p w:rsidR="00C610D0" w:rsidRDefault="00C610D0">
            <w:pPr>
              <w:pStyle w:val="ConsPlusNormal"/>
              <w:jc w:val="center"/>
            </w:pPr>
            <w:r>
              <w:t>2</w:t>
            </w:r>
          </w:p>
        </w:tc>
        <w:tc>
          <w:tcPr>
            <w:tcW w:w="454" w:type="dxa"/>
            <w:vAlign w:val="center"/>
          </w:tcPr>
          <w:p w:rsidR="00C610D0" w:rsidRDefault="00C610D0">
            <w:pPr>
              <w:pStyle w:val="ConsPlusNormal"/>
              <w:jc w:val="center"/>
            </w:pPr>
            <w:r>
              <w:t>0</w:t>
            </w:r>
          </w:p>
        </w:tc>
        <w:tc>
          <w:tcPr>
            <w:tcW w:w="454" w:type="dxa"/>
            <w:vAlign w:val="center"/>
          </w:tcPr>
          <w:p w:rsidR="00C610D0" w:rsidRDefault="00C610D0">
            <w:pPr>
              <w:pStyle w:val="ConsPlusNormal"/>
              <w:jc w:val="center"/>
            </w:pPr>
            <w:r>
              <w:t>1</w:t>
            </w:r>
          </w:p>
        </w:tc>
        <w:tc>
          <w:tcPr>
            <w:tcW w:w="567" w:type="dxa"/>
            <w:vAlign w:val="center"/>
          </w:tcPr>
          <w:p w:rsidR="00C610D0" w:rsidRDefault="00C610D0">
            <w:pPr>
              <w:pStyle w:val="ConsPlusNormal"/>
              <w:jc w:val="center"/>
            </w:pPr>
            <w:r>
              <w:t>0</w:t>
            </w:r>
          </w:p>
        </w:tc>
        <w:tc>
          <w:tcPr>
            <w:tcW w:w="567" w:type="dxa"/>
            <w:vAlign w:val="center"/>
          </w:tcPr>
          <w:p w:rsidR="00C610D0" w:rsidRDefault="00C610D0">
            <w:pPr>
              <w:pStyle w:val="ConsPlusNormal"/>
              <w:jc w:val="center"/>
            </w:pPr>
            <w:r>
              <w:t>0</w:t>
            </w:r>
          </w:p>
        </w:tc>
        <w:tc>
          <w:tcPr>
            <w:tcW w:w="454" w:type="dxa"/>
            <w:vAlign w:val="center"/>
          </w:tcPr>
          <w:p w:rsidR="00C610D0" w:rsidRDefault="00C610D0">
            <w:pPr>
              <w:pStyle w:val="ConsPlusNormal"/>
              <w:jc w:val="center"/>
            </w:pPr>
            <w:r>
              <w:t>0</w:t>
            </w:r>
          </w:p>
        </w:tc>
        <w:tc>
          <w:tcPr>
            <w:tcW w:w="454" w:type="dxa"/>
            <w:vAlign w:val="center"/>
          </w:tcPr>
          <w:p w:rsidR="00C610D0" w:rsidRDefault="00C610D0">
            <w:pPr>
              <w:pStyle w:val="ConsPlusNormal"/>
              <w:jc w:val="center"/>
            </w:pPr>
            <w:r>
              <w:t>0</w:t>
            </w:r>
          </w:p>
        </w:tc>
        <w:tc>
          <w:tcPr>
            <w:tcW w:w="510" w:type="dxa"/>
            <w:vAlign w:val="center"/>
          </w:tcPr>
          <w:p w:rsidR="00C610D0" w:rsidRDefault="00C610D0">
            <w:pPr>
              <w:pStyle w:val="ConsPlusNormal"/>
              <w:jc w:val="center"/>
            </w:pPr>
            <w:r>
              <w:t>0</w:t>
            </w:r>
          </w:p>
        </w:tc>
        <w:tc>
          <w:tcPr>
            <w:tcW w:w="3005" w:type="dxa"/>
            <w:vAlign w:val="center"/>
          </w:tcPr>
          <w:p w:rsidR="00C610D0" w:rsidRDefault="00C610D0">
            <w:pPr>
              <w:pStyle w:val="ConsPlusNormal"/>
              <w:jc w:val="center"/>
            </w:pPr>
            <w:r>
              <w:t>группировочный</w:t>
            </w:r>
          </w:p>
        </w:tc>
      </w:tr>
      <w:tr w:rsidR="00C610D0">
        <w:tc>
          <w:tcPr>
            <w:tcW w:w="2211" w:type="dxa"/>
            <w:vAlign w:val="center"/>
          </w:tcPr>
          <w:p w:rsidR="00C610D0" w:rsidRDefault="00C610D0">
            <w:pPr>
              <w:pStyle w:val="ConsPlusNormal"/>
              <w:jc w:val="center"/>
            </w:pPr>
            <w:r>
              <w:t>Денежные средства на лицевых счетах учреждения в органе казначейства</w:t>
            </w:r>
          </w:p>
        </w:tc>
        <w:tc>
          <w:tcPr>
            <w:tcW w:w="794" w:type="dxa"/>
            <w:vAlign w:val="center"/>
          </w:tcPr>
          <w:p w:rsidR="00C610D0" w:rsidRDefault="00C610D0">
            <w:pPr>
              <w:pStyle w:val="ConsPlusNormal"/>
              <w:jc w:val="center"/>
            </w:pPr>
            <w:r>
              <w:t>гКБК</w:t>
            </w:r>
          </w:p>
        </w:tc>
        <w:tc>
          <w:tcPr>
            <w:tcW w:w="510" w:type="dxa"/>
            <w:vAlign w:val="center"/>
          </w:tcPr>
          <w:p w:rsidR="00C610D0" w:rsidRDefault="00C610D0">
            <w:pPr>
              <w:pStyle w:val="ConsPlusNormal"/>
              <w:jc w:val="center"/>
            </w:pPr>
            <w:r>
              <w:t>3</w:t>
            </w:r>
          </w:p>
        </w:tc>
        <w:tc>
          <w:tcPr>
            <w:tcW w:w="510" w:type="dxa"/>
            <w:vAlign w:val="center"/>
          </w:tcPr>
          <w:p w:rsidR="00C610D0" w:rsidRDefault="00C610D0">
            <w:pPr>
              <w:pStyle w:val="ConsPlusNormal"/>
              <w:jc w:val="center"/>
            </w:pPr>
            <w:r>
              <w:t>2</w:t>
            </w:r>
          </w:p>
        </w:tc>
        <w:tc>
          <w:tcPr>
            <w:tcW w:w="454" w:type="dxa"/>
            <w:vAlign w:val="center"/>
          </w:tcPr>
          <w:p w:rsidR="00C610D0" w:rsidRDefault="00C610D0">
            <w:pPr>
              <w:pStyle w:val="ConsPlusNormal"/>
              <w:jc w:val="center"/>
            </w:pPr>
            <w:r>
              <w:t>0</w:t>
            </w:r>
          </w:p>
        </w:tc>
        <w:tc>
          <w:tcPr>
            <w:tcW w:w="454" w:type="dxa"/>
            <w:vAlign w:val="center"/>
          </w:tcPr>
          <w:p w:rsidR="00C610D0" w:rsidRDefault="00C610D0">
            <w:pPr>
              <w:pStyle w:val="ConsPlusNormal"/>
              <w:jc w:val="center"/>
            </w:pPr>
            <w:r>
              <w:t>1</w:t>
            </w:r>
          </w:p>
        </w:tc>
        <w:tc>
          <w:tcPr>
            <w:tcW w:w="567" w:type="dxa"/>
            <w:vAlign w:val="center"/>
          </w:tcPr>
          <w:p w:rsidR="00C610D0" w:rsidRDefault="00C610D0">
            <w:pPr>
              <w:pStyle w:val="ConsPlusNormal"/>
              <w:jc w:val="center"/>
            </w:pPr>
            <w:r>
              <w:t>1</w:t>
            </w:r>
          </w:p>
        </w:tc>
        <w:tc>
          <w:tcPr>
            <w:tcW w:w="567" w:type="dxa"/>
            <w:vAlign w:val="center"/>
          </w:tcPr>
          <w:p w:rsidR="00C610D0" w:rsidRDefault="00C610D0">
            <w:pPr>
              <w:pStyle w:val="ConsPlusNormal"/>
              <w:jc w:val="center"/>
            </w:pPr>
            <w:r>
              <w:t>0</w:t>
            </w:r>
          </w:p>
        </w:tc>
        <w:tc>
          <w:tcPr>
            <w:tcW w:w="454" w:type="dxa"/>
            <w:vAlign w:val="center"/>
          </w:tcPr>
          <w:p w:rsidR="00C610D0" w:rsidRDefault="00C610D0">
            <w:pPr>
              <w:pStyle w:val="ConsPlusNormal"/>
              <w:jc w:val="center"/>
            </w:pPr>
            <w:r>
              <w:t>0</w:t>
            </w:r>
          </w:p>
        </w:tc>
        <w:tc>
          <w:tcPr>
            <w:tcW w:w="454" w:type="dxa"/>
            <w:vAlign w:val="center"/>
          </w:tcPr>
          <w:p w:rsidR="00C610D0" w:rsidRDefault="00C610D0">
            <w:pPr>
              <w:pStyle w:val="ConsPlusNormal"/>
              <w:jc w:val="center"/>
            </w:pPr>
            <w:r>
              <w:t>0</w:t>
            </w:r>
          </w:p>
        </w:tc>
        <w:tc>
          <w:tcPr>
            <w:tcW w:w="510" w:type="dxa"/>
            <w:vAlign w:val="center"/>
          </w:tcPr>
          <w:p w:rsidR="00C610D0" w:rsidRDefault="00C610D0">
            <w:pPr>
              <w:pStyle w:val="ConsPlusNormal"/>
              <w:jc w:val="center"/>
            </w:pPr>
            <w:r>
              <w:t>0</w:t>
            </w:r>
          </w:p>
        </w:tc>
        <w:tc>
          <w:tcPr>
            <w:tcW w:w="3005" w:type="dxa"/>
            <w:vAlign w:val="center"/>
          </w:tcPr>
          <w:p w:rsidR="00C610D0" w:rsidRDefault="00C610D0">
            <w:pPr>
              <w:pStyle w:val="ConsPlusNormal"/>
              <w:jc w:val="center"/>
            </w:pPr>
            <w:r>
              <w:t>группировочный</w:t>
            </w:r>
          </w:p>
        </w:tc>
      </w:tr>
      <w:tr w:rsidR="00C610D0">
        <w:tc>
          <w:tcPr>
            <w:tcW w:w="2211" w:type="dxa"/>
            <w:vAlign w:val="center"/>
          </w:tcPr>
          <w:p w:rsidR="00C610D0" w:rsidRDefault="00C610D0">
            <w:pPr>
              <w:pStyle w:val="ConsPlusNormal"/>
              <w:jc w:val="center"/>
            </w:pPr>
            <w:r>
              <w:t xml:space="preserve">Денежные средства учреждения на лицевых счетах в </w:t>
            </w:r>
            <w:r>
              <w:lastRenderedPageBreak/>
              <w:t>органе казначейства</w:t>
            </w:r>
          </w:p>
        </w:tc>
        <w:tc>
          <w:tcPr>
            <w:tcW w:w="794" w:type="dxa"/>
            <w:vAlign w:val="center"/>
          </w:tcPr>
          <w:p w:rsidR="00C610D0" w:rsidRDefault="00C610D0">
            <w:pPr>
              <w:pStyle w:val="ConsPlusNormal"/>
              <w:jc w:val="center"/>
            </w:pPr>
            <w:r>
              <w:lastRenderedPageBreak/>
              <w:t>КИФ</w:t>
            </w:r>
          </w:p>
        </w:tc>
        <w:tc>
          <w:tcPr>
            <w:tcW w:w="510" w:type="dxa"/>
            <w:vAlign w:val="center"/>
          </w:tcPr>
          <w:p w:rsidR="00C610D0" w:rsidRDefault="00C610D0">
            <w:pPr>
              <w:pStyle w:val="ConsPlusNormal"/>
              <w:jc w:val="center"/>
            </w:pPr>
            <w:r>
              <w:t>3</w:t>
            </w:r>
          </w:p>
        </w:tc>
        <w:tc>
          <w:tcPr>
            <w:tcW w:w="510" w:type="dxa"/>
            <w:vAlign w:val="center"/>
          </w:tcPr>
          <w:p w:rsidR="00C610D0" w:rsidRDefault="00C610D0">
            <w:pPr>
              <w:pStyle w:val="ConsPlusNormal"/>
              <w:jc w:val="center"/>
            </w:pPr>
            <w:r>
              <w:t>2</w:t>
            </w:r>
          </w:p>
        </w:tc>
        <w:tc>
          <w:tcPr>
            <w:tcW w:w="454" w:type="dxa"/>
            <w:vAlign w:val="center"/>
          </w:tcPr>
          <w:p w:rsidR="00C610D0" w:rsidRDefault="00C610D0">
            <w:pPr>
              <w:pStyle w:val="ConsPlusNormal"/>
              <w:jc w:val="center"/>
            </w:pPr>
            <w:r>
              <w:t>0</w:t>
            </w:r>
          </w:p>
        </w:tc>
        <w:tc>
          <w:tcPr>
            <w:tcW w:w="454" w:type="dxa"/>
            <w:vAlign w:val="center"/>
          </w:tcPr>
          <w:p w:rsidR="00C610D0" w:rsidRDefault="00C610D0">
            <w:pPr>
              <w:pStyle w:val="ConsPlusNormal"/>
              <w:jc w:val="center"/>
            </w:pPr>
            <w:r>
              <w:t>1</w:t>
            </w:r>
          </w:p>
        </w:tc>
        <w:tc>
          <w:tcPr>
            <w:tcW w:w="567" w:type="dxa"/>
            <w:vAlign w:val="center"/>
          </w:tcPr>
          <w:p w:rsidR="00C610D0" w:rsidRDefault="00C610D0">
            <w:pPr>
              <w:pStyle w:val="ConsPlusNormal"/>
              <w:jc w:val="center"/>
            </w:pPr>
            <w:r>
              <w:t>1</w:t>
            </w:r>
          </w:p>
        </w:tc>
        <w:tc>
          <w:tcPr>
            <w:tcW w:w="567" w:type="dxa"/>
            <w:vAlign w:val="center"/>
          </w:tcPr>
          <w:p w:rsidR="00C610D0" w:rsidRDefault="00C610D0">
            <w:pPr>
              <w:pStyle w:val="ConsPlusNormal"/>
              <w:jc w:val="center"/>
            </w:pPr>
            <w:r>
              <w:t>1</w:t>
            </w:r>
          </w:p>
        </w:tc>
        <w:tc>
          <w:tcPr>
            <w:tcW w:w="454" w:type="dxa"/>
            <w:vAlign w:val="center"/>
          </w:tcPr>
          <w:p w:rsidR="00C610D0" w:rsidRDefault="00C610D0">
            <w:pPr>
              <w:pStyle w:val="ConsPlusNormal"/>
              <w:jc w:val="center"/>
            </w:pPr>
            <w:r>
              <w:t>0</w:t>
            </w:r>
          </w:p>
        </w:tc>
        <w:tc>
          <w:tcPr>
            <w:tcW w:w="454" w:type="dxa"/>
            <w:vAlign w:val="center"/>
          </w:tcPr>
          <w:p w:rsidR="00C610D0" w:rsidRDefault="00C610D0">
            <w:pPr>
              <w:pStyle w:val="ConsPlusNormal"/>
              <w:jc w:val="center"/>
            </w:pPr>
            <w:r>
              <w:t>0</w:t>
            </w:r>
          </w:p>
        </w:tc>
        <w:tc>
          <w:tcPr>
            <w:tcW w:w="510" w:type="dxa"/>
            <w:vAlign w:val="center"/>
          </w:tcPr>
          <w:p w:rsidR="00C610D0" w:rsidRDefault="00C610D0">
            <w:pPr>
              <w:pStyle w:val="ConsPlusNormal"/>
              <w:jc w:val="center"/>
            </w:pPr>
            <w:r>
              <w:t>0</w:t>
            </w:r>
          </w:p>
        </w:tc>
        <w:tc>
          <w:tcPr>
            <w:tcW w:w="3005" w:type="dxa"/>
            <w:vAlign w:val="center"/>
          </w:tcPr>
          <w:p w:rsidR="00C610D0" w:rsidRDefault="00C610D0">
            <w:pPr>
              <w:pStyle w:val="ConsPlusNormal"/>
              <w:jc w:val="center"/>
            </w:pPr>
            <w:r>
              <w:t>Виды валют, Лицевые счета</w:t>
            </w:r>
          </w:p>
        </w:tc>
      </w:tr>
      <w:tr w:rsidR="00C610D0">
        <w:tc>
          <w:tcPr>
            <w:tcW w:w="2211" w:type="dxa"/>
            <w:vAlign w:val="center"/>
          </w:tcPr>
          <w:p w:rsidR="00C610D0" w:rsidRDefault="00C610D0">
            <w:pPr>
              <w:pStyle w:val="ConsPlusNormal"/>
              <w:jc w:val="center"/>
            </w:pPr>
            <w:r>
              <w:lastRenderedPageBreak/>
              <w:t>Поступления денежных средств учреждения на лицевые счета в органе казначейства</w:t>
            </w:r>
          </w:p>
        </w:tc>
        <w:tc>
          <w:tcPr>
            <w:tcW w:w="794" w:type="dxa"/>
            <w:vAlign w:val="center"/>
          </w:tcPr>
          <w:p w:rsidR="00C610D0" w:rsidRDefault="00C610D0">
            <w:pPr>
              <w:pStyle w:val="ConsPlusNormal"/>
              <w:jc w:val="center"/>
            </w:pPr>
            <w:r>
              <w:t>КИФ</w:t>
            </w:r>
          </w:p>
        </w:tc>
        <w:tc>
          <w:tcPr>
            <w:tcW w:w="510" w:type="dxa"/>
            <w:vAlign w:val="center"/>
          </w:tcPr>
          <w:p w:rsidR="00C610D0" w:rsidRDefault="00C610D0">
            <w:pPr>
              <w:pStyle w:val="ConsPlusNormal"/>
              <w:jc w:val="center"/>
            </w:pPr>
            <w:r>
              <w:t>3</w:t>
            </w:r>
          </w:p>
        </w:tc>
        <w:tc>
          <w:tcPr>
            <w:tcW w:w="510" w:type="dxa"/>
            <w:vAlign w:val="center"/>
          </w:tcPr>
          <w:p w:rsidR="00C610D0" w:rsidRDefault="00C610D0">
            <w:pPr>
              <w:pStyle w:val="ConsPlusNormal"/>
              <w:jc w:val="center"/>
            </w:pPr>
            <w:r>
              <w:t>2</w:t>
            </w:r>
          </w:p>
        </w:tc>
        <w:tc>
          <w:tcPr>
            <w:tcW w:w="454" w:type="dxa"/>
            <w:vAlign w:val="center"/>
          </w:tcPr>
          <w:p w:rsidR="00C610D0" w:rsidRDefault="00C610D0">
            <w:pPr>
              <w:pStyle w:val="ConsPlusNormal"/>
              <w:jc w:val="center"/>
            </w:pPr>
            <w:r>
              <w:t>0</w:t>
            </w:r>
          </w:p>
        </w:tc>
        <w:tc>
          <w:tcPr>
            <w:tcW w:w="454" w:type="dxa"/>
            <w:vAlign w:val="center"/>
          </w:tcPr>
          <w:p w:rsidR="00C610D0" w:rsidRDefault="00C610D0">
            <w:pPr>
              <w:pStyle w:val="ConsPlusNormal"/>
              <w:jc w:val="center"/>
            </w:pPr>
            <w:r>
              <w:t>1</w:t>
            </w:r>
          </w:p>
        </w:tc>
        <w:tc>
          <w:tcPr>
            <w:tcW w:w="567" w:type="dxa"/>
            <w:vAlign w:val="center"/>
          </w:tcPr>
          <w:p w:rsidR="00C610D0" w:rsidRDefault="00C610D0">
            <w:pPr>
              <w:pStyle w:val="ConsPlusNormal"/>
              <w:jc w:val="center"/>
            </w:pPr>
            <w:r>
              <w:t>1</w:t>
            </w:r>
          </w:p>
        </w:tc>
        <w:tc>
          <w:tcPr>
            <w:tcW w:w="567" w:type="dxa"/>
            <w:vAlign w:val="center"/>
          </w:tcPr>
          <w:p w:rsidR="00C610D0" w:rsidRDefault="00C610D0">
            <w:pPr>
              <w:pStyle w:val="ConsPlusNormal"/>
              <w:jc w:val="center"/>
            </w:pPr>
            <w:r>
              <w:t>1</w:t>
            </w:r>
          </w:p>
        </w:tc>
        <w:tc>
          <w:tcPr>
            <w:tcW w:w="454" w:type="dxa"/>
            <w:vAlign w:val="center"/>
          </w:tcPr>
          <w:p w:rsidR="00C610D0" w:rsidRDefault="00C610D0">
            <w:pPr>
              <w:pStyle w:val="ConsPlusNormal"/>
              <w:jc w:val="center"/>
            </w:pPr>
            <w:r>
              <w:t>5</w:t>
            </w:r>
          </w:p>
        </w:tc>
        <w:tc>
          <w:tcPr>
            <w:tcW w:w="454" w:type="dxa"/>
            <w:vAlign w:val="center"/>
          </w:tcPr>
          <w:p w:rsidR="00C610D0" w:rsidRDefault="00C610D0">
            <w:pPr>
              <w:pStyle w:val="ConsPlusNormal"/>
              <w:jc w:val="center"/>
            </w:pPr>
            <w:r>
              <w:t>1</w:t>
            </w:r>
          </w:p>
        </w:tc>
        <w:tc>
          <w:tcPr>
            <w:tcW w:w="510" w:type="dxa"/>
            <w:vAlign w:val="center"/>
          </w:tcPr>
          <w:p w:rsidR="00C610D0" w:rsidRDefault="00C610D0">
            <w:pPr>
              <w:pStyle w:val="ConsPlusNormal"/>
              <w:jc w:val="center"/>
            </w:pPr>
            <w:r>
              <w:t>0</w:t>
            </w:r>
          </w:p>
        </w:tc>
        <w:tc>
          <w:tcPr>
            <w:tcW w:w="3005" w:type="dxa"/>
            <w:vAlign w:val="center"/>
          </w:tcPr>
          <w:p w:rsidR="00C610D0" w:rsidRDefault="00C610D0">
            <w:pPr>
              <w:pStyle w:val="ConsPlusNormal"/>
              <w:jc w:val="center"/>
            </w:pPr>
            <w:r>
              <w:t>Виды валют, Лицевые счета</w:t>
            </w:r>
          </w:p>
        </w:tc>
      </w:tr>
      <w:tr w:rsidR="00C610D0">
        <w:tc>
          <w:tcPr>
            <w:tcW w:w="2211" w:type="dxa"/>
            <w:vAlign w:val="center"/>
          </w:tcPr>
          <w:p w:rsidR="00C610D0" w:rsidRDefault="00C610D0">
            <w:pPr>
              <w:pStyle w:val="ConsPlusNormal"/>
              <w:jc w:val="center"/>
            </w:pPr>
            <w:r>
              <w:t>Выбытия денежных средств учреждения с лицевых счетов в органе казначейства</w:t>
            </w:r>
          </w:p>
        </w:tc>
        <w:tc>
          <w:tcPr>
            <w:tcW w:w="794" w:type="dxa"/>
            <w:vAlign w:val="center"/>
          </w:tcPr>
          <w:p w:rsidR="00C610D0" w:rsidRDefault="00C610D0">
            <w:pPr>
              <w:pStyle w:val="ConsPlusNormal"/>
              <w:jc w:val="center"/>
            </w:pPr>
            <w:r>
              <w:t>КИФ</w:t>
            </w:r>
          </w:p>
        </w:tc>
        <w:tc>
          <w:tcPr>
            <w:tcW w:w="510" w:type="dxa"/>
            <w:vAlign w:val="center"/>
          </w:tcPr>
          <w:p w:rsidR="00C610D0" w:rsidRDefault="00C610D0">
            <w:pPr>
              <w:pStyle w:val="ConsPlusNormal"/>
              <w:jc w:val="center"/>
            </w:pPr>
            <w:r>
              <w:t>3</w:t>
            </w:r>
          </w:p>
        </w:tc>
        <w:tc>
          <w:tcPr>
            <w:tcW w:w="510" w:type="dxa"/>
            <w:vAlign w:val="center"/>
          </w:tcPr>
          <w:p w:rsidR="00C610D0" w:rsidRDefault="00C610D0">
            <w:pPr>
              <w:pStyle w:val="ConsPlusNormal"/>
              <w:jc w:val="center"/>
            </w:pPr>
            <w:r>
              <w:t>2</w:t>
            </w:r>
          </w:p>
        </w:tc>
        <w:tc>
          <w:tcPr>
            <w:tcW w:w="454" w:type="dxa"/>
            <w:vAlign w:val="center"/>
          </w:tcPr>
          <w:p w:rsidR="00C610D0" w:rsidRDefault="00C610D0">
            <w:pPr>
              <w:pStyle w:val="ConsPlusNormal"/>
              <w:jc w:val="center"/>
            </w:pPr>
            <w:r>
              <w:t>0</w:t>
            </w:r>
          </w:p>
        </w:tc>
        <w:tc>
          <w:tcPr>
            <w:tcW w:w="454" w:type="dxa"/>
            <w:vAlign w:val="center"/>
          </w:tcPr>
          <w:p w:rsidR="00C610D0" w:rsidRDefault="00C610D0">
            <w:pPr>
              <w:pStyle w:val="ConsPlusNormal"/>
              <w:jc w:val="center"/>
            </w:pPr>
            <w:r>
              <w:t>1</w:t>
            </w:r>
          </w:p>
        </w:tc>
        <w:tc>
          <w:tcPr>
            <w:tcW w:w="567" w:type="dxa"/>
            <w:vAlign w:val="center"/>
          </w:tcPr>
          <w:p w:rsidR="00C610D0" w:rsidRDefault="00C610D0">
            <w:pPr>
              <w:pStyle w:val="ConsPlusNormal"/>
              <w:jc w:val="center"/>
            </w:pPr>
            <w:r>
              <w:t>1</w:t>
            </w:r>
          </w:p>
        </w:tc>
        <w:tc>
          <w:tcPr>
            <w:tcW w:w="567" w:type="dxa"/>
            <w:vAlign w:val="center"/>
          </w:tcPr>
          <w:p w:rsidR="00C610D0" w:rsidRDefault="00C610D0">
            <w:pPr>
              <w:pStyle w:val="ConsPlusNormal"/>
              <w:jc w:val="center"/>
            </w:pPr>
            <w:r>
              <w:t>1</w:t>
            </w:r>
          </w:p>
        </w:tc>
        <w:tc>
          <w:tcPr>
            <w:tcW w:w="454" w:type="dxa"/>
            <w:vAlign w:val="center"/>
          </w:tcPr>
          <w:p w:rsidR="00C610D0" w:rsidRDefault="00C610D0">
            <w:pPr>
              <w:pStyle w:val="ConsPlusNormal"/>
              <w:jc w:val="center"/>
            </w:pPr>
            <w:r>
              <w:t>6</w:t>
            </w:r>
          </w:p>
        </w:tc>
        <w:tc>
          <w:tcPr>
            <w:tcW w:w="454" w:type="dxa"/>
            <w:vAlign w:val="center"/>
          </w:tcPr>
          <w:p w:rsidR="00C610D0" w:rsidRDefault="00C610D0">
            <w:pPr>
              <w:pStyle w:val="ConsPlusNormal"/>
              <w:jc w:val="center"/>
            </w:pPr>
            <w:r>
              <w:t>1</w:t>
            </w:r>
          </w:p>
        </w:tc>
        <w:tc>
          <w:tcPr>
            <w:tcW w:w="510" w:type="dxa"/>
            <w:vAlign w:val="center"/>
          </w:tcPr>
          <w:p w:rsidR="00C610D0" w:rsidRDefault="00C610D0">
            <w:pPr>
              <w:pStyle w:val="ConsPlusNormal"/>
              <w:jc w:val="center"/>
            </w:pPr>
            <w:r>
              <w:t>0</w:t>
            </w:r>
          </w:p>
        </w:tc>
        <w:tc>
          <w:tcPr>
            <w:tcW w:w="3005" w:type="dxa"/>
            <w:vAlign w:val="center"/>
          </w:tcPr>
          <w:p w:rsidR="00C610D0" w:rsidRDefault="00C610D0">
            <w:pPr>
              <w:pStyle w:val="ConsPlusNormal"/>
              <w:jc w:val="center"/>
            </w:pPr>
            <w:r>
              <w:t>Виды валют, Лицевые счета</w:t>
            </w:r>
          </w:p>
        </w:tc>
      </w:tr>
      <w:tr w:rsidR="00C610D0">
        <w:tc>
          <w:tcPr>
            <w:tcW w:w="2211" w:type="dxa"/>
            <w:vAlign w:val="center"/>
          </w:tcPr>
          <w:p w:rsidR="00C610D0" w:rsidRDefault="00C610D0">
            <w:pPr>
              <w:pStyle w:val="ConsPlusNormal"/>
              <w:jc w:val="center"/>
            </w:pPr>
            <w:r>
              <w:t>Денежные средства учреждения в кредитной организации</w:t>
            </w:r>
          </w:p>
        </w:tc>
        <w:tc>
          <w:tcPr>
            <w:tcW w:w="794" w:type="dxa"/>
            <w:vAlign w:val="center"/>
          </w:tcPr>
          <w:p w:rsidR="00C610D0" w:rsidRDefault="00C610D0">
            <w:pPr>
              <w:pStyle w:val="ConsPlusNormal"/>
              <w:jc w:val="center"/>
            </w:pPr>
            <w:r>
              <w:t>гКБК</w:t>
            </w:r>
          </w:p>
        </w:tc>
        <w:tc>
          <w:tcPr>
            <w:tcW w:w="510" w:type="dxa"/>
            <w:vAlign w:val="center"/>
          </w:tcPr>
          <w:p w:rsidR="00C610D0" w:rsidRDefault="00C610D0">
            <w:pPr>
              <w:pStyle w:val="ConsPlusNormal"/>
              <w:jc w:val="center"/>
            </w:pPr>
            <w:r>
              <w:t>1</w:t>
            </w:r>
          </w:p>
        </w:tc>
        <w:tc>
          <w:tcPr>
            <w:tcW w:w="510" w:type="dxa"/>
            <w:vAlign w:val="center"/>
          </w:tcPr>
          <w:p w:rsidR="00C610D0" w:rsidRDefault="00C610D0">
            <w:pPr>
              <w:pStyle w:val="ConsPlusNormal"/>
              <w:jc w:val="center"/>
            </w:pPr>
            <w:r>
              <w:t>2</w:t>
            </w:r>
          </w:p>
        </w:tc>
        <w:tc>
          <w:tcPr>
            <w:tcW w:w="454" w:type="dxa"/>
            <w:vAlign w:val="center"/>
          </w:tcPr>
          <w:p w:rsidR="00C610D0" w:rsidRDefault="00C610D0">
            <w:pPr>
              <w:pStyle w:val="ConsPlusNormal"/>
              <w:jc w:val="center"/>
            </w:pPr>
            <w:r>
              <w:t>0</w:t>
            </w:r>
          </w:p>
        </w:tc>
        <w:tc>
          <w:tcPr>
            <w:tcW w:w="454" w:type="dxa"/>
            <w:vAlign w:val="center"/>
          </w:tcPr>
          <w:p w:rsidR="00C610D0" w:rsidRDefault="00C610D0">
            <w:pPr>
              <w:pStyle w:val="ConsPlusNormal"/>
              <w:jc w:val="center"/>
            </w:pPr>
            <w:r>
              <w:t>1</w:t>
            </w:r>
          </w:p>
        </w:tc>
        <w:tc>
          <w:tcPr>
            <w:tcW w:w="567" w:type="dxa"/>
            <w:vAlign w:val="center"/>
          </w:tcPr>
          <w:p w:rsidR="00C610D0" w:rsidRDefault="00C610D0">
            <w:pPr>
              <w:pStyle w:val="ConsPlusNormal"/>
              <w:jc w:val="center"/>
            </w:pPr>
            <w:r>
              <w:t>2</w:t>
            </w:r>
          </w:p>
        </w:tc>
        <w:tc>
          <w:tcPr>
            <w:tcW w:w="567" w:type="dxa"/>
            <w:vAlign w:val="center"/>
          </w:tcPr>
          <w:p w:rsidR="00C610D0" w:rsidRDefault="00C610D0">
            <w:pPr>
              <w:pStyle w:val="ConsPlusNormal"/>
              <w:jc w:val="center"/>
            </w:pPr>
            <w:r>
              <w:t>0</w:t>
            </w:r>
          </w:p>
        </w:tc>
        <w:tc>
          <w:tcPr>
            <w:tcW w:w="454" w:type="dxa"/>
            <w:vAlign w:val="center"/>
          </w:tcPr>
          <w:p w:rsidR="00C610D0" w:rsidRDefault="00C610D0">
            <w:pPr>
              <w:pStyle w:val="ConsPlusNormal"/>
              <w:jc w:val="center"/>
            </w:pPr>
            <w:r>
              <w:t>0</w:t>
            </w:r>
          </w:p>
        </w:tc>
        <w:tc>
          <w:tcPr>
            <w:tcW w:w="454" w:type="dxa"/>
            <w:vAlign w:val="center"/>
          </w:tcPr>
          <w:p w:rsidR="00C610D0" w:rsidRDefault="00C610D0">
            <w:pPr>
              <w:pStyle w:val="ConsPlusNormal"/>
              <w:jc w:val="center"/>
            </w:pPr>
            <w:r>
              <w:t>0</w:t>
            </w:r>
          </w:p>
        </w:tc>
        <w:tc>
          <w:tcPr>
            <w:tcW w:w="510" w:type="dxa"/>
            <w:vAlign w:val="center"/>
          </w:tcPr>
          <w:p w:rsidR="00C610D0" w:rsidRDefault="00C610D0">
            <w:pPr>
              <w:pStyle w:val="ConsPlusNormal"/>
              <w:jc w:val="center"/>
            </w:pPr>
            <w:r>
              <w:t>0</w:t>
            </w:r>
          </w:p>
        </w:tc>
        <w:tc>
          <w:tcPr>
            <w:tcW w:w="3005" w:type="dxa"/>
            <w:vAlign w:val="center"/>
          </w:tcPr>
          <w:p w:rsidR="00C610D0" w:rsidRDefault="00C610D0">
            <w:pPr>
              <w:pStyle w:val="ConsPlusNormal"/>
              <w:jc w:val="center"/>
            </w:pPr>
            <w:r>
              <w:t>группировочный</w:t>
            </w:r>
          </w:p>
        </w:tc>
      </w:tr>
      <w:tr w:rsidR="00C610D0">
        <w:tc>
          <w:tcPr>
            <w:tcW w:w="2211" w:type="dxa"/>
            <w:vAlign w:val="center"/>
          </w:tcPr>
          <w:p w:rsidR="00C610D0" w:rsidRDefault="00C610D0">
            <w:pPr>
              <w:pStyle w:val="ConsPlusNormal"/>
              <w:jc w:val="center"/>
            </w:pPr>
            <w:r>
              <w:t>Денежные средства учреждения на счетах в кредитной организации</w:t>
            </w:r>
          </w:p>
        </w:tc>
        <w:tc>
          <w:tcPr>
            <w:tcW w:w="794" w:type="dxa"/>
            <w:vAlign w:val="center"/>
          </w:tcPr>
          <w:p w:rsidR="00C610D0" w:rsidRDefault="00C610D0">
            <w:pPr>
              <w:pStyle w:val="ConsPlusNormal"/>
              <w:jc w:val="center"/>
            </w:pPr>
            <w:r>
              <w:t>КИФ</w:t>
            </w:r>
          </w:p>
        </w:tc>
        <w:tc>
          <w:tcPr>
            <w:tcW w:w="510" w:type="dxa"/>
            <w:vAlign w:val="center"/>
          </w:tcPr>
          <w:p w:rsidR="00C610D0" w:rsidRDefault="00C610D0">
            <w:pPr>
              <w:pStyle w:val="ConsPlusNormal"/>
              <w:jc w:val="center"/>
            </w:pPr>
            <w:r>
              <w:t>1</w:t>
            </w:r>
          </w:p>
        </w:tc>
        <w:tc>
          <w:tcPr>
            <w:tcW w:w="510" w:type="dxa"/>
            <w:vAlign w:val="center"/>
          </w:tcPr>
          <w:p w:rsidR="00C610D0" w:rsidRDefault="00C610D0">
            <w:pPr>
              <w:pStyle w:val="ConsPlusNormal"/>
              <w:jc w:val="center"/>
            </w:pPr>
            <w:r>
              <w:t>2</w:t>
            </w:r>
          </w:p>
        </w:tc>
        <w:tc>
          <w:tcPr>
            <w:tcW w:w="454" w:type="dxa"/>
            <w:vAlign w:val="center"/>
          </w:tcPr>
          <w:p w:rsidR="00C610D0" w:rsidRDefault="00C610D0">
            <w:pPr>
              <w:pStyle w:val="ConsPlusNormal"/>
              <w:jc w:val="center"/>
            </w:pPr>
            <w:r>
              <w:t>0</w:t>
            </w:r>
          </w:p>
        </w:tc>
        <w:tc>
          <w:tcPr>
            <w:tcW w:w="454" w:type="dxa"/>
            <w:vAlign w:val="center"/>
          </w:tcPr>
          <w:p w:rsidR="00C610D0" w:rsidRDefault="00C610D0">
            <w:pPr>
              <w:pStyle w:val="ConsPlusNormal"/>
              <w:jc w:val="center"/>
            </w:pPr>
            <w:r>
              <w:t>1</w:t>
            </w:r>
          </w:p>
        </w:tc>
        <w:tc>
          <w:tcPr>
            <w:tcW w:w="567" w:type="dxa"/>
            <w:vAlign w:val="center"/>
          </w:tcPr>
          <w:p w:rsidR="00C610D0" w:rsidRDefault="00C610D0">
            <w:pPr>
              <w:pStyle w:val="ConsPlusNormal"/>
              <w:jc w:val="center"/>
            </w:pPr>
            <w:r>
              <w:t>2</w:t>
            </w:r>
          </w:p>
        </w:tc>
        <w:tc>
          <w:tcPr>
            <w:tcW w:w="567" w:type="dxa"/>
            <w:vAlign w:val="center"/>
          </w:tcPr>
          <w:p w:rsidR="00C610D0" w:rsidRDefault="00C610D0">
            <w:pPr>
              <w:pStyle w:val="ConsPlusNormal"/>
              <w:jc w:val="center"/>
            </w:pPr>
            <w:r>
              <w:t>1</w:t>
            </w:r>
          </w:p>
        </w:tc>
        <w:tc>
          <w:tcPr>
            <w:tcW w:w="454" w:type="dxa"/>
            <w:vAlign w:val="center"/>
          </w:tcPr>
          <w:p w:rsidR="00C610D0" w:rsidRDefault="00C610D0">
            <w:pPr>
              <w:pStyle w:val="ConsPlusNormal"/>
              <w:jc w:val="center"/>
            </w:pPr>
            <w:r>
              <w:t>0</w:t>
            </w:r>
          </w:p>
        </w:tc>
        <w:tc>
          <w:tcPr>
            <w:tcW w:w="454" w:type="dxa"/>
            <w:vAlign w:val="center"/>
          </w:tcPr>
          <w:p w:rsidR="00C610D0" w:rsidRDefault="00C610D0">
            <w:pPr>
              <w:pStyle w:val="ConsPlusNormal"/>
              <w:jc w:val="center"/>
            </w:pPr>
            <w:r>
              <w:t>0</w:t>
            </w:r>
          </w:p>
        </w:tc>
        <w:tc>
          <w:tcPr>
            <w:tcW w:w="510" w:type="dxa"/>
            <w:vAlign w:val="center"/>
          </w:tcPr>
          <w:p w:rsidR="00C610D0" w:rsidRDefault="00C610D0">
            <w:pPr>
              <w:pStyle w:val="ConsPlusNormal"/>
              <w:jc w:val="center"/>
            </w:pPr>
            <w:r>
              <w:t>0</w:t>
            </w:r>
          </w:p>
        </w:tc>
        <w:tc>
          <w:tcPr>
            <w:tcW w:w="3005" w:type="dxa"/>
            <w:vAlign w:val="center"/>
          </w:tcPr>
          <w:p w:rsidR="00C610D0" w:rsidRDefault="00C610D0">
            <w:pPr>
              <w:pStyle w:val="ConsPlusNormal"/>
              <w:jc w:val="center"/>
            </w:pPr>
            <w:r>
              <w:t>Номера счетов в кредитных учреждениях, Виды валют</w:t>
            </w:r>
          </w:p>
        </w:tc>
      </w:tr>
      <w:tr w:rsidR="00C610D0">
        <w:tc>
          <w:tcPr>
            <w:tcW w:w="2211" w:type="dxa"/>
            <w:vAlign w:val="center"/>
          </w:tcPr>
          <w:p w:rsidR="00C610D0" w:rsidRDefault="00C610D0">
            <w:pPr>
              <w:pStyle w:val="ConsPlusNormal"/>
              <w:jc w:val="center"/>
            </w:pPr>
            <w:r>
              <w:t>Поступления денежных средств учреждения на счета в кредитной организации</w:t>
            </w:r>
          </w:p>
        </w:tc>
        <w:tc>
          <w:tcPr>
            <w:tcW w:w="794" w:type="dxa"/>
            <w:vAlign w:val="center"/>
          </w:tcPr>
          <w:p w:rsidR="00C610D0" w:rsidRDefault="00C610D0">
            <w:pPr>
              <w:pStyle w:val="ConsPlusNormal"/>
              <w:jc w:val="center"/>
            </w:pPr>
            <w:r>
              <w:t>КИФ</w:t>
            </w:r>
          </w:p>
        </w:tc>
        <w:tc>
          <w:tcPr>
            <w:tcW w:w="510" w:type="dxa"/>
            <w:vAlign w:val="center"/>
          </w:tcPr>
          <w:p w:rsidR="00C610D0" w:rsidRDefault="00C610D0">
            <w:pPr>
              <w:pStyle w:val="ConsPlusNormal"/>
              <w:jc w:val="center"/>
            </w:pPr>
            <w:r>
              <w:t>1</w:t>
            </w:r>
          </w:p>
        </w:tc>
        <w:tc>
          <w:tcPr>
            <w:tcW w:w="510" w:type="dxa"/>
            <w:vAlign w:val="center"/>
          </w:tcPr>
          <w:p w:rsidR="00C610D0" w:rsidRDefault="00C610D0">
            <w:pPr>
              <w:pStyle w:val="ConsPlusNormal"/>
              <w:jc w:val="center"/>
            </w:pPr>
            <w:r>
              <w:t>2</w:t>
            </w:r>
          </w:p>
        </w:tc>
        <w:tc>
          <w:tcPr>
            <w:tcW w:w="454" w:type="dxa"/>
            <w:vAlign w:val="center"/>
          </w:tcPr>
          <w:p w:rsidR="00C610D0" w:rsidRDefault="00C610D0">
            <w:pPr>
              <w:pStyle w:val="ConsPlusNormal"/>
              <w:jc w:val="center"/>
            </w:pPr>
            <w:r>
              <w:t>0</w:t>
            </w:r>
          </w:p>
        </w:tc>
        <w:tc>
          <w:tcPr>
            <w:tcW w:w="454" w:type="dxa"/>
            <w:vAlign w:val="center"/>
          </w:tcPr>
          <w:p w:rsidR="00C610D0" w:rsidRDefault="00C610D0">
            <w:pPr>
              <w:pStyle w:val="ConsPlusNormal"/>
              <w:jc w:val="center"/>
            </w:pPr>
            <w:r>
              <w:t>1</w:t>
            </w:r>
          </w:p>
        </w:tc>
        <w:tc>
          <w:tcPr>
            <w:tcW w:w="567" w:type="dxa"/>
            <w:vAlign w:val="center"/>
          </w:tcPr>
          <w:p w:rsidR="00C610D0" w:rsidRDefault="00C610D0">
            <w:pPr>
              <w:pStyle w:val="ConsPlusNormal"/>
              <w:jc w:val="center"/>
            </w:pPr>
            <w:r>
              <w:t>2</w:t>
            </w:r>
          </w:p>
        </w:tc>
        <w:tc>
          <w:tcPr>
            <w:tcW w:w="567" w:type="dxa"/>
            <w:vAlign w:val="center"/>
          </w:tcPr>
          <w:p w:rsidR="00C610D0" w:rsidRDefault="00C610D0">
            <w:pPr>
              <w:pStyle w:val="ConsPlusNormal"/>
              <w:jc w:val="center"/>
            </w:pPr>
            <w:r>
              <w:t>1</w:t>
            </w:r>
          </w:p>
        </w:tc>
        <w:tc>
          <w:tcPr>
            <w:tcW w:w="454" w:type="dxa"/>
            <w:vAlign w:val="center"/>
          </w:tcPr>
          <w:p w:rsidR="00C610D0" w:rsidRDefault="00C610D0">
            <w:pPr>
              <w:pStyle w:val="ConsPlusNormal"/>
              <w:jc w:val="center"/>
            </w:pPr>
            <w:r>
              <w:t>5</w:t>
            </w:r>
          </w:p>
        </w:tc>
        <w:tc>
          <w:tcPr>
            <w:tcW w:w="454" w:type="dxa"/>
            <w:vAlign w:val="center"/>
          </w:tcPr>
          <w:p w:rsidR="00C610D0" w:rsidRDefault="00C610D0">
            <w:pPr>
              <w:pStyle w:val="ConsPlusNormal"/>
              <w:jc w:val="center"/>
            </w:pPr>
            <w:r>
              <w:t>1</w:t>
            </w:r>
          </w:p>
        </w:tc>
        <w:tc>
          <w:tcPr>
            <w:tcW w:w="510" w:type="dxa"/>
            <w:vAlign w:val="center"/>
          </w:tcPr>
          <w:p w:rsidR="00C610D0" w:rsidRDefault="00C610D0">
            <w:pPr>
              <w:pStyle w:val="ConsPlusNormal"/>
              <w:jc w:val="center"/>
            </w:pPr>
            <w:r>
              <w:t>0</w:t>
            </w:r>
          </w:p>
        </w:tc>
        <w:tc>
          <w:tcPr>
            <w:tcW w:w="3005" w:type="dxa"/>
            <w:vAlign w:val="center"/>
          </w:tcPr>
          <w:p w:rsidR="00C610D0" w:rsidRDefault="00C610D0">
            <w:pPr>
              <w:pStyle w:val="ConsPlusNormal"/>
              <w:jc w:val="center"/>
            </w:pPr>
            <w:r>
              <w:t>Номера счетов в кредитных учреждениях, Виды валют</w:t>
            </w:r>
          </w:p>
        </w:tc>
      </w:tr>
      <w:tr w:rsidR="00C610D0">
        <w:tc>
          <w:tcPr>
            <w:tcW w:w="2211" w:type="dxa"/>
            <w:vAlign w:val="center"/>
          </w:tcPr>
          <w:p w:rsidR="00C610D0" w:rsidRDefault="00C610D0">
            <w:pPr>
              <w:pStyle w:val="ConsPlusNormal"/>
              <w:jc w:val="center"/>
            </w:pPr>
            <w:r>
              <w:t>Выбытия денежных средств учреждения со счетов в кредитной организации</w:t>
            </w:r>
          </w:p>
        </w:tc>
        <w:tc>
          <w:tcPr>
            <w:tcW w:w="794" w:type="dxa"/>
            <w:vAlign w:val="center"/>
          </w:tcPr>
          <w:p w:rsidR="00C610D0" w:rsidRDefault="00C610D0">
            <w:pPr>
              <w:pStyle w:val="ConsPlusNormal"/>
              <w:jc w:val="center"/>
            </w:pPr>
            <w:r>
              <w:t>КИФ</w:t>
            </w:r>
          </w:p>
        </w:tc>
        <w:tc>
          <w:tcPr>
            <w:tcW w:w="510" w:type="dxa"/>
            <w:vAlign w:val="center"/>
          </w:tcPr>
          <w:p w:rsidR="00C610D0" w:rsidRDefault="00C610D0">
            <w:pPr>
              <w:pStyle w:val="ConsPlusNormal"/>
              <w:jc w:val="center"/>
            </w:pPr>
            <w:r>
              <w:t>1</w:t>
            </w:r>
          </w:p>
        </w:tc>
        <w:tc>
          <w:tcPr>
            <w:tcW w:w="510" w:type="dxa"/>
            <w:vAlign w:val="center"/>
          </w:tcPr>
          <w:p w:rsidR="00C610D0" w:rsidRDefault="00C610D0">
            <w:pPr>
              <w:pStyle w:val="ConsPlusNormal"/>
              <w:jc w:val="center"/>
            </w:pPr>
            <w:r>
              <w:t>2</w:t>
            </w:r>
          </w:p>
        </w:tc>
        <w:tc>
          <w:tcPr>
            <w:tcW w:w="454" w:type="dxa"/>
            <w:vAlign w:val="center"/>
          </w:tcPr>
          <w:p w:rsidR="00C610D0" w:rsidRDefault="00C610D0">
            <w:pPr>
              <w:pStyle w:val="ConsPlusNormal"/>
              <w:jc w:val="center"/>
            </w:pPr>
            <w:r>
              <w:t>0</w:t>
            </w:r>
          </w:p>
        </w:tc>
        <w:tc>
          <w:tcPr>
            <w:tcW w:w="454" w:type="dxa"/>
            <w:vAlign w:val="center"/>
          </w:tcPr>
          <w:p w:rsidR="00C610D0" w:rsidRDefault="00C610D0">
            <w:pPr>
              <w:pStyle w:val="ConsPlusNormal"/>
              <w:jc w:val="center"/>
            </w:pPr>
            <w:r>
              <w:t>1</w:t>
            </w:r>
          </w:p>
        </w:tc>
        <w:tc>
          <w:tcPr>
            <w:tcW w:w="567" w:type="dxa"/>
            <w:vAlign w:val="center"/>
          </w:tcPr>
          <w:p w:rsidR="00C610D0" w:rsidRDefault="00C610D0">
            <w:pPr>
              <w:pStyle w:val="ConsPlusNormal"/>
              <w:jc w:val="center"/>
            </w:pPr>
            <w:r>
              <w:t>2</w:t>
            </w:r>
          </w:p>
        </w:tc>
        <w:tc>
          <w:tcPr>
            <w:tcW w:w="567" w:type="dxa"/>
            <w:vAlign w:val="center"/>
          </w:tcPr>
          <w:p w:rsidR="00C610D0" w:rsidRDefault="00C610D0">
            <w:pPr>
              <w:pStyle w:val="ConsPlusNormal"/>
              <w:jc w:val="center"/>
            </w:pPr>
            <w:r>
              <w:t>1</w:t>
            </w:r>
          </w:p>
        </w:tc>
        <w:tc>
          <w:tcPr>
            <w:tcW w:w="454" w:type="dxa"/>
            <w:vAlign w:val="center"/>
          </w:tcPr>
          <w:p w:rsidR="00C610D0" w:rsidRDefault="00C610D0">
            <w:pPr>
              <w:pStyle w:val="ConsPlusNormal"/>
              <w:jc w:val="center"/>
            </w:pPr>
            <w:r>
              <w:t>6</w:t>
            </w:r>
          </w:p>
        </w:tc>
        <w:tc>
          <w:tcPr>
            <w:tcW w:w="454" w:type="dxa"/>
            <w:vAlign w:val="center"/>
          </w:tcPr>
          <w:p w:rsidR="00C610D0" w:rsidRDefault="00C610D0">
            <w:pPr>
              <w:pStyle w:val="ConsPlusNormal"/>
              <w:jc w:val="center"/>
            </w:pPr>
            <w:r>
              <w:t>1</w:t>
            </w:r>
          </w:p>
        </w:tc>
        <w:tc>
          <w:tcPr>
            <w:tcW w:w="510" w:type="dxa"/>
            <w:vAlign w:val="center"/>
          </w:tcPr>
          <w:p w:rsidR="00C610D0" w:rsidRDefault="00C610D0">
            <w:pPr>
              <w:pStyle w:val="ConsPlusNormal"/>
              <w:jc w:val="center"/>
            </w:pPr>
            <w:r>
              <w:t>0</w:t>
            </w:r>
          </w:p>
        </w:tc>
        <w:tc>
          <w:tcPr>
            <w:tcW w:w="3005" w:type="dxa"/>
            <w:vAlign w:val="center"/>
          </w:tcPr>
          <w:p w:rsidR="00C610D0" w:rsidRDefault="00C610D0">
            <w:pPr>
              <w:pStyle w:val="ConsPlusNormal"/>
              <w:jc w:val="center"/>
            </w:pPr>
            <w:r>
              <w:t>Номера счетов в кредитных учреждениях, Виды валют</w:t>
            </w:r>
          </w:p>
        </w:tc>
      </w:tr>
      <w:tr w:rsidR="00C610D0">
        <w:tc>
          <w:tcPr>
            <w:tcW w:w="2211" w:type="dxa"/>
            <w:vAlign w:val="center"/>
          </w:tcPr>
          <w:p w:rsidR="00C610D0" w:rsidRDefault="00C610D0">
            <w:pPr>
              <w:pStyle w:val="ConsPlusNormal"/>
              <w:jc w:val="center"/>
            </w:pPr>
            <w:r>
              <w:t>Денежные средства учреждения, размещенные на депозиты в кредитной организации</w:t>
            </w:r>
          </w:p>
        </w:tc>
        <w:tc>
          <w:tcPr>
            <w:tcW w:w="794" w:type="dxa"/>
            <w:vAlign w:val="center"/>
          </w:tcPr>
          <w:p w:rsidR="00C610D0" w:rsidRDefault="00C610D0">
            <w:pPr>
              <w:pStyle w:val="ConsPlusNormal"/>
              <w:jc w:val="center"/>
            </w:pPr>
            <w:r>
              <w:t>КИФ</w:t>
            </w:r>
          </w:p>
        </w:tc>
        <w:tc>
          <w:tcPr>
            <w:tcW w:w="510" w:type="dxa"/>
            <w:vAlign w:val="center"/>
          </w:tcPr>
          <w:p w:rsidR="00C610D0" w:rsidRDefault="00C610D0">
            <w:pPr>
              <w:pStyle w:val="ConsPlusNormal"/>
              <w:jc w:val="center"/>
            </w:pPr>
            <w:r>
              <w:t>1</w:t>
            </w:r>
          </w:p>
        </w:tc>
        <w:tc>
          <w:tcPr>
            <w:tcW w:w="510" w:type="dxa"/>
            <w:vAlign w:val="center"/>
          </w:tcPr>
          <w:p w:rsidR="00C610D0" w:rsidRDefault="00C610D0">
            <w:pPr>
              <w:pStyle w:val="ConsPlusNormal"/>
              <w:jc w:val="center"/>
            </w:pPr>
            <w:r>
              <w:t>2</w:t>
            </w:r>
          </w:p>
        </w:tc>
        <w:tc>
          <w:tcPr>
            <w:tcW w:w="454" w:type="dxa"/>
            <w:vAlign w:val="center"/>
          </w:tcPr>
          <w:p w:rsidR="00C610D0" w:rsidRDefault="00C610D0">
            <w:pPr>
              <w:pStyle w:val="ConsPlusNormal"/>
              <w:jc w:val="center"/>
            </w:pPr>
            <w:r>
              <w:t>0</w:t>
            </w:r>
          </w:p>
        </w:tc>
        <w:tc>
          <w:tcPr>
            <w:tcW w:w="454" w:type="dxa"/>
            <w:vAlign w:val="center"/>
          </w:tcPr>
          <w:p w:rsidR="00C610D0" w:rsidRDefault="00C610D0">
            <w:pPr>
              <w:pStyle w:val="ConsPlusNormal"/>
              <w:jc w:val="center"/>
            </w:pPr>
            <w:r>
              <w:t>1</w:t>
            </w:r>
          </w:p>
        </w:tc>
        <w:tc>
          <w:tcPr>
            <w:tcW w:w="567" w:type="dxa"/>
            <w:vAlign w:val="center"/>
          </w:tcPr>
          <w:p w:rsidR="00C610D0" w:rsidRDefault="00C610D0">
            <w:pPr>
              <w:pStyle w:val="ConsPlusNormal"/>
              <w:jc w:val="center"/>
            </w:pPr>
            <w:r>
              <w:t>2</w:t>
            </w:r>
          </w:p>
        </w:tc>
        <w:tc>
          <w:tcPr>
            <w:tcW w:w="567" w:type="dxa"/>
            <w:vAlign w:val="center"/>
          </w:tcPr>
          <w:p w:rsidR="00C610D0" w:rsidRDefault="00C610D0">
            <w:pPr>
              <w:pStyle w:val="ConsPlusNormal"/>
              <w:jc w:val="center"/>
            </w:pPr>
            <w:r>
              <w:t>2</w:t>
            </w:r>
          </w:p>
        </w:tc>
        <w:tc>
          <w:tcPr>
            <w:tcW w:w="454" w:type="dxa"/>
            <w:vAlign w:val="center"/>
          </w:tcPr>
          <w:p w:rsidR="00C610D0" w:rsidRDefault="00C610D0">
            <w:pPr>
              <w:pStyle w:val="ConsPlusNormal"/>
              <w:jc w:val="center"/>
            </w:pPr>
            <w:r>
              <w:t>0</w:t>
            </w:r>
          </w:p>
        </w:tc>
        <w:tc>
          <w:tcPr>
            <w:tcW w:w="454" w:type="dxa"/>
            <w:vAlign w:val="center"/>
          </w:tcPr>
          <w:p w:rsidR="00C610D0" w:rsidRDefault="00C610D0">
            <w:pPr>
              <w:pStyle w:val="ConsPlusNormal"/>
              <w:jc w:val="center"/>
            </w:pPr>
            <w:r>
              <w:t>0</w:t>
            </w:r>
          </w:p>
        </w:tc>
        <w:tc>
          <w:tcPr>
            <w:tcW w:w="510" w:type="dxa"/>
            <w:vAlign w:val="center"/>
          </w:tcPr>
          <w:p w:rsidR="00C610D0" w:rsidRDefault="00C610D0">
            <w:pPr>
              <w:pStyle w:val="ConsPlusNormal"/>
              <w:jc w:val="center"/>
            </w:pPr>
            <w:r>
              <w:t>0</w:t>
            </w:r>
          </w:p>
        </w:tc>
        <w:tc>
          <w:tcPr>
            <w:tcW w:w="3005" w:type="dxa"/>
            <w:vAlign w:val="center"/>
          </w:tcPr>
          <w:p w:rsidR="00C610D0" w:rsidRDefault="00C610D0">
            <w:pPr>
              <w:pStyle w:val="ConsPlusNormal"/>
              <w:jc w:val="center"/>
            </w:pPr>
            <w:r>
              <w:t>Номера счетов в кредитных учреждениях, Виды валют, Правовое основание (договор)</w:t>
            </w:r>
          </w:p>
        </w:tc>
      </w:tr>
      <w:tr w:rsidR="00C610D0">
        <w:tc>
          <w:tcPr>
            <w:tcW w:w="2211" w:type="dxa"/>
            <w:vAlign w:val="center"/>
          </w:tcPr>
          <w:p w:rsidR="00C610D0" w:rsidRDefault="00C610D0">
            <w:pPr>
              <w:pStyle w:val="ConsPlusNormal"/>
              <w:jc w:val="center"/>
            </w:pPr>
            <w:r>
              <w:lastRenderedPageBreak/>
              <w:t>Поступления денежных средств и их эквивалентов учреждения на депозитные счета в кредитной организации</w:t>
            </w:r>
          </w:p>
        </w:tc>
        <w:tc>
          <w:tcPr>
            <w:tcW w:w="794" w:type="dxa"/>
            <w:vAlign w:val="center"/>
          </w:tcPr>
          <w:p w:rsidR="00C610D0" w:rsidRDefault="00C610D0">
            <w:pPr>
              <w:pStyle w:val="ConsPlusNormal"/>
              <w:jc w:val="center"/>
            </w:pPr>
            <w:r>
              <w:t>КИФ</w:t>
            </w:r>
          </w:p>
        </w:tc>
        <w:tc>
          <w:tcPr>
            <w:tcW w:w="510" w:type="dxa"/>
            <w:vAlign w:val="center"/>
          </w:tcPr>
          <w:p w:rsidR="00C610D0" w:rsidRDefault="00C610D0">
            <w:pPr>
              <w:pStyle w:val="ConsPlusNormal"/>
              <w:jc w:val="center"/>
            </w:pPr>
            <w:r>
              <w:t>1</w:t>
            </w:r>
          </w:p>
        </w:tc>
        <w:tc>
          <w:tcPr>
            <w:tcW w:w="510" w:type="dxa"/>
            <w:vAlign w:val="center"/>
          </w:tcPr>
          <w:p w:rsidR="00C610D0" w:rsidRDefault="00C610D0">
            <w:pPr>
              <w:pStyle w:val="ConsPlusNormal"/>
              <w:jc w:val="center"/>
            </w:pPr>
            <w:r>
              <w:t>2</w:t>
            </w:r>
          </w:p>
        </w:tc>
        <w:tc>
          <w:tcPr>
            <w:tcW w:w="454" w:type="dxa"/>
            <w:vAlign w:val="center"/>
          </w:tcPr>
          <w:p w:rsidR="00C610D0" w:rsidRDefault="00C610D0">
            <w:pPr>
              <w:pStyle w:val="ConsPlusNormal"/>
              <w:jc w:val="center"/>
            </w:pPr>
            <w:r>
              <w:t>0</w:t>
            </w:r>
          </w:p>
        </w:tc>
        <w:tc>
          <w:tcPr>
            <w:tcW w:w="454" w:type="dxa"/>
            <w:vAlign w:val="center"/>
          </w:tcPr>
          <w:p w:rsidR="00C610D0" w:rsidRDefault="00C610D0">
            <w:pPr>
              <w:pStyle w:val="ConsPlusNormal"/>
              <w:jc w:val="center"/>
            </w:pPr>
            <w:r>
              <w:t>1</w:t>
            </w:r>
          </w:p>
        </w:tc>
        <w:tc>
          <w:tcPr>
            <w:tcW w:w="567" w:type="dxa"/>
            <w:vAlign w:val="center"/>
          </w:tcPr>
          <w:p w:rsidR="00C610D0" w:rsidRDefault="00C610D0">
            <w:pPr>
              <w:pStyle w:val="ConsPlusNormal"/>
              <w:jc w:val="center"/>
            </w:pPr>
            <w:r>
              <w:t>2</w:t>
            </w:r>
          </w:p>
        </w:tc>
        <w:tc>
          <w:tcPr>
            <w:tcW w:w="567" w:type="dxa"/>
            <w:vAlign w:val="center"/>
          </w:tcPr>
          <w:p w:rsidR="00C610D0" w:rsidRDefault="00C610D0">
            <w:pPr>
              <w:pStyle w:val="ConsPlusNormal"/>
              <w:jc w:val="center"/>
            </w:pPr>
            <w:r>
              <w:t>2</w:t>
            </w:r>
          </w:p>
        </w:tc>
        <w:tc>
          <w:tcPr>
            <w:tcW w:w="454" w:type="dxa"/>
            <w:vAlign w:val="center"/>
          </w:tcPr>
          <w:p w:rsidR="00C610D0" w:rsidRDefault="00C610D0">
            <w:pPr>
              <w:pStyle w:val="ConsPlusNormal"/>
              <w:jc w:val="center"/>
            </w:pPr>
            <w:r>
              <w:t>5</w:t>
            </w:r>
          </w:p>
        </w:tc>
        <w:tc>
          <w:tcPr>
            <w:tcW w:w="454" w:type="dxa"/>
            <w:vAlign w:val="center"/>
          </w:tcPr>
          <w:p w:rsidR="00C610D0" w:rsidRDefault="00C610D0">
            <w:pPr>
              <w:pStyle w:val="ConsPlusNormal"/>
              <w:jc w:val="center"/>
            </w:pPr>
            <w:r>
              <w:t>1</w:t>
            </w:r>
          </w:p>
        </w:tc>
        <w:tc>
          <w:tcPr>
            <w:tcW w:w="510" w:type="dxa"/>
            <w:vAlign w:val="center"/>
          </w:tcPr>
          <w:p w:rsidR="00C610D0" w:rsidRDefault="00C610D0">
            <w:pPr>
              <w:pStyle w:val="ConsPlusNormal"/>
              <w:jc w:val="center"/>
            </w:pPr>
            <w:r>
              <w:t>0</w:t>
            </w:r>
          </w:p>
        </w:tc>
        <w:tc>
          <w:tcPr>
            <w:tcW w:w="3005" w:type="dxa"/>
            <w:vAlign w:val="center"/>
          </w:tcPr>
          <w:p w:rsidR="00C610D0" w:rsidRDefault="00C610D0">
            <w:pPr>
              <w:pStyle w:val="ConsPlusNormal"/>
              <w:jc w:val="center"/>
            </w:pPr>
            <w:r>
              <w:t>Номера счетов в кредитных учреждениях, Виды валют, Правовое основание (договор)</w:t>
            </w:r>
          </w:p>
        </w:tc>
      </w:tr>
      <w:tr w:rsidR="00C610D0">
        <w:tc>
          <w:tcPr>
            <w:tcW w:w="2211" w:type="dxa"/>
            <w:vAlign w:val="center"/>
          </w:tcPr>
          <w:p w:rsidR="00C610D0" w:rsidRDefault="00C610D0">
            <w:pPr>
              <w:pStyle w:val="ConsPlusNormal"/>
              <w:jc w:val="center"/>
            </w:pPr>
            <w:r>
              <w:t>Выбытия денежных средств и их эквивалентов учреждения с депозитных счетов в кредитной организации</w:t>
            </w:r>
          </w:p>
        </w:tc>
        <w:tc>
          <w:tcPr>
            <w:tcW w:w="794" w:type="dxa"/>
            <w:vAlign w:val="center"/>
          </w:tcPr>
          <w:p w:rsidR="00C610D0" w:rsidRDefault="00C610D0">
            <w:pPr>
              <w:pStyle w:val="ConsPlusNormal"/>
              <w:jc w:val="center"/>
            </w:pPr>
            <w:r>
              <w:t>КИФ</w:t>
            </w:r>
          </w:p>
        </w:tc>
        <w:tc>
          <w:tcPr>
            <w:tcW w:w="510" w:type="dxa"/>
            <w:vAlign w:val="center"/>
          </w:tcPr>
          <w:p w:rsidR="00C610D0" w:rsidRDefault="00C610D0">
            <w:pPr>
              <w:pStyle w:val="ConsPlusNormal"/>
              <w:jc w:val="center"/>
            </w:pPr>
            <w:r>
              <w:t>1</w:t>
            </w:r>
          </w:p>
        </w:tc>
        <w:tc>
          <w:tcPr>
            <w:tcW w:w="510" w:type="dxa"/>
            <w:vAlign w:val="center"/>
          </w:tcPr>
          <w:p w:rsidR="00C610D0" w:rsidRDefault="00C610D0">
            <w:pPr>
              <w:pStyle w:val="ConsPlusNormal"/>
              <w:jc w:val="center"/>
            </w:pPr>
            <w:r>
              <w:t>2</w:t>
            </w:r>
          </w:p>
        </w:tc>
        <w:tc>
          <w:tcPr>
            <w:tcW w:w="454" w:type="dxa"/>
            <w:vAlign w:val="center"/>
          </w:tcPr>
          <w:p w:rsidR="00C610D0" w:rsidRDefault="00C610D0">
            <w:pPr>
              <w:pStyle w:val="ConsPlusNormal"/>
              <w:jc w:val="center"/>
            </w:pPr>
            <w:r>
              <w:t>0</w:t>
            </w:r>
          </w:p>
        </w:tc>
        <w:tc>
          <w:tcPr>
            <w:tcW w:w="454" w:type="dxa"/>
            <w:vAlign w:val="center"/>
          </w:tcPr>
          <w:p w:rsidR="00C610D0" w:rsidRDefault="00C610D0">
            <w:pPr>
              <w:pStyle w:val="ConsPlusNormal"/>
              <w:jc w:val="center"/>
            </w:pPr>
            <w:r>
              <w:t>1</w:t>
            </w:r>
          </w:p>
        </w:tc>
        <w:tc>
          <w:tcPr>
            <w:tcW w:w="567" w:type="dxa"/>
            <w:vAlign w:val="center"/>
          </w:tcPr>
          <w:p w:rsidR="00C610D0" w:rsidRDefault="00C610D0">
            <w:pPr>
              <w:pStyle w:val="ConsPlusNormal"/>
              <w:jc w:val="center"/>
            </w:pPr>
            <w:r>
              <w:t>2</w:t>
            </w:r>
          </w:p>
        </w:tc>
        <w:tc>
          <w:tcPr>
            <w:tcW w:w="567" w:type="dxa"/>
            <w:vAlign w:val="center"/>
          </w:tcPr>
          <w:p w:rsidR="00C610D0" w:rsidRDefault="00C610D0">
            <w:pPr>
              <w:pStyle w:val="ConsPlusNormal"/>
              <w:jc w:val="center"/>
            </w:pPr>
            <w:r>
              <w:t>2</w:t>
            </w:r>
          </w:p>
        </w:tc>
        <w:tc>
          <w:tcPr>
            <w:tcW w:w="454" w:type="dxa"/>
            <w:vAlign w:val="center"/>
          </w:tcPr>
          <w:p w:rsidR="00C610D0" w:rsidRDefault="00C610D0">
            <w:pPr>
              <w:pStyle w:val="ConsPlusNormal"/>
              <w:jc w:val="center"/>
            </w:pPr>
            <w:r>
              <w:t>6</w:t>
            </w:r>
          </w:p>
        </w:tc>
        <w:tc>
          <w:tcPr>
            <w:tcW w:w="454" w:type="dxa"/>
            <w:vAlign w:val="center"/>
          </w:tcPr>
          <w:p w:rsidR="00C610D0" w:rsidRDefault="00C610D0">
            <w:pPr>
              <w:pStyle w:val="ConsPlusNormal"/>
              <w:jc w:val="center"/>
            </w:pPr>
            <w:r>
              <w:t>1</w:t>
            </w:r>
          </w:p>
        </w:tc>
        <w:tc>
          <w:tcPr>
            <w:tcW w:w="510" w:type="dxa"/>
            <w:vAlign w:val="center"/>
          </w:tcPr>
          <w:p w:rsidR="00C610D0" w:rsidRDefault="00C610D0">
            <w:pPr>
              <w:pStyle w:val="ConsPlusNormal"/>
              <w:jc w:val="center"/>
            </w:pPr>
            <w:r>
              <w:t>0</w:t>
            </w:r>
          </w:p>
        </w:tc>
        <w:tc>
          <w:tcPr>
            <w:tcW w:w="3005" w:type="dxa"/>
            <w:vAlign w:val="center"/>
          </w:tcPr>
          <w:p w:rsidR="00C610D0" w:rsidRDefault="00C610D0">
            <w:pPr>
              <w:pStyle w:val="ConsPlusNormal"/>
              <w:jc w:val="center"/>
            </w:pPr>
            <w:r>
              <w:t>Номера счетов в кредитных учреждениях, Виды валют, Правовое основание (договор)</w:t>
            </w:r>
          </w:p>
        </w:tc>
      </w:tr>
      <w:tr w:rsidR="00C610D0">
        <w:tc>
          <w:tcPr>
            <w:tcW w:w="2211" w:type="dxa"/>
            <w:vAlign w:val="center"/>
          </w:tcPr>
          <w:p w:rsidR="00C610D0" w:rsidRDefault="00C610D0">
            <w:pPr>
              <w:pStyle w:val="ConsPlusNormal"/>
              <w:jc w:val="center"/>
            </w:pPr>
            <w:r>
              <w:t>Денежные средства учреждения в пути</w:t>
            </w:r>
          </w:p>
        </w:tc>
        <w:tc>
          <w:tcPr>
            <w:tcW w:w="794" w:type="dxa"/>
            <w:vAlign w:val="center"/>
          </w:tcPr>
          <w:p w:rsidR="00C610D0" w:rsidRDefault="00C610D0">
            <w:pPr>
              <w:pStyle w:val="ConsPlusNormal"/>
              <w:jc w:val="center"/>
            </w:pPr>
            <w:r>
              <w:t>КИФ</w:t>
            </w:r>
          </w:p>
        </w:tc>
        <w:tc>
          <w:tcPr>
            <w:tcW w:w="510" w:type="dxa"/>
            <w:vAlign w:val="center"/>
          </w:tcPr>
          <w:p w:rsidR="00C610D0" w:rsidRDefault="00C610D0">
            <w:pPr>
              <w:pStyle w:val="ConsPlusNormal"/>
              <w:jc w:val="center"/>
            </w:pPr>
            <w:r>
              <w:t>1</w:t>
            </w:r>
          </w:p>
        </w:tc>
        <w:tc>
          <w:tcPr>
            <w:tcW w:w="510" w:type="dxa"/>
            <w:vAlign w:val="center"/>
          </w:tcPr>
          <w:p w:rsidR="00C610D0" w:rsidRDefault="00C610D0">
            <w:pPr>
              <w:pStyle w:val="ConsPlusNormal"/>
              <w:jc w:val="center"/>
            </w:pPr>
            <w:r>
              <w:t>2</w:t>
            </w:r>
          </w:p>
        </w:tc>
        <w:tc>
          <w:tcPr>
            <w:tcW w:w="454" w:type="dxa"/>
            <w:vAlign w:val="center"/>
          </w:tcPr>
          <w:p w:rsidR="00C610D0" w:rsidRDefault="00C610D0">
            <w:pPr>
              <w:pStyle w:val="ConsPlusNormal"/>
              <w:jc w:val="center"/>
            </w:pPr>
            <w:r>
              <w:t>0</w:t>
            </w:r>
          </w:p>
        </w:tc>
        <w:tc>
          <w:tcPr>
            <w:tcW w:w="454" w:type="dxa"/>
            <w:vAlign w:val="center"/>
          </w:tcPr>
          <w:p w:rsidR="00C610D0" w:rsidRDefault="00C610D0">
            <w:pPr>
              <w:pStyle w:val="ConsPlusNormal"/>
              <w:jc w:val="center"/>
            </w:pPr>
            <w:r>
              <w:t>1</w:t>
            </w:r>
          </w:p>
        </w:tc>
        <w:tc>
          <w:tcPr>
            <w:tcW w:w="567" w:type="dxa"/>
            <w:vAlign w:val="center"/>
          </w:tcPr>
          <w:p w:rsidR="00C610D0" w:rsidRDefault="00C610D0">
            <w:pPr>
              <w:pStyle w:val="ConsPlusNormal"/>
              <w:jc w:val="center"/>
            </w:pPr>
            <w:r>
              <w:t>2</w:t>
            </w:r>
          </w:p>
        </w:tc>
        <w:tc>
          <w:tcPr>
            <w:tcW w:w="567" w:type="dxa"/>
            <w:vAlign w:val="center"/>
          </w:tcPr>
          <w:p w:rsidR="00C610D0" w:rsidRDefault="00C610D0">
            <w:pPr>
              <w:pStyle w:val="ConsPlusNormal"/>
              <w:jc w:val="center"/>
            </w:pPr>
            <w:r>
              <w:t>3</w:t>
            </w:r>
          </w:p>
        </w:tc>
        <w:tc>
          <w:tcPr>
            <w:tcW w:w="454" w:type="dxa"/>
            <w:vAlign w:val="center"/>
          </w:tcPr>
          <w:p w:rsidR="00C610D0" w:rsidRDefault="00C610D0">
            <w:pPr>
              <w:pStyle w:val="ConsPlusNormal"/>
              <w:jc w:val="center"/>
            </w:pPr>
            <w:r>
              <w:t>0</w:t>
            </w:r>
          </w:p>
        </w:tc>
        <w:tc>
          <w:tcPr>
            <w:tcW w:w="454" w:type="dxa"/>
            <w:vAlign w:val="center"/>
          </w:tcPr>
          <w:p w:rsidR="00C610D0" w:rsidRDefault="00C610D0">
            <w:pPr>
              <w:pStyle w:val="ConsPlusNormal"/>
              <w:jc w:val="center"/>
            </w:pPr>
            <w:r>
              <w:t>0</w:t>
            </w:r>
          </w:p>
        </w:tc>
        <w:tc>
          <w:tcPr>
            <w:tcW w:w="510" w:type="dxa"/>
            <w:vAlign w:val="center"/>
          </w:tcPr>
          <w:p w:rsidR="00C610D0" w:rsidRDefault="00C610D0">
            <w:pPr>
              <w:pStyle w:val="ConsPlusNormal"/>
              <w:jc w:val="center"/>
            </w:pPr>
            <w:r>
              <w:t>0</w:t>
            </w:r>
          </w:p>
        </w:tc>
        <w:tc>
          <w:tcPr>
            <w:tcW w:w="3005" w:type="dxa"/>
            <w:vAlign w:val="center"/>
          </w:tcPr>
          <w:p w:rsidR="00C610D0" w:rsidRDefault="00C610D0">
            <w:pPr>
              <w:pStyle w:val="ConsPlusNormal"/>
              <w:jc w:val="center"/>
            </w:pPr>
            <w:r>
              <w:t>Номера счетов в кредитных учреждениях, Виды валют</w:t>
            </w:r>
          </w:p>
        </w:tc>
      </w:tr>
      <w:tr w:rsidR="00C610D0">
        <w:tc>
          <w:tcPr>
            <w:tcW w:w="2211" w:type="dxa"/>
            <w:vAlign w:val="center"/>
          </w:tcPr>
          <w:p w:rsidR="00C610D0" w:rsidRDefault="00C610D0">
            <w:pPr>
              <w:pStyle w:val="ConsPlusNormal"/>
              <w:jc w:val="center"/>
            </w:pPr>
            <w:r>
              <w:t>Поступление денежных средств учреждения в кредитной организации в пути</w:t>
            </w:r>
          </w:p>
        </w:tc>
        <w:tc>
          <w:tcPr>
            <w:tcW w:w="794" w:type="dxa"/>
            <w:vAlign w:val="center"/>
          </w:tcPr>
          <w:p w:rsidR="00C610D0" w:rsidRDefault="00C610D0">
            <w:pPr>
              <w:pStyle w:val="ConsPlusNormal"/>
              <w:jc w:val="center"/>
            </w:pPr>
            <w:r>
              <w:t>КИФ</w:t>
            </w:r>
          </w:p>
        </w:tc>
        <w:tc>
          <w:tcPr>
            <w:tcW w:w="510" w:type="dxa"/>
            <w:vAlign w:val="center"/>
          </w:tcPr>
          <w:p w:rsidR="00C610D0" w:rsidRDefault="00C610D0">
            <w:pPr>
              <w:pStyle w:val="ConsPlusNormal"/>
              <w:jc w:val="center"/>
            </w:pPr>
            <w:r>
              <w:t>1</w:t>
            </w:r>
          </w:p>
        </w:tc>
        <w:tc>
          <w:tcPr>
            <w:tcW w:w="510" w:type="dxa"/>
            <w:vAlign w:val="center"/>
          </w:tcPr>
          <w:p w:rsidR="00C610D0" w:rsidRDefault="00C610D0">
            <w:pPr>
              <w:pStyle w:val="ConsPlusNormal"/>
              <w:jc w:val="center"/>
            </w:pPr>
            <w:r>
              <w:t>2</w:t>
            </w:r>
          </w:p>
        </w:tc>
        <w:tc>
          <w:tcPr>
            <w:tcW w:w="454" w:type="dxa"/>
            <w:vAlign w:val="center"/>
          </w:tcPr>
          <w:p w:rsidR="00C610D0" w:rsidRDefault="00C610D0">
            <w:pPr>
              <w:pStyle w:val="ConsPlusNormal"/>
              <w:jc w:val="center"/>
            </w:pPr>
            <w:r>
              <w:t>0</w:t>
            </w:r>
          </w:p>
        </w:tc>
        <w:tc>
          <w:tcPr>
            <w:tcW w:w="454" w:type="dxa"/>
            <w:vAlign w:val="center"/>
          </w:tcPr>
          <w:p w:rsidR="00C610D0" w:rsidRDefault="00C610D0">
            <w:pPr>
              <w:pStyle w:val="ConsPlusNormal"/>
              <w:jc w:val="center"/>
            </w:pPr>
            <w:r>
              <w:t>1</w:t>
            </w:r>
          </w:p>
        </w:tc>
        <w:tc>
          <w:tcPr>
            <w:tcW w:w="567" w:type="dxa"/>
            <w:vAlign w:val="center"/>
          </w:tcPr>
          <w:p w:rsidR="00C610D0" w:rsidRDefault="00C610D0">
            <w:pPr>
              <w:pStyle w:val="ConsPlusNormal"/>
              <w:jc w:val="center"/>
            </w:pPr>
            <w:r>
              <w:t>2</w:t>
            </w:r>
          </w:p>
        </w:tc>
        <w:tc>
          <w:tcPr>
            <w:tcW w:w="567" w:type="dxa"/>
            <w:vAlign w:val="center"/>
          </w:tcPr>
          <w:p w:rsidR="00C610D0" w:rsidRDefault="00C610D0">
            <w:pPr>
              <w:pStyle w:val="ConsPlusNormal"/>
              <w:jc w:val="center"/>
            </w:pPr>
            <w:r>
              <w:t>3</w:t>
            </w:r>
          </w:p>
        </w:tc>
        <w:tc>
          <w:tcPr>
            <w:tcW w:w="454" w:type="dxa"/>
            <w:vAlign w:val="center"/>
          </w:tcPr>
          <w:p w:rsidR="00C610D0" w:rsidRDefault="00C610D0">
            <w:pPr>
              <w:pStyle w:val="ConsPlusNormal"/>
              <w:jc w:val="center"/>
            </w:pPr>
            <w:r>
              <w:t>5</w:t>
            </w:r>
          </w:p>
        </w:tc>
        <w:tc>
          <w:tcPr>
            <w:tcW w:w="454" w:type="dxa"/>
            <w:vAlign w:val="center"/>
          </w:tcPr>
          <w:p w:rsidR="00C610D0" w:rsidRDefault="00C610D0">
            <w:pPr>
              <w:pStyle w:val="ConsPlusNormal"/>
              <w:jc w:val="center"/>
            </w:pPr>
            <w:r>
              <w:t>1</w:t>
            </w:r>
          </w:p>
        </w:tc>
        <w:tc>
          <w:tcPr>
            <w:tcW w:w="510" w:type="dxa"/>
            <w:vAlign w:val="center"/>
          </w:tcPr>
          <w:p w:rsidR="00C610D0" w:rsidRDefault="00C610D0">
            <w:pPr>
              <w:pStyle w:val="ConsPlusNormal"/>
              <w:jc w:val="center"/>
            </w:pPr>
            <w:r>
              <w:t>0</w:t>
            </w:r>
          </w:p>
        </w:tc>
        <w:tc>
          <w:tcPr>
            <w:tcW w:w="3005" w:type="dxa"/>
            <w:vAlign w:val="center"/>
          </w:tcPr>
          <w:p w:rsidR="00C610D0" w:rsidRDefault="00C610D0">
            <w:pPr>
              <w:pStyle w:val="ConsPlusNormal"/>
              <w:jc w:val="center"/>
            </w:pPr>
            <w:r>
              <w:t>Номера счетов в кредитных учреждениях, Виды валют</w:t>
            </w:r>
          </w:p>
        </w:tc>
      </w:tr>
      <w:tr w:rsidR="00C610D0">
        <w:tc>
          <w:tcPr>
            <w:tcW w:w="2211" w:type="dxa"/>
            <w:vAlign w:val="center"/>
          </w:tcPr>
          <w:p w:rsidR="00C610D0" w:rsidRDefault="00C610D0">
            <w:pPr>
              <w:pStyle w:val="ConsPlusNormal"/>
              <w:jc w:val="center"/>
            </w:pPr>
            <w:r>
              <w:t>Выбытия денежных средств учреждения в кредитной организации в пути</w:t>
            </w:r>
          </w:p>
        </w:tc>
        <w:tc>
          <w:tcPr>
            <w:tcW w:w="794" w:type="dxa"/>
            <w:vAlign w:val="center"/>
          </w:tcPr>
          <w:p w:rsidR="00C610D0" w:rsidRDefault="00C610D0">
            <w:pPr>
              <w:pStyle w:val="ConsPlusNormal"/>
              <w:jc w:val="center"/>
            </w:pPr>
            <w:r>
              <w:t>КИФ</w:t>
            </w:r>
          </w:p>
        </w:tc>
        <w:tc>
          <w:tcPr>
            <w:tcW w:w="510" w:type="dxa"/>
            <w:vAlign w:val="center"/>
          </w:tcPr>
          <w:p w:rsidR="00C610D0" w:rsidRDefault="00C610D0">
            <w:pPr>
              <w:pStyle w:val="ConsPlusNormal"/>
              <w:jc w:val="center"/>
            </w:pPr>
            <w:r>
              <w:t>1</w:t>
            </w:r>
          </w:p>
        </w:tc>
        <w:tc>
          <w:tcPr>
            <w:tcW w:w="510" w:type="dxa"/>
            <w:vAlign w:val="center"/>
          </w:tcPr>
          <w:p w:rsidR="00C610D0" w:rsidRDefault="00C610D0">
            <w:pPr>
              <w:pStyle w:val="ConsPlusNormal"/>
              <w:jc w:val="center"/>
            </w:pPr>
            <w:r>
              <w:t>2</w:t>
            </w:r>
          </w:p>
        </w:tc>
        <w:tc>
          <w:tcPr>
            <w:tcW w:w="454" w:type="dxa"/>
            <w:vAlign w:val="center"/>
          </w:tcPr>
          <w:p w:rsidR="00C610D0" w:rsidRDefault="00C610D0">
            <w:pPr>
              <w:pStyle w:val="ConsPlusNormal"/>
              <w:jc w:val="center"/>
            </w:pPr>
            <w:r>
              <w:t>0</w:t>
            </w:r>
          </w:p>
        </w:tc>
        <w:tc>
          <w:tcPr>
            <w:tcW w:w="454" w:type="dxa"/>
            <w:vAlign w:val="center"/>
          </w:tcPr>
          <w:p w:rsidR="00C610D0" w:rsidRDefault="00C610D0">
            <w:pPr>
              <w:pStyle w:val="ConsPlusNormal"/>
              <w:jc w:val="center"/>
            </w:pPr>
            <w:r>
              <w:t>1</w:t>
            </w:r>
          </w:p>
        </w:tc>
        <w:tc>
          <w:tcPr>
            <w:tcW w:w="567" w:type="dxa"/>
            <w:vAlign w:val="center"/>
          </w:tcPr>
          <w:p w:rsidR="00C610D0" w:rsidRDefault="00C610D0">
            <w:pPr>
              <w:pStyle w:val="ConsPlusNormal"/>
              <w:jc w:val="center"/>
            </w:pPr>
            <w:r>
              <w:t>2</w:t>
            </w:r>
          </w:p>
        </w:tc>
        <w:tc>
          <w:tcPr>
            <w:tcW w:w="567" w:type="dxa"/>
            <w:vAlign w:val="center"/>
          </w:tcPr>
          <w:p w:rsidR="00C610D0" w:rsidRDefault="00C610D0">
            <w:pPr>
              <w:pStyle w:val="ConsPlusNormal"/>
              <w:jc w:val="center"/>
            </w:pPr>
            <w:r>
              <w:t>3</w:t>
            </w:r>
          </w:p>
        </w:tc>
        <w:tc>
          <w:tcPr>
            <w:tcW w:w="454" w:type="dxa"/>
            <w:vAlign w:val="center"/>
          </w:tcPr>
          <w:p w:rsidR="00C610D0" w:rsidRDefault="00C610D0">
            <w:pPr>
              <w:pStyle w:val="ConsPlusNormal"/>
              <w:jc w:val="center"/>
            </w:pPr>
            <w:r>
              <w:t>6</w:t>
            </w:r>
          </w:p>
        </w:tc>
        <w:tc>
          <w:tcPr>
            <w:tcW w:w="454" w:type="dxa"/>
            <w:vAlign w:val="center"/>
          </w:tcPr>
          <w:p w:rsidR="00C610D0" w:rsidRDefault="00C610D0">
            <w:pPr>
              <w:pStyle w:val="ConsPlusNormal"/>
              <w:jc w:val="center"/>
            </w:pPr>
            <w:r>
              <w:t>1</w:t>
            </w:r>
          </w:p>
        </w:tc>
        <w:tc>
          <w:tcPr>
            <w:tcW w:w="510" w:type="dxa"/>
            <w:vAlign w:val="center"/>
          </w:tcPr>
          <w:p w:rsidR="00C610D0" w:rsidRDefault="00C610D0">
            <w:pPr>
              <w:pStyle w:val="ConsPlusNormal"/>
              <w:jc w:val="center"/>
            </w:pPr>
            <w:r>
              <w:t>0</w:t>
            </w:r>
          </w:p>
        </w:tc>
        <w:tc>
          <w:tcPr>
            <w:tcW w:w="3005" w:type="dxa"/>
            <w:vAlign w:val="center"/>
          </w:tcPr>
          <w:p w:rsidR="00C610D0" w:rsidRDefault="00C610D0">
            <w:pPr>
              <w:pStyle w:val="ConsPlusNormal"/>
              <w:jc w:val="center"/>
            </w:pPr>
            <w:r>
              <w:t>Номера счетов в кредитных учреждениях, Виды валют</w:t>
            </w:r>
          </w:p>
        </w:tc>
      </w:tr>
      <w:tr w:rsidR="00C610D0">
        <w:tc>
          <w:tcPr>
            <w:tcW w:w="2211" w:type="dxa"/>
            <w:vAlign w:val="center"/>
          </w:tcPr>
          <w:p w:rsidR="00C610D0" w:rsidRDefault="00C610D0">
            <w:pPr>
              <w:pStyle w:val="ConsPlusNormal"/>
              <w:jc w:val="center"/>
            </w:pPr>
            <w:r>
              <w:t>Денежные средства учреждения в иностранной валюте на счетах в кредитной организации</w:t>
            </w:r>
          </w:p>
        </w:tc>
        <w:tc>
          <w:tcPr>
            <w:tcW w:w="794" w:type="dxa"/>
            <w:vAlign w:val="center"/>
          </w:tcPr>
          <w:p w:rsidR="00C610D0" w:rsidRDefault="00C610D0">
            <w:pPr>
              <w:pStyle w:val="ConsPlusNormal"/>
              <w:jc w:val="center"/>
            </w:pPr>
            <w:r>
              <w:t>КИФ</w:t>
            </w:r>
          </w:p>
        </w:tc>
        <w:tc>
          <w:tcPr>
            <w:tcW w:w="510" w:type="dxa"/>
            <w:vAlign w:val="center"/>
          </w:tcPr>
          <w:p w:rsidR="00C610D0" w:rsidRDefault="00C610D0">
            <w:pPr>
              <w:pStyle w:val="ConsPlusNormal"/>
              <w:jc w:val="center"/>
            </w:pPr>
            <w:r>
              <w:t>1</w:t>
            </w:r>
          </w:p>
        </w:tc>
        <w:tc>
          <w:tcPr>
            <w:tcW w:w="510" w:type="dxa"/>
            <w:vAlign w:val="center"/>
          </w:tcPr>
          <w:p w:rsidR="00C610D0" w:rsidRDefault="00C610D0">
            <w:pPr>
              <w:pStyle w:val="ConsPlusNormal"/>
              <w:jc w:val="center"/>
            </w:pPr>
            <w:r>
              <w:t>2</w:t>
            </w:r>
          </w:p>
        </w:tc>
        <w:tc>
          <w:tcPr>
            <w:tcW w:w="454" w:type="dxa"/>
            <w:vAlign w:val="center"/>
          </w:tcPr>
          <w:p w:rsidR="00C610D0" w:rsidRDefault="00C610D0">
            <w:pPr>
              <w:pStyle w:val="ConsPlusNormal"/>
              <w:jc w:val="center"/>
            </w:pPr>
            <w:r>
              <w:t>0</w:t>
            </w:r>
          </w:p>
        </w:tc>
        <w:tc>
          <w:tcPr>
            <w:tcW w:w="454" w:type="dxa"/>
            <w:vAlign w:val="center"/>
          </w:tcPr>
          <w:p w:rsidR="00C610D0" w:rsidRDefault="00C610D0">
            <w:pPr>
              <w:pStyle w:val="ConsPlusNormal"/>
              <w:jc w:val="center"/>
            </w:pPr>
            <w:r>
              <w:t>1</w:t>
            </w:r>
          </w:p>
        </w:tc>
        <w:tc>
          <w:tcPr>
            <w:tcW w:w="567" w:type="dxa"/>
            <w:vAlign w:val="center"/>
          </w:tcPr>
          <w:p w:rsidR="00C610D0" w:rsidRDefault="00C610D0">
            <w:pPr>
              <w:pStyle w:val="ConsPlusNormal"/>
              <w:jc w:val="center"/>
            </w:pPr>
            <w:r>
              <w:t>2</w:t>
            </w:r>
          </w:p>
        </w:tc>
        <w:tc>
          <w:tcPr>
            <w:tcW w:w="567" w:type="dxa"/>
            <w:vAlign w:val="center"/>
          </w:tcPr>
          <w:p w:rsidR="00C610D0" w:rsidRDefault="00C610D0">
            <w:pPr>
              <w:pStyle w:val="ConsPlusNormal"/>
              <w:jc w:val="center"/>
            </w:pPr>
            <w:r>
              <w:t>7</w:t>
            </w:r>
          </w:p>
        </w:tc>
        <w:tc>
          <w:tcPr>
            <w:tcW w:w="454" w:type="dxa"/>
            <w:vAlign w:val="center"/>
          </w:tcPr>
          <w:p w:rsidR="00C610D0" w:rsidRDefault="00C610D0">
            <w:pPr>
              <w:pStyle w:val="ConsPlusNormal"/>
              <w:jc w:val="center"/>
            </w:pPr>
            <w:r>
              <w:t>0</w:t>
            </w:r>
          </w:p>
        </w:tc>
        <w:tc>
          <w:tcPr>
            <w:tcW w:w="454" w:type="dxa"/>
            <w:vAlign w:val="center"/>
          </w:tcPr>
          <w:p w:rsidR="00C610D0" w:rsidRDefault="00C610D0">
            <w:pPr>
              <w:pStyle w:val="ConsPlusNormal"/>
              <w:jc w:val="center"/>
            </w:pPr>
            <w:r>
              <w:t>0</w:t>
            </w:r>
          </w:p>
        </w:tc>
        <w:tc>
          <w:tcPr>
            <w:tcW w:w="510" w:type="dxa"/>
            <w:vAlign w:val="center"/>
          </w:tcPr>
          <w:p w:rsidR="00C610D0" w:rsidRDefault="00C610D0">
            <w:pPr>
              <w:pStyle w:val="ConsPlusNormal"/>
              <w:jc w:val="center"/>
            </w:pPr>
            <w:r>
              <w:t>0</w:t>
            </w:r>
          </w:p>
        </w:tc>
        <w:tc>
          <w:tcPr>
            <w:tcW w:w="3005" w:type="dxa"/>
            <w:vAlign w:val="center"/>
          </w:tcPr>
          <w:p w:rsidR="00C610D0" w:rsidRDefault="00C610D0">
            <w:pPr>
              <w:pStyle w:val="ConsPlusNormal"/>
              <w:jc w:val="center"/>
            </w:pPr>
            <w:r>
              <w:t>Номера счетов в кредитных учреждениях, Виды валют</w:t>
            </w:r>
          </w:p>
        </w:tc>
      </w:tr>
      <w:tr w:rsidR="00C610D0">
        <w:tc>
          <w:tcPr>
            <w:tcW w:w="2211" w:type="dxa"/>
            <w:vAlign w:val="center"/>
          </w:tcPr>
          <w:p w:rsidR="00C610D0" w:rsidRDefault="00C610D0">
            <w:pPr>
              <w:pStyle w:val="ConsPlusNormal"/>
              <w:jc w:val="center"/>
            </w:pPr>
            <w:r>
              <w:t xml:space="preserve">Поступления денежных средств учреждения в иностранной валюте </w:t>
            </w:r>
            <w:r>
              <w:lastRenderedPageBreak/>
              <w:t>на счет в кредитной организации</w:t>
            </w:r>
          </w:p>
        </w:tc>
        <w:tc>
          <w:tcPr>
            <w:tcW w:w="794" w:type="dxa"/>
            <w:vAlign w:val="center"/>
          </w:tcPr>
          <w:p w:rsidR="00C610D0" w:rsidRDefault="00C610D0">
            <w:pPr>
              <w:pStyle w:val="ConsPlusNormal"/>
              <w:jc w:val="center"/>
            </w:pPr>
            <w:r>
              <w:lastRenderedPageBreak/>
              <w:t>КИФ</w:t>
            </w:r>
          </w:p>
        </w:tc>
        <w:tc>
          <w:tcPr>
            <w:tcW w:w="510" w:type="dxa"/>
            <w:vAlign w:val="center"/>
          </w:tcPr>
          <w:p w:rsidR="00C610D0" w:rsidRDefault="00C610D0">
            <w:pPr>
              <w:pStyle w:val="ConsPlusNormal"/>
              <w:jc w:val="center"/>
            </w:pPr>
            <w:r>
              <w:t>1</w:t>
            </w:r>
          </w:p>
        </w:tc>
        <w:tc>
          <w:tcPr>
            <w:tcW w:w="510" w:type="dxa"/>
            <w:vAlign w:val="center"/>
          </w:tcPr>
          <w:p w:rsidR="00C610D0" w:rsidRDefault="00C610D0">
            <w:pPr>
              <w:pStyle w:val="ConsPlusNormal"/>
              <w:jc w:val="center"/>
            </w:pPr>
            <w:r>
              <w:t>2</w:t>
            </w:r>
          </w:p>
        </w:tc>
        <w:tc>
          <w:tcPr>
            <w:tcW w:w="454" w:type="dxa"/>
            <w:vAlign w:val="center"/>
          </w:tcPr>
          <w:p w:rsidR="00C610D0" w:rsidRDefault="00C610D0">
            <w:pPr>
              <w:pStyle w:val="ConsPlusNormal"/>
              <w:jc w:val="center"/>
            </w:pPr>
            <w:r>
              <w:t>0</w:t>
            </w:r>
          </w:p>
        </w:tc>
        <w:tc>
          <w:tcPr>
            <w:tcW w:w="454" w:type="dxa"/>
            <w:vAlign w:val="center"/>
          </w:tcPr>
          <w:p w:rsidR="00C610D0" w:rsidRDefault="00C610D0">
            <w:pPr>
              <w:pStyle w:val="ConsPlusNormal"/>
              <w:jc w:val="center"/>
            </w:pPr>
            <w:r>
              <w:t>1</w:t>
            </w:r>
          </w:p>
        </w:tc>
        <w:tc>
          <w:tcPr>
            <w:tcW w:w="567" w:type="dxa"/>
            <w:vAlign w:val="center"/>
          </w:tcPr>
          <w:p w:rsidR="00C610D0" w:rsidRDefault="00C610D0">
            <w:pPr>
              <w:pStyle w:val="ConsPlusNormal"/>
              <w:jc w:val="center"/>
            </w:pPr>
            <w:r>
              <w:t>2</w:t>
            </w:r>
          </w:p>
        </w:tc>
        <w:tc>
          <w:tcPr>
            <w:tcW w:w="567" w:type="dxa"/>
            <w:vAlign w:val="center"/>
          </w:tcPr>
          <w:p w:rsidR="00C610D0" w:rsidRDefault="00C610D0">
            <w:pPr>
              <w:pStyle w:val="ConsPlusNormal"/>
              <w:jc w:val="center"/>
            </w:pPr>
            <w:r>
              <w:t>7</w:t>
            </w:r>
          </w:p>
        </w:tc>
        <w:tc>
          <w:tcPr>
            <w:tcW w:w="454" w:type="dxa"/>
            <w:vAlign w:val="center"/>
          </w:tcPr>
          <w:p w:rsidR="00C610D0" w:rsidRDefault="00C610D0">
            <w:pPr>
              <w:pStyle w:val="ConsPlusNormal"/>
              <w:jc w:val="center"/>
            </w:pPr>
            <w:r>
              <w:t>5</w:t>
            </w:r>
          </w:p>
        </w:tc>
        <w:tc>
          <w:tcPr>
            <w:tcW w:w="454" w:type="dxa"/>
            <w:vAlign w:val="center"/>
          </w:tcPr>
          <w:p w:rsidR="00C610D0" w:rsidRDefault="00C610D0">
            <w:pPr>
              <w:pStyle w:val="ConsPlusNormal"/>
              <w:jc w:val="center"/>
            </w:pPr>
            <w:r>
              <w:t>1</w:t>
            </w:r>
          </w:p>
        </w:tc>
        <w:tc>
          <w:tcPr>
            <w:tcW w:w="510" w:type="dxa"/>
            <w:vAlign w:val="center"/>
          </w:tcPr>
          <w:p w:rsidR="00C610D0" w:rsidRDefault="00C610D0">
            <w:pPr>
              <w:pStyle w:val="ConsPlusNormal"/>
              <w:jc w:val="center"/>
            </w:pPr>
            <w:r>
              <w:t>0</w:t>
            </w:r>
          </w:p>
        </w:tc>
        <w:tc>
          <w:tcPr>
            <w:tcW w:w="3005" w:type="dxa"/>
            <w:vAlign w:val="center"/>
          </w:tcPr>
          <w:p w:rsidR="00C610D0" w:rsidRDefault="00C610D0">
            <w:pPr>
              <w:pStyle w:val="ConsPlusNormal"/>
              <w:jc w:val="center"/>
            </w:pPr>
            <w:r>
              <w:t>Номера счетов в кредитных учреждениях, Виды валют</w:t>
            </w:r>
          </w:p>
        </w:tc>
      </w:tr>
      <w:tr w:rsidR="00C610D0">
        <w:tc>
          <w:tcPr>
            <w:tcW w:w="2211" w:type="dxa"/>
            <w:vAlign w:val="center"/>
          </w:tcPr>
          <w:p w:rsidR="00C610D0" w:rsidRDefault="00C610D0">
            <w:pPr>
              <w:pStyle w:val="ConsPlusNormal"/>
              <w:jc w:val="center"/>
            </w:pPr>
            <w:r>
              <w:lastRenderedPageBreak/>
              <w:t>Выбытия денежных средств учреждения в иностранной валюте со счета в кредитной организации</w:t>
            </w:r>
          </w:p>
        </w:tc>
        <w:tc>
          <w:tcPr>
            <w:tcW w:w="794" w:type="dxa"/>
            <w:vAlign w:val="center"/>
          </w:tcPr>
          <w:p w:rsidR="00C610D0" w:rsidRDefault="00C610D0">
            <w:pPr>
              <w:pStyle w:val="ConsPlusNormal"/>
              <w:jc w:val="center"/>
            </w:pPr>
            <w:r>
              <w:t>КИФ</w:t>
            </w:r>
          </w:p>
        </w:tc>
        <w:tc>
          <w:tcPr>
            <w:tcW w:w="510" w:type="dxa"/>
            <w:vAlign w:val="center"/>
          </w:tcPr>
          <w:p w:rsidR="00C610D0" w:rsidRDefault="00C610D0">
            <w:pPr>
              <w:pStyle w:val="ConsPlusNormal"/>
              <w:jc w:val="center"/>
            </w:pPr>
            <w:r>
              <w:t>1</w:t>
            </w:r>
          </w:p>
        </w:tc>
        <w:tc>
          <w:tcPr>
            <w:tcW w:w="510" w:type="dxa"/>
            <w:vAlign w:val="center"/>
          </w:tcPr>
          <w:p w:rsidR="00C610D0" w:rsidRDefault="00C610D0">
            <w:pPr>
              <w:pStyle w:val="ConsPlusNormal"/>
              <w:jc w:val="center"/>
            </w:pPr>
            <w:r>
              <w:t>2</w:t>
            </w:r>
          </w:p>
        </w:tc>
        <w:tc>
          <w:tcPr>
            <w:tcW w:w="454" w:type="dxa"/>
            <w:vAlign w:val="center"/>
          </w:tcPr>
          <w:p w:rsidR="00C610D0" w:rsidRDefault="00C610D0">
            <w:pPr>
              <w:pStyle w:val="ConsPlusNormal"/>
              <w:jc w:val="center"/>
            </w:pPr>
            <w:r>
              <w:t>0</w:t>
            </w:r>
          </w:p>
        </w:tc>
        <w:tc>
          <w:tcPr>
            <w:tcW w:w="454" w:type="dxa"/>
            <w:vAlign w:val="center"/>
          </w:tcPr>
          <w:p w:rsidR="00C610D0" w:rsidRDefault="00C610D0">
            <w:pPr>
              <w:pStyle w:val="ConsPlusNormal"/>
              <w:jc w:val="center"/>
            </w:pPr>
            <w:r>
              <w:t>1</w:t>
            </w:r>
          </w:p>
        </w:tc>
        <w:tc>
          <w:tcPr>
            <w:tcW w:w="567" w:type="dxa"/>
            <w:vAlign w:val="center"/>
          </w:tcPr>
          <w:p w:rsidR="00C610D0" w:rsidRDefault="00C610D0">
            <w:pPr>
              <w:pStyle w:val="ConsPlusNormal"/>
              <w:jc w:val="center"/>
            </w:pPr>
            <w:r>
              <w:t>2</w:t>
            </w:r>
          </w:p>
        </w:tc>
        <w:tc>
          <w:tcPr>
            <w:tcW w:w="567" w:type="dxa"/>
            <w:vAlign w:val="center"/>
          </w:tcPr>
          <w:p w:rsidR="00C610D0" w:rsidRDefault="00C610D0">
            <w:pPr>
              <w:pStyle w:val="ConsPlusNormal"/>
              <w:jc w:val="center"/>
            </w:pPr>
            <w:r>
              <w:t>7</w:t>
            </w:r>
          </w:p>
        </w:tc>
        <w:tc>
          <w:tcPr>
            <w:tcW w:w="454" w:type="dxa"/>
            <w:vAlign w:val="center"/>
          </w:tcPr>
          <w:p w:rsidR="00C610D0" w:rsidRDefault="00C610D0">
            <w:pPr>
              <w:pStyle w:val="ConsPlusNormal"/>
              <w:jc w:val="center"/>
            </w:pPr>
            <w:r>
              <w:t>6</w:t>
            </w:r>
          </w:p>
        </w:tc>
        <w:tc>
          <w:tcPr>
            <w:tcW w:w="454" w:type="dxa"/>
            <w:vAlign w:val="center"/>
          </w:tcPr>
          <w:p w:rsidR="00C610D0" w:rsidRDefault="00C610D0">
            <w:pPr>
              <w:pStyle w:val="ConsPlusNormal"/>
              <w:jc w:val="center"/>
            </w:pPr>
            <w:r>
              <w:t>1</w:t>
            </w:r>
          </w:p>
        </w:tc>
        <w:tc>
          <w:tcPr>
            <w:tcW w:w="510" w:type="dxa"/>
            <w:vAlign w:val="center"/>
          </w:tcPr>
          <w:p w:rsidR="00C610D0" w:rsidRDefault="00C610D0">
            <w:pPr>
              <w:pStyle w:val="ConsPlusNormal"/>
              <w:jc w:val="center"/>
            </w:pPr>
            <w:r>
              <w:t>0</w:t>
            </w:r>
          </w:p>
        </w:tc>
        <w:tc>
          <w:tcPr>
            <w:tcW w:w="3005" w:type="dxa"/>
            <w:vAlign w:val="center"/>
          </w:tcPr>
          <w:p w:rsidR="00C610D0" w:rsidRDefault="00C610D0">
            <w:pPr>
              <w:pStyle w:val="ConsPlusNormal"/>
              <w:jc w:val="center"/>
            </w:pPr>
            <w:r>
              <w:t>Номера счетов в кредитных учреждениях, Виды валют</w:t>
            </w:r>
          </w:p>
        </w:tc>
      </w:tr>
      <w:tr w:rsidR="00C610D0">
        <w:tc>
          <w:tcPr>
            <w:tcW w:w="2211" w:type="dxa"/>
            <w:vAlign w:val="center"/>
          </w:tcPr>
          <w:p w:rsidR="00C610D0" w:rsidRDefault="00C610D0">
            <w:pPr>
              <w:pStyle w:val="ConsPlusNormal"/>
              <w:jc w:val="center"/>
            </w:pPr>
            <w:r>
              <w:t>Денежные средства в кассе учреждения</w:t>
            </w:r>
          </w:p>
        </w:tc>
        <w:tc>
          <w:tcPr>
            <w:tcW w:w="794" w:type="dxa"/>
            <w:vAlign w:val="center"/>
          </w:tcPr>
          <w:p w:rsidR="00C610D0" w:rsidRDefault="00C610D0">
            <w:pPr>
              <w:pStyle w:val="ConsPlusNormal"/>
              <w:jc w:val="center"/>
            </w:pPr>
            <w:r>
              <w:t>гКБК</w:t>
            </w:r>
          </w:p>
        </w:tc>
        <w:tc>
          <w:tcPr>
            <w:tcW w:w="510" w:type="dxa"/>
            <w:vAlign w:val="center"/>
          </w:tcPr>
          <w:p w:rsidR="00C610D0" w:rsidRDefault="00C610D0">
            <w:pPr>
              <w:pStyle w:val="ConsPlusNormal"/>
              <w:jc w:val="center"/>
            </w:pPr>
            <w:r>
              <w:t>1</w:t>
            </w:r>
          </w:p>
        </w:tc>
        <w:tc>
          <w:tcPr>
            <w:tcW w:w="510" w:type="dxa"/>
            <w:vAlign w:val="center"/>
          </w:tcPr>
          <w:p w:rsidR="00C610D0" w:rsidRDefault="00C610D0">
            <w:pPr>
              <w:pStyle w:val="ConsPlusNormal"/>
              <w:jc w:val="center"/>
            </w:pPr>
            <w:r>
              <w:t>2</w:t>
            </w:r>
          </w:p>
        </w:tc>
        <w:tc>
          <w:tcPr>
            <w:tcW w:w="454" w:type="dxa"/>
            <w:vAlign w:val="center"/>
          </w:tcPr>
          <w:p w:rsidR="00C610D0" w:rsidRDefault="00C610D0">
            <w:pPr>
              <w:pStyle w:val="ConsPlusNormal"/>
              <w:jc w:val="center"/>
            </w:pPr>
            <w:r>
              <w:t>0</w:t>
            </w:r>
          </w:p>
        </w:tc>
        <w:tc>
          <w:tcPr>
            <w:tcW w:w="454" w:type="dxa"/>
            <w:vAlign w:val="center"/>
          </w:tcPr>
          <w:p w:rsidR="00C610D0" w:rsidRDefault="00C610D0">
            <w:pPr>
              <w:pStyle w:val="ConsPlusNormal"/>
              <w:jc w:val="center"/>
            </w:pPr>
            <w:r>
              <w:t>1</w:t>
            </w:r>
          </w:p>
        </w:tc>
        <w:tc>
          <w:tcPr>
            <w:tcW w:w="567" w:type="dxa"/>
            <w:vAlign w:val="center"/>
          </w:tcPr>
          <w:p w:rsidR="00C610D0" w:rsidRDefault="00C610D0">
            <w:pPr>
              <w:pStyle w:val="ConsPlusNormal"/>
              <w:jc w:val="center"/>
            </w:pPr>
            <w:r>
              <w:t>3</w:t>
            </w:r>
          </w:p>
        </w:tc>
        <w:tc>
          <w:tcPr>
            <w:tcW w:w="567" w:type="dxa"/>
            <w:vAlign w:val="center"/>
          </w:tcPr>
          <w:p w:rsidR="00C610D0" w:rsidRDefault="00C610D0">
            <w:pPr>
              <w:pStyle w:val="ConsPlusNormal"/>
              <w:jc w:val="center"/>
            </w:pPr>
            <w:r>
              <w:t>0</w:t>
            </w:r>
          </w:p>
        </w:tc>
        <w:tc>
          <w:tcPr>
            <w:tcW w:w="454" w:type="dxa"/>
            <w:vAlign w:val="center"/>
          </w:tcPr>
          <w:p w:rsidR="00C610D0" w:rsidRDefault="00C610D0">
            <w:pPr>
              <w:pStyle w:val="ConsPlusNormal"/>
              <w:jc w:val="center"/>
            </w:pPr>
            <w:r>
              <w:t>0</w:t>
            </w:r>
          </w:p>
        </w:tc>
        <w:tc>
          <w:tcPr>
            <w:tcW w:w="454" w:type="dxa"/>
            <w:vAlign w:val="center"/>
          </w:tcPr>
          <w:p w:rsidR="00C610D0" w:rsidRDefault="00C610D0">
            <w:pPr>
              <w:pStyle w:val="ConsPlusNormal"/>
              <w:jc w:val="center"/>
            </w:pPr>
            <w:r>
              <w:t>0</w:t>
            </w:r>
          </w:p>
        </w:tc>
        <w:tc>
          <w:tcPr>
            <w:tcW w:w="510" w:type="dxa"/>
            <w:vAlign w:val="center"/>
          </w:tcPr>
          <w:p w:rsidR="00C610D0" w:rsidRDefault="00C610D0">
            <w:pPr>
              <w:pStyle w:val="ConsPlusNormal"/>
              <w:jc w:val="center"/>
            </w:pPr>
            <w:r>
              <w:t>0</w:t>
            </w:r>
          </w:p>
        </w:tc>
        <w:tc>
          <w:tcPr>
            <w:tcW w:w="3005" w:type="dxa"/>
            <w:vAlign w:val="center"/>
          </w:tcPr>
          <w:p w:rsidR="00C610D0" w:rsidRDefault="00C610D0">
            <w:pPr>
              <w:pStyle w:val="ConsPlusNormal"/>
              <w:jc w:val="center"/>
            </w:pPr>
            <w:r>
              <w:t>группировочный</w:t>
            </w:r>
          </w:p>
        </w:tc>
      </w:tr>
      <w:tr w:rsidR="00C610D0">
        <w:tc>
          <w:tcPr>
            <w:tcW w:w="2211" w:type="dxa"/>
            <w:vAlign w:val="center"/>
          </w:tcPr>
          <w:p w:rsidR="00C610D0" w:rsidRDefault="00C610D0">
            <w:pPr>
              <w:pStyle w:val="ConsPlusNormal"/>
              <w:jc w:val="center"/>
            </w:pPr>
            <w:r>
              <w:t>Касса</w:t>
            </w:r>
          </w:p>
        </w:tc>
        <w:tc>
          <w:tcPr>
            <w:tcW w:w="794" w:type="dxa"/>
            <w:vAlign w:val="center"/>
          </w:tcPr>
          <w:p w:rsidR="00C610D0" w:rsidRDefault="00C610D0">
            <w:pPr>
              <w:pStyle w:val="ConsPlusNormal"/>
              <w:jc w:val="center"/>
            </w:pPr>
            <w:r>
              <w:t>КИФ</w:t>
            </w:r>
          </w:p>
        </w:tc>
        <w:tc>
          <w:tcPr>
            <w:tcW w:w="510" w:type="dxa"/>
            <w:vAlign w:val="center"/>
          </w:tcPr>
          <w:p w:rsidR="00C610D0" w:rsidRDefault="00C610D0">
            <w:pPr>
              <w:pStyle w:val="ConsPlusNormal"/>
              <w:jc w:val="center"/>
            </w:pPr>
            <w:r>
              <w:t>1</w:t>
            </w:r>
          </w:p>
        </w:tc>
        <w:tc>
          <w:tcPr>
            <w:tcW w:w="510" w:type="dxa"/>
            <w:vAlign w:val="center"/>
          </w:tcPr>
          <w:p w:rsidR="00C610D0" w:rsidRDefault="00C610D0">
            <w:pPr>
              <w:pStyle w:val="ConsPlusNormal"/>
              <w:jc w:val="center"/>
            </w:pPr>
            <w:r>
              <w:t>2</w:t>
            </w:r>
          </w:p>
        </w:tc>
        <w:tc>
          <w:tcPr>
            <w:tcW w:w="454" w:type="dxa"/>
            <w:vAlign w:val="center"/>
          </w:tcPr>
          <w:p w:rsidR="00C610D0" w:rsidRDefault="00C610D0">
            <w:pPr>
              <w:pStyle w:val="ConsPlusNormal"/>
              <w:jc w:val="center"/>
            </w:pPr>
            <w:r>
              <w:t>0</w:t>
            </w:r>
          </w:p>
        </w:tc>
        <w:tc>
          <w:tcPr>
            <w:tcW w:w="454" w:type="dxa"/>
            <w:vAlign w:val="center"/>
          </w:tcPr>
          <w:p w:rsidR="00C610D0" w:rsidRDefault="00C610D0">
            <w:pPr>
              <w:pStyle w:val="ConsPlusNormal"/>
              <w:jc w:val="center"/>
            </w:pPr>
            <w:r>
              <w:t>1</w:t>
            </w:r>
          </w:p>
        </w:tc>
        <w:tc>
          <w:tcPr>
            <w:tcW w:w="567" w:type="dxa"/>
            <w:vAlign w:val="center"/>
          </w:tcPr>
          <w:p w:rsidR="00C610D0" w:rsidRDefault="00C610D0">
            <w:pPr>
              <w:pStyle w:val="ConsPlusNormal"/>
              <w:jc w:val="center"/>
            </w:pPr>
            <w:r>
              <w:t>3</w:t>
            </w:r>
          </w:p>
        </w:tc>
        <w:tc>
          <w:tcPr>
            <w:tcW w:w="567" w:type="dxa"/>
            <w:vAlign w:val="center"/>
          </w:tcPr>
          <w:p w:rsidR="00C610D0" w:rsidRDefault="00C610D0">
            <w:pPr>
              <w:pStyle w:val="ConsPlusNormal"/>
              <w:jc w:val="center"/>
            </w:pPr>
            <w:r>
              <w:t>4</w:t>
            </w:r>
          </w:p>
        </w:tc>
        <w:tc>
          <w:tcPr>
            <w:tcW w:w="454" w:type="dxa"/>
            <w:vAlign w:val="center"/>
          </w:tcPr>
          <w:p w:rsidR="00C610D0" w:rsidRDefault="00C610D0">
            <w:pPr>
              <w:pStyle w:val="ConsPlusNormal"/>
              <w:jc w:val="center"/>
            </w:pPr>
            <w:r>
              <w:t>0</w:t>
            </w:r>
          </w:p>
        </w:tc>
        <w:tc>
          <w:tcPr>
            <w:tcW w:w="454" w:type="dxa"/>
            <w:vAlign w:val="center"/>
          </w:tcPr>
          <w:p w:rsidR="00C610D0" w:rsidRDefault="00C610D0">
            <w:pPr>
              <w:pStyle w:val="ConsPlusNormal"/>
              <w:jc w:val="center"/>
            </w:pPr>
            <w:r>
              <w:t>0</w:t>
            </w:r>
          </w:p>
        </w:tc>
        <w:tc>
          <w:tcPr>
            <w:tcW w:w="510" w:type="dxa"/>
            <w:vAlign w:val="center"/>
          </w:tcPr>
          <w:p w:rsidR="00C610D0" w:rsidRDefault="00C610D0">
            <w:pPr>
              <w:pStyle w:val="ConsPlusNormal"/>
              <w:jc w:val="center"/>
            </w:pPr>
            <w:r>
              <w:t>0</w:t>
            </w:r>
          </w:p>
        </w:tc>
        <w:tc>
          <w:tcPr>
            <w:tcW w:w="3005" w:type="dxa"/>
            <w:vAlign w:val="center"/>
          </w:tcPr>
          <w:p w:rsidR="00C610D0" w:rsidRDefault="00C610D0">
            <w:pPr>
              <w:pStyle w:val="ConsPlusNormal"/>
              <w:jc w:val="center"/>
            </w:pPr>
            <w:r>
              <w:t>Виды валют, ОЛ</w:t>
            </w:r>
          </w:p>
        </w:tc>
      </w:tr>
      <w:tr w:rsidR="00C610D0">
        <w:tc>
          <w:tcPr>
            <w:tcW w:w="2211" w:type="dxa"/>
            <w:vAlign w:val="center"/>
          </w:tcPr>
          <w:p w:rsidR="00C610D0" w:rsidRDefault="00C610D0">
            <w:pPr>
              <w:pStyle w:val="ConsPlusNormal"/>
              <w:jc w:val="center"/>
            </w:pPr>
            <w:r>
              <w:t>Поступления средств в кассу учреждения</w:t>
            </w:r>
          </w:p>
        </w:tc>
        <w:tc>
          <w:tcPr>
            <w:tcW w:w="794" w:type="dxa"/>
            <w:vAlign w:val="center"/>
          </w:tcPr>
          <w:p w:rsidR="00C610D0" w:rsidRDefault="00C610D0">
            <w:pPr>
              <w:pStyle w:val="ConsPlusNormal"/>
              <w:jc w:val="center"/>
            </w:pPr>
            <w:r>
              <w:t>КИФ</w:t>
            </w:r>
          </w:p>
        </w:tc>
        <w:tc>
          <w:tcPr>
            <w:tcW w:w="510" w:type="dxa"/>
            <w:vAlign w:val="center"/>
          </w:tcPr>
          <w:p w:rsidR="00C610D0" w:rsidRDefault="00C610D0">
            <w:pPr>
              <w:pStyle w:val="ConsPlusNormal"/>
              <w:jc w:val="center"/>
            </w:pPr>
            <w:r>
              <w:t>1</w:t>
            </w:r>
          </w:p>
        </w:tc>
        <w:tc>
          <w:tcPr>
            <w:tcW w:w="510" w:type="dxa"/>
            <w:vAlign w:val="center"/>
          </w:tcPr>
          <w:p w:rsidR="00C610D0" w:rsidRDefault="00C610D0">
            <w:pPr>
              <w:pStyle w:val="ConsPlusNormal"/>
              <w:jc w:val="center"/>
            </w:pPr>
            <w:r>
              <w:t>2</w:t>
            </w:r>
          </w:p>
        </w:tc>
        <w:tc>
          <w:tcPr>
            <w:tcW w:w="454" w:type="dxa"/>
            <w:vAlign w:val="center"/>
          </w:tcPr>
          <w:p w:rsidR="00C610D0" w:rsidRDefault="00C610D0">
            <w:pPr>
              <w:pStyle w:val="ConsPlusNormal"/>
              <w:jc w:val="center"/>
            </w:pPr>
            <w:r>
              <w:t>0</w:t>
            </w:r>
          </w:p>
        </w:tc>
        <w:tc>
          <w:tcPr>
            <w:tcW w:w="454" w:type="dxa"/>
            <w:vAlign w:val="center"/>
          </w:tcPr>
          <w:p w:rsidR="00C610D0" w:rsidRDefault="00C610D0">
            <w:pPr>
              <w:pStyle w:val="ConsPlusNormal"/>
              <w:jc w:val="center"/>
            </w:pPr>
            <w:r>
              <w:t>1</w:t>
            </w:r>
          </w:p>
        </w:tc>
        <w:tc>
          <w:tcPr>
            <w:tcW w:w="567" w:type="dxa"/>
            <w:vAlign w:val="center"/>
          </w:tcPr>
          <w:p w:rsidR="00C610D0" w:rsidRDefault="00C610D0">
            <w:pPr>
              <w:pStyle w:val="ConsPlusNormal"/>
              <w:jc w:val="center"/>
            </w:pPr>
            <w:r>
              <w:t>3</w:t>
            </w:r>
          </w:p>
        </w:tc>
        <w:tc>
          <w:tcPr>
            <w:tcW w:w="567" w:type="dxa"/>
            <w:vAlign w:val="center"/>
          </w:tcPr>
          <w:p w:rsidR="00C610D0" w:rsidRDefault="00C610D0">
            <w:pPr>
              <w:pStyle w:val="ConsPlusNormal"/>
              <w:jc w:val="center"/>
            </w:pPr>
            <w:r>
              <w:t>4</w:t>
            </w:r>
          </w:p>
        </w:tc>
        <w:tc>
          <w:tcPr>
            <w:tcW w:w="454" w:type="dxa"/>
            <w:vAlign w:val="center"/>
          </w:tcPr>
          <w:p w:rsidR="00C610D0" w:rsidRDefault="00C610D0">
            <w:pPr>
              <w:pStyle w:val="ConsPlusNormal"/>
              <w:jc w:val="center"/>
            </w:pPr>
            <w:r>
              <w:t>5</w:t>
            </w:r>
          </w:p>
        </w:tc>
        <w:tc>
          <w:tcPr>
            <w:tcW w:w="454" w:type="dxa"/>
            <w:vAlign w:val="center"/>
          </w:tcPr>
          <w:p w:rsidR="00C610D0" w:rsidRDefault="00C610D0">
            <w:pPr>
              <w:pStyle w:val="ConsPlusNormal"/>
              <w:jc w:val="center"/>
            </w:pPr>
            <w:r>
              <w:t>1</w:t>
            </w:r>
          </w:p>
        </w:tc>
        <w:tc>
          <w:tcPr>
            <w:tcW w:w="510" w:type="dxa"/>
            <w:vAlign w:val="center"/>
          </w:tcPr>
          <w:p w:rsidR="00C610D0" w:rsidRDefault="00C610D0">
            <w:pPr>
              <w:pStyle w:val="ConsPlusNormal"/>
              <w:jc w:val="center"/>
            </w:pPr>
            <w:r>
              <w:t>0</w:t>
            </w:r>
          </w:p>
        </w:tc>
        <w:tc>
          <w:tcPr>
            <w:tcW w:w="3005" w:type="dxa"/>
            <w:vAlign w:val="center"/>
          </w:tcPr>
          <w:p w:rsidR="00C610D0" w:rsidRDefault="00C610D0">
            <w:pPr>
              <w:pStyle w:val="ConsPlusNormal"/>
              <w:jc w:val="center"/>
            </w:pPr>
            <w:r>
              <w:t>Виды валют, ОЛ</w:t>
            </w:r>
          </w:p>
        </w:tc>
      </w:tr>
      <w:tr w:rsidR="00C610D0">
        <w:tc>
          <w:tcPr>
            <w:tcW w:w="2211" w:type="dxa"/>
            <w:vAlign w:val="center"/>
          </w:tcPr>
          <w:p w:rsidR="00C610D0" w:rsidRDefault="00C610D0">
            <w:pPr>
              <w:pStyle w:val="ConsPlusNormal"/>
              <w:jc w:val="center"/>
            </w:pPr>
            <w:r>
              <w:t>Выбытия средств из кассы учреждения</w:t>
            </w:r>
          </w:p>
        </w:tc>
        <w:tc>
          <w:tcPr>
            <w:tcW w:w="794" w:type="dxa"/>
            <w:vAlign w:val="center"/>
          </w:tcPr>
          <w:p w:rsidR="00C610D0" w:rsidRDefault="00C610D0">
            <w:pPr>
              <w:pStyle w:val="ConsPlusNormal"/>
              <w:jc w:val="center"/>
            </w:pPr>
            <w:r>
              <w:t>КИФ</w:t>
            </w:r>
          </w:p>
        </w:tc>
        <w:tc>
          <w:tcPr>
            <w:tcW w:w="510" w:type="dxa"/>
            <w:vAlign w:val="center"/>
          </w:tcPr>
          <w:p w:rsidR="00C610D0" w:rsidRDefault="00C610D0">
            <w:pPr>
              <w:pStyle w:val="ConsPlusNormal"/>
              <w:jc w:val="center"/>
            </w:pPr>
            <w:r>
              <w:t>1</w:t>
            </w:r>
          </w:p>
        </w:tc>
        <w:tc>
          <w:tcPr>
            <w:tcW w:w="510" w:type="dxa"/>
            <w:vAlign w:val="center"/>
          </w:tcPr>
          <w:p w:rsidR="00C610D0" w:rsidRDefault="00C610D0">
            <w:pPr>
              <w:pStyle w:val="ConsPlusNormal"/>
              <w:jc w:val="center"/>
            </w:pPr>
            <w:r>
              <w:t>2</w:t>
            </w:r>
          </w:p>
        </w:tc>
        <w:tc>
          <w:tcPr>
            <w:tcW w:w="454" w:type="dxa"/>
            <w:vAlign w:val="center"/>
          </w:tcPr>
          <w:p w:rsidR="00C610D0" w:rsidRDefault="00C610D0">
            <w:pPr>
              <w:pStyle w:val="ConsPlusNormal"/>
              <w:jc w:val="center"/>
            </w:pPr>
            <w:r>
              <w:t>0</w:t>
            </w:r>
          </w:p>
        </w:tc>
        <w:tc>
          <w:tcPr>
            <w:tcW w:w="454" w:type="dxa"/>
            <w:vAlign w:val="center"/>
          </w:tcPr>
          <w:p w:rsidR="00C610D0" w:rsidRDefault="00C610D0">
            <w:pPr>
              <w:pStyle w:val="ConsPlusNormal"/>
              <w:jc w:val="center"/>
            </w:pPr>
            <w:r>
              <w:t>1</w:t>
            </w:r>
          </w:p>
        </w:tc>
        <w:tc>
          <w:tcPr>
            <w:tcW w:w="567" w:type="dxa"/>
            <w:vAlign w:val="center"/>
          </w:tcPr>
          <w:p w:rsidR="00C610D0" w:rsidRDefault="00C610D0">
            <w:pPr>
              <w:pStyle w:val="ConsPlusNormal"/>
              <w:jc w:val="center"/>
            </w:pPr>
            <w:r>
              <w:t>3</w:t>
            </w:r>
          </w:p>
        </w:tc>
        <w:tc>
          <w:tcPr>
            <w:tcW w:w="567" w:type="dxa"/>
            <w:vAlign w:val="center"/>
          </w:tcPr>
          <w:p w:rsidR="00C610D0" w:rsidRDefault="00C610D0">
            <w:pPr>
              <w:pStyle w:val="ConsPlusNormal"/>
              <w:jc w:val="center"/>
            </w:pPr>
            <w:r>
              <w:t>4</w:t>
            </w:r>
          </w:p>
        </w:tc>
        <w:tc>
          <w:tcPr>
            <w:tcW w:w="454" w:type="dxa"/>
            <w:vAlign w:val="center"/>
          </w:tcPr>
          <w:p w:rsidR="00C610D0" w:rsidRDefault="00C610D0">
            <w:pPr>
              <w:pStyle w:val="ConsPlusNormal"/>
              <w:jc w:val="center"/>
            </w:pPr>
            <w:r>
              <w:t>6</w:t>
            </w:r>
          </w:p>
        </w:tc>
        <w:tc>
          <w:tcPr>
            <w:tcW w:w="454" w:type="dxa"/>
            <w:vAlign w:val="center"/>
          </w:tcPr>
          <w:p w:rsidR="00C610D0" w:rsidRDefault="00C610D0">
            <w:pPr>
              <w:pStyle w:val="ConsPlusNormal"/>
              <w:jc w:val="center"/>
            </w:pPr>
            <w:r>
              <w:t>1</w:t>
            </w:r>
          </w:p>
        </w:tc>
        <w:tc>
          <w:tcPr>
            <w:tcW w:w="510" w:type="dxa"/>
            <w:vAlign w:val="center"/>
          </w:tcPr>
          <w:p w:rsidR="00C610D0" w:rsidRDefault="00C610D0">
            <w:pPr>
              <w:pStyle w:val="ConsPlusNormal"/>
              <w:jc w:val="center"/>
            </w:pPr>
            <w:r>
              <w:t>0</w:t>
            </w:r>
          </w:p>
        </w:tc>
        <w:tc>
          <w:tcPr>
            <w:tcW w:w="3005" w:type="dxa"/>
            <w:vAlign w:val="center"/>
          </w:tcPr>
          <w:p w:rsidR="00C610D0" w:rsidRDefault="00C610D0">
            <w:pPr>
              <w:pStyle w:val="ConsPlusNormal"/>
              <w:jc w:val="center"/>
            </w:pPr>
            <w:r>
              <w:t>Виды валют, ОЛ</w:t>
            </w:r>
          </w:p>
        </w:tc>
      </w:tr>
      <w:tr w:rsidR="00C610D0">
        <w:tc>
          <w:tcPr>
            <w:tcW w:w="2211" w:type="dxa"/>
            <w:vAlign w:val="center"/>
          </w:tcPr>
          <w:p w:rsidR="00C610D0" w:rsidRDefault="00C610D0">
            <w:pPr>
              <w:pStyle w:val="ConsPlusNormal"/>
              <w:jc w:val="center"/>
            </w:pPr>
            <w:r>
              <w:t>Денежные документы</w:t>
            </w:r>
          </w:p>
        </w:tc>
        <w:tc>
          <w:tcPr>
            <w:tcW w:w="794" w:type="dxa"/>
            <w:vAlign w:val="center"/>
          </w:tcPr>
          <w:p w:rsidR="00C610D0" w:rsidRDefault="00C610D0">
            <w:pPr>
              <w:pStyle w:val="ConsPlusNormal"/>
              <w:jc w:val="center"/>
            </w:pPr>
            <w:r>
              <w:t>КРБ</w:t>
            </w:r>
          </w:p>
        </w:tc>
        <w:tc>
          <w:tcPr>
            <w:tcW w:w="510" w:type="dxa"/>
            <w:vAlign w:val="center"/>
          </w:tcPr>
          <w:p w:rsidR="00C610D0" w:rsidRDefault="00C610D0">
            <w:pPr>
              <w:pStyle w:val="ConsPlusNormal"/>
              <w:jc w:val="center"/>
            </w:pPr>
            <w:r>
              <w:t>1</w:t>
            </w:r>
          </w:p>
        </w:tc>
        <w:tc>
          <w:tcPr>
            <w:tcW w:w="510" w:type="dxa"/>
            <w:vAlign w:val="center"/>
          </w:tcPr>
          <w:p w:rsidR="00C610D0" w:rsidRDefault="00C610D0">
            <w:pPr>
              <w:pStyle w:val="ConsPlusNormal"/>
              <w:jc w:val="center"/>
            </w:pPr>
            <w:r>
              <w:t>2</w:t>
            </w:r>
          </w:p>
        </w:tc>
        <w:tc>
          <w:tcPr>
            <w:tcW w:w="454" w:type="dxa"/>
            <w:vAlign w:val="center"/>
          </w:tcPr>
          <w:p w:rsidR="00C610D0" w:rsidRDefault="00C610D0">
            <w:pPr>
              <w:pStyle w:val="ConsPlusNormal"/>
              <w:jc w:val="center"/>
            </w:pPr>
            <w:r>
              <w:t>0</w:t>
            </w:r>
          </w:p>
        </w:tc>
        <w:tc>
          <w:tcPr>
            <w:tcW w:w="454" w:type="dxa"/>
            <w:vAlign w:val="center"/>
          </w:tcPr>
          <w:p w:rsidR="00C610D0" w:rsidRDefault="00C610D0">
            <w:pPr>
              <w:pStyle w:val="ConsPlusNormal"/>
              <w:jc w:val="center"/>
            </w:pPr>
            <w:r>
              <w:t>1</w:t>
            </w:r>
          </w:p>
        </w:tc>
        <w:tc>
          <w:tcPr>
            <w:tcW w:w="567" w:type="dxa"/>
            <w:vAlign w:val="center"/>
          </w:tcPr>
          <w:p w:rsidR="00C610D0" w:rsidRDefault="00C610D0">
            <w:pPr>
              <w:pStyle w:val="ConsPlusNormal"/>
              <w:jc w:val="center"/>
            </w:pPr>
            <w:r>
              <w:t>3</w:t>
            </w:r>
          </w:p>
        </w:tc>
        <w:tc>
          <w:tcPr>
            <w:tcW w:w="567" w:type="dxa"/>
            <w:vAlign w:val="center"/>
          </w:tcPr>
          <w:p w:rsidR="00C610D0" w:rsidRDefault="00C610D0">
            <w:pPr>
              <w:pStyle w:val="ConsPlusNormal"/>
              <w:jc w:val="center"/>
            </w:pPr>
            <w:r>
              <w:t>5</w:t>
            </w:r>
          </w:p>
        </w:tc>
        <w:tc>
          <w:tcPr>
            <w:tcW w:w="454" w:type="dxa"/>
            <w:vAlign w:val="center"/>
          </w:tcPr>
          <w:p w:rsidR="00C610D0" w:rsidRDefault="00C610D0">
            <w:pPr>
              <w:pStyle w:val="ConsPlusNormal"/>
              <w:jc w:val="center"/>
            </w:pPr>
            <w:r>
              <w:t>0</w:t>
            </w:r>
          </w:p>
        </w:tc>
        <w:tc>
          <w:tcPr>
            <w:tcW w:w="454" w:type="dxa"/>
            <w:vAlign w:val="center"/>
          </w:tcPr>
          <w:p w:rsidR="00C610D0" w:rsidRDefault="00C610D0">
            <w:pPr>
              <w:pStyle w:val="ConsPlusNormal"/>
              <w:jc w:val="center"/>
            </w:pPr>
            <w:r>
              <w:t>0</w:t>
            </w:r>
          </w:p>
        </w:tc>
        <w:tc>
          <w:tcPr>
            <w:tcW w:w="510" w:type="dxa"/>
            <w:vAlign w:val="center"/>
          </w:tcPr>
          <w:p w:rsidR="00C610D0" w:rsidRDefault="00C610D0">
            <w:pPr>
              <w:pStyle w:val="ConsPlusNormal"/>
              <w:jc w:val="center"/>
            </w:pPr>
            <w:r>
              <w:t>0</w:t>
            </w:r>
          </w:p>
        </w:tc>
        <w:tc>
          <w:tcPr>
            <w:tcW w:w="3005" w:type="dxa"/>
            <w:vAlign w:val="center"/>
          </w:tcPr>
          <w:p w:rsidR="00C610D0" w:rsidRDefault="00C610D0">
            <w:pPr>
              <w:pStyle w:val="ConsPlusNormal"/>
              <w:jc w:val="center"/>
            </w:pPr>
            <w:r>
              <w:t>Виды денежных документов, ОЛ</w:t>
            </w:r>
          </w:p>
        </w:tc>
      </w:tr>
      <w:tr w:rsidR="00C610D0">
        <w:tc>
          <w:tcPr>
            <w:tcW w:w="2211" w:type="dxa"/>
            <w:vAlign w:val="center"/>
          </w:tcPr>
          <w:p w:rsidR="00C610D0" w:rsidRDefault="00C610D0">
            <w:pPr>
              <w:pStyle w:val="ConsPlusNormal"/>
              <w:jc w:val="center"/>
            </w:pPr>
            <w:r>
              <w:t>Поступления денежных документов в кассу учреждения</w:t>
            </w:r>
          </w:p>
        </w:tc>
        <w:tc>
          <w:tcPr>
            <w:tcW w:w="794" w:type="dxa"/>
            <w:vAlign w:val="center"/>
          </w:tcPr>
          <w:p w:rsidR="00C610D0" w:rsidRDefault="00C610D0">
            <w:pPr>
              <w:pStyle w:val="ConsPlusNormal"/>
              <w:jc w:val="center"/>
            </w:pPr>
            <w:r>
              <w:t>КРБ</w:t>
            </w:r>
          </w:p>
        </w:tc>
        <w:tc>
          <w:tcPr>
            <w:tcW w:w="510" w:type="dxa"/>
            <w:vAlign w:val="center"/>
          </w:tcPr>
          <w:p w:rsidR="00C610D0" w:rsidRDefault="00C610D0">
            <w:pPr>
              <w:pStyle w:val="ConsPlusNormal"/>
              <w:jc w:val="center"/>
            </w:pPr>
            <w:r>
              <w:t>1</w:t>
            </w:r>
          </w:p>
        </w:tc>
        <w:tc>
          <w:tcPr>
            <w:tcW w:w="510" w:type="dxa"/>
            <w:vAlign w:val="center"/>
          </w:tcPr>
          <w:p w:rsidR="00C610D0" w:rsidRDefault="00C610D0">
            <w:pPr>
              <w:pStyle w:val="ConsPlusNormal"/>
              <w:jc w:val="center"/>
            </w:pPr>
            <w:r>
              <w:t>2</w:t>
            </w:r>
          </w:p>
        </w:tc>
        <w:tc>
          <w:tcPr>
            <w:tcW w:w="454" w:type="dxa"/>
            <w:vAlign w:val="center"/>
          </w:tcPr>
          <w:p w:rsidR="00C610D0" w:rsidRDefault="00C610D0">
            <w:pPr>
              <w:pStyle w:val="ConsPlusNormal"/>
              <w:jc w:val="center"/>
            </w:pPr>
            <w:r>
              <w:t>0</w:t>
            </w:r>
          </w:p>
        </w:tc>
        <w:tc>
          <w:tcPr>
            <w:tcW w:w="454" w:type="dxa"/>
            <w:vAlign w:val="center"/>
          </w:tcPr>
          <w:p w:rsidR="00C610D0" w:rsidRDefault="00C610D0">
            <w:pPr>
              <w:pStyle w:val="ConsPlusNormal"/>
              <w:jc w:val="center"/>
            </w:pPr>
            <w:r>
              <w:t>1</w:t>
            </w:r>
          </w:p>
        </w:tc>
        <w:tc>
          <w:tcPr>
            <w:tcW w:w="567" w:type="dxa"/>
            <w:vAlign w:val="center"/>
          </w:tcPr>
          <w:p w:rsidR="00C610D0" w:rsidRDefault="00C610D0">
            <w:pPr>
              <w:pStyle w:val="ConsPlusNormal"/>
              <w:jc w:val="center"/>
            </w:pPr>
            <w:r>
              <w:t>3</w:t>
            </w:r>
          </w:p>
        </w:tc>
        <w:tc>
          <w:tcPr>
            <w:tcW w:w="567" w:type="dxa"/>
            <w:vAlign w:val="center"/>
          </w:tcPr>
          <w:p w:rsidR="00C610D0" w:rsidRDefault="00C610D0">
            <w:pPr>
              <w:pStyle w:val="ConsPlusNormal"/>
              <w:jc w:val="center"/>
            </w:pPr>
            <w:r>
              <w:t>5</w:t>
            </w:r>
          </w:p>
        </w:tc>
        <w:tc>
          <w:tcPr>
            <w:tcW w:w="454" w:type="dxa"/>
            <w:vAlign w:val="center"/>
          </w:tcPr>
          <w:p w:rsidR="00C610D0" w:rsidRDefault="00C610D0">
            <w:pPr>
              <w:pStyle w:val="ConsPlusNormal"/>
              <w:jc w:val="center"/>
            </w:pPr>
            <w:r>
              <w:t>5</w:t>
            </w:r>
          </w:p>
        </w:tc>
        <w:tc>
          <w:tcPr>
            <w:tcW w:w="454" w:type="dxa"/>
            <w:vAlign w:val="center"/>
          </w:tcPr>
          <w:p w:rsidR="00C610D0" w:rsidRDefault="00C610D0">
            <w:pPr>
              <w:pStyle w:val="ConsPlusNormal"/>
              <w:jc w:val="center"/>
            </w:pPr>
            <w:r>
              <w:t>1</w:t>
            </w:r>
          </w:p>
        </w:tc>
        <w:tc>
          <w:tcPr>
            <w:tcW w:w="510" w:type="dxa"/>
            <w:vAlign w:val="center"/>
          </w:tcPr>
          <w:p w:rsidR="00C610D0" w:rsidRDefault="00C610D0">
            <w:pPr>
              <w:pStyle w:val="ConsPlusNormal"/>
              <w:jc w:val="center"/>
            </w:pPr>
            <w:r>
              <w:t>0</w:t>
            </w:r>
          </w:p>
        </w:tc>
        <w:tc>
          <w:tcPr>
            <w:tcW w:w="3005" w:type="dxa"/>
            <w:vAlign w:val="center"/>
          </w:tcPr>
          <w:p w:rsidR="00C610D0" w:rsidRDefault="00C610D0">
            <w:pPr>
              <w:pStyle w:val="ConsPlusNormal"/>
              <w:jc w:val="center"/>
            </w:pPr>
            <w:r>
              <w:t>Виды денежных документов, ОЛ</w:t>
            </w:r>
          </w:p>
        </w:tc>
      </w:tr>
      <w:tr w:rsidR="00C610D0">
        <w:tc>
          <w:tcPr>
            <w:tcW w:w="2211" w:type="dxa"/>
            <w:vAlign w:val="center"/>
          </w:tcPr>
          <w:p w:rsidR="00C610D0" w:rsidRDefault="00C610D0">
            <w:pPr>
              <w:pStyle w:val="ConsPlusNormal"/>
              <w:jc w:val="center"/>
            </w:pPr>
            <w:r>
              <w:t>Выбытия денежных документов из кассы учреждения</w:t>
            </w:r>
          </w:p>
        </w:tc>
        <w:tc>
          <w:tcPr>
            <w:tcW w:w="794" w:type="dxa"/>
            <w:vAlign w:val="center"/>
          </w:tcPr>
          <w:p w:rsidR="00C610D0" w:rsidRDefault="00C610D0">
            <w:pPr>
              <w:pStyle w:val="ConsPlusNormal"/>
              <w:jc w:val="center"/>
            </w:pPr>
            <w:r>
              <w:t>КРБ</w:t>
            </w:r>
          </w:p>
        </w:tc>
        <w:tc>
          <w:tcPr>
            <w:tcW w:w="510" w:type="dxa"/>
            <w:vAlign w:val="center"/>
          </w:tcPr>
          <w:p w:rsidR="00C610D0" w:rsidRDefault="00C610D0">
            <w:pPr>
              <w:pStyle w:val="ConsPlusNormal"/>
              <w:jc w:val="center"/>
            </w:pPr>
            <w:r>
              <w:t>1</w:t>
            </w:r>
          </w:p>
        </w:tc>
        <w:tc>
          <w:tcPr>
            <w:tcW w:w="510" w:type="dxa"/>
            <w:vAlign w:val="center"/>
          </w:tcPr>
          <w:p w:rsidR="00C610D0" w:rsidRDefault="00C610D0">
            <w:pPr>
              <w:pStyle w:val="ConsPlusNormal"/>
              <w:jc w:val="center"/>
            </w:pPr>
            <w:r>
              <w:t>2</w:t>
            </w:r>
          </w:p>
        </w:tc>
        <w:tc>
          <w:tcPr>
            <w:tcW w:w="454" w:type="dxa"/>
            <w:vAlign w:val="center"/>
          </w:tcPr>
          <w:p w:rsidR="00C610D0" w:rsidRDefault="00C610D0">
            <w:pPr>
              <w:pStyle w:val="ConsPlusNormal"/>
              <w:jc w:val="center"/>
            </w:pPr>
            <w:r>
              <w:t>0</w:t>
            </w:r>
          </w:p>
        </w:tc>
        <w:tc>
          <w:tcPr>
            <w:tcW w:w="454" w:type="dxa"/>
            <w:vAlign w:val="center"/>
          </w:tcPr>
          <w:p w:rsidR="00C610D0" w:rsidRDefault="00C610D0">
            <w:pPr>
              <w:pStyle w:val="ConsPlusNormal"/>
              <w:jc w:val="center"/>
            </w:pPr>
            <w:r>
              <w:t>1</w:t>
            </w:r>
          </w:p>
        </w:tc>
        <w:tc>
          <w:tcPr>
            <w:tcW w:w="567" w:type="dxa"/>
            <w:vAlign w:val="center"/>
          </w:tcPr>
          <w:p w:rsidR="00C610D0" w:rsidRDefault="00C610D0">
            <w:pPr>
              <w:pStyle w:val="ConsPlusNormal"/>
              <w:jc w:val="center"/>
            </w:pPr>
            <w:r>
              <w:t>3</w:t>
            </w:r>
          </w:p>
        </w:tc>
        <w:tc>
          <w:tcPr>
            <w:tcW w:w="567" w:type="dxa"/>
            <w:vAlign w:val="center"/>
          </w:tcPr>
          <w:p w:rsidR="00C610D0" w:rsidRDefault="00C610D0">
            <w:pPr>
              <w:pStyle w:val="ConsPlusNormal"/>
              <w:jc w:val="center"/>
            </w:pPr>
            <w:r>
              <w:t>5</w:t>
            </w:r>
          </w:p>
        </w:tc>
        <w:tc>
          <w:tcPr>
            <w:tcW w:w="454" w:type="dxa"/>
            <w:vAlign w:val="center"/>
          </w:tcPr>
          <w:p w:rsidR="00C610D0" w:rsidRDefault="00C610D0">
            <w:pPr>
              <w:pStyle w:val="ConsPlusNormal"/>
              <w:jc w:val="center"/>
            </w:pPr>
            <w:r>
              <w:t>6</w:t>
            </w:r>
          </w:p>
        </w:tc>
        <w:tc>
          <w:tcPr>
            <w:tcW w:w="454" w:type="dxa"/>
            <w:vAlign w:val="center"/>
          </w:tcPr>
          <w:p w:rsidR="00C610D0" w:rsidRDefault="00C610D0">
            <w:pPr>
              <w:pStyle w:val="ConsPlusNormal"/>
              <w:jc w:val="center"/>
            </w:pPr>
            <w:r>
              <w:t>1</w:t>
            </w:r>
          </w:p>
        </w:tc>
        <w:tc>
          <w:tcPr>
            <w:tcW w:w="510" w:type="dxa"/>
            <w:vAlign w:val="center"/>
          </w:tcPr>
          <w:p w:rsidR="00C610D0" w:rsidRDefault="00C610D0">
            <w:pPr>
              <w:pStyle w:val="ConsPlusNormal"/>
              <w:jc w:val="center"/>
            </w:pPr>
            <w:r>
              <w:t>0</w:t>
            </w:r>
          </w:p>
        </w:tc>
        <w:tc>
          <w:tcPr>
            <w:tcW w:w="3005" w:type="dxa"/>
            <w:vAlign w:val="center"/>
          </w:tcPr>
          <w:p w:rsidR="00C610D0" w:rsidRDefault="00C610D0">
            <w:pPr>
              <w:pStyle w:val="ConsPlusNormal"/>
              <w:jc w:val="center"/>
            </w:pPr>
            <w:r>
              <w:t>Виды денежных документов, ОЛ</w:t>
            </w:r>
          </w:p>
        </w:tc>
      </w:tr>
      <w:tr w:rsidR="00C610D0">
        <w:tc>
          <w:tcPr>
            <w:tcW w:w="2211" w:type="dxa"/>
            <w:vAlign w:val="center"/>
          </w:tcPr>
          <w:p w:rsidR="00C610D0" w:rsidRDefault="00C610D0">
            <w:pPr>
              <w:pStyle w:val="ConsPlusNormal"/>
              <w:jc w:val="center"/>
            </w:pPr>
            <w:r>
              <w:t>Денежные средства учреждения в кредитной организации</w:t>
            </w:r>
          </w:p>
        </w:tc>
        <w:tc>
          <w:tcPr>
            <w:tcW w:w="794" w:type="dxa"/>
            <w:vAlign w:val="center"/>
          </w:tcPr>
          <w:p w:rsidR="00C610D0" w:rsidRDefault="00C610D0">
            <w:pPr>
              <w:pStyle w:val="ConsPlusNormal"/>
              <w:jc w:val="center"/>
            </w:pPr>
            <w:r>
              <w:t>гКБК</w:t>
            </w:r>
          </w:p>
        </w:tc>
        <w:tc>
          <w:tcPr>
            <w:tcW w:w="510" w:type="dxa"/>
            <w:vAlign w:val="center"/>
          </w:tcPr>
          <w:p w:rsidR="00C610D0" w:rsidRDefault="00C610D0">
            <w:pPr>
              <w:pStyle w:val="ConsPlusNormal"/>
              <w:jc w:val="center"/>
            </w:pPr>
            <w:r>
              <w:t>3</w:t>
            </w:r>
          </w:p>
        </w:tc>
        <w:tc>
          <w:tcPr>
            <w:tcW w:w="510" w:type="dxa"/>
            <w:vAlign w:val="center"/>
          </w:tcPr>
          <w:p w:rsidR="00C610D0" w:rsidRDefault="00C610D0">
            <w:pPr>
              <w:pStyle w:val="ConsPlusNormal"/>
              <w:jc w:val="center"/>
            </w:pPr>
            <w:r>
              <w:t>2</w:t>
            </w:r>
          </w:p>
        </w:tc>
        <w:tc>
          <w:tcPr>
            <w:tcW w:w="454" w:type="dxa"/>
            <w:vAlign w:val="center"/>
          </w:tcPr>
          <w:p w:rsidR="00C610D0" w:rsidRDefault="00C610D0">
            <w:pPr>
              <w:pStyle w:val="ConsPlusNormal"/>
              <w:jc w:val="center"/>
            </w:pPr>
            <w:r>
              <w:t>0</w:t>
            </w:r>
          </w:p>
        </w:tc>
        <w:tc>
          <w:tcPr>
            <w:tcW w:w="454" w:type="dxa"/>
            <w:vAlign w:val="center"/>
          </w:tcPr>
          <w:p w:rsidR="00C610D0" w:rsidRDefault="00C610D0">
            <w:pPr>
              <w:pStyle w:val="ConsPlusNormal"/>
              <w:jc w:val="center"/>
            </w:pPr>
            <w:r>
              <w:t>1</w:t>
            </w:r>
          </w:p>
        </w:tc>
        <w:tc>
          <w:tcPr>
            <w:tcW w:w="567" w:type="dxa"/>
            <w:vAlign w:val="center"/>
          </w:tcPr>
          <w:p w:rsidR="00C610D0" w:rsidRDefault="00C610D0">
            <w:pPr>
              <w:pStyle w:val="ConsPlusNormal"/>
              <w:jc w:val="center"/>
            </w:pPr>
            <w:r>
              <w:t>2</w:t>
            </w:r>
          </w:p>
        </w:tc>
        <w:tc>
          <w:tcPr>
            <w:tcW w:w="567" w:type="dxa"/>
            <w:vAlign w:val="center"/>
          </w:tcPr>
          <w:p w:rsidR="00C610D0" w:rsidRDefault="00C610D0">
            <w:pPr>
              <w:pStyle w:val="ConsPlusNormal"/>
              <w:jc w:val="center"/>
            </w:pPr>
            <w:r>
              <w:t>0</w:t>
            </w:r>
          </w:p>
        </w:tc>
        <w:tc>
          <w:tcPr>
            <w:tcW w:w="454" w:type="dxa"/>
            <w:vAlign w:val="center"/>
          </w:tcPr>
          <w:p w:rsidR="00C610D0" w:rsidRDefault="00C610D0">
            <w:pPr>
              <w:pStyle w:val="ConsPlusNormal"/>
              <w:jc w:val="center"/>
            </w:pPr>
            <w:r>
              <w:t>0</w:t>
            </w:r>
          </w:p>
        </w:tc>
        <w:tc>
          <w:tcPr>
            <w:tcW w:w="454" w:type="dxa"/>
            <w:vAlign w:val="center"/>
          </w:tcPr>
          <w:p w:rsidR="00C610D0" w:rsidRDefault="00C610D0">
            <w:pPr>
              <w:pStyle w:val="ConsPlusNormal"/>
              <w:jc w:val="center"/>
            </w:pPr>
            <w:r>
              <w:t>0</w:t>
            </w:r>
          </w:p>
        </w:tc>
        <w:tc>
          <w:tcPr>
            <w:tcW w:w="510" w:type="dxa"/>
            <w:vAlign w:val="center"/>
          </w:tcPr>
          <w:p w:rsidR="00C610D0" w:rsidRDefault="00C610D0">
            <w:pPr>
              <w:pStyle w:val="ConsPlusNormal"/>
              <w:jc w:val="center"/>
            </w:pPr>
            <w:r>
              <w:t>0</w:t>
            </w:r>
          </w:p>
        </w:tc>
        <w:tc>
          <w:tcPr>
            <w:tcW w:w="3005" w:type="dxa"/>
            <w:vAlign w:val="center"/>
          </w:tcPr>
          <w:p w:rsidR="00C610D0" w:rsidRDefault="00C610D0">
            <w:pPr>
              <w:pStyle w:val="ConsPlusNormal"/>
              <w:jc w:val="center"/>
            </w:pPr>
            <w:r>
              <w:t>группировочный</w:t>
            </w:r>
          </w:p>
        </w:tc>
      </w:tr>
      <w:tr w:rsidR="00C610D0">
        <w:tc>
          <w:tcPr>
            <w:tcW w:w="2211" w:type="dxa"/>
            <w:vAlign w:val="center"/>
          </w:tcPr>
          <w:p w:rsidR="00C610D0" w:rsidRDefault="00C610D0">
            <w:pPr>
              <w:pStyle w:val="ConsPlusNormal"/>
              <w:jc w:val="center"/>
            </w:pPr>
            <w:r>
              <w:t>Денежные средства учреждения на счетах в кредитной организации</w:t>
            </w:r>
          </w:p>
        </w:tc>
        <w:tc>
          <w:tcPr>
            <w:tcW w:w="794" w:type="dxa"/>
            <w:vAlign w:val="center"/>
          </w:tcPr>
          <w:p w:rsidR="00C610D0" w:rsidRDefault="00C610D0">
            <w:pPr>
              <w:pStyle w:val="ConsPlusNormal"/>
              <w:jc w:val="center"/>
            </w:pPr>
            <w:r>
              <w:t>КИФ</w:t>
            </w:r>
          </w:p>
        </w:tc>
        <w:tc>
          <w:tcPr>
            <w:tcW w:w="510" w:type="dxa"/>
            <w:vAlign w:val="center"/>
          </w:tcPr>
          <w:p w:rsidR="00C610D0" w:rsidRDefault="00C610D0">
            <w:pPr>
              <w:pStyle w:val="ConsPlusNormal"/>
              <w:jc w:val="center"/>
            </w:pPr>
            <w:r>
              <w:t>3</w:t>
            </w:r>
          </w:p>
        </w:tc>
        <w:tc>
          <w:tcPr>
            <w:tcW w:w="510" w:type="dxa"/>
            <w:vAlign w:val="center"/>
          </w:tcPr>
          <w:p w:rsidR="00C610D0" w:rsidRDefault="00C610D0">
            <w:pPr>
              <w:pStyle w:val="ConsPlusNormal"/>
              <w:jc w:val="center"/>
            </w:pPr>
            <w:r>
              <w:t>2</w:t>
            </w:r>
          </w:p>
        </w:tc>
        <w:tc>
          <w:tcPr>
            <w:tcW w:w="454" w:type="dxa"/>
            <w:vAlign w:val="center"/>
          </w:tcPr>
          <w:p w:rsidR="00C610D0" w:rsidRDefault="00C610D0">
            <w:pPr>
              <w:pStyle w:val="ConsPlusNormal"/>
              <w:jc w:val="center"/>
            </w:pPr>
            <w:r>
              <w:t>0</w:t>
            </w:r>
          </w:p>
        </w:tc>
        <w:tc>
          <w:tcPr>
            <w:tcW w:w="454" w:type="dxa"/>
            <w:vAlign w:val="center"/>
          </w:tcPr>
          <w:p w:rsidR="00C610D0" w:rsidRDefault="00C610D0">
            <w:pPr>
              <w:pStyle w:val="ConsPlusNormal"/>
              <w:jc w:val="center"/>
            </w:pPr>
            <w:r>
              <w:t>1</w:t>
            </w:r>
          </w:p>
        </w:tc>
        <w:tc>
          <w:tcPr>
            <w:tcW w:w="567" w:type="dxa"/>
            <w:vAlign w:val="center"/>
          </w:tcPr>
          <w:p w:rsidR="00C610D0" w:rsidRDefault="00C610D0">
            <w:pPr>
              <w:pStyle w:val="ConsPlusNormal"/>
              <w:jc w:val="center"/>
            </w:pPr>
            <w:r>
              <w:t>2</w:t>
            </w:r>
          </w:p>
        </w:tc>
        <w:tc>
          <w:tcPr>
            <w:tcW w:w="567" w:type="dxa"/>
            <w:vAlign w:val="center"/>
          </w:tcPr>
          <w:p w:rsidR="00C610D0" w:rsidRDefault="00C610D0">
            <w:pPr>
              <w:pStyle w:val="ConsPlusNormal"/>
              <w:jc w:val="center"/>
            </w:pPr>
            <w:r>
              <w:t>1</w:t>
            </w:r>
          </w:p>
        </w:tc>
        <w:tc>
          <w:tcPr>
            <w:tcW w:w="454" w:type="dxa"/>
            <w:vAlign w:val="center"/>
          </w:tcPr>
          <w:p w:rsidR="00C610D0" w:rsidRDefault="00C610D0">
            <w:pPr>
              <w:pStyle w:val="ConsPlusNormal"/>
              <w:jc w:val="center"/>
            </w:pPr>
            <w:r>
              <w:t>0</w:t>
            </w:r>
          </w:p>
        </w:tc>
        <w:tc>
          <w:tcPr>
            <w:tcW w:w="454" w:type="dxa"/>
            <w:vAlign w:val="center"/>
          </w:tcPr>
          <w:p w:rsidR="00C610D0" w:rsidRDefault="00C610D0">
            <w:pPr>
              <w:pStyle w:val="ConsPlusNormal"/>
              <w:jc w:val="center"/>
            </w:pPr>
            <w:r>
              <w:t>0</w:t>
            </w:r>
          </w:p>
        </w:tc>
        <w:tc>
          <w:tcPr>
            <w:tcW w:w="510" w:type="dxa"/>
            <w:vAlign w:val="center"/>
          </w:tcPr>
          <w:p w:rsidR="00C610D0" w:rsidRDefault="00C610D0">
            <w:pPr>
              <w:pStyle w:val="ConsPlusNormal"/>
              <w:jc w:val="center"/>
            </w:pPr>
            <w:r>
              <w:t>0</w:t>
            </w:r>
          </w:p>
        </w:tc>
        <w:tc>
          <w:tcPr>
            <w:tcW w:w="3005" w:type="dxa"/>
            <w:vAlign w:val="center"/>
          </w:tcPr>
          <w:p w:rsidR="00C610D0" w:rsidRDefault="00C610D0">
            <w:pPr>
              <w:pStyle w:val="ConsPlusNormal"/>
              <w:jc w:val="center"/>
            </w:pPr>
            <w:r>
              <w:t>Номера счетов в кредитных учреждениях, Виды валют</w:t>
            </w:r>
          </w:p>
        </w:tc>
      </w:tr>
      <w:tr w:rsidR="00C610D0">
        <w:tc>
          <w:tcPr>
            <w:tcW w:w="2211" w:type="dxa"/>
            <w:vAlign w:val="center"/>
          </w:tcPr>
          <w:p w:rsidR="00C610D0" w:rsidRDefault="00C610D0">
            <w:pPr>
              <w:pStyle w:val="ConsPlusNormal"/>
              <w:jc w:val="center"/>
            </w:pPr>
            <w:r>
              <w:lastRenderedPageBreak/>
              <w:t>Поступления денежных средств учреждения на счета в кредитной организации</w:t>
            </w:r>
          </w:p>
        </w:tc>
        <w:tc>
          <w:tcPr>
            <w:tcW w:w="794" w:type="dxa"/>
            <w:vAlign w:val="center"/>
          </w:tcPr>
          <w:p w:rsidR="00C610D0" w:rsidRDefault="00C610D0">
            <w:pPr>
              <w:pStyle w:val="ConsPlusNormal"/>
              <w:jc w:val="center"/>
            </w:pPr>
            <w:r>
              <w:t>КИФ</w:t>
            </w:r>
          </w:p>
        </w:tc>
        <w:tc>
          <w:tcPr>
            <w:tcW w:w="510" w:type="dxa"/>
            <w:vAlign w:val="center"/>
          </w:tcPr>
          <w:p w:rsidR="00C610D0" w:rsidRDefault="00C610D0">
            <w:pPr>
              <w:pStyle w:val="ConsPlusNormal"/>
              <w:jc w:val="center"/>
            </w:pPr>
            <w:r>
              <w:t>3</w:t>
            </w:r>
          </w:p>
        </w:tc>
        <w:tc>
          <w:tcPr>
            <w:tcW w:w="510" w:type="dxa"/>
            <w:vAlign w:val="center"/>
          </w:tcPr>
          <w:p w:rsidR="00C610D0" w:rsidRDefault="00C610D0">
            <w:pPr>
              <w:pStyle w:val="ConsPlusNormal"/>
              <w:jc w:val="center"/>
            </w:pPr>
            <w:r>
              <w:t>2</w:t>
            </w:r>
          </w:p>
        </w:tc>
        <w:tc>
          <w:tcPr>
            <w:tcW w:w="454" w:type="dxa"/>
            <w:vAlign w:val="center"/>
          </w:tcPr>
          <w:p w:rsidR="00C610D0" w:rsidRDefault="00C610D0">
            <w:pPr>
              <w:pStyle w:val="ConsPlusNormal"/>
              <w:jc w:val="center"/>
            </w:pPr>
            <w:r>
              <w:t>0</w:t>
            </w:r>
          </w:p>
        </w:tc>
        <w:tc>
          <w:tcPr>
            <w:tcW w:w="454" w:type="dxa"/>
            <w:vAlign w:val="center"/>
          </w:tcPr>
          <w:p w:rsidR="00C610D0" w:rsidRDefault="00C610D0">
            <w:pPr>
              <w:pStyle w:val="ConsPlusNormal"/>
              <w:jc w:val="center"/>
            </w:pPr>
            <w:r>
              <w:t>1</w:t>
            </w:r>
          </w:p>
        </w:tc>
        <w:tc>
          <w:tcPr>
            <w:tcW w:w="567" w:type="dxa"/>
            <w:vAlign w:val="center"/>
          </w:tcPr>
          <w:p w:rsidR="00C610D0" w:rsidRDefault="00C610D0">
            <w:pPr>
              <w:pStyle w:val="ConsPlusNormal"/>
              <w:jc w:val="center"/>
            </w:pPr>
            <w:r>
              <w:t>2</w:t>
            </w:r>
          </w:p>
        </w:tc>
        <w:tc>
          <w:tcPr>
            <w:tcW w:w="567" w:type="dxa"/>
            <w:vAlign w:val="center"/>
          </w:tcPr>
          <w:p w:rsidR="00C610D0" w:rsidRDefault="00C610D0">
            <w:pPr>
              <w:pStyle w:val="ConsPlusNormal"/>
              <w:jc w:val="center"/>
            </w:pPr>
            <w:r>
              <w:t>1</w:t>
            </w:r>
          </w:p>
        </w:tc>
        <w:tc>
          <w:tcPr>
            <w:tcW w:w="454" w:type="dxa"/>
            <w:vAlign w:val="center"/>
          </w:tcPr>
          <w:p w:rsidR="00C610D0" w:rsidRDefault="00C610D0">
            <w:pPr>
              <w:pStyle w:val="ConsPlusNormal"/>
              <w:jc w:val="center"/>
            </w:pPr>
            <w:r>
              <w:t>5</w:t>
            </w:r>
          </w:p>
        </w:tc>
        <w:tc>
          <w:tcPr>
            <w:tcW w:w="454" w:type="dxa"/>
            <w:vAlign w:val="center"/>
          </w:tcPr>
          <w:p w:rsidR="00C610D0" w:rsidRDefault="00C610D0">
            <w:pPr>
              <w:pStyle w:val="ConsPlusNormal"/>
              <w:jc w:val="center"/>
            </w:pPr>
            <w:r>
              <w:t>1</w:t>
            </w:r>
          </w:p>
        </w:tc>
        <w:tc>
          <w:tcPr>
            <w:tcW w:w="510" w:type="dxa"/>
            <w:vAlign w:val="center"/>
          </w:tcPr>
          <w:p w:rsidR="00C610D0" w:rsidRDefault="00C610D0">
            <w:pPr>
              <w:pStyle w:val="ConsPlusNormal"/>
              <w:jc w:val="center"/>
            </w:pPr>
            <w:r>
              <w:t>0</w:t>
            </w:r>
          </w:p>
        </w:tc>
        <w:tc>
          <w:tcPr>
            <w:tcW w:w="3005" w:type="dxa"/>
            <w:vAlign w:val="center"/>
          </w:tcPr>
          <w:p w:rsidR="00C610D0" w:rsidRDefault="00C610D0">
            <w:pPr>
              <w:pStyle w:val="ConsPlusNormal"/>
              <w:jc w:val="center"/>
            </w:pPr>
            <w:r>
              <w:t>Номера счетов в кредитных учреждениях, Виды валют</w:t>
            </w:r>
          </w:p>
        </w:tc>
      </w:tr>
      <w:tr w:rsidR="00C610D0">
        <w:tc>
          <w:tcPr>
            <w:tcW w:w="2211" w:type="dxa"/>
            <w:vAlign w:val="center"/>
          </w:tcPr>
          <w:p w:rsidR="00C610D0" w:rsidRDefault="00C610D0">
            <w:pPr>
              <w:pStyle w:val="ConsPlusNormal"/>
              <w:jc w:val="center"/>
            </w:pPr>
            <w:r>
              <w:t>Выбытия денежных средств учреждения со счетов в кредитной организации</w:t>
            </w:r>
          </w:p>
        </w:tc>
        <w:tc>
          <w:tcPr>
            <w:tcW w:w="794" w:type="dxa"/>
            <w:vAlign w:val="center"/>
          </w:tcPr>
          <w:p w:rsidR="00C610D0" w:rsidRDefault="00C610D0">
            <w:pPr>
              <w:pStyle w:val="ConsPlusNormal"/>
              <w:jc w:val="center"/>
            </w:pPr>
            <w:r>
              <w:t>КИФ</w:t>
            </w:r>
          </w:p>
        </w:tc>
        <w:tc>
          <w:tcPr>
            <w:tcW w:w="510" w:type="dxa"/>
            <w:vAlign w:val="center"/>
          </w:tcPr>
          <w:p w:rsidR="00C610D0" w:rsidRDefault="00C610D0">
            <w:pPr>
              <w:pStyle w:val="ConsPlusNormal"/>
              <w:jc w:val="center"/>
            </w:pPr>
            <w:r>
              <w:t>3</w:t>
            </w:r>
          </w:p>
        </w:tc>
        <w:tc>
          <w:tcPr>
            <w:tcW w:w="510" w:type="dxa"/>
            <w:vAlign w:val="center"/>
          </w:tcPr>
          <w:p w:rsidR="00C610D0" w:rsidRDefault="00C610D0">
            <w:pPr>
              <w:pStyle w:val="ConsPlusNormal"/>
              <w:jc w:val="center"/>
            </w:pPr>
            <w:r>
              <w:t>2</w:t>
            </w:r>
          </w:p>
        </w:tc>
        <w:tc>
          <w:tcPr>
            <w:tcW w:w="454" w:type="dxa"/>
            <w:vAlign w:val="center"/>
          </w:tcPr>
          <w:p w:rsidR="00C610D0" w:rsidRDefault="00C610D0">
            <w:pPr>
              <w:pStyle w:val="ConsPlusNormal"/>
              <w:jc w:val="center"/>
            </w:pPr>
            <w:r>
              <w:t>0</w:t>
            </w:r>
          </w:p>
        </w:tc>
        <w:tc>
          <w:tcPr>
            <w:tcW w:w="454" w:type="dxa"/>
            <w:vAlign w:val="center"/>
          </w:tcPr>
          <w:p w:rsidR="00C610D0" w:rsidRDefault="00C610D0">
            <w:pPr>
              <w:pStyle w:val="ConsPlusNormal"/>
              <w:jc w:val="center"/>
            </w:pPr>
            <w:r>
              <w:t>1</w:t>
            </w:r>
          </w:p>
        </w:tc>
        <w:tc>
          <w:tcPr>
            <w:tcW w:w="567" w:type="dxa"/>
            <w:vAlign w:val="center"/>
          </w:tcPr>
          <w:p w:rsidR="00C610D0" w:rsidRDefault="00C610D0">
            <w:pPr>
              <w:pStyle w:val="ConsPlusNormal"/>
              <w:jc w:val="center"/>
            </w:pPr>
            <w:r>
              <w:t>2</w:t>
            </w:r>
          </w:p>
        </w:tc>
        <w:tc>
          <w:tcPr>
            <w:tcW w:w="567" w:type="dxa"/>
            <w:vAlign w:val="center"/>
          </w:tcPr>
          <w:p w:rsidR="00C610D0" w:rsidRDefault="00C610D0">
            <w:pPr>
              <w:pStyle w:val="ConsPlusNormal"/>
              <w:jc w:val="center"/>
            </w:pPr>
            <w:r>
              <w:t>1</w:t>
            </w:r>
          </w:p>
        </w:tc>
        <w:tc>
          <w:tcPr>
            <w:tcW w:w="454" w:type="dxa"/>
            <w:vAlign w:val="center"/>
          </w:tcPr>
          <w:p w:rsidR="00C610D0" w:rsidRDefault="00C610D0">
            <w:pPr>
              <w:pStyle w:val="ConsPlusNormal"/>
              <w:jc w:val="center"/>
            </w:pPr>
            <w:r>
              <w:t>6</w:t>
            </w:r>
          </w:p>
        </w:tc>
        <w:tc>
          <w:tcPr>
            <w:tcW w:w="454" w:type="dxa"/>
            <w:vAlign w:val="center"/>
          </w:tcPr>
          <w:p w:rsidR="00C610D0" w:rsidRDefault="00C610D0">
            <w:pPr>
              <w:pStyle w:val="ConsPlusNormal"/>
              <w:jc w:val="center"/>
            </w:pPr>
            <w:r>
              <w:t>1</w:t>
            </w:r>
          </w:p>
        </w:tc>
        <w:tc>
          <w:tcPr>
            <w:tcW w:w="510" w:type="dxa"/>
            <w:vAlign w:val="center"/>
          </w:tcPr>
          <w:p w:rsidR="00C610D0" w:rsidRDefault="00C610D0">
            <w:pPr>
              <w:pStyle w:val="ConsPlusNormal"/>
              <w:jc w:val="center"/>
            </w:pPr>
            <w:r>
              <w:t>0</w:t>
            </w:r>
          </w:p>
        </w:tc>
        <w:tc>
          <w:tcPr>
            <w:tcW w:w="3005" w:type="dxa"/>
            <w:vAlign w:val="center"/>
          </w:tcPr>
          <w:p w:rsidR="00C610D0" w:rsidRDefault="00C610D0">
            <w:pPr>
              <w:pStyle w:val="ConsPlusNormal"/>
              <w:jc w:val="center"/>
            </w:pPr>
            <w:r>
              <w:t>Номера счетов в кредитных учреждениях, Виды валют</w:t>
            </w:r>
          </w:p>
        </w:tc>
      </w:tr>
      <w:tr w:rsidR="00C610D0">
        <w:tc>
          <w:tcPr>
            <w:tcW w:w="2211" w:type="dxa"/>
            <w:vAlign w:val="center"/>
          </w:tcPr>
          <w:p w:rsidR="00C610D0" w:rsidRDefault="00C610D0">
            <w:pPr>
              <w:pStyle w:val="ConsPlusNormal"/>
              <w:jc w:val="center"/>
            </w:pPr>
            <w:r>
              <w:t>Денежные средства учреждения в иностранной валюте на счетах в кредитной организации</w:t>
            </w:r>
          </w:p>
        </w:tc>
        <w:tc>
          <w:tcPr>
            <w:tcW w:w="794" w:type="dxa"/>
            <w:vAlign w:val="center"/>
          </w:tcPr>
          <w:p w:rsidR="00C610D0" w:rsidRDefault="00C610D0">
            <w:pPr>
              <w:pStyle w:val="ConsPlusNormal"/>
              <w:jc w:val="center"/>
            </w:pPr>
            <w:r>
              <w:t>КИФ</w:t>
            </w:r>
          </w:p>
        </w:tc>
        <w:tc>
          <w:tcPr>
            <w:tcW w:w="510" w:type="dxa"/>
            <w:vAlign w:val="center"/>
          </w:tcPr>
          <w:p w:rsidR="00C610D0" w:rsidRDefault="00C610D0">
            <w:pPr>
              <w:pStyle w:val="ConsPlusNormal"/>
              <w:jc w:val="center"/>
            </w:pPr>
            <w:r>
              <w:t>3</w:t>
            </w:r>
          </w:p>
        </w:tc>
        <w:tc>
          <w:tcPr>
            <w:tcW w:w="510" w:type="dxa"/>
            <w:vAlign w:val="center"/>
          </w:tcPr>
          <w:p w:rsidR="00C610D0" w:rsidRDefault="00C610D0">
            <w:pPr>
              <w:pStyle w:val="ConsPlusNormal"/>
              <w:jc w:val="center"/>
            </w:pPr>
            <w:r>
              <w:t>2</w:t>
            </w:r>
          </w:p>
        </w:tc>
        <w:tc>
          <w:tcPr>
            <w:tcW w:w="454" w:type="dxa"/>
            <w:vAlign w:val="center"/>
          </w:tcPr>
          <w:p w:rsidR="00C610D0" w:rsidRDefault="00C610D0">
            <w:pPr>
              <w:pStyle w:val="ConsPlusNormal"/>
              <w:jc w:val="center"/>
            </w:pPr>
            <w:r>
              <w:t>0</w:t>
            </w:r>
          </w:p>
        </w:tc>
        <w:tc>
          <w:tcPr>
            <w:tcW w:w="454" w:type="dxa"/>
            <w:vAlign w:val="center"/>
          </w:tcPr>
          <w:p w:rsidR="00C610D0" w:rsidRDefault="00C610D0">
            <w:pPr>
              <w:pStyle w:val="ConsPlusNormal"/>
              <w:jc w:val="center"/>
            </w:pPr>
            <w:r>
              <w:t>1</w:t>
            </w:r>
          </w:p>
        </w:tc>
        <w:tc>
          <w:tcPr>
            <w:tcW w:w="567" w:type="dxa"/>
            <w:vAlign w:val="center"/>
          </w:tcPr>
          <w:p w:rsidR="00C610D0" w:rsidRDefault="00C610D0">
            <w:pPr>
              <w:pStyle w:val="ConsPlusNormal"/>
              <w:jc w:val="center"/>
            </w:pPr>
            <w:r>
              <w:t>2</w:t>
            </w:r>
          </w:p>
        </w:tc>
        <w:tc>
          <w:tcPr>
            <w:tcW w:w="567" w:type="dxa"/>
            <w:vAlign w:val="center"/>
          </w:tcPr>
          <w:p w:rsidR="00C610D0" w:rsidRDefault="00C610D0">
            <w:pPr>
              <w:pStyle w:val="ConsPlusNormal"/>
              <w:jc w:val="center"/>
            </w:pPr>
            <w:r>
              <w:t>7</w:t>
            </w:r>
          </w:p>
        </w:tc>
        <w:tc>
          <w:tcPr>
            <w:tcW w:w="454" w:type="dxa"/>
            <w:vAlign w:val="center"/>
          </w:tcPr>
          <w:p w:rsidR="00C610D0" w:rsidRDefault="00C610D0">
            <w:pPr>
              <w:pStyle w:val="ConsPlusNormal"/>
              <w:jc w:val="center"/>
            </w:pPr>
            <w:r>
              <w:t>0</w:t>
            </w:r>
          </w:p>
        </w:tc>
        <w:tc>
          <w:tcPr>
            <w:tcW w:w="454" w:type="dxa"/>
            <w:vAlign w:val="center"/>
          </w:tcPr>
          <w:p w:rsidR="00C610D0" w:rsidRDefault="00C610D0">
            <w:pPr>
              <w:pStyle w:val="ConsPlusNormal"/>
              <w:jc w:val="center"/>
            </w:pPr>
            <w:r>
              <w:t>0</w:t>
            </w:r>
          </w:p>
        </w:tc>
        <w:tc>
          <w:tcPr>
            <w:tcW w:w="510" w:type="dxa"/>
            <w:vAlign w:val="center"/>
          </w:tcPr>
          <w:p w:rsidR="00C610D0" w:rsidRDefault="00C610D0">
            <w:pPr>
              <w:pStyle w:val="ConsPlusNormal"/>
              <w:jc w:val="center"/>
            </w:pPr>
            <w:r>
              <w:t>0</w:t>
            </w:r>
          </w:p>
        </w:tc>
        <w:tc>
          <w:tcPr>
            <w:tcW w:w="3005" w:type="dxa"/>
            <w:vAlign w:val="center"/>
          </w:tcPr>
          <w:p w:rsidR="00C610D0" w:rsidRDefault="00C610D0">
            <w:pPr>
              <w:pStyle w:val="ConsPlusNormal"/>
              <w:jc w:val="center"/>
            </w:pPr>
            <w:r>
              <w:t>Номера счетов в кредитных учреждениях, Виды валют</w:t>
            </w:r>
          </w:p>
        </w:tc>
      </w:tr>
      <w:tr w:rsidR="00C610D0">
        <w:tc>
          <w:tcPr>
            <w:tcW w:w="2211" w:type="dxa"/>
            <w:vAlign w:val="center"/>
          </w:tcPr>
          <w:p w:rsidR="00C610D0" w:rsidRDefault="00C610D0">
            <w:pPr>
              <w:pStyle w:val="ConsPlusNormal"/>
              <w:jc w:val="center"/>
            </w:pPr>
            <w:r>
              <w:t>Поступления денежных средств учреждения в иностранной валюте на счет в кредитной организации</w:t>
            </w:r>
          </w:p>
        </w:tc>
        <w:tc>
          <w:tcPr>
            <w:tcW w:w="794" w:type="dxa"/>
            <w:vAlign w:val="center"/>
          </w:tcPr>
          <w:p w:rsidR="00C610D0" w:rsidRDefault="00C610D0">
            <w:pPr>
              <w:pStyle w:val="ConsPlusNormal"/>
              <w:jc w:val="center"/>
            </w:pPr>
            <w:r>
              <w:t>КИФ</w:t>
            </w:r>
          </w:p>
        </w:tc>
        <w:tc>
          <w:tcPr>
            <w:tcW w:w="510" w:type="dxa"/>
            <w:vAlign w:val="center"/>
          </w:tcPr>
          <w:p w:rsidR="00C610D0" w:rsidRDefault="00C610D0">
            <w:pPr>
              <w:pStyle w:val="ConsPlusNormal"/>
              <w:jc w:val="center"/>
            </w:pPr>
            <w:r>
              <w:t>3</w:t>
            </w:r>
          </w:p>
        </w:tc>
        <w:tc>
          <w:tcPr>
            <w:tcW w:w="510" w:type="dxa"/>
            <w:vAlign w:val="center"/>
          </w:tcPr>
          <w:p w:rsidR="00C610D0" w:rsidRDefault="00C610D0">
            <w:pPr>
              <w:pStyle w:val="ConsPlusNormal"/>
              <w:jc w:val="center"/>
            </w:pPr>
            <w:r>
              <w:t>2</w:t>
            </w:r>
          </w:p>
        </w:tc>
        <w:tc>
          <w:tcPr>
            <w:tcW w:w="454" w:type="dxa"/>
            <w:vAlign w:val="center"/>
          </w:tcPr>
          <w:p w:rsidR="00C610D0" w:rsidRDefault="00C610D0">
            <w:pPr>
              <w:pStyle w:val="ConsPlusNormal"/>
              <w:jc w:val="center"/>
            </w:pPr>
            <w:r>
              <w:t>0</w:t>
            </w:r>
          </w:p>
        </w:tc>
        <w:tc>
          <w:tcPr>
            <w:tcW w:w="454" w:type="dxa"/>
            <w:vAlign w:val="center"/>
          </w:tcPr>
          <w:p w:rsidR="00C610D0" w:rsidRDefault="00C610D0">
            <w:pPr>
              <w:pStyle w:val="ConsPlusNormal"/>
              <w:jc w:val="center"/>
            </w:pPr>
            <w:r>
              <w:t>1</w:t>
            </w:r>
          </w:p>
        </w:tc>
        <w:tc>
          <w:tcPr>
            <w:tcW w:w="567" w:type="dxa"/>
            <w:vAlign w:val="center"/>
          </w:tcPr>
          <w:p w:rsidR="00C610D0" w:rsidRDefault="00C610D0">
            <w:pPr>
              <w:pStyle w:val="ConsPlusNormal"/>
              <w:jc w:val="center"/>
            </w:pPr>
            <w:r>
              <w:t>2</w:t>
            </w:r>
          </w:p>
        </w:tc>
        <w:tc>
          <w:tcPr>
            <w:tcW w:w="567" w:type="dxa"/>
            <w:vAlign w:val="center"/>
          </w:tcPr>
          <w:p w:rsidR="00C610D0" w:rsidRDefault="00C610D0">
            <w:pPr>
              <w:pStyle w:val="ConsPlusNormal"/>
              <w:jc w:val="center"/>
            </w:pPr>
            <w:r>
              <w:t>7</w:t>
            </w:r>
          </w:p>
        </w:tc>
        <w:tc>
          <w:tcPr>
            <w:tcW w:w="454" w:type="dxa"/>
            <w:vAlign w:val="center"/>
          </w:tcPr>
          <w:p w:rsidR="00C610D0" w:rsidRDefault="00C610D0">
            <w:pPr>
              <w:pStyle w:val="ConsPlusNormal"/>
              <w:jc w:val="center"/>
            </w:pPr>
            <w:r>
              <w:t>5</w:t>
            </w:r>
          </w:p>
        </w:tc>
        <w:tc>
          <w:tcPr>
            <w:tcW w:w="454" w:type="dxa"/>
            <w:vAlign w:val="center"/>
          </w:tcPr>
          <w:p w:rsidR="00C610D0" w:rsidRDefault="00C610D0">
            <w:pPr>
              <w:pStyle w:val="ConsPlusNormal"/>
              <w:jc w:val="center"/>
            </w:pPr>
            <w:r>
              <w:t>1</w:t>
            </w:r>
          </w:p>
        </w:tc>
        <w:tc>
          <w:tcPr>
            <w:tcW w:w="510" w:type="dxa"/>
            <w:vAlign w:val="center"/>
          </w:tcPr>
          <w:p w:rsidR="00C610D0" w:rsidRDefault="00C610D0">
            <w:pPr>
              <w:pStyle w:val="ConsPlusNormal"/>
              <w:jc w:val="center"/>
            </w:pPr>
            <w:r>
              <w:t>0</w:t>
            </w:r>
          </w:p>
        </w:tc>
        <w:tc>
          <w:tcPr>
            <w:tcW w:w="3005" w:type="dxa"/>
            <w:vAlign w:val="center"/>
          </w:tcPr>
          <w:p w:rsidR="00C610D0" w:rsidRDefault="00C610D0">
            <w:pPr>
              <w:pStyle w:val="ConsPlusNormal"/>
              <w:jc w:val="center"/>
            </w:pPr>
            <w:r>
              <w:t>Номера счетов в кредитных учреждениях, Виды валют</w:t>
            </w:r>
          </w:p>
        </w:tc>
      </w:tr>
      <w:tr w:rsidR="00C610D0">
        <w:tc>
          <w:tcPr>
            <w:tcW w:w="2211" w:type="dxa"/>
            <w:vAlign w:val="center"/>
          </w:tcPr>
          <w:p w:rsidR="00C610D0" w:rsidRDefault="00C610D0">
            <w:pPr>
              <w:pStyle w:val="ConsPlusNormal"/>
              <w:jc w:val="center"/>
            </w:pPr>
            <w:r>
              <w:t>Выбытия денежных средств учреждения в иностранной валюте со счета в кредитной организации</w:t>
            </w:r>
          </w:p>
        </w:tc>
        <w:tc>
          <w:tcPr>
            <w:tcW w:w="794" w:type="dxa"/>
            <w:vAlign w:val="center"/>
          </w:tcPr>
          <w:p w:rsidR="00C610D0" w:rsidRDefault="00C610D0">
            <w:pPr>
              <w:pStyle w:val="ConsPlusNormal"/>
              <w:jc w:val="center"/>
            </w:pPr>
            <w:r>
              <w:t>КИФ</w:t>
            </w:r>
          </w:p>
        </w:tc>
        <w:tc>
          <w:tcPr>
            <w:tcW w:w="510" w:type="dxa"/>
            <w:vAlign w:val="center"/>
          </w:tcPr>
          <w:p w:rsidR="00C610D0" w:rsidRDefault="00C610D0">
            <w:pPr>
              <w:pStyle w:val="ConsPlusNormal"/>
              <w:jc w:val="center"/>
            </w:pPr>
            <w:r>
              <w:t>3</w:t>
            </w:r>
          </w:p>
        </w:tc>
        <w:tc>
          <w:tcPr>
            <w:tcW w:w="510" w:type="dxa"/>
            <w:vAlign w:val="center"/>
          </w:tcPr>
          <w:p w:rsidR="00C610D0" w:rsidRDefault="00C610D0">
            <w:pPr>
              <w:pStyle w:val="ConsPlusNormal"/>
              <w:jc w:val="center"/>
            </w:pPr>
            <w:r>
              <w:t>2</w:t>
            </w:r>
          </w:p>
        </w:tc>
        <w:tc>
          <w:tcPr>
            <w:tcW w:w="454" w:type="dxa"/>
            <w:vAlign w:val="center"/>
          </w:tcPr>
          <w:p w:rsidR="00C610D0" w:rsidRDefault="00C610D0">
            <w:pPr>
              <w:pStyle w:val="ConsPlusNormal"/>
              <w:jc w:val="center"/>
            </w:pPr>
            <w:r>
              <w:t>0</w:t>
            </w:r>
          </w:p>
        </w:tc>
        <w:tc>
          <w:tcPr>
            <w:tcW w:w="454" w:type="dxa"/>
            <w:vAlign w:val="center"/>
          </w:tcPr>
          <w:p w:rsidR="00C610D0" w:rsidRDefault="00C610D0">
            <w:pPr>
              <w:pStyle w:val="ConsPlusNormal"/>
              <w:jc w:val="center"/>
            </w:pPr>
            <w:r>
              <w:t>1</w:t>
            </w:r>
          </w:p>
        </w:tc>
        <w:tc>
          <w:tcPr>
            <w:tcW w:w="567" w:type="dxa"/>
            <w:vAlign w:val="center"/>
          </w:tcPr>
          <w:p w:rsidR="00C610D0" w:rsidRDefault="00C610D0">
            <w:pPr>
              <w:pStyle w:val="ConsPlusNormal"/>
              <w:jc w:val="center"/>
            </w:pPr>
            <w:r>
              <w:t>2</w:t>
            </w:r>
          </w:p>
        </w:tc>
        <w:tc>
          <w:tcPr>
            <w:tcW w:w="567" w:type="dxa"/>
            <w:vAlign w:val="center"/>
          </w:tcPr>
          <w:p w:rsidR="00C610D0" w:rsidRDefault="00C610D0">
            <w:pPr>
              <w:pStyle w:val="ConsPlusNormal"/>
              <w:jc w:val="center"/>
            </w:pPr>
            <w:r>
              <w:t>7</w:t>
            </w:r>
          </w:p>
        </w:tc>
        <w:tc>
          <w:tcPr>
            <w:tcW w:w="454" w:type="dxa"/>
            <w:vAlign w:val="center"/>
          </w:tcPr>
          <w:p w:rsidR="00C610D0" w:rsidRDefault="00C610D0">
            <w:pPr>
              <w:pStyle w:val="ConsPlusNormal"/>
              <w:jc w:val="center"/>
            </w:pPr>
            <w:r>
              <w:t>6</w:t>
            </w:r>
          </w:p>
        </w:tc>
        <w:tc>
          <w:tcPr>
            <w:tcW w:w="454" w:type="dxa"/>
            <w:vAlign w:val="center"/>
          </w:tcPr>
          <w:p w:rsidR="00C610D0" w:rsidRDefault="00C610D0">
            <w:pPr>
              <w:pStyle w:val="ConsPlusNormal"/>
              <w:jc w:val="center"/>
            </w:pPr>
            <w:r>
              <w:t>1</w:t>
            </w:r>
          </w:p>
        </w:tc>
        <w:tc>
          <w:tcPr>
            <w:tcW w:w="510" w:type="dxa"/>
            <w:vAlign w:val="center"/>
          </w:tcPr>
          <w:p w:rsidR="00C610D0" w:rsidRDefault="00C610D0">
            <w:pPr>
              <w:pStyle w:val="ConsPlusNormal"/>
              <w:jc w:val="center"/>
            </w:pPr>
            <w:r>
              <w:t>0</w:t>
            </w:r>
          </w:p>
        </w:tc>
        <w:tc>
          <w:tcPr>
            <w:tcW w:w="3005" w:type="dxa"/>
            <w:vAlign w:val="center"/>
          </w:tcPr>
          <w:p w:rsidR="00C610D0" w:rsidRDefault="00C610D0">
            <w:pPr>
              <w:pStyle w:val="ConsPlusNormal"/>
              <w:jc w:val="center"/>
            </w:pPr>
            <w:r>
              <w:t>Номера счетов в кредитных учреждениях, Виды валют</w:t>
            </w:r>
          </w:p>
        </w:tc>
      </w:tr>
      <w:tr w:rsidR="00C610D0">
        <w:tc>
          <w:tcPr>
            <w:tcW w:w="2211" w:type="dxa"/>
            <w:vAlign w:val="center"/>
          </w:tcPr>
          <w:p w:rsidR="00C610D0" w:rsidRDefault="00C610D0">
            <w:pPr>
              <w:pStyle w:val="ConsPlusNormal"/>
              <w:jc w:val="center"/>
            </w:pPr>
            <w:r>
              <w:t>Финансовые вложения</w:t>
            </w:r>
          </w:p>
        </w:tc>
        <w:tc>
          <w:tcPr>
            <w:tcW w:w="794" w:type="dxa"/>
            <w:vAlign w:val="center"/>
          </w:tcPr>
          <w:p w:rsidR="00C610D0" w:rsidRDefault="00C610D0">
            <w:pPr>
              <w:pStyle w:val="ConsPlusNormal"/>
              <w:jc w:val="center"/>
            </w:pPr>
            <w:r>
              <w:t>гКБК</w:t>
            </w:r>
          </w:p>
        </w:tc>
        <w:tc>
          <w:tcPr>
            <w:tcW w:w="510" w:type="dxa"/>
            <w:vAlign w:val="center"/>
          </w:tcPr>
          <w:p w:rsidR="00C610D0" w:rsidRDefault="00C610D0">
            <w:pPr>
              <w:pStyle w:val="ConsPlusNormal"/>
              <w:jc w:val="center"/>
            </w:pPr>
            <w:r>
              <w:t>1</w:t>
            </w:r>
          </w:p>
        </w:tc>
        <w:tc>
          <w:tcPr>
            <w:tcW w:w="510" w:type="dxa"/>
            <w:vAlign w:val="center"/>
          </w:tcPr>
          <w:p w:rsidR="00C610D0" w:rsidRDefault="00C610D0">
            <w:pPr>
              <w:pStyle w:val="ConsPlusNormal"/>
              <w:jc w:val="center"/>
            </w:pPr>
            <w:r>
              <w:t>2</w:t>
            </w:r>
          </w:p>
        </w:tc>
        <w:tc>
          <w:tcPr>
            <w:tcW w:w="454" w:type="dxa"/>
            <w:vAlign w:val="center"/>
          </w:tcPr>
          <w:p w:rsidR="00C610D0" w:rsidRDefault="00C610D0">
            <w:pPr>
              <w:pStyle w:val="ConsPlusNormal"/>
              <w:jc w:val="center"/>
            </w:pPr>
            <w:r>
              <w:t>0</w:t>
            </w:r>
          </w:p>
        </w:tc>
        <w:tc>
          <w:tcPr>
            <w:tcW w:w="454" w:type="dxa"/>
            <w:vAlign w:val="center"/>
          </w:tcPr>
          <w:p w:rsidR="00C610D0" w:rsidRDefault="00C610D0">
            <w:pPr>
              <w:pStyle w:val="ConsPlusNormal"/>
              <w:jc w:val="center"/>
            </w:pPr>
            <w:r>
              <w:t>4</w:t>
            </w:r>
          </w:p>
        </w:tc>
        <w:tc>
          <w:tcPr>
            <w:tcW w:w="567" w:type="dxa"/>
            <w:vAlign w:val="center"/>
          </w:tcPr>
          <w:p w:rsidR="00C610D0" w:rsidRDefault="00C610D0">
            <w:pPr>
              <w:pStyle w:val="ConsPlusNormal"/>
              <w:jc w:val="center"/>
            </w:pPr>
            <w:r>
              <w:t>0</w:t>
            </w:r>
          </w:p>
        </w:tc>
        <w:tc>
          <w:tcPr>
            <w:tcW w:w="567" w:type="dxa"/>
            <w:vAlign w:val="center"/>
          </w:tcPr>
          <w:p w:rsidR="00C610D0" w:rsidRDefault="00C610D0">
            <w:pPr>
              <w:pStyle w:val="ConsPlusNormal"/>
              <w:jc w:val="center"/>
            </w:pPr>
            <w:r>
              <w:t>0</w:t>
            </w:r>
          </w:p>
        </w:tc>
        <w:tc>
          <w:tcPr>
            <w:tcW w:w="454" w:type="dxa"/>
            <w:vAlign w:val="center"/>
          </w:tcPr>
          <w:p w:rsidR="00C610D0" w:rsidRDefault="00C610D0">
            <w:pPr>
              <w:pStyle w:val="ConsPlusNormal"/>
              <w:jc w:val="center"/>
            </w:pPr>
            <w:r>
              <w:t>0</w:t>
            </w:r>
          </w:p>
        </w:tc>
        <w:tc>
          <w:tcPr>
            <w:tcW w:w="454" w:type="dxa"/>
            <w:vAlign w:val="center"/>
          </w:tcPr>
          <w:p w:rsidR="00C610D0" w:rsidRDefault="00C610D0">
            <w:pPr>
              <w:pStyle w:val="ConsPlusNormal"/>
              <w:jc w:val="center"/>
            </w:pPr>
            <w:r>
              <w:t>0</w:t>
            </w:r>
          </w:p>
        </w:tc>
        <w:tc>
          <w:tcPr>
            <w:tcW w:w="510" w:type="dxa"/>
            <w:vAlign w:val="center"/>
          </w:tcPr>
          <w:p w:rsidR="00C610D0" w:rsidRDefault="00C610D0">
            <w:pPr>
              <w:pStyle w:val="ConsPlusNormal"/>
              <w:jc w:val="center"/>
            </w:pPr>
            <w:r>
              <w:t>0</w:t>
            </w:r>
          </w:p>
        </w:tc>
        <w:tc>
          <w:tcPr>
            <w:tcW w:w="3005" w:type="dxa"/>
            <w:vAlign w:val="center"/>
          </w:tcPr>
          <w:p w:rsidR="00C610D0" w:rsidRDefault="00C610D0">
            <w:pPr>
              <w:pStyle w:val="ConsPlusNormal"/>
              <w:jc w:val="center"/>
            </w:pPr>
            <w:r>
              <w:t>группировочный</w:t>
            </w:r>
          </w:p>
        </w:tc>
      </w:tr>
      <w:tr w:rsidR="00C610D0">
        <w:tc>
          <w:tcPr>
            <w:tcW w:w="2211" w:type="dxa"/>
            <w:vAlign w:val="center"/>
          </w:tcPr>
          <w:p w:rsidR="00C610D0" w:rsidRDefault="00C610D0">
            <w:pPr>
              <w:pStyle w:val="ConsPlusNormal"/>
              <w:jc w:val="center"/>
            </w:pPr>
            <w:r>
              <w:t>Ценные бумаги, кроме акций</w:t>
            </w:r>
          </w:p>
        </w:tc>
        <w:tc>
          <w:tcPr>
            <w:tcW w:w="794" w:type="dxa"/>
            <w:vAlign w:val="center"/>
          </w:tcPr>
          <w:p w:rsidR="00C610D0" w:rsidRDefault="00C610D0">
            <w:pPr>
              <w:pStyle w:val="ConsPlusNormal"/>
              <w:jc w:val="center"/>
            </w:pPr>
            <w:r>
              <w:t>гКБК</w:t>
            </w:r>
          </w:p>
        </w:tc>
        <w:tc>
          <w:tcPr>
            <w:tcW w:w="510" w:type="dxa"/>
            <w:vAlign w:val="center"/>
          </w:tcPr>
          <w:p w:rsidR="00C610D0" w:rsidRDefault="00C610D0">
            <w:pPr>
              <w:pStyle w:val="ConsPlusNormal"/>
              <w:jc w:val="center"/>
            </w:pPr>
            <w:r>
              <w:t>1</w:t>
            </w:r>
          </w:p>
        </w:tc>
        <w:tc>
          <w:tcPr>
            <w:tcW w:w="510" w:type="dxa"/>
            <w:vAlign w:val="center"/>
          </w:tcPr>
          <w:p w:rsidR="00C610D0" w:rsidRDefault="00C610D0">
            <w:pPr>
              <w:pStyle w:val="ConsPlusNormal"/>
              <w:jc w:val="center"/>
            </w:pPr>
            <w:r>
              <w:t>2</w:t>
            </w:r>
          </w:p>
        </w:tc>
        <w:tc>
          <w:tcPr>
            <w:tcW w:w="454" w:type="dxa"/>
            <w:vAlign w:val="center"/>
          </w:tcPr>
          <w:p w:rsidR="00C610D0" w:rsidRDefault="00C610D0">
            <w:pPr>
              <w:pStyle w:val="ConsPlusNormal"/>
              <w:jc w:val="center"/>
            </w:pPr>
            <w:r>
              <w:t>0</w:t>
            </w:r>
          </w:p>
        </w:tc>
        <w:tc>
          <w:tcPr>
            <w:tcW w:w="454" w:type="dxa"/>
            <w:vAlign w:val="center"/>
          </w:tcPr>
          <w:p w:rsidR="00C610D0" w:rsidRDefault="00C610D0">
            <w:pPr>
              <w:pStyle w:val="ConsPlusNormal"/>
              <w:jc w:val="center"/>
            </w:pPr>
            <w:r>
              <w:t>4</w:t>
            </w:r>
          </w:p>
        </w:tc>
        <w:tc>
          <w:tcPr>
            <w:tcW w:w="567" w:type="dxa"/>
            <w:vAlign w:val="center"/>
          </w:tcPr>
          <w:p w:rsidR="00C610D0" w:rsidRDefault="00C610D0">
            <w:pPr>
              <w:pStyle w:val="ConsPlusNormal"/>
              <w:jc w:val="center"/>
            </w:pPr>
            <w:r>
              <w:t>2</w:t>
            </w:r>
          </w:p>
        </w:tc>
        <w:tc>
          <w:tcPr>
            <w:tcW w:w="567" w:type="dxa"/>
            <w:vAlign w:val="center"/>
          </w:tcPr>
          <w:p w:rsidR="00C610D0" w:rsidRDefault="00C610D0">
            <w:pPr>
              <w:pStyle w:val="ConsPlusNormal"/>
              <w:jc w:val="center"/>
            </w:pPr>
            <w:r>
              <w:t>0</w:t>
            </w:r>
          </w:p>
        </w:tc>
        <w:tc>
          <w:tcPr>
            <w:tcW w:w="454" w:type="dxa"/>
            <w:vAlign w:val="center"/>
          </w:tcPr>
          <w:p w:rsidR="00C610D0" w:rsidRDefault="00C610D0">
            <w:pPr>
              <w:pStyle w:val="ConsPlusNormal"/>
              <w:jc w:val="center"/>
            </w:pPr>
            <w:r>
              <w:t>0</w:t>
            </w:r>
          </w:p>
        </w:tc>
        <w:tc>
          <w:tcPr>
            <w:tcW w:w="454" w:type="dxa"/>
            <w:vAlign w:val="center"/>
          </w:tcPr>
          <w:p w:rsidR="00C610D0" w:rsidRDefault="00C610D0">
            <w:pPr>
              <w:pStyle w:val="ConsPlusNormal"/>
              <w:jc w:val="center"/>
            </w:pPr>
            <w:r>
              <w:t>0</w:t>
            </w:r>
          </w:p>
        </w:tc>
        <w:tc>
          <w:tcPr>
            <w:tcW w:w="510" w:type="dxa"/>
            <w:vAlign w:val="center"/>
          </w:tcPr>
          <w:p w:rsidR="00C610D0" w:rsidRDefault="00C610D0">
            <w:pPr>
              <w:pStyle w:val="ConsPlusNormal"/>
              <w:jc w:val="center"/>
            </w:pPr>
            <w:r>
              <w:t>0</w:t>
            </w:r>
          </w:p>
        </w:tc>
        <w:tc>
          <w:tcPr>
            <w:tcW w:w="3005" w:type="dxa"/>
            <w:vAlign w:val="center"/>
          </w:tcPr>
          <w:p w:rsidR="00C610D0" w:rsidRDefault="00C610D0">
            <w:pPr>
              <w:pStyle w:val="ConsPlusNormal"/>
              <w:jc w:val="center"/>
            </w:pPr>
            <w:r>
              <w:t>группировочный</w:t>
            </w:r>
          </w:p>
        </w:tc>
      </w:tr>
      <w:tr w:rsidR="00C610D0">
        <w:tc>
          <w:tcPr>
            <w:tcW w:w="2211" w:type="dxa"/>
            <w:vAlign w:val="center"/>
          </w:tcPr>
          <w:p w:rsidR="00C610D0" w:rsidRDefault="00C610D0">
            <w:pPr>
              <w:pStyle w:val="ConsPlusNormal"/>
              <w:jc w:val="center"/>
            </w:pPr>
            <w:r>
              <w:t>Облигации</w:t>
            </w:r>
          </w:p>
        </w:tc>
        <w:tc>
          <w:tcPr>
            <w:tcW w:w="794" w:type="dxa"/>
            <w:vAlign w:val="center"/>
          </w:tcPr>
          <w:p w:rsidR="00C610D0" w:rsidRDefault="00C610D0">
            <w:pPr>
              <w:pStyle w:val="ConsPlusNormal"/>
              <w:jc w:val="center"/>
            </w:pPr>
            <w:r>
              <w:t>КИФ</w:t>
            </w:r>
          </w:p>
        </w:tc>
        <w:tc>
          <w:tcPr>
            <w:tcW w:w="510" w:type="dxa"/>
            <w:vAlign w:val="center"/>
          </w:tcPr>
          <w:p w:rsidR="00C610D0" w:rsidRDefault="00C610D0">
            <w:pPr>
              <w:pStyle w:val="ConsPlusNormal"/>
              <w:jc w:val="center"/>
            </w:pPr>
            <w:r>
              <w:t>1</w:t>
            </w:r>
          </w:p>
        </w:tc>
        <w:tc>
          <w:tcPr>
            <w:tcW w:w="510" w:type="dxa"/>
            <w:vAlign w:val="center"/>
          </w:tcPr>
          <w:p w:rsidR="00C610D0" w:rsidRDefault="00C610D0">
            <w:pPr>
              <w:pStyle w:val="ConsPlusNormal"/>
              <w:jc w:val="center"/>
            </w:pPr>
            <w:r>
              <w:t>2</w:t>
            </w:r>
          </w:p>
        </w:tc>
        <w:tc>
          <w:tcPr>
            <w:tcW w:w="454" w:type="dxa"/>
            <w:vAlign w:val="center"/>
          </w:tcPr>
          <w:p w:rsidR="00C610D0" w:rsidRDefault="00C610D0">
            <w:pPr>
              <w:pStyle w:val="ConsPlusNormal"/>
              <w:jc w:val="center"/>
            </w:pPr>
            <w:r>
              <w:t>0</w:t>
            </w:r>
          </w:p>
        </w:tc>
        <w:tc>
          <w:tcPr>
            <w:tcW w:w="454" w:type="dxa"/>
            <w:vAlign w:val="center"/>
          </w:tcPr>
          <w:p w:rsidR="00C610D0" w:rsidRDefault="00C610D0">
            <w:pPr>
              <w:pStyle w:val="ConsPlusNormal"/>
              <w:jc w:val="center"/>
            </w:pPr>
            <w:r>
              <w:t>4</w:t>
            </w:r>
          </w:p>
        </w:tc>
        <w:tc>
          <w:tcPr>
            <w:tcW w:w="567" w:type="dxa"/>
            <w:vAlign w:val="center"/>
          </w:tcPr>
          <w:p w:rsidR="00C610D0" w:rsidRDefault="00C610D0">
            <w:pPr>
              <w:pStyle w:val="ConsPlusNormal"/>
              <w:jc w:val="center"/>
            </w:pPr>
            <w:r>
              <w:t>2</w:t>
            </w:r>
          </w:p>
        </w:tc>
        <w:tc>
          <w:tcPr>
            <w:tcW w:w="567" w:type="dxa"/>
            <w:vAlign w:val="center"/>
          </w:tcPr>
          <w:p w:rsidR="00C610D0" w:rsidRDefault="00C610D0">
            <w:pPr>
              <w:pStyle w:val="ConsPlusNormal"/>
              <w:jc w:val="center"/>
            </w:pPr>
            <w:r>
              <w:t>1</w:t>
            </w:r>
          </w:p>
        </w:tc>
        <w:tc>
          <w:tcPr>
            <w:tcW w:w="454" w:type="dxa"/>
            <w:vAlign w:val="center"/>
          </w:tcPr>
          <w:p w:rsidR="00C610D0" w:rsidRDefault="00C610D0">
            <w:pPr>
              <w:pStyle w:val="ConsPlusNormal"/>
              <w:jc w:val="center"/>
            </w:pPr>
            <w:r>
              <w:t>0</w:t>
            </w:r>
          </w:p>
        </w:tc>
        <w:tc>
          <w:tcPr>
            <w:tcW w:w="454" w:type="dxa"/>
            <w:vAlign w:val="center"/>
          </w:tcPr>
          <w:p w:rsidR="00C610D0" w:rsidRDefault="00C610D0">
            <w:pPr>
              <w:pStyle w:val="ConsPlusNormal"/>
              <w:jc w:val="center"/>
            </w:pPr>
            <w:r>
              <w:t>0</w:t>
            </w:r>
          </w:p>
        </w:tc>
        <w:tc>
          <w:tcPr>
            <w:tcW w:w="510" w:type="dxa"/>
            <w:vAlign w:val="center"/>
          </w:tcPr>
          <w:p w:rsidR="00C610D0" w:rsidRDefault="00C610D0">
            <w:pPr>
              <w:pStyle w:val="ConsPlusNormal"/>
              <w:jc w:val="center"/>
            </w:pPr>
            <w:r>
              <w:t>0</w:t>
            </w:r>
          </w:p>
        </w:tc>
        <w:tc>
          <w:tcPr>
            <w:tcW w:w="3005" w:type="dxa"/>
            <w:vAlign w:val="center"/>
          </w:tcPr>
          <w:p w:rsidR="00C610D0" w:rsidRDefault="00C610D0">
            <w:pPr>
              <w:pStyle w:val="ConsPlusNormal"/>
              <w:jc w:val="center"/>
            </w:pPr>
            <w:r>
              <w:t>Объекты финансовых вложений, Контрагенты (эмитенты)</w:t>
            </w:r>
          </w:p>
        </w:tc>
      </w:tr>
      <w:tr w:rsidR="00C610D0">
        <w:tc>
          <w:tcPr>
            <w:tcW w:w="2211" w:type="dxa"/>
            <w:vAlign w:val="center"/>
          </w:tcPr>
          <w:p w:rsidR="00C610D0" w:rsidRDefault="00C610D0">
            <w:pPr>
              <w:pStyle w:val="ConsPlusNormal"/>
              <w:jc w:val="center"/>
            </w:pPr>
            <w:r>
              <w:lastRenderedPageBreak/>
              <w:t>Увеличение стоимости облигаций</w:t>
            </w:r>
          </w:p>
        </w:tc>
        <w:tc>
          <w:tcPr>
            <w:tcW w:w="794" w:type="dxa"/>
            <w:vAlign w:val="center"/>
          </w:tcPr>
          <w:p w:rsidR="00C610D0" w:rsidRDefault="00C610D0">
            <w:pPr>
              <w:pStyle w:val="ConsPlusNormal"/>
              <w:jc w:val="center"/>
            </w:pPr>
            <w:r>
              <w:t>КИФ</w:t>
            </w:r>
          </w:p>
        </w:tc>
        <w:tc>
          <w:tcPr>
            <w:tcW w:w="510" w:type="dxa"/>
            <w:vAlign w:val="center"/>
          </w:tcPr>
          <w:p w:rsidR="00C610D0" w:rsidRDefault="00C610D0">
            <w:pPr>
              <w:pStyle w:val="ConsPlusNormal"/>
              <w:jc w:val="center"/>
            </w:pPr>
            <w:r>
              <w:t>1</w:t>
            </w:r>
          </w:p>
        </w:tc>
        <w:tc>
          <w:tcPr>
            <w:tcW w:w="510" w:type="dxa"/>
            <w:vAlign w:val="center"/>
          </w:tcPr>
          <w:p w:rsidR="00C610D0" w:rsidRDefault="00C610D0">
            <w:pPr>
              <w:pStyle w:val="ConsPlusNormal"/>
              <w:jc w:val="center"/>
            </w:pPr>
            <w:r>
              <w:t>2</w:t>
            </w:r>
          </w:p>
        </w:tc>
        <w:tc>
          <w:tcPr>
            <w:tcW w:w="454" w:type="dxa"/>
            <w:vAlign w:val="center"/>
          </w:tcPr>
          <w:p w:rsidR="00C610D0" w:rsidRDefault="00C610D0">
            <w:pPr>
              <w:pStyle w:val="ConsPlusNormal"/>
              <w:jc w:val="center"/>
            </w:pPr>
            <w:r>
              <w:t>0</w:t>
            </w:r>
          </w:p>
        </w:tc>
        <w:tc>
          <w:tcPr>
            <w:tcW w:w="454" w:type="dxa"/>
            <w:vAlign w:val="center"/>
          </w:tcPr>
          <w:p w:rsidR="00C610D0" w:rsidRDefault="00C610D0">
            <w:pPr>
              <w:pStyle w:val="ConsPlusNormal"/>
              <w:jc w:val="center"/>
            </w:pPr>
            <w:r>
              <w:t>4</w:t>
            </w:r>
          </w:p>
        </w:tc>
        <w:tc>
          <w:tcPr>
            <w:tcW w:w="567" w:type="dxa"/>
            <w:vAlign w:val="center"/>
          </w:tcPr>
          <w:p w:rsidR="00C610D0" w:rsidRDefault="00C610D0">
            <w:pPr>
              <w:pStyle w:val="ConsPlusNormal"/>
              <w:jc w:val="center"/>
            </w:pPr>
            <w:r>
              <w:t>2</w:t>
            </w:r>
          </w:p>
        </w:tc>
        <w:tc>
          <w:tcPr>
            <w:tcW w:w="567" w:type="dxa"/>
            <w:vAlign w:val="center"/>
          </w:tcPr>
          <w:p w:rsidR="00C610D0" w:rsidRDefault="00C610D0">
            <w:pPr>
              <w:pStyle w:val="ConsPlusNormal"/>
              <w:jc w:val="center"/>
            </w:pPr>
            <w:r>
              <w:t>1</w:t>
            </w:r>
          </w:p>
        </w:tc>
        <w:tc>
          <w:tcPr>
            <w:tcW w:w="454" w:type="dxa"/>
            <w:vAlign w:val="center"/>
          </w:tcPr>
          <w:p w:rsidR="00C610D0" w:rsidRDefault="00C610D0">
            <w:pPr>
              <w:pStyle w:val="ConsPlusNormal"/>
              <w:jc w:val="center"/>
            </w:pPr>
            <w:r>
              <w:t>5</w:t>
            </w:r>
          </w:p>
        </w:tc>
        <w:tc>
          <w:tcPr>
            <w:tcW w:w="454" w:type="dxa"/>
            <w:vAlign w:val="center"/>
          </w:tcPr>
          <w:p w:rsidR="00C610D0" w:rsidRDefault="00C610D0">
            <w:pPr>
              <w:pStyle w:val="ConsPlusNormal"/>
              <w:jc w:val="center"/>
            </w:pPr>
            <w:r>
              <w:t>2</w:t>
            </w:r>
          </w:p>
        </w:tc>
        <w:tc>
          <w:tcPr>
            <w:tcW w:w="510" w:type="dxa"/>
            <w:vAlign w:val="center"/>
          </w:tcPr>
          <w:p w:rsidR="00C610D0" w:rsidRDefault="00C610D0">
            <w:pPr>
              <w:pStyle w:val="ConsPlusNormal"/>
              <w:jc w:val="center"/>
            </w:pPr>
            <w:r>
              <w:t>0</w:t>
            </w:r>
          </w:p>
        </w:tc>
        <w:tc>
          <w:tcPr>
            <w:tcW w:w="3005" w:type="dxa"/>
            <w:vAlign w:val="center"/>
          </w:tcPr>
          <w:p w:rsidR="00C610D0" w:rsidRDefault="00C610D0">
            <w:pPr>
              <w:pStyle w:val="ConsPlusNormal"/>
              <w:jc w:val="center"/>
            </w:pPr>
            <w:r>
              <w:t>Объекты финансовых вложений, Контрагенты (эмитенты)</w:t>
            </w:r>
          </w:p>
        </w:tc>
      </w:tr>
      <w:tr w:rsidR="00C610D0">
        <w:tc>
          <w:tcPr>
            <w:tcW w:w="2211" w:type="dxa"/>
            <w:vAlign w:val="center"/>
          </w:tcPr>
          <w:p w:rsidR="00C610D0" w:rsidRDefault="00C610D0">
            <w:pPr>
              <w:pStyle w:val="ConsPlusNormal"/>
              <w:jc w:val="center"/>
            </w:pPr>
            <w:r>
              <w:t>Уменьшение стоимости облигаций</w:t>
            </w:r>
          </w:p>
        </w:tc>
        <w:tc>
          <w:tcPr>
            <w:tcW w:w="794" w:type="dxa"/>
            <w:vAlign w:val="center"/>
          </w:tcPr>
          <w:p w:rsidR="00C610D0" w:rsidRDefault="00C610D0">
            <w:pPr>
              <w:pStyle w:val="ConsPlusNormal"/>
              <w:jc w:val="center"/>
            </w:pPr>
            <w:r>
              <w:t>КИФ</w:t>
            </w:r>
          </w:p>
        </w:tc>
        <w:tc>
          <w:tcPr>
            <w:tcW w:w="510" w:type="dxa"/>
            <w:vAlign w:val="center"/>
          </w:tcPr>
          <w:p w:rsidR="00C610D0" w:rsidRDefault="00C610D0">
            <w:pPr>
              <w:pStyle w:val="ConsPlusNormal"/>
              <w:jc w:val="center"/>
            </w:pPr>
            <w:r>
              <w:t>1</w:t>
            </w:r>
          </w:p>
        </w:tc>
        <w:tc>
          <w:tcPr>
            <w:tcW w:w="510" w:type="dxa"/>
            <w:vAlign w:val="center"/>
          </w:tcPr>
          <w:p w:rsidR="00C610D0" w:rsidRDefault="00C610D0">
            <w:pPr>
              <w:pStyle w:val="ConsPlusNormal"/>
              <w:jc w:val="center"/>
            </w:pPr>
            <w:r>
              <w:t>2</w:t>
            </w:r>
          </w:p>
        </w:tc>
        <w:tc>
          <w:tcPr>
            <w:tcW w:w="454" w:type="dxa"/>
            <w:vAlign w:val="center"/>
          </w:tcPr>
          <w:p w:rsidR="00C610D0" w:rsidRDefault="00C610D0">
            <w:pPr>
              <w:pStyle w:val="ConsPlusNormal"/>
              <w:jc w:val="center"/>
            </w:pPr>
            <w:r>
              <w:t>0</w:t>
            </w:r>
          </w:p>
        </w:tc>
        <w:tc>
          <w:tcPr>
            <w:tcW w:w="454" w:type="dxa"/>
            <w:vAlign w:val="center"/>
          </w:tcPr>
          <w:p w:rsidR="00C610D0" w:rsidRDefault="00C610D0">
            <w:pPr>
              <w:pStyle w:val="ConsPlusNormal"/>
              <w:jc w:val="center"/>
            </w:pPr>
            <w:r>
              <w:t>4</w:t>
            </w:r>
          </w:p>
        </w:tc>
        <w:tc>
          <w:tcPr>
            <w:tcW w:w="567" w:type="dxa"/>
            <w:vAlign w:val="center"/>
          </w:tcPr>
          <w:p w:rsidR="00C610D0" w:rsidRDefault="00C610D0">
            <w:pPr>
              <w:pStyle w:val="ConsPlusNormal"/>
              <w:jc w:val="center"/>
            </w:pPr>
            <w:r>
              <w:t>2</w:t>
            </w:r>
          </w:p>
        </w:tc>
        <w:tc>
          <w:tcPr>
            <w:tcW w:w="567" w:type="dxa"/>
            <w:vAlign w:val="center"/>
          </w:tcPr>
          <w:p w:rsidR="00C610D0" w:rsidRDefault="00C610D0">
            <w:pPr>
              <w:pStyle w:val="ConsPlusNormal"/>
              <w:jc w:val="center"/>
            </w:pPr>
            <w:r>
              <w:t>1</w:t>
            </w:r>
          </w:p>
        </w:tc>
        <w:tc>
          <w:tcPr>
            <w:tcW w:w="454" w:type="dxa"/>
            <w:vAlign w:val="center"/>
          </w:tcPr>
          <w:p w:rsidR="00C610D0" w:rsidRDefault="00C610D0">
            <w:pPr>
              <w:pStyle w:val="ConsPlusNormal"/>
              <w:jc w:val="center"/>
            </w:pPr>
            <w:r>
              <w:t>6</w:t>
            </w:r>
          </w:p>
        </w:tc>
        <w:tc>
          <w:tcPr>
            <w:tcW w:w="454" w:type="dxa"/>
            <w:vAlign w:val="center"/>
          </w:tcPr>
          <w:p w:rsidR="00C610D0" w:rsidRDefault="00C610D0">
            <w:pPr>
              <w:pStyle w:val="ConsPlusNormal"/>
              <w:jc w:val="center"/>
            </w:pPr>
            <w:r>
              <w:t>2</w:t>
            </w:r>
          </w:p>
        </w:tc>
        <w:tc>
          <w:tcPr>
            <w:tcW w:w="510" w:type="dxa"/>
            <w:vAlign w:val="center"/>
          </w:tcPr>
          <w:p w:rsidR="00C610D0" w:rsidRDefault="00C610D0">
            <w:pPr>
              <w:pStyle w:val="ConsPlusNormal"/>
              <w:jc w:val="center"/>
            </w:pPr>
            <w:r>
              <w:t>0</w:t>
            </w:r>
          </w:p>
        </w:tc>
        <w:tc>
          <w:tcPr>
            <w:tcW w:w="3005" w:type="dxa"/>
            <w:vAlign w:val="center"/>
          </w:tcPr>
          <w:p w:rsidR="00C610D0" w:rsidRDefault="00C610D0">
            <w:pPr>
              <w:pStyle w:val="ConsPlusNormal"/>
              <w:jc w:val="center"/>
            </w:pPr>
            <w:r>
              <w:t>Объекты финансовых вложений, Контрагенты (эмитенты)</w:t>
            </w:r>
          </w:p>
        </w:tc>
      </w:tr>
      <w:tr w:rsidR="00C610D0">
        <w:tc>
          <w:tcPr>
            <w:tcW w:w="2211" w:type="dxa"/>
            <w:vAlign w:val="center"/>
          </w:tcPr>
          <w:p w:rsidR="00C610D0" w:rsidRDefault="00C610D0">
            <w:pPr>
              <w:pStyle w:val="ConsPlusNormal"/>
              <w:jc w:val="center"/>
            </w:pPr>
            <w:r>
              <w:t>Векселя</w:t>
            </w:r>
          </w:p>
        </w:tc>
        <w:tc>
          <w:tcPr>
            <w:tcW w:w="794" w:type="dxa"/>
            <w:vAlign w:val="center"/>
          </w:tcPr>
          <w:p w:rsidR="00C610D0" w:rsidRDefault="00C610D0">
            <w:pPr>
              <w:pStyle w:val="ConsPlusNormal"/>
              <w:jc w:val="center"/>
            </w:pPr>
            <w:r>
              <w:t>КИФ</w:t>
            </w:r>
          </w:p>
        </w:tc>
        <w:tc>
          <w:tcPr>
            <w:tcW w:w="510" w:type="dxa"/>
            <w:vAlign w:val="center"/>
          </w:tcPr>
          <w:p w:rsidR="00C610D0" w:rsidRDefault="00C610D0">
            <w:pPr>
              <w:pStyle w:val="ConsPlusNormal"/>
              <w:jc w:val="center"/>
            </w:pPr>
            <w:r>
              <w:t>1</w:t>
            </w:r>
          </w:p>
        </w:tc>
        <w:tc>
          <w:tcPr>
            <w:tcW w:w="510" w:type="dxa"/>
            <w:vAlign w:val="center"/>
          </w:tcPr>
          <w:p w:rsidR="00C610D0" w:rsidRDefault="00C610D0">
            <w:pPr>
              <w:pStyle w:val="ConsPlusNormal"/>
              <w:jc w:val="center"/>
            </w:pPr>
            <w:r>
              <w:t>2</w:t>
            </w:r>
          </w:p>
        </w:tc>
        <w:tc>
          <w:tcPr>
            <w:tcW w:w="454" w:type="dxa"/>
            <w:vAlign w:val="center"/>
          </w:tcPr>
          <w:p w:rsidR="00C610D0" w:rsidRDefault="00C610D0">
            <w:pPr>
              <w:pStyle w:val="ConsPlusNormal"/>
              <w:jc w:val="center"/>
            </w:pPr>
            <w:r>
              <w:t>0</w:t>
            </w:r>
          </w:p>
        </w:tc>
        <w:tc>
          <w:tcPr>
            <w:tcW w:w="454" w:type="dxa"/>
            <w:vAlign w:val="center"/>
          </w:tcPr>
          <w:p w:rsidR="00C610D0" w:rsidRDefault="00C610D0">
            <w:pPr>
              <w:pStyle w:val="ConsPlusNormal"/>
              <w:jc w:val="center"/>
            </w:pPr>
            <w:r>
              <w:t>4</w:t>
            </w:r>
          </w:p>
        </w:tc>
        <w:tc>
          <w:tcPr>
            <w:tcW w:w="567" w:type="dxa"/>
            <w:vAlign w:val="center"/>
          </w:tcPr>
          <w:p w:rsidR="00C610D0" w:rsidRDefault="00C610D0">
            <w:pPr>
              <w:pStyle w:val="ConsPlusNormal"/>
              <w:jc w:val="center"/>
            </w:pPr>
            <w:r>
              <w:t>2</w:t>
            </w:r>
          </w:p>
        </w:tc>
        <w:tc>
          <w:tcPr>
            <w:tcW w:w="567" w:type="dxa"/>
            <w:vAlign w:val="center"/>
          </w:tcPr>
          <w:p w:rsidR="00C610D0" w:rsidRDefault="00C610D0">
            <w:pPr>
              <w:pStyle w:val="ConsPlusNormal"/>
              <w:jc w:val="center"/>
            </w:pPr>
            <w:r>
              <w:t>2</w:t>
            </w:r>
          </w:p>
        </w:tc>
        <w:tc>
          <w:tcPr>
            <w:tcW w:w="454" w:type="dxa"/>
            <w:vAlign w:val="center"/>
          </w:tcPr>
          <w:p w:rsidR="00C610D0" w:rsidRDefault="00C610D0">
            <w:pPr>
              <w:pStyle w:val="ConsPlusNormal"/>
              <w:jc w:val="center"/>
            </w:pPr>
            <w:r>
              <w:t>0</w:t>
            </w:r>
          </w:p>
        </w:tc>
        <w:tc>
          <w:tcPr>
            <w:tcW w:w="454" w:type="dxa"/>
            <w:vAlign w:val="center"/>
          </w:tcPr>
          <w:p w:rsidR="00C610D0" w:rsidRDefault="00C610D0">
            <w:pPr>
              <w:pStyle w:val="ConsPlusNormal"/>
              <w:jc w:val="center"/>
            </w:pPr>
            <w:r>
              <w:t>0</w:t>
            </w:r>
          </w:p>
        </w:tc>
        <w:tc>
          <w:tcPr>
            <w:tcW w:w="510" w:type="dxa"/>
            <w:vAlign w:val="center"/>
          </w:tcPr>
          <w:p w:rsidR="00C610D0" w:rsidRDefault="00C610D0">
            <w:pPr>
              <w:pStyle w:val="ConsPlusNormal"/>
              <w:jc w:val="center"/>
            </w:pPr>
            <w:r>
              <w:t>0</w:t>
            </w:r>
          </w:p>
        </w:tc>
        <w:tc>
          <w:tcPr>
            <w:tcW w:w="3005" w:type="dxa"/>
            <w:vAlign w:val="center"/>
          </w:tcPr>
          <w:p w:rsidR="00C610D0" w:rsidRDefault="00C610D0">
            <w:pPr>
              <w:pStyle w:val="ConsPlusNormal"/>
              <w:jc w:val="center"/>
            </w:pPr>
            <w:r>
              <w:t>Объекты финансовых вложений, Контрагенты (эмитенты)</w:t>
            </w:r>
          </w:p>
        </w:tc>
      </w:tr>
      <w:tr w:rsidR="00C610D0">
        <w:tc>
          <w:tcPr>
            <w:tcW w:w="2211" w:type="dxa"/>
            <w:vAlign w:val="center"/>
          </w:tcPr>
          <w:p w:rsidR="00C610D0" w:rsidRDefault="00C610D0">
            <w:pPr>
              <w:pStyle w:val="ConsPlusNormal"/>
              <w:jc w:val="center"/>
            </w:pPr>
            <w:r>
              <w:t>Увеличение стоимости векселей</w:t>
            </w:r>
          </w:p>
        </w:tc>
        <w:tc>
          <w:tcPr>
            <w:tcW w:w="794" w:type="dxa"/>
            <w:vAlign w:val="center"/>
          </w:tcPr>
          <w:p w:rsidR="00C610D0" w:rsidRDefault="00C610D0">
            <w:pPr>
              <w:pStyle w:val="ConsPlusNormal"/>
              <w:jc w:val="center"/>
            </w:pPr>
            <w:r>
              <w:t>КИФ</w:t>
            </w:r>
          </w:p>
        </w:tc>
        <w:tc>
          <w:tcPr>
            <w:tcW w:w="510" w:type="dxa"/>
            <w:vAlign w:val="center"/>
          </w:tcPr>
          <w:p w:rsidR="00C610D0" w:rsidRDefault="00C610D0">
            <w:pPr>
              <w:pStyle w:val="ConsPlusNormal"/>
              <w:jc w:val="center"/>
            </w:pPr>
            <w:r>
              <w:t>1</w:t>
            </w:r>
          </w:p>
        </w:tc>
        <w:tc>
          <w:tcPr>
            <w:tcW w:w="510" w:type="dxa"/>
            <w:vAlign w:val="center"/>
          </w:tcPr>
          <w:p w:rsidR="00C610D0" w:rsidRDefault="00C610D0">
            <w:pPr>
              <w:pStyle w:val="ConsPlusNormal"/>
              <w:jc w:val="center"/>
            </w:pPr>
            <w:r>
              <w:t>2</w:t>
            </w:r>
          </w:p>
        </w:tc>
        <w:tc>
          <w:tcPr>
            <w:tcW w:w="454" w:type="dxa"/>
            <w:vAlign w:val="center"/>
          </w:tcPr>
          <w:p w:rsidR="00C610D0" w:rsidRDefault="00C610D0">
            <w:pPr>
              <w:pStyle w:val="ConsPlusNormal"/>
              <w:jc w:val="center"/>
            </w:pPr>
            <w:r>
              <w:t>0</w:t>
            </w:r>
          </w:p>
        </w:tc>
        <w:tc>
          <w:tcPr>
            <w:tcW w:w="454" w:type="dxa"/>
            <w:vAlign w:val="center"/>
          </w:tcPr>
          <w:p w:rsidR="00C610D0" w:rsidRDefault="00C610D0">
            <w:pPr>
              <w:pStyle w:val="ConsPlusNormal"/>
              <w:jc w:val="center"/>
            </w:pPr>
            <w:r>
              <w:t>4</w:t>
            </w:r>
          </w:p>
        </w:tc>
        <w:tc>
          <w:tcPr>
            <w:tcW w:w="567" w:type="dxa"/>
            <w:vAlign w:val="center"/>
          </w:tcPr>
          <w:p w:rsidR="00C610D0" w:rsidRDefault="00C610D0">
            <w:pPr>
              <w:pStyle w:val="ConsPlusNormal"/>
              <w:jc w:val="center"/>
            </w:pPr>
            <w:r>
              <w:t>2</w:t>
            </w:r>
          </w:p>
        </w:tc>
        <w:tc>
          <w:tcPr>
            <w:tcW w:w="567" w:type="dxa"/>
            <w:vAlign w:val="center"/>
          </w:tcPr>
          <w:p w:rsidR="00C610D0" w:rsidRDefault="00C610D0">
            <w:pPr>
              <w:pStyle w:val="ConsPlusNormal"/>
              <w:jc w:val="center"/>
            </w:pPr>
            <w:r>
              <w:t>2</w:t>
            </w:r>
          </w:p>
        </w:tc>
        <w:tc>
          <w:tcPr>
            <w:tcW w:w="454" w:type="dxa"/>
            <w:vAlign w:val="center"/>
          </w:tcPr>
          <w:p w:rsidR="00C610D0" w:rsidRDefault="00C610D0">
            <w:pPr>
              <w:pStyle w:val="ConsPlusNormal"/>
              <w:jc w:val="center"/>
            </w:pPr>
            <w:r>
              <w:t>5</w:t>
            </w:r>
          </w:p>
        </w:tc>
        <w:tc>
          <w:tcPr>
            <w:tcW w:w="454" w:type="dxa"/>
            <w:vAlign w:val="center"/>
          </w:tcPr>
          <w:p w:rsidR="00C610D0" w:rsidRDefault="00C610D0">
            <w:pPr>
              <w:pStyle w:val="ConsPlusNormal"/>
              <w:jc w:val="center"/>
            </w:pPr>
            <w:r>
              <w:t>2</w:t>
            </w:r>
          </w:p>
        </w:tc>
        <w:tc>
          <w:tcPr>
            <w:tcW w:w="510" w:type="dxa"/>
            <w:vAlign w:val="center"/>
          </w:tcPr>
          <w:p w:rsidR="00C610D0" w:rsidRDefault="00C610D0">
            <w:pPr>
              <w:pStyle w:val="ConsPlusNormal"/>
              <w:jc w:val="center"/>
            </w:pPr>
            <w:r>
              <w:t>0</w:t>
            </w:r>
          </w:p>
        </w:tc>
        <w:tc>
          <w:tcPr>
            <w:tcW w:w="3005" w:type="dxa"/>
            <w:vAlign w:val="center"/>
          </w:tcPr>
          <w:p w:rsidR="00C610D0" w:rsidRDefault="00C610D0">
            <w:pPr>
              <w:pStyle w:val="ConsPlusNormal"/>
              <w:jc w:val="center"/>
            </w:pPr>
            <w:r>
              <w:t>Объекты финансовых вложений, Контрагенты (эмитенты)</w:t>
            </w:r>
          </w:p>
        </w:tc>
      </w:tr>
      <w:tr w:rsidR="00C610D0">
        <w:tc>
          <w:tcPr>
            <w:tcW w:w="2211" w:type="dxa"/>
            <w:vAlign w:val="center"/>
          </w:tcPr>
          <w:p w:rsidR="00C610D0" w:rsidRDefault="00C610D0">
            <w:pPr>
              <w:pStyle w:val="ConsPlusNormal"/>
              <w:jc w:val="center"/>
            </w:pPr>
            <w:r>
              <w:t>Уменьшение стоимости векселей</w:t>
            </w:r>
          </w:p>
        </w:tc>
        <w:tc>
          <w:tcPr>
            <w:tcW w:w="794" w:type="dxa"/>
            <w:vAlign w:val="center"/>
          </w:tcPr>
          <w:p w:rsidR="00C610D0" w:rsidRDefault="00C610D0">
            <w:pPr>
              <w:pStyle w:val="ConsPlusNormal"/>
              <w:jc w:val="center"/>
            </w:pPr>
            <w:r>
              <w:t>КИФ</w:t>
            </w:r>
          </w:p>
        </w:tc>
        <w:tc>
          <w:tcPr>
            <w:tcW w:w="510" w:type="dxa"/>
            <w:vAlign w:val="center"/>
          </w:tcPr>
          <w:p w:rsidR="00C610D0" w:rsidRDefault="00C610D0">
            <w:pPr>
              <w:pStyle w:val="ConsPlusNormal"/>
              <w:jc w:val="center"/>
            </w:pPr>
            <w:r>
              <w:t>1</w:t>
            </w:r>
          </w:p>
        </w:tc>
        <w:tc>
          <w:tcPr>
            <w:tcW w:w="510" w:type="dxa"/>
            <w:vAlign w:val="center"/>
          </w:tcPr>
          <w:p w:rsidR="00C610D0" w:rsidRDefault="00C610D0">
            <w:pPr>
              <w:pStyle w:val="ConsPlusNormal"/>
              <w:jc w:val="center"/>
            </w:pPr>
            <w:r>
              <w:t>2</w:t>
            </w:r>
          </w:p>
        </w:tc>
        <w:tc>
          <w:tcPr>
            <w:tcW w:w="454" w:type="dxa"/>
            <w:vAlign w:val="center"/>
          </w:tcPr>
          <w:p w:rsidR="00C610D0" w:rsidRDefault="00C610D0">
            <w:pPr>
              <w:pStyle w:val="ConsPlusNormal"/>
              <w:jc w:val="center"/>
            </w:pPr>
            <w:r>
              <w:t>0</w:t>
            </w:r>
          </w:p>
        </w:tc>
        <w:tc>
          <w:tcPr>
            <w:tcW w:w="454" w:type="dxa"/>
            <w:vAlign w:val="center"/>
          </w:tcPr>
          <w:p w:rsidR="00C610D0" w:rsidRDefault="00C610D0">
            <w:pPr>
              <w:pStyle w:val="ConsPlusNormal"/>
              <w:jc w:val="center"/>
            </w:pPr>
            <w:r>
              <w:t>4</w:t>
            </w:r>
          </w:p>
        </w:tc>
        <w:tc>
          <w:tcPr>
            <w:tcW w:w="567" w:type="dxa"/>
            <w:vAlign w:val="center"/>
          </w:tcPr>
          <w:p w:rsidR="00C610D0" w:rsidRDefault="00C610D0">
            <w:pPr>
              <w:pStyle w:val="ConsPlusNormal"/>
              <w:jc w:val="center"/>
            </w:pPr>
            <w:r>
              <w:t>2</w:t>
            </w:r>
          </w:p>
        </w:tc>
        <w:tc>
          <w:tcPr>
            <w:tcW w:w="567" w:type="dxa"/>
            <w:vAlign w:val="center"/>
          </w:tcPr>
          <w:p w:rsidR="00C610D0" w:rsidRDefault="00C610D0">
            <w:pPr>
              <w:pStyle w:val="ConsPlusNormal"/>
              <w:jc w:val="center"/>
            </w:pPr>
            <w:r>
              <w:t>2</w:t>
            </w:r>
          </w:p>
        </w:tc>
        <w:tc>
          <w:tcPr>
            <w:tcW w:w="454" w:type="dxa"/>
            <w:vAlign w:val="center"/>
          </w:tcPr>
          <w:p w:rsidR="00C610D0" w:rsidRDefault="00C610D0">
            <w:pPr>
              <w:pStyle w:val="ConsPlusNormal"/>
              <w:jc w:val="center"/>
            </w:pPr>
            <w:r>
              <w:t>6</w:t>
            </w:r>
          </w:p>
        </w:tc>
        <w:tc>
          <w:tcPr>
            <w:tcW w:w="454" w:type="dxa"/>
            <w:vAlign w:val="center"/>
          </w:tcPr>
          <w:p w:rsidR="00C610D0" w:rsidRDefault="00C610D0">
            <w:pPr>
              <w:pStyle w:val="ConsPlusNormal"/>
              <w:jc w:val="center"/>
            </w:pPr>
            <w:r>
              <w:t>2</w:t>
            </w:r>
          </w:p>
        </w:tc>
        <w:tc>
          <w:tcPr>
            <w:tcW w:w="510" w:type="dxa"/>
            <w:vAlign w:val="center"/>
          </w:tcPr>
          <w:p w:rsidR="00C610D0" w:rsidRDefault="00C610D0">
            <w:pPr>
              <w:pStyle w:val="ConsPlusNormal"/>
              <w:jc w:val="center"/>
            </w:pPr>
            <w:r>
              <w:t>0</w:t>
            </w:r>
          </w:p>
        </w:tc>
        <w:tc>
          <w:tcPr>
            <w:tcW w:w="3005" w:type="dxa"/>
            <w:vAlign w:val="center"/>
          </w:tcPr>
          <w:p w:rsidR="00C610D0" w:rsidRDefault="00C610D0">
            <w:pPr>
              <w:pStyle w:val="ConsPlusNormal"/>
              <w:jc w:val="center"/>
            </w:pPr>
            <w:r>
              <w:t>Объекты финансовых вложений, Контрагенты (эмитенты)</w:t>
            </w:r>
          </w:p>
        </w:tc>
      </w:tr>
      <w:tr w:rsidR="00C610D0">
        <w:tc>
          <w:tcPr>
            <w:tcW w:w="2211" w:type="dxa"/>
            <w:vAlign w:val="center"/>
          </w:tcPr>
          <w:p w:rsidR="00C610D0" w:rsidRDefault="00C610D0">
            <w:pPr>
              <w:pStyle w:val="ConsPlusNormal"/>
              <w:jc w:val="center"/>
            </w:pPr>
            <w:r>
              <w:t>Иные ценные бумаги, кроме акций</w:t>
            </w:r>
          </w:p>
        </w:tc>
        <w:tc>
          <w:tcPr>
            <w:tcW w:w="794" w:type="dxa"/>
            <w:vAlign w:val="center"/>
          </w:tcPr>
          <w:p w:rsidR="00C610D0" w:rsidRDefault="00C610D0">
            <w:pPr>
              <w:pStyle w:val="ConsPlusNormal"/>
              <w:jc w:val="center"/>
            </w:pPr>
            <w:r>
              <w:t>КИФ</w:t>
            </w:r>
          </w:p>
        </w:tc>
        <w:tc>
          <w:tcPr>
            <w:tcW w:w="510" w:type="dxa"/>
            <w:vAlign w:val="center"/>
          </w:tcPr>
          <w:p w:rsidR="00C610D0" w:rsidRDefault="00C610D0">
            <w:pPr>
              <w:pStyle w:val="ConsPlusNormal"/>
              <w:jc w:val="center"/>
            </w:pPr>
            <w:r>
              <w:t>1</w:t>
            </w:r>
          </w:p>
        </w:tc>
        <w:tc>
          <w:tcPr>
            <w:tcW w:w="510" w:type="dxa"/>
            <w:vAlign w:val="center"/>
          </w:tcPr>
          <w:p w:rsidR="00C610D0" w:rsidRDefault="00C610D0">
            <w:pPr>
              <w:pStyle w:val="ConsPlusNormal"/>
              <w:jc w:val="center"/>
            </w:pPr>
            <w:r>
              <w:t>2</w:t>
            </w:r>
          </w:p>
        </w:tc>
        <w:tc>
          <w:tcPr>
            <w:tcW w:w="454" w:type="dxa"/>
            <w:vAlign w:val="center"/>
          </w:tcPr>
          <w:p w:rsidR="00C610D0" w:rsidRDefault="00C610D0">
            <w:pPr>
              <w:pStyle w:val="ConsPlusNormal"/>
              <w:jc w:val="center"/>
            </w:pPr>
            <w:r>
              <w:t>0</w:t>
            </w:r>
          </w:p>
        </w:tc>
        <w:tc>
          <w:tcPr>
            <w:tcW w:w="454" w:type="dxa"/>
            <w:vAlign w:val="center"/>
          </w:tcPr>
          <w:p w:rsidR="00C610D0" w:rsidRDefault="00C610D0">
            <w:pPr>
              <w:pStyle w:val="ConsPlusNormal"/>
              <w:jc w:val="center"/>
            </w:pPr>
            <w:r>
              <w:t>4</w:t>
            </w:r>
          </w:p>
        </w:tc>
        <w:tc>
          <w:tcPr>
            <w:tcW w:w="567" w:type="dxa"/>
            <w:vAlign w:val="center"/>
          </w:tcPr>
          <w:p w:rsidR="00C610D0" w:rsidRDefault="00C610D0">
            <w:pPr>
              <w:pStyle w:val="ConsPlusNormal"/>
              <w:jc w:val="center"/>
            </w:pPr>
            <w:r>
              <w:t>2</w:t>
            </w:r>
          </w:p>
        </w:tc>
        <w:tc>
          <w:tcPr>
            <w:tcW w:w="567" w:type="dxa"/>
            <w:vAlign w:val="center"/>
          </w:tcPr>
          <w:p w:rsidR="00C610D0" w:rsidRDefault="00C610D0">
            <w:pPr>
              <w:pStyle w:val="ConsPlusNormal"/>
              <w:jc w:val="center"/>
            </w:pPr>
            <w:r>
              <w:t>3</w:t>
            </w:r>
          </w:p>
        </w:tc>
        <w:tc>
          <w:tcPr>
            <w:tcW w:w="454" w:type="dxa"/>
            <w:vAlign w:val="center"/>
          </w:tcPr>
          <w:p w:rsidR="00C610D0" w:rsidRDefault="00C610D0">
            <w:pPr>
              <w:pStyle w:val="ConsPlusNormal"/>
              <w:jc w:val="center"/>
            </w:pPr>
            <w:r>
              <w:t>0</w:t>
            </w:r>
          </w:p>
        </w:tc>
        <w:tc>
          <w:tcPr>
            <w:tcW w:w="454" w:type="dxa"/>
            <w:vAlign w:val="center"/>
          </w:tcPr>
          <w:p w:rsidR="00C610D0" w:rsidRDefault="00C610D0">
            <w:pPr>
              <w:pStyle w:val="ConsPlusNormal"/>
              <w:jc w:val="center"/>
            </w:pPr>
            <w:r>
              <w:t>0</w:t>
            </w:r>
          </w:p>
        </w:tc>
        <w:tc>
          <w:tcPr>
            <w:tcW w:w="510" w:type="dxa"/>
            <w:vAlign w:val="center"/>
          </w:tcPr>
          <w:p w:rsidR="00C610D0" w:rsidRDefault="00C610D0">
            <w:pPr>
              <w:pStyle w:val="ConsPlusNormal"/>
              <w:jc w:val="center"/>
            </w:pPr>
            <w:r>
              <w:t>0</w:t>
            </w:r>
          </w:p>
        </w:tc>
        <w:tc>
          <w:tcPr>
            <w:tcW w:w="3005" w:type="dxa"/>
            <w:vAlign w:val="center"/>
          </w:tcPr>
          <w:p w:rsidR="00C610D0" w:rsidRDefault="00C610D0">
            <w:pPr>
              <w:pStyle w:val="ConsPlusNormal"/>
              <w:jc w:val="center"/>
            </w:pPr>
            <w:r>
              <w:t>Виды ценных бумаг (справочник ЦБ), Контрагенты (эмитенты)</w:t>
            </w:r>
          </w:p>
        </w:tc>
      </w:tr>
      <w:tr w:rsidR="00C610D0">
        <w:tc>
          <w:tcPr>
            <w:tcW w:w="2211" w:type="dxa"/>
            <w:vAlign w:val="center"/>
          </w:tcPr>
          <w:p w:rsidR="00C610D0" w:rsidRDefault="00C610D0">
            <w:pPr>
              <w:pStyle w:val="ConsPlusNormal"/>
              <w:jc w:val="center"/>
            </w:pPr>
            <w:r>
              <w:t>Увеличение стоимости иных ценных бумаг, кроме акций</w:t>
            </w:r>
          </w:p>
        </w:tc>
        <w:tc>
          <w:tcPr>
            <w:tcW w:w="794" w:type="dxa"/>
            <w:vAlign w:val="center"/>
          </w:tcPr>
          <w:p w:rsidR="00C610D0" w:rsidRDefault="00C610D0">
            <w:pPr>
              <w:pStyle w:val="ConsPlusNormal"/>
              <w:jc w:val="center"/>
            </w:pPr>
            <w:r>
              <w:t>КИФ</w:t>
            </w:r>
          </w:p>
        </w:tc>
        <w:tc>
          <w:tcPr>
            <w:tcW w:w="510" w:type="dxa"/>
            <w:vAlign w:val="center"/>
          </w:tcPr>
          <w:p w:rsidR="00C610D0" w:rsidRDefault="00C610D0">
            <w:pPr>
              <w:pStyle w:val="ConsPlusNormal"/>
              <w:jc w:val="center"/>
            </w:pPr>
            <w:r>
              <w:t>1</w:t>
            </w:r>
          </w:p>
        </w:tc>
        <w:tc>
          <w:tcPr>
            <w:tcW w:w="510" w:type="dxa"/>
            <w:vAlign w:val="center"/>
          </w:tcPr>
          <w:p w:rsidR="00C610D0" w:rsidRDefault="00C610D0">
            <w:pPr>
              <w:pStyle w:val="ConsPlusNormal"/>
              <w:jc w:val="center"/>
            </w:pPr>
            <w:r>
              <w:t>2</w:t>
            </w:r>
          </w:p>
        </w:tc>
        <w:tc>
          <w:tcPr>
            <w:tcW w:w="454" w:type="dxa"/>
            <w:vAlign w:val="center"/>
          </w:tcPr>
          <w:p w:rsidR="00C610D0" w:rsidRDefault="00C610D0">
            <w:pPr>
              <w:pStyle w:val="ConsPlusNormal"/>
              <w:jc w:val="center"/>
            </w:pPr>
            <w:r>
              <w:t>0</w:t>
            </w:r>
          </w:p>
        </w:tc>
        <w:tc>
          <w:tcPr>
            <w:tcW w:w="454" w:type="dxa"/>
            <w:vAlign w:val="center"/>
          </w:tcPr>
          <w:p w:rsidR="00C610D0" w:rsidRDefault="00C610D0">
            <w:pPr>
              <w:pStyle w:val="ConsPlusNormal"/>
              <w:jc w:val="center"/>
            </w:pPr>
            <w:r>
              <w:t>4</w:t>
            </w:r>
          </w:p>
        </w:tc>
        <w:tc>
          <w:tcPr>
            <w:tcW w:w="567" w:type="dxa"/>
            <w:vAlign w:val="center"/>
          </w:tcPr>
          <w:p w:rsidR="00C610D0" w:rsidRDefault="00C610D0">
            <w:pPr>
              <w:pStyle w:val="ConsPlusNormal"/>
              <w:jc w:val="center"/>
            </w:pPr>
            <w:r>
              <w:t>2</w:t>
            </w:r>
          </w:p>
        </w:tc>
        <w:tc>
          <w:tcPr>
            <w:tcW w:w="567" w:type="dxa"/>
            <w:vAlign w:val="center"/>
          </w:tcPr>
          <w:p w:rsidR="00C610D0" w:rsidRDefault="00C610D0">
            <w:pPr>
              <w:pStyle w:val="ConsPlusNormal"/>
              <w:jc w:val="center"/>
            </w:pPr>
            <w:r>
              <w:t>3</w:t>
            </w:r>
          </w:p>
        </w:tc>
        <w:tc>
          <w:tcPr>
            <w:tcW w:w="454" w:type="dxa"/>
            <w:vAlign w:val="center"/>
          </w:tcPr>
          <w:p w:rsidR="00C610D0" w:rsidRDefault="00C610D0">
            <w:pPr>
              <w:pStyle w:val="ConsPlusNormal"/>
              <w:jc w:val="center"/>
            </w:pPr>
            <w:r>
              <w:t>5</w:t>
            </w:r>
          </w:p>
        </w:tc>
        <w:tc>
          <w:tcPr>
            <w:tcW w:w="454" w:type="dxa"/>
            <w:vAlign w:val="center"/>
          </w:tcPr>
          <w:p w:rsidR="00C610D0" w:rsidRDefault="00C610D0">
            <w:pPr>
              <w:pStyle w:val="ConsPlusNormal"/>
              <w:jc w:val="center"/>
            </w:pPr>
            <w:r>
              <w:t>2</w:t>
            </w:r>
          </w:p>
        </w:tc>
        <w:tc>
          <w:tcPr>
            <w:tcW w:w="510" w:type="dxa"/>
            <w:vAlign w:val="center"/>
          </w:tcPr>
          <w:p w:rsidR="00C610D0" w:rsidRDefault="00C610D0">
            <w:pPr>
              <w:pStyle w:val="ConsPlusNormal"/>
              <w:jc w:val="center"/>
            </w:pPr>
            <w:r>
              <w:t>0</w:t>
            </w:r>
          </w:p>
        </w:tc>
        <w:tc>
          <w:tcPr>
            <w:tcW w:w="3005" w:type="dxa"/>
            <w:vAlign w:val="center"/>
          </w:tcPr>
          <w:p w:rsidR="00C610D0" w:rsidRDefault="00C610D0">
            <w:pPr>
              <w:pStyle w:val="ConsPlusNormal"/>
              <w:jc w:val="center"/>
            </w:pPr>
            <w:r>
              <w:t>Виды ценных бумаг (справочник ЦБ), Контрагенты (эмитенты)</w:t>
            </w:r>
          </w:p>
        </w:tc>
      </w:tr>
      <w:tr w:rsidR="00C610D0">
        <w:tc>
          <w:tcPr>
            <w:tcW w:w="2211" w:type="dxa"/>
            <w:vAlign w:val="center"/>
          </w:tcPr>
          <w:p w:rsidR="00C610D0" w:rsidRDefault="00C610D0">
            <w:pPr>
              <w:pStyle w:val="ConsPlusNormal"/>
              <w:jc w:val="center"/>
            </w:pPr>
            <w:r>
              <w:t>Уменьшение стоимости иных ценных бумаг, кроме акций</w:t>
            </w:r>
          </w:p>
        </w:tc>
        <w:tc>
          <w:tcPr>
            <w:tcW w:w="794" w:type="dxa"/>
            <w:vAlign w:val="center"/>
          </w:tcPr>
          <w:p w:rsidR="00C610D0" w:rsidRDefault="00C610D0">
            <w:pPr>
              <w:pStyle w:val="ConsPlusNormal"/>
              <w:jc w:val="center"/>
            </w:pPr>
            <w:r>
              <w:t>КИФ</w:t>
            </w:r>
          </w:p>
        </w:tc>
        <w:tc>
          <w:tcPr>
            <w:tcW w:w="510" w:type="dxa"/>
            <w:vAlign w:val="center"/>
          </w:tcPr>
          <w:p w:rsidR="00C610D0" w:rsidRDefault="00C610D0">
            <w:pPr>
              <w:pStyle w:val="ConsPlusNormal"/>
              <w:jc w:val="center"/>
            </w:pPr>
            <w:r>
              <w:t>1</w:t>
            </w:r>
          </w:p>
        </w:tc>
        <w:tc>
          <w:tcPr>
            <w:tcW w:w="510" w:type="dxa"/>
            <w:vAlign w:val="center"/>
          </w:tcPr>
          <w:p w:rsidR="00C610D0" w:rsidRDefault="00C610D0">
            <w:pPr>
              <w:pStyle w:val="ConsPlusNormal"/>
              <w:jc w:val="center"/>
            </w:pPr>
            <w:r>
              <w:t>2</w:t>
            </w:r>
          </w:p>
        </w:tc>
        <w:tc>
          <w:tcPr>
            <w:tcW w:w="454" w:type="dxa"/>
            <w:vAlign w:val="center"/>
          </w:tcPr>
          <w:p w:rsidR="00C610D0" w:rsidRDefault="00C610D0">
            <w:pPr>
              <w:pStyle w:val="ConsPlusNormal"/>
              <w:jc w:val="center"/>
            </w:pPr>
            <w:r>
              <w:t>0</w:t>
            </w:r>
          </w:p>
        </w:tc>
        <w:tc>
          <w:tcPr>
            <w:tcW w:w="454" w:type="dxa"/>
            <w:vAlign w:val="center"/>
          </w:tcPr>
          <w:p w:rsidR="00C610D0" w:rsidRDefault="00C610D0">
            <w:pPr>
              <w:pStyle w:val="ConsPlusNormal"/>
              <w:jc w:val="center"/>
            </w:pPr>
            <w:r>
              <w:t>4</w:t>
            </w:r>
          </w:p>
        </w:tc>
        <w:tc>
          <w:tcPr>
            <w:tcW w:w="567" w:type="dxa"/>
            <w:vAlign w:val="center"/>
          </w:tcPr>
          <w:p w:rsidR="00C610D0" w:rsidRDefault="00C610D0">
            <w:pPr>
              <w:pStyle w:val="ConsPlusNormal"/>
              <w:jc w:val="center"/>
            </w:pPr>
            <w:r>
              <w:t>2</w:t>
            </w:r>
          </w:p>
        </w:tc>
        <w:tc>
          <w:tcPr>
            <w:tcW w:w="567" w:type="dxa"/>
            <w:vAlign w:val="center"/>
          </w:tcPr>
          <w:p w:rsidR="00C610D0" w:rsidRDefault="00C610D0">
            <w:pPr>
              <w:pStyle w:val="ConsPlusNormal"/>
              <w:jc w:val="center"/>
            </w:pPr>
            <w:r>
              <w:t>3</w:t>
            </w:r>
          </w:p>
        </w:tc>
        <w:tc>
          <w:tcPr>
            <w:tcW w:w="454" w:type="dxa"/>
            <w:vAlign w:val="center"/>
          </w:tcPr>
          <w:p w:rsidR="00C610D0" w:rsidRDefault="00C610D0">
            <w:pPr>
              <w:pStyle w:val="ConsPlusNormal"/>
              <w:jc w:val="center"/>
            </w:pPr>
            <w:r>
              <w:t>6</w:t>
            </w:r>
          </w:p>
        </w:tc>
        <w:tc>
          <w:tcPr>
            <w:tcW w:w="454" w:type="dxa"/>
            <w:vAlign w:val="center"/>
          </w:tcPr>
          <w:p w:rsidR="00C610D0" w:rsidRDefault="00C610D0">
            <w:pPr>
              <w:pStyle w:val="ConsPlusNormal"/>
              <w:jc w:val="center"/>
            </w:pPr>
            <w:r>
              <w:t>2</w:t>
            </w:r>
          </w:p>
        </w:tc>
        <w:tc>
          <w:tcPr>
            <w:tcW w:w="510" w:type="dxa"/>
            <w:vAlign w:val="center"/>
          </w:tcPr>
          <w:p w:rsidR="00C610D0" w:rsidRDefault="00C610D0">
            <w:pPr>
              <w:pStyle w:val="ConsPlusNormal"/>
              <w:jc w:val="center"/>
            </w:pPr>
            <w:r>
              <w:t>0</w:t>
            </w:r>
          </w:p>
        </w:tc>
        <w:tc>
          <w:tcPr>
            <w:tcW w:w="3005" w:type="dxa"/>
            <w:vAlign w:val="center"/>
          </w:tcPr>
          <w:p w:rsidR="00C610D0" w:rsidRDefault="00C610D0">
            <w:pPr>
              <w:pStyle w:val="ConsPlusNormal"/>
              <w:jc w:val="center"/>
            </w:pPr>
            <w:r>
              <w:t>Виды ценных бумаг (справочник ЦБ), Контрагенты (эмитенты)</w:t>
            </w:r>
          </w:p>
        </w:tc>
      </w:tr>
      <w:tr w:rsidR="00C610D0">
        <w:tc>
          <w:tcPr>
            <w:tcW w:w="2211" w:type="dxa"/>
            <w:vAlign w:val="center"/>
          </w:tcPr>
          <w:p w:rsidR="00C610D0" w:rsidRDefault="00C610D0">
            <w:pPr>
              <w:pStyle w:val="ConsPlusNormal"/>
              <w:jc w:val="center"/>
            </w:pPr>
            <w:r>
              <w:t>Акции и иные формы участия в капитале</w:t>
            </w:r>
          </w:p>
        </w:tc>
        <w:tc>
          <w:tcPr>
            <w:tcW w:w="794" w:type="dxa"/>
            <w:vAlign w:val="center"/>
          </w:tcPr>
          <w:p w:rsidR="00C610D0" w:rsidRDefault="00C610D0">
            <w:pPr>
              <w:pStyle w:val="ConsPlusNormal"/>
              <w:jc w:val="center"/>
            </w:pPr>
            <w:r>
              <w:t>гКБК</w:t>
            </w:r>
          </w:p>
        </w:tc>
        <w:tc>
          <w:tcPr>
            <w:tcW w:w="510" w:type="dxa"/>
            <w:vAlign w:val="center"/>
          </w:tcPr>
          <w:p w:rsidR="00C610D0" w:rsidRDefault="00C610D0">
            <w:pPr>
              <w:pStyle w:val="ConsPlusNormal"/>
              <w:jc w:val="center"/>
            </w:pPr>
            <w:r>
              <w:t>1</w:t>
            </w:r>
          </w:p>
        </w:tc>
        <w:tc>
          <w:tcPr>
            <w:tcW w:w="510" w:type="dxa"/>
            <w:vAlign w:val="center"/>
          </w:tcPr>
          <w:p w:rsidR="00C610D0" w:rsidRDefault="00C610D0">
            <w:pPr>
              <w:pStyle w:val="ConsPlusNormal"/>
              <w:jc w:val="center"/>
            </w:pPr>
            <w:r>
              <w:t>2</w:t>
            </w:r>
          </w:p>
        </w:tc>
        <w:tc>
          <w:tcPr>
            <w:tcW w:w="454" w:type="dxa"/>
            <w:vAlign w:val="center"/>
          </w:tcPr>
          <w:p w:rsidR="00C610D0" w:rsidRDefault="00C610D0">
            <w:pPr>
              <w:pStyle w:val="ConsPlusNormal"/>
              <w:jc w:val="center"/>
            </w:pPr>
            <w:r>
              <w:t>0</w:t>
            </w:r>
          </w:p>
        </w:tc>
        <w:tc>
          <w:tcPr>
            <w:tcW w:w="454" w:type="dxa"/>
            <w:vAlign w:val="center"/>
          </w:tcPr>
          <w:p w:rsidR="00C610D0" w:rsidRDefault="00C610D0">
            <w:pPr>
              <w:pStyle w:val="ConsPlusNormal"/>
              <w:jc w:val="center"/>
            </w:pPr>
            <w:r>
              <w:t>4</w:t>
            </w:r>
          </w:p>
        </w:tc>
        <w:tc>
          <w:tcPr>
            <w:tcW w:w="567" w:type="dxa"/>
            <w:vAlign w:val="center"/>
          </w:tcPr>
          <w:p w:rsidR="00C610D0" w:rsidRDefault="00C610D0">
            <w:pPr>
              <w:pStyle w:val="ConsPlusNormal"/>
              <w:jc w:val="center"/>
            </w:pPr>
            <w:r>
              <w:t>3</w:t>
            </w:r>
          </w:p>
        </w:tc>
        <w:tc>
          <w:tcPr>
            <w:tcW w:w="567" w:type="dxa"/>
            <w:vAlign w:val="center"/>
          </w:tcPr>
          <w:p w:rsidR="00C610D0" w:rsidRDefault="00C610D0">
            <w:pPr>
              <w:pStyle w:val="ConsPlusNormal"/>
              <w:jc w:val="center"/>
            </w:pPr>
            <w:r>
              <w:t>0</w:t>
            </w:r>
          </w:p>
        </w:tc>
        <w:tc>
          <w:tcPr>
            <w:tcW w:w="454" w:type="dxa"/>
            <w:vAlign w:val="center"/>
          </w:tcPr>
          <w:p w:rsidR="00C610D0" w:rsidRDefault="00C610D0">
            <w:pPr>
              <w:pStyle w:val="ConsPlusNormal"/>
              <w:jc w:val="center"/>
            </w:pPr>
            <w:r>
              <w:t>0</w:t>
            </w:r>
          </w:p>
        </w:tc>
        <w:tc>
          <w:tcPr>
            <w:tcW w:w="454" w:type="dxa"/>
            <w:vAlign w:val="center"/>
          </w:tcPr>
          <w:p w:rsidR="00C610D0" w:rsidRDefault="00C610D0">
            <w:pPr>
              <w:pStyle w:val="ConsPlusNormal"/>
              <w:jc w:val="center"/>
            </w:pPr>
            <w:r>
              <w:t>0</w:t>
            </w:r>
          </w:p>
        </w:tc>
        <w:tc>
          <w:tcPr>
            <w:tcW w:w="510" w:type="dxa"/>
            <w:vAlign w:val="center"/>
          </w:tcPr>
          <w:p w:rsidR="00C610D0" w:rsidRDefault="00C610D0">
            <w:pPr>
              <w:pStyle w:val="ConsPlusNormal"/>
              <w:jc w:val="center"/>
            </w:pPr>
            <w:r>
              <w:t>0</w:t>
            </w:r>
          </w:p>
        </w:tc>
        <w:tc>
          <w:tcPr>
            <w:tcW w:w="3005" w:type="dxa"/>
            <w:vAlign w:val="center"/>
          </w:tcPr>
          <w:p w:rsidR="00C610D0" w:rsidRDefault="00C610D0">
            <w:pPr>
              <w:pStyle w:val="ConsPlusNormal"/>
              <w:jc w:val="center"/>
            </w:pPr>
            <w:r>
              <w:t>группировочный</w:t>
            </w:r>
          </w:p>
        </w:tc>
      </w:tr>
      <w:tr w:rsidR="00C610D0">
        <w:tc>
          <w:tcPr>
            <w:tcW w:w="2211" w:type="dxa"/>
            <w:vAlign w:val="center"/>
          </w:tcPr>
          <w:p w:rsidR="00C610D0" w:rsidRDefault="00C610D0">
            <w:pPr>
              <w:pStyle w:val="ConsPlusNormal"/>
              <w:jc w:val="center"/>
            </w:pPr>
            <w:r>
              <w:t>Акции</w:t>
            </w:r>
          </w:p>
        </w:tc>
        <w:tc>
          <w:tcPr>
            <w:tcW w:w="794" w:type="dxa"/>
            <w:vAlign w:val="center"/>
          </w:tcPr>
          <w:p w:rsidR="00C610D0" w:rsidRDefault="00C610D0">
            <w:pPr>
              <w:pStyle w:val="ConsPlusNormal"/>
              <w:jc w:val="center"/>
            </w:pPr>
            <w:r>
              <w:t>КИФ, КРБ</w:t>
            </w:r>
          </w:p>
        </w:tc>
        <w:tc>
          <w:tcPr>
            <w:tcW w:w="510" w:type="dxa"/>
            <w:vAlign w:val="center"/>
          </w:tcPr>
          <w:p w:rsidR="00C610D0" w:rsidRDefault="00C610D0">
            <w:pPr>
              <w:pStyle w:val="ConsPlusNormal"/>
              <w:jc w:val="center"/>
            </w:pPr>
            <w:r>
              <w:t>1</w:t>
            </w:r>
          </w:p>
        </w:tc>
        <w:tc>
          <w:tcPr>
            <w:tcW w:w="510" w:type="dxa"/>
            <w:vAlign w:val="center"/>
          </w:tcPr>
          <w:p w:rsidR="00C610D0" w:rsidRDefault="00C610D0">
            <w:pPr>
              <w:pStyle w:val="ConsPlusNormal"/>
              <w:jc w:val="center"/>
            </w:pPr>
            <w:r>
              <w:t>2</w:t>
            </w:r>
          </w:p>
        </w:tc>
        <w:tc>
          <w:tcPr>
            <w:tcW w:w="454" w:type="dxa"/>
            <w:vAlign w:val="center"/>
          </w:tcPr>
          <w:p w:rsidR="00C610D0" w:rsidRDefault="00C610D0">
            <w:pPr>
              <w:pStyle w:val="ConsPlusNormal"/>
              <w:jc w:val="center"/>
            </w:pPr>
            <w:r>
              <w:t>0</w:t>
            </w:r>
          </w:p>
        </w:tc>
        <w:tc>
          <w:tcPr>
            <w:tcW w:w="454" w:type="dxa"/>
            <w:vAlign w:val="center"/>
          </w:tcPr>
          <w:p w:rsidR="00C610D0" w:rsidRDefault="00C610D0">
            <w:pPr>
              <w:pStyle w:val="ConsPlusNormal"/>
              <w:jc w:val="center"/>
            </w:pPr>
            <w:r>
              <w:t>4</w:t>
            </w:r>
          </w:p>
        </w:tc>
        <w:tc>
          <w:tcPr>
            <w:tcW w:w="567" w:type="dxa"/>
            <w:vAlign w:val="center"/>
          </w:tcPr>
          <w:p w:rsidR="00C610D0" w:rsidRDefault="00C610D0">
            <w:pPr>
              <w:pStyle w:val="ConsPlusNormal"/>
              <w:jc w:val="center"/>
            </w:pPr>
            <w:r>
              <w:t>3</w:t>
            </w:r>
          </w:p>
        </w:tc>
        <w:tc>
          <w:tcPr>
            <w:tcW w:w="567" w:type="dxa"/>
            <w:vAlign w:val="center"/>
          </w:tcPr>
          <w:p w:rsidR="00C610D0" w:rsidRDefault="00C610D0">
            <w:pPr>
              <w:pStyle w:val="ConsPlusNormal"/>
              <w:jc w:val="center"/>
            </w:pPr>
            <w:r>
              <w:t>1</w:t>
            </w:r>
          </w:p>
        </w:tc>
        <w:tc>
          <w:tcPr>
            <w:tcW w:w="454" w:type="dxa"/>
            <w:vAlign w:val="center"/>
          </w:tcPr>
          <w:p w:rsidR="00C610D0" w:rsidRDefault="00C610D0">
            <w:pPr>
              <w:pStyle w:val="ConsPlusNormal"/>
              <w:jc w:val="center"/>
            </w:pPr>
            <w:r>
              <w:t>0</w:t>
            </w:r>
          </w:p>
        </w:tc>
        <w:tc>
          <w:tcPr>
            <w:tcW w:w="454" w:type="dxa"/>
            <w:vAlign w:val="center"/>
          </w:tcPr>
          <w:p w:rsidR="00C610D0" w:rsidRDefault="00C610D0">
            <w:pPr>
              <w:pStyle w:val="ConsPlusNormal"/>
              <w:jc w:val="center"/>
            </w:pPr>
            <w:r>
              <w:t>0</w:t>
            </w:r>
          </w:p>
        </w:tc>
        <w:tc>
          <w:tcPr>
            <w:tcW w:w="510" w:type="dxa"/>
            <w:vAlign w:val="center"/>
          </w:tcPr>
          <w:p w:rsidR="00C610D0" w:rsidRDefault="00C610D0">
            <w:pPr>
              <w:pStyle w:val="ConsPlusNormal"/>
              <w:jc w:val="center"/>
            </w:pPr>
            <w:r>
              <w:t>0</w:t>
            </w:r>
          </w:p>
        </w:tc>
        <w:tc>
          <w:tcPr>
            <w:tcW w:w="3005" w:type="dxa"/>
            <w:vAlign w:val="center"/>
          </w:tcPr>
          <w:p w:rsidR="00C610D0" w:rsidRDefault="00C610D0">
            <w:pPr>
              <w:pStyle w:val="ConsPlusNormal"/>
              <w:jc w:val="center"/>
            </w:pPr>
            <w:r>
              <w:t>Виды акций (документарные, бездокументарные), Контрагенты (эмитенты)</w:t>
            </w:r>
          </w:p>
        </w:tc>
      </w:tr>
      <w:tr w:rsidR="00C610D0">
        <w:tc>
          <w:tcPr>
            <w:tcW w:w="2211" w:type="dxa"/>
            <w:vAlign w:val="center"/>
          </w:tcPr>
          <w:p w:rsidR="00C610D0" w:rsidRDefault="00C610D0">
            <w:pPr>
              <w:pStyle w:val="ConsPlusNormal"/>
              <w:jc w:val="center"/>
            </w:pPr>
            <w:r>
              <w:lastRenderedPageBreak/>
              <w:t>Увеличение стоимости акций</w:t>
            </w:r>
          </w:p>
        </w:tc>
        <w:tc>
          <w:tcPr>
            <w:tcW w:w="794" w:type="dxa"/>
            <w:vAlign w:val="center"/>
          </w:tcPr>
          <w:p w:rsidR="00C610D0" w:rsidRDefault="00C610D0">
            <w:pPr>
              <w:pStyle w:val="ConsPlusNormal"/>
              <w:jc w:val="center"/>
            </w:pPr>
            <w:r>
              <w:t>КИФ, КРБ</w:t>
            </w:r>
          </w:p>
        </w:tc>
        <w:tc>
          <w:tcPr>
            <w:tcW w:w="510" w:type="dxa"/>
            <w:vAlign w:val="center"/>
          </w:tcPr>
          <w:p w:rsidR="00C610D0" w:rsidRDefault="00C610D0">
            <w:pPr>
              <w:pStyle w:val="ConsPlusNormal"/>
              <w:jc w:val="center"/>
            </w:pPr>
            <w:r>
              <w:t>1</w:t>
            </w:r>
          </w:p>
        </w:tc>
        <w:tc>
          <w:tcPr>
            <w:tcW w:w="510" w:type="dxa"/>
            <w:vAlign w:val="center"/>
          </w:tcPr>
          <w:p w:rsidR="00C610D0" w:rsidRDefault="00C610D0">
            <w:pPr>
              <w:pStyle w:val="ConsPlusNormal"/>
              <w:jc w:val="center"/>
            </w:pPr>
            <w:r>
              <w:t>2</w:t>
            </w:r>
          </w:p>
        </w:tc>
        <w:tc>
          <w:tcPr>
            <w:tcW w:w="454" w:type="dxa"/>
            <w:vAlign w:val="center"/>
          </w:tcPr>
          <w:p w:rsidR="00C610D0" w:rsidRDefault="00C610D0">
            <w:pPr>
              <w:pStyle w:val="ConsPlusNormal"/>
              <w:jc w:val="center"/>
            </w:pPr>
            <w:r>
              <w:t>0</w:t>
            </w:r>
          </w:p>
        </w:tc>
        <w:tc>
          <w:tcPr>
            <w:tcW w:w="454" w:type="dxa"/>
            <w:vAlign w:val="center"/>
          </w:tcPr>
          <w:p w:rsidR="00C610D0" w:rsidRDefault="00C610D0">
            <w:pPr>
              <w:pStyle w:val="ConsPlusNormal"/>
              <w:jc w:val="center"/>
            </w:pPr>
            <w:r>
              <w:t>4</w:t>
            </w:r>
          </w:p>
        </w:tc>
        <w:tc>
          <w:tcPr>
            <w:tcW w:w="567" w:type="dxa"/>
            <w:vAlign w:val="center"/>
          </w:tcPr>
          <w:p w:rsidR="00C610D0" w:rsidRDefault="00C610D0">
            <w:pPr>
              <w:pStyle w:val="ConsPlusNormal"/>
              <w:jc w:val="center"/>
            </w:pPr>
            <w:r>
              <w:t>3</w:t>
            </w:r>
          </w:p>
        </w:tc>
        <w:tc>
          <w:tcPr>
            <w:tcW w:w="567" w:type="dxa"/>
            <w:vAlign w:val="center"/>
          </w:tcPr>
          <w:p w:rsidR="00C610D0" w:rsidRDefault="00C610D0">
            <w:pPr>
              <w:pStyle w:val="ConsPlusNormal"/>
              <w:jc w:val="center"/>
            </w:pPr>
            <w:r>
              <w:t>1</w:t>
            </w:r>
          </w:p>
        </w:tc>
        <w:tc>
          <w:tcPr>
            <w:tcW w:w="454" w:type="dxa"/>
            <w:vAlign w:val="center"/>
          </w:tcPr>
          <w:p w:rsidR="00C610D0" w:rsidRDefault="00C610D0">
            <w:pPr>
              <w:pStyle w:val="ConsPlusNormal"/>
              <w:jc w:val="center"/>
            </w:pPr>
            <w:r>
              <w:t>5</w:t>
            </w:r>
          </w:p>
        </w:tc>
        <w:tc>
          <w:tcPr>
            <w:tcW w:w="454" w:type="dxa"/>
            <w:vAlign w:val="center"/>
          </w:tcPr>
          <w:p w:rsidR="00C610D0" w:rsidRDefault="00C610D0">
            <w:pPr>
              <w:pStyle w:val="ConsPlusNormal"/>
              <w:jc w:val="center"/>
            </w:pPr>
            <w:r>
              <w:t>3</w:t>
            </w:r>
          </w:p>
        </w:tc>
        <w:tc>
          <w:tcPr>
            <w:tcW w:w="510" w:type="dxa"/>
            <w:vAlign w:val="center"/>
          </w:tcPr>
          <w:p w:rsidR="00C610D0" w:rsidRDefault="00C610D0">
            <w:pPr>
              <w:pStyle w:val="ConsPlusNormal"/>
              <w:jc w:val="center"/>
            </w:pPr>
            <w:r>
              <w:t>0</w:t>
            </w:r>
          </w:p>
        </w:tc>
        <w:tc>
          <w:tcPr>
            <w:tcW w:w="3005" w:type="dxa"/>
            <w:vAlign w:val="center"/>
          </w:tcPr>
          <w:p w:rsidR="00C610D0" w:rsidRDefault="00C610D0">
            <w:pPr>
              <w:pStyle w:val="ConsPlusNormal"/>
              <w:jc w:val="center"/>
            </w:pPr>
            <w:r>
              <w:t>Виды акций (документарные, бездокументарные), Контрагенты (эмитенты)</w:t>
            </w:r>
          </w:p>
        </w:tc>
      </w:tr>
      <w:tr w:rsidR="00C610D0">
        <w:tc>
          <w:tcPr>
            <w:tcW w:w="2211" w:type="dxa"/>
            <w:vAlign w:val="center"/>
          </w:tcPr>
          <w:p w:rsidR="00C610D0" w:rsidRDefault="00C610D0">
            <w:pPr>
              <w:pStyle w:val="ConsPlusNormal"/>
              <w:jc w:val="center"/>
            </w:pPr>
            <w:r>
              <w:t>Уменьшение стоимости акций</w:t>
            </w:r>
          </w:p>
        </w:tc>
        <w:tc>
          <w:tcPr>
            <w:tcW w:w="794" w:type="dxa"/>
            <w:vAlign w:val="center"/>
          </w:tcPr>
          <w:p w:rsidR="00C610D0" w:rsidRDefault="00C610D0">
            <w:pPr>
              <w:pStyle w:val="ConsPlusNormal"/>
              <w:jc w:val="center"/>
            </w:pPr>
            <w:r>
              <w:t>КИФ, КРБ</w:t>
            </w:r>
          </w:p>
        </w:tc>
        <w:tc>
          <w:tcPr>
            <w:tcW w:w="510" w:type="dxa"/>
            <w:vAlign w:val="center"/>
          </w:tcPr>
          <w:p w:rsidR="00C610D0" w:rsidRDefault="00C610D0">
            <w:pPr>
              <w:pStyle w:val="ConsPlusNormal"/>
              <w:jc w:val="center"/>
            </w:pPr>
            <w:r>
              <w:t>1</w:t>
            </w:r>
          </w:p>
        </w:tc>
        <w:tc>
          <w:tcPr>
            <w:tcW w:w="510" w:type="dxa"/>
            <w:vAlign w:val="center"/>
          </w:tcPr>
          <w:p w:rsidR="00C610D0" w:rsidRDefault="00C610D0">
            <w:pPr>
              <w:pStyle w:val="ConsPlusNormal"/>
              <w:jc w:val="center"/>
            </w:pPr>
            <w:r>
              <w:t>2</w:t>
            </w:r>
          </w:p>
        </w:tc>
        <w:tc>
          <w:tcPr>
            <w:tcW w:w="454" w:type="dxa"/>
            <w:vAlign w:val="center"/>
          </w:tcPr>
          <w:p w:rsidR="00C610D0" w:rsidRDefault="00C610D0">
            <w:pPr>
              <w:pStyle w:val="ConsPlusNormal"/>
              <w:jc w:val="center"/>
            </w:pPr>
            <w:r>
              <w:t>0</w:t>
            </w:r>
          </w:p>
        </w:tc>
        <w:tc>
          <w:tcPr>
            <w:tcW w:w="454" w:type="dxa"/>
            <w:vAlign w:val="center"/>
          </w:tcPr>
          <w:p w:rsidR="00C610D0" w:rsidRDefault="00C610D0">
            <w:pPr>
              <w:pStyle w:val="ConsPlusNormal"/>
              <w:jc w:val="center"/>
            </w:pPr>
            <w:r>
              <w:t>4</w:t>
            </w:r>
          </w:p>
        </w:tc>
        <w:tc>
          <w:tcPr>
            <w:tcW w:w="567" w:type="dxa"/>
            <w:vAlign w:val="center"/>
          </w:tcPr>
          <w:p w:rsidR="00C610D0" w:rsidRDefault="00C610D0">
            <w:pPr>
              <w:pStyle w:val="ConsPlusNormal"/>
              <w:jc w:val="center"/>
            </w:pPr>
            <w:r>
              <w:t>3</w:t>
            </w:r>
          </w:p>
        </w:tc>
        <w:tc>
          <w:tcPr>
            <w:tcW w:w="567" w:type="dxa"/>
            <w:vAlign w:val="center"/>
          </w:tcPr>
          <w:p w:rsidR="00C610D0" w:rsidRDefault="00C610D0">
            <w:pPr>
              <w:pStyle w:val="ConsPlusNormal"/>
              <w:jc w:val="center"/>
            </w:pPr>
            <w:r>
              <w:t>1</w:t>
            </w:r>
          </w:p>
        </w:tc>
        <w:tc>
          <w:tcPr>
            <w:tcW w:w="454" w:type="dxa"/>
            <w:vAlign w:val="center"/>
          </w:tcPr>
          <w:p w:rsidR="00C610D0" w:rsidRDefault="00C610D0">
            <w:pPr>
              <w:pStyle w:val="ConsPlusNormal"/>
              <w:jc w:val="center"/>
            </w:pPr>
            <w:r>
              <w:t>6</w:t>
            </w:r>
          </w:p>
        </w:tc>
        <w:tc>
          <w:tcPr>
            <w:tcW w:w="454" w:type="dxa"/>
            <w:vAlign w:val="center"/>
          </w:tcPr>
          <w:p w:rsidR="00C610D0" w:rsidRDefault="00C610D0">
            <w:pPr>
              <w:pStyle w:val="ConsPlusNormal"/>
              <w:jc w:val="center"/>
            </w:pPr>
            <w:r>
              <w:t>3</w:t>
            </w:r>
          </w:p>
        </w:tc>
        <w:tc>
          <w:tcPr>
            <w:tcW w:w="510" w:type="dxa"/>
            <w:vAlign w:val="center"/>
          </w:tcPr>
          <w:p w:rsidR="00C610D0" w:rsidRDefault="00C610D0">
            <w:pPr>
              <w:pStyle w:val="ConsPlusNormal"/>
              <w:jc w:val="center"/>
            </w:pPr>
            <w:r>
              <w:t>0</w:t>
            </w:r>
          </w:p>
        </w:tc>
        <w:tc>
          <w:tcPr>
            <w:tcW w:w="3005" w:type="dxa"/>
            <w:vAlign w:val="center"/>
          </w:tcPr>
          <w:p w:rsidR="00C610D0" w:rsidRDefault="00C610D0">
            <w:pPr>
              <w:pStyle w:val="ConsPlusNormal"/>
              <w:jc w:val="center"/>
            </w:pPr>
            <w:r>
              <w:t>Виды акций (документарные, бездокументарные), Контрагенты (эмитенты)</w:t>
            </w:r>
          </w:p>
        </w:tc>
      </w:tr>
      <w:tr w:rsidR="00C610D0">
        <w:tc>
          <w:tcPr>
            <w:tcW w:w="2211" w:type="dxa"/>
            <w:vAlign w:val="center"/>
          </w:tcPr>
          <w:p w:rsidR="00C610D0" w:rsidRDefault="00C610D0">
            <w:pPr>
              <w:pStyle w:val="ConsPlusNormal"/>
              <w:jc w:val="center"/>
            </w:pPr>
            <w:r>
              <w:t>Участие в государственных (муниципальных) предприятиях</w:t>
            </w:r>
          </w:p>
        </w:tc>
        <w:tc>
          <w:tcPr>
            <w:tcW w:w="794" w:type="dxa"/>
            <w:vAlign w:val="center"/>
          </w:tcPr>
          <w:p w:rsidR="00C610D0" w:rsidRDefault="00C610D0">
            <w:pPr>
              <w:pStyle w:val="ConsPlusNormal"/>
              <w:jc w:val="center"/>
            </w:pPr>
            <w:r>
              <w:t>КРБ</w:t>
            </w:r>
          </w:p>
        </w:tc>
        <w:tc>
          <w:tcPr>
            <w:tcW w:w="510" w:type="dxa"/>
            <w:vAlign w:val="center"/>
          </w:tcPr>
          <w:p w:rsidR="00C610D0" w:rsidRDefault="00C610D0">
            <w:pPr>
              <w:pStyle w:val="ConsPlusNormal"/>
              <w:jc w:val="center"/>
            </w:pPr>
            <w:r>
              <w:t>1</w:t>
            </w:r>
          </w:p>
        </w:tc>
        <w:tc>
          <w:tcPr>
            <w:tcW w:w="510" w:type="dxa"/>
            <w:vAlign w:val="center"/>
          </w:tcPr>
          <w:p w:rsidR="00C610D0" w:rsidRDefault="00C610D0">
            <w:pPr>
              <w:pStyle w:val="ConsPlusNormal"/>
              <w:jc w:val="center"/>
            </w:pPr>
            <w:r>
              <w:t>2</w:t>
            </w:r>
          </w:p>
        </w:tc>
        <w:tc>
          <w:tcPr>
            <w:tcW w:w="454" w:type="dxa"/>
            <w:vAlign w:val="center"/>
          </w:tcPr>
          <w:p w:rsidR="00C610D0" w:rsidRDefault="00C610D0">
            <w:pPr>
              <w:pStyle w:val="ConsPlusNormal"/>
              <w:jc w:val="center"/>
            </w:pPr>
            <w:r>
              <w:t>0</w:t>
            </w:r>
          </w:p>
        </w:tc>
        <w:tc>
          <w:tcPr>
            <w:tcW w:w="454" w:type="dxa"/>
            <w:vAlign w:val="center"/>
          </w:tcPr>
          <w:p w:rsidR="00C610D0" w:rsidRDefault="00C610D0">
            <w:pPr>
              <w:pStyle w:val="ConsPlusNormal"/>
              <w:jc w:val="center"/>
            </w:pPr>
            <w:r>
              <w:t>4</w:t>
            </w:r>
          </w:p>
        </w:tc>
        <w:tc>
          <w:tcPr>
            <w:tcW w:w="567" w:type="dxa"/>
            <w:vAlign w:val="center"/>
          </w:tcPr>
          <w:p w:rsidR="00C610D0" w:rsidRDefault="00C610D0">
            <w:pPr>
              <w:pStyle w:val="ConsPlusNormal"/>
              <w:jc w:val="center"/>
            </w:pPr>
            <w:r>
              <w:t>3</w:t>
            </w:r>
          </w:p>
        </w:tc>
        <w:tc>
          <w:tcPr>
            <w:tcW w:w="567" w:type="dxa"/>
            <w:vAlign w:val="center"/>
          </w:tcPr>
          <w:p w:rsidR="00C610D0" w:rsidRDefault="00C610D0">
            <w:pPr>
              <w:pStyle w:val="ConsPlusNormal"/>
              <w:jc w:val="center"/>
            </w:pPr>
            <w:r>
              <w:t>2</w:t>
            </w:r>
          </w:p>
        </w:tc>
        <w:tc>
          <w:tcPr>
            <w:tcW w:w="454" w:type="dxa"/>
            <w:vAlign w:val="center"/>
          </w:tcPr>
          <w:p w:rsidR="00C610D0" w:rsidRDefault="00C610D0">
            <w:pPr>
              <w:pStyle w:val="ConsPlusNormal"/>
              <w:jc w:val="center"/>
            </w:pPr>
            <w:r>
              <w:t>0</w:t>
            </w:r>
          </w:p>
        </w:tc>
        <w:tc>
          <w:tcPr>
            <w:tcW w:w="454" w:type="dxa"/>
            <w:vAlign w:val="center"/>
          </w:tcPr>
          <w:p w:rsidR="00C610D0" w:rsidRDefault="00C610D0">
            <w:pPr>
              <w:pStyle w:val="ConsPlusNormal"/>
              <w:jc w:val="center"/>
            </w:pPr>
            <w:r>
              <w:t>0</w:t>
            </w:r>
          </w:p>
        </w:tc>
        <w:tc>
          <w:tcPr>
            <w:tcW w:w="510" w:type="dxa"/>
            <w:vAlign w:val="center"/>
          </w:tcPr>
          <w:p w:rsidR="00C610D0" w:rsidRDefault="00C610D0">
            <w:pPr>
              <w:pStyle w:val="ConsPlusNormal"/>
              <w:jc w:val="center"/>
            </w:pPr>
            <w:r>
              <w:t>0</w:t>
            </w:r>
          </w:p>
        </w:tc>
        <w:tc>
          <w:tcPr>
            <w:tcW w:w="3005" w:type="dxa"/>
            <w:vAlign w:val="center"/>
          </w:tcPr>
          <w:p w:rsidR="00C610D0" w:rsidRDefault="00C610D0">
            <w:pPr>
              <w:pStyle w:val="ConsPlusNormal"/>
              <w:jc w:val="center"/>
            </w:pPr>
            <w:r>
              <w:t>Объекты финансовых вложений, Контрагенты (ФГУП)</w:t>
            </w:r>
          </w:p>
        </w:tc>
      </w:tr>
      <w:tr w:rsidR="00C610D0">
        <w:tc>
          <w:tcPr>
            <w:tcW w:w="2211" w:type="dxa"/>
            <w:vAlign w:val="center"/>
          </w:tcPr>
          <w:p w:rsidR="00C610D0" w:rsidRDefault="00C610D0">
            <w:pPr>
              <w:pStyle w:val="ConsPlusNormal"/>
              <w:jc w:val="center"/>
            </w:pPr>
            <w:r>
              <w:t>Увеличение участия в государственных (муниципальных) предприятиях</w:t>
            </w:r>
          </w:p>
        </w:tc>
        <w:tc>
          <w:tcPr>
            <w:tcW w:w="794" w:type="dxa"/>
            <w:vAlign w:val="center"/>
          </w:tcPr>
          <w:p w:rsidR="00C610D0" w:rsidRDefault="00C610D0">
            <w:pPr>
              <w:pStyle w:val="ConsPlusNormal"/>
              <w:jc w:val="center"/>
            </w:pPr>
            <w:r>
              <w:t>КРБ</w:t>
            </w:r>
          </w:p>
        </w:tc>
        <w:tc>
          <w:tcPr>
            <w:tcW w:w="510" w:type="dxa"/>
            <w:vAlign w:val="center"/>
          </w:tcPr>
          <w:p w:rsidR="00C610D0" w:rsidRDefault="00C610D0">
            <w:pPr>
              <w:pStyle w:val="ConsPlusNormal"/>
              <w:jc w:val="center"/>
            </w:pPr>
            <w:r>
              <w:t>1</w:t>
            </w:r>
          </w:p>
        </w:tc>
        <w:tc>
          <w:tcPr>
            <w:tcW w:w="510" w:type="dxa"/>
            <w:vAlign w:val="center"/>
          </w:tcPr>
          <w:p w:rsidR="00C610D0" w:rsidRDefault="00C610D0">
            <w:pPr>
              <w:pStyle w:val="ConsPlusNormal"/>
              <w:jc w:val="center"/>
            </w:pPr>
            <w:r>
              <w:t>2</w:t>
            </w:r>
          </w:p>
        </w:tc>
        <w:tc>
          <w:tcPr>
            <w:tcW w:w="454" w:type="dxa"/>
            <w:vAlign w:val="center"/>
          </w:tcPr>
          <w:p w:rsidR="00C610D0" w:rsidRDefault="00C610D0">
            <w:pPr>
              <w:pStyle w:val="ConsPlusNormal"/>
              <w:jc w:val="center"/>
            </w:pPr>
            <w:r>
              <w:t>0</w:t>
            </w:r>
          </w:p>
        </w:tc>
        <w:tc>
          <w:tcPr>
            <w:tcW w:w="454" w:type="dxa"/>
            <w:vAlign w:val="center"/>
          </w:tcPr>
          <w:p w:rsidR="00C610D0" w:rsidRDefault="00C610D0">
            <w:pPr>
              <w:pStyle w:val="ConsPlusNormal"/>
              <w:jc w:val="center"/>
            </w:pPr>
            <w:r>
              <w:t>4</w:t>
            </w:r>
          </w:p>
        </w:tc>
        <w:tc>
          <w:tcPr>
            <w:tcW w:w="567" w:type="dxa"/>
            <w:vAlign w:val="center"/>
          </w:tcPr>
          <w:p w:rsidR="00C610D0" w:rsidRDefault="00C610D0">
            <w:pPr>
              <w:pStyle w:val="ConsPlusNormal"/>
              <w:jc w:val="center"/>
            </w:pPr>
            <w:r>
              <w:t>3</w:t>
            </w:r>
          </w:p>
        </w:tc>
        <w:tc>
          <w:tcPr>
            <w:tcW w:w="567" w:type="dxa"/>
            <w:vAlign w:val="center"/>
          </w:tcPr>
          <w:p w:rsidR="00C610D0" w:rsidRDefault="00C610D0">
            <w:pPr>
              <w:pStyle w:val="ConsPlusNormal"/>
              <w:jc w:val="center"/>
            </w:pPr>
            <w:r>
              <w:t>2</w:t>
            </w:r>
          </w:p>
        </w:tc>
        <w:tc>
          <w:tcPr>
            <w:tcW w:w="454" w:type="dxa"/>
            <w:vAlign w:val="center"/>
          </w:tcPr>
          <w:p w:rsidR="00C610D0" w:rsidRDefault="00C610D0">
            <w:pPr>
              <w:pStyle w:val="ConsPlusNormal"/>
              <w:jc w:val="center"/>
            </w:pPr>
            <w:r>
              <w:t>5</w:t>
            </w:r>
          </w:p>
        </w:tc>
        <w:tc>
          <w:tcPr>
            <w:tcW w:w="454" w:type="dxa"/>
            <w:vAlign w:val="center"/>
          </w:tcPr>
          <w:p w:rsidR="00C610D0" w:rsidRDefault="00C610D0">
            <w:pPr>
              <w:pStyle w:val="ConsPlusNormal"/>
              <w:jc w:val="center"/>
            </w:pPr>
            <w:r>
              <w:t>3</w:t>
            </w:r>
          </w:p>
        </w:tc>
        <w:tc>
          <w:tcPr>
            <w:tcW w:w="510" w:type="dxa"/>
            <w:vAlign w:val="center"/>
          </w:tcPr>
          <w:p w:rsidR="00C610D0" w:rsidRDefault="00C610D0">
            <w:pPr>
              <w:pStyle w:val="ConsPlusNormal"/>
              <w:jc w:val="center"/>
            </w:pPr>
            <w:r>
              <w:t>0</w:t>
            </w:r>
          </w:p>
        </w:tc>
        <w:tc>
          <w:tcPr>
            <w:tcW w:w="3005" w:type="dxa"/>
            <w:vAlign w:val="center"/>
          </w:tcPr>
          <w:p w:rsidR="00C610D0" w:rsidRDefault="00C610D0">
            <w:pPr>
              <w:pStyle w:val="ConsPlusNormal"/>
              <w:jc w:val="center"/>
            </w:pPr>
            <w:r>
              <w:t>Объекты финансовых вложений, Контрагенты (ФГУП)</w:t>
            </w:r>
          </w:p>
        </w:tc>
      </w:tr>
      <w:tr w:rsidR="00C610D0">
        <w:tc>
          <w:tcPr>
            <w:tcW w:w="2211" w:type="dxa"/>
            <w:vAlign w:val="center"/>
          </w:tcPr>
          <w:p w:rsidR="00C610D0" w:rsidRDefault="00C610D0">
            <w:pPr>
              <w:pStyle w:val="ConsPlusNormal"/>
              <w:jc w:val="center"/>
            </w:pPr>
            <w:r>
              <w:t>Уменьшение участия в государственных (муниципальных) предприятиях</w:t>
            </w:r>
          </w:p>
        </w:tc>
        <w:tc>
          <w:tcPr>
            <w:tcW w:w="794" w:type="dxa"/>
            <w:vAlign w:val="center"/>
          </w:tcPr>
          <w:p w:rsidR="00C610D0" w:rsidRDefault="00C610D0">
            <w:pPr>
              <w:pStyle w:val="ConsPlusNormal"/>
              <w:jc w:val="center"/>
            </w:pPr>
            <w:r>
              <w:t>КРБ</w:t>
            </w:r>
          </w:p>
        </w:tc>
        <w:tc>
          <w:tcPr>
            <w:tcW w:w="510" w:type="dxa"/>
            <w:vAlign w:val="center"/>
          </w:tcPr>
          <w:p w:rsidR="00C610D0" w:rsidRDefault="00C610D0">
            <w:pPr>
              <w:pStyle w:val="ConsPlusNormal"/>
              <w:jc w:val="center"/>
            </w:pPr>
            <w:r>
              <w:t>1</w:t>
            </w:r>
          </w:p>
        </w:tc>
        <w:tc>
          <w:tcPr>
            <w:tcW w:w="510" w:type="dxa"/>
            <w:vAlign w:val="center"/>
          </w:tcPr>
          <w:p w:rsidR="00C610D0" w:rsidRDefault="00C610D0">
            <w:pPr>
              <w:pStyle w:val="ConsPlusNormal"/>
              <w:jc w:val="center"/>
            </w:pPr>
            <w:r>
              <w:t>2</w:t>
            </w:r>
          </w:p>
        </w:tc>
        <w:tc>
          <w:tcPr>
            <w:tcW w:w="454" w:type="dxa"/>
            <w:vAlign w:val="center"/>
          </w:tcPr>
          <w:p w:rsidR="00C610D0" w:rsidRDefault="00C610D0">
            <w:pPr>
              <w:pStyle w:val="ConsPlusNormal"/>
              <w:jc w:val="center"/>
            </w:pPr>
            <w:r>
              <w:t>0</w:t>
            </w:r>
          </w:p>
        </w:tc>
        <w:tc>
          <w:tcPr>
            <w:tcW w:w="454" w:type="dxa"/>
            <w:vAlign w:val="center"/>
          </w:tcPr>
          <w:p w:rsidR="00C610D0" w:rsidRDefault="00C610D0">
            <w:pPr>
              <w:pStyle w:val="ConsPlusNormal"/>
              <w:jc w:val="center"/>
            </w:pPr>
            <w:r>
              <w:t>4</w:t>
            </w:r>
          </w:p>
        </w:tc>
        <w:tc>
          <w:tcPr>
            <w:tcW w:w="567" w:type="dxa"/>
            <w:vAlign w:val="center"/>
          </w:tcPr>
          <w:p w:rsidR="00C610D0" w:rsidRDefault="00C610D0">
            <w:pPr>
              <w:pStyle w:val="ConsPlusNormal"/>
              <w:jc w:val="center"/>
            </w:pPr>
            <w:r>
              <w:t>3</w:t>
            </w:r>
          </w:p>
        </w:tc>
        <w:tc>
          <w:tcPr>
            <w:tcW w:w="567" w:type="dxa"/>
            <w:vAlign w:val="center"/>
          </w:tcPr>
          <w:p w:rsidR="00C610D0" w:rsidRDefault="00C610D0">
            <w:pPr>
              <w:pStyle w:val="ConsPlusNormal"/>
              <w:jc w:val="center"/>
            </w:pPr>
            <w:r>
              <w:t>2</w:t>
            </w:r>
          </w:p>
        </w:tc>
        <w:tc>
          <w:tcPr>
            <w:tcW w:w="454" w:type="dxa"/>
            <w:vAlign w:val="center"/>
          </w:tcPr>
          <w:p w:rsidR="00C610D0" w:rsidRDefault="00C610D0">
            <w:pPr>
              <w:pStyle w:val="ConsPlusNormal"/>
              <w:jc w:val="center"/>
            </w:pPr>
            <w:r>
              <w:t>6</w:t>
            </w:r>
          </w:p>
        </w:tc>
        <w:tc>
          <w:tcPr>
            <w:tcW w:w="454" w:type="dxa"/>
            <w:vAlign w:val="center"/>
          </w:tcPr>
          <w:p w:rsidR="00C610D0" w:rsidRDefault="00C610D0">
            <w:pPr>
              <w:pStyle w:val="ConsPlusNormal"/>
              <w:jc w:val="center"/>
            </w:pPr>
            <w:r>
              <w:t>3</w:t>
            </w:r>
          </w:p>
        </w:tc>
        <w:tc>
          <w:tcPr>
            <w:tcW w:w="510" w:type="dxa"/>
            <w:vAlign w:val="center"/>
          </w:tcPr>
          <w:p w:rsidR="00C610D0" w:rsidRDefault="00C610D0">
            <w:pPr>
              <w:pStyle w:val="ConsPlusNormal"/>
              <w:jc w:val="center"/>
            </w:pPr>
            <w:r>
              <w:t>0</w:t>
            </w:r>
          </w:p>
        </w:tc>
        <w:tc>
          <w:tcPr>
            <w:tcW w:w="3005" w:type="dxa"/>
            <w:vAlign w:val="center"/>
          </w:tcPr>
          <w:p w:rsidR="00C610D0" w:rsidRDefault="00C610D0">
            <w:pPr>
              <w:pStyle w:val="ConsPlusNormal"/>
              <w:jc w:val="center"/>
            </w:pPr>
            <w:r>
              <w:t>Объекты финансовых вложений, Контрагенты (ФГУП)</w:t>
            </w:r>
          </w:p>
        </w:tc>
      </w:tr>
      <w:tr w:rsidR="00C610D0">
        <w:tc>
          <w:tcPr>
            <w:tcW w:w="2211" w:type="dxa"/>
            <w:vAlign w:val="center"/>
          </w:tcPr>
          <w:p w:rsidR="00C610D0" w:rsidRDefault="00C610D0">
            <w:pPr>
              <w:pStyle w:val="ConsPlusNormal"/>
              <w:jc w:val="center"/>
            </w:pPr>
            <w:r>
              <w:t>Участие в государственных (муниципальных) учреждениях</w:t>
            </w:r>
          </w:p>
        </w:tc>
        <w:tc>
          <w:tcPr>
            <w:tcW w:w="794" w:type="dxa"/>
            <w:vAlign w:val="center"/>
          </w:tcPr>
          <w:p w:rsidR="00C610D0" w:rsidRDefault="00C610D0">
            <w:pPr>
              <w:pStyle w:val="ConsPlusNormal"/>
              <w:jc w:val="center"/>
            </w:pPr>
            <w:r>
              <w:t>КРБ</w:t>
            </w:r>
          </w:p>
        </w:tc>
        <w:tc>
          <w:tcPr>
            <w:tcW w:w="510" w:type="dxa"/>
            <w:vAlign w:val="center"/>
          </w:tcPr>
          <w:p w:rsidR="00C610D0" w:rsidRDefault="00C610D0">
            <w:pPr>
              <w:pStyle w:val="ConsPlusNormal"/>
              <w:jc w:val="center"/>
            </w:pPr>
            <w:r>
              <w:t>1</w:t>
            </w:r>
          </w:p>
        </w:tc>
        <w:tc>
          <w:tcPr>
            <w:tcW w:w="510" w:type="dxa"/>
            <w:vAlign w:val="center"/>
          </w:tcPr>
          <w:p w:rsidR="00C610D0" w:rsidRDefault="00C610D0">
            <w:pPr>
              <w:pStyle w:val="ConsPlusNormal"/>
              <w:jc w:val="center"/>
            </w:pPr>
            <w:r>
              <w:t>2</w:t>
            </w:r>
          </w:p>
        </w:tc>
        <w:tc>
          <w:tcPr>
            <w:tcW w:w="454" w:type="dxa"/>
            <w:vAlign w:val="center"/>
          </w:tcPr>
          <w:p w:rsidR="00C610D0" w:rsidRDefault="00C610D0">
            <w:pPr>
              <w:pStyle w:val="ConsPlusNormal"/>
              <w:jc w:val="center"/>
            </w:pPr>
            <w:r>
              <w:t>0</w:t>
            </w:r>
          </w:p>
        </w:tc>
        <w:tc>
          <w:tcPr>
            <w:tcW w:w="454" w:type="dxa"/>
            <w:vAlign w:val="center"/>
          </w:tcPr>
          <w:p w:rsidR="00C610D0" w:rsidRDefault="00C610D0">
            <w:pPr>
              <w:pStyle w:val="ConsPlusNormal"/>
              <w:jc w:val="center"/>
            </w:pPr>
            <w:r>
              <w:t>4</w:t>
            </w:r>
          </w:p>
        </w:tc>
        <w:tc>
          <w:tcPr>
            <w:tcW w:w="567" w:type="dxa"/>
            <w:vAlign w:val="center"/>
          </w:tcPr>
          <w:p w:rsidR="00C610D0" w:rsidRDefault="00C610D0">
            <w:pPr>
              <w:pStyle w:val="ConsPlusNormal"/>
              <w:jc w:val="center"/>
            </w:pPr>
            <w:r>
              <w:t>3</w:t>
            </w:r>
          </w:p>
        </w:tc>
        <w:tc>
          <w:tcPr>
            <w:tcW w:w="567" w:type="dxa"/>
            <w:vAlign w:val="center"/>
          </w:tcPr>
          <w:p w:rsidR="00C610D0" w:rsidRDefault="00C610D0">
            <w:pPr>
              <w:pStyle w:val="ConsPlusNormal"/>
              <w:jc w:val="center"/>
            </w:pPr>
            <w:r>
              <w:t>3</w:t>
            </w:r>
          </w:p>
        </w:tc>
        <w:tc>
          <w:tcPr>
            <w:tcW w:w="454" w:type="dxa"/>
            <w:vAlign w:val="center"/>
          </w:tcPr>
          <w:p w:rsidR="00C610D0" w:rsidRDefault="00C610D0">
            <w:pPr>
              <w:pStyle w:val="ConsPlusNormal"/>
              <w:jc w:val="center"/>
            </w:pPr>
            <w:r>
              <w:t>0</w:t>
            </w:r>
          </w:p>
        </w:tc>
        <w:tc>
          <w:tcPr>
            <w:tcW w:w="454" w:type="dxa"/>
            <w:vAlign w:val="center"/>
          </w:tcPr>
          <w:p w:rsidR="00C610D0" w:rsidRDefault="00C610D0">
            <w:pPr>
              <w:pStyle w:val="ConsPlusNormal"/>
              <w:jc w:val="center"/>
            </w:pPr>
            <w:r>
              <w:t>0</w:t>
            </w:r>
          </w:p>
        </w:tc>
        <w:tc>
          <w:tcPr>
            <w:tcW w:w="510" w:type="dxa"/>
            <w:vAlign w:val="center"/>
          </w:tcPr>
          <w:p w:rsidR="00C610D0" w:rsidRDefault="00C610D0">
            <w:pPr>
              <w:pStyle w:val="ConsPlusNormal"/>
              <w:jc w:val="center"/>
            </w:pPr>
            <w:r>
              <w:t>0</w:t>
            </w:r>
          </w:p>
        </w:tc>
        <w:tc>
          <w:tcPr>
            <w:tcW w:w="3005" w:type="dxa"/>
            <w:vAlign w:val="center"/>
          </w:tcPr>
          <w:p w:rsidR="00C610D0" w:rsidRDefault="00C610D0">
            <w:pPr>
              <w:pStyle w:val="ConsPlusNormal"/>
              <w:jc w:val="center"/>
            </w:pPr>
            <w:r>
              <w:t>Объекты финансовых вложений, Контрагенты (ФГУП)</w:t>
            </w:r>
          </w:p>
        </w:tc>
      </w:tr>
      <w:tr w:rsidR="00C610D0">
        <w:tc>
          <w:tcPr>
            <w:tcW w:w="2211" w:type="dxa"/>
            <w:vAlign w:val="center"/>
          </w:tcPr>
          <w:p w:rsidR="00C610D0" w:rsidRDefault="00C610D0">
            <w:pPr>
              <w:pStyle w:val="ConsPlusNormal"/>
              <w:jc w:val="center"/>
            </w:pPr>
            <w:r>
              <w:t>Увеличение стоимости участия в государственных (муниципальных) учреждениях</w:t>
            </w:r>
          </w:p>
        </w:tc>
        <w:tc>
          <w:tcPr>
            <w:tcW w:w="794" w:type="dxa"/>
            <w:vAlign w:val="center"/>
          </w:tcPr>
          <w:p w:rsidR="00C610D0" w:rsidRDefault="00C610D0">
            <w:pPr>
              <w:pStyle w:val="ConsPlusNormal"/>
              <w:jc w:val="center"/>
            </w:pPr>
            <w:r>
              <w:t>КРБ</w:t>
            </w:r>
          </w:p>
        </w:tc>
        <w:tc>
          <w:tcPr>
            <w:tcW w:w="510" w:type="dxa"/>
            <w:vAlign w:val="center"/>
          </w:tcPr>
          <w:p w:rsidR="00C610D0" w:rsidRDefault="00C610D0">
            <w:pPr>
              <w:pStyle w:val="ConsPlusNormal"/>
              <w:jc w:val="center"/>
            </w:pPr>
            <w:r>
              <w:t>1</w:t>
            </w:r>
          </w:p>
        </w:tc>
        <w:tc>
          <w:tcPr>
            <w:tcW w:w="510" w:type="dxa"/>
            <w:vAlign w:val="center"/>
          </w:tcPr>
          <w:p w:rsidR="00C610D0" w:rsidRDefault="00C610D0">
            <w:pPr>
              <w:pStyle w:val="ConsPlusNormal"/>
              <w:jc w:val="center"/>
            </w:pPr>
            <w:r>
              <w:t>2</w:t>
            </w:r>
          </w:p>
        </w:tc>
        <w:tc>
          <w:tcPr>
            <w:tcW w:w="454" w:type="dxa"/>
            <w:vAlign w:val="center"/>
          </w:tcPr>
          <w:p w:rsidR="00C610D0" w:rsidRDefault="00C610D0">
            <w:pPr>
              <w:pStyle w:val="ConsPlusNormal"/>
              <w:jc w:val="center"/>
            </w:pPr>
            <w:r>
              <w:t>0</w:t>
            </w:r>
          </w:p>
        </w:tc>
        <w:tc>
          <w:tcPr>
            <w:tcW w:w="454" w:type="dxa"/>
            <w:vAlign w:val="center"/>
          </w:tcPr>
          <w:p w:rsidR="00C610D0" w:rsidRDefault="00C610D0">
            <w:pPr>
              <w:pStyle w:val="ConsPlusNormal"/>
              <w:jc w:val="center"/>
            </w:pPr>
            <w:r>
              <w:t>4</w:t>
            </w:r>
          </w:p>
        </w:tc>
        <w:tc>
          <w:tcPr>
            <w:tcW w:w="567" w:type="dxa"/>
            <w:vAlign w:val="center"/>
          </w:tcPr>
          <w:p w:rsidR="00C610D0" w:rsidRDefault="00C610D0">
            <w:pPr>
              <w:pStyle w:val="ConsPlusNormal"/>
              <w:jc w:val="center"/>
            </w:pPr>
            <w:r>
              <w:t>3</w:t>
            </w:r>
          </w:p>
        </w:tc>
        <w:tc>
          <w:tcPr>
            <w:tcW w:w="567" w:type="dxa"/>
            <w:vAlign w:val="center"/>
          </w:tcPr>
          <w:p w:rsidR="00C610D0" w:rsidRDefault="00C610D0">
            <w:pPr>
              <w:pStyle w:val="ConsPlusNormal"/>
              <w:jc w:val="center"/>
            </w:pPr>
            <w:r>
              <w:t>3</w:t>
            </w:r>
          </w:p>
        </w:tc>
        <w:tc>
          <w:tcPr>
            <w:tcW w:w="454" w:type="dxa"/>
            <w:vAlign w:val="center"/>
          </w:tcPr>
          <w:p w:rsidR="00C610D0" w:rsidRDefault="00C610D0">
            <w:pPr>
              <w:pStyle w:val="ConsPlusNormal"/>
              <w:jc w:val="center"/>
            </w:pPr>
            <w:r>
              <w:t>5</w:t>
            </w:r>
          </w:p>
        </w:tc>
        <w:tc>
          <w:tcPr>
            <w:tcW w:w="454" w:type="dxa"/>
            <w:vAlign w:val="center"/>
          </w:tcPr>
          <w:p w:rsidR="00C610D0" w:rsidRDefault="00C610D0">
            <w:pPr>
              <w:pStyle w:val="ConsPlusNormal"/>
              <w:jc w:val="center"/>
            </w:pPr>
            <w:r>
              <w:t>3</w:t>
            </w:r>
          </w:p>
        </w:tc>
        <w:tc>
          <w:tcPr>
            <w:tcW w:w="510" w:type="dxa"/>
            <w:vAlign w:val="center"/>
          </w:tcPr>
          <w:p w:rsidR="00C610D0" w:rsidRDefault="00C610D0">
            <w:pPr>
              <w:pStyle w:val="ConsPlusNormal"/>
              <w:jc w:val="center"/>
            </w:pPr>
            <w:r>
              <w:t>0</w:t>
            </w:r>
          </w:p>
        </w:tc>
        <w:tc>
          <w:tcPr>
            <w:tcW w:w="3005" w:type="dxa"/>
            <w:vAlign w:val="center"/>
          </w:tcPr>
          <w:p w:rsidR="00C610D0" w:rsidRDefault="00C610D0">
            <w:pPr>
              <w:pStyle w:val="ConsPlusNormal"/>
              <w:jc w:val="center"/>
            </w:pPr>
            <w:r>
              <w:t>Объекты финансовых вложений, Контрагенты (ФГУП)</w:t>
            </w:r>
          </w:p>
        </w:tc>
      </w:tr>
      <w:tr w:rsidR="00C610D0">
        <w:tc>
          <w:tcPr>
            <w:tcW w:w="2211" w:type="dxa"/>
            <w:vAlign w:val="center"/>
          </w:tcPr>
          <w:p w:rsidR="00C610D0" w:rsidRDefault="00C610D0">
            <w:pPr>
              <w:pStyle w:val="ConsPlusNormal"/>
              <w:jc w:val="center"/>
            </w:pPr>
            <w:r>
              <w:t>Уменьшение стоимости участия в государственных (муниципальных) учреждениях</w:t>
            </w:r>
          </w:p>
        </w:tc>
        <w:tc>
          <w:tcPr>
            <w:tcW w:w="794" w:type="dxa"/>
            <w:vAlign w:val="center"/>
          </w:tcPr>
          <w:p w:rsidR="00C610D0" w:rsidRDefault="00C610D0">
            <w:pPr>
              <w:pStyle w:val="ConsPlusNormal"/>
              <w:jc w:val="center"/>
            </w:pPr>
            <w:r>
              <w:t>КРБ</w:t>
            </w:r>
          </w:p>
        </w:tc>
        <w:tc>
          <w:tcPr>
            <w:tcW w:w="510" w:type="dxa"/>
            <w:vAlign w:val="center"/>
          </w:tcPr>
          <w:p w:rsidR="00C610D0" w:rsidRDefault="00C610D0">
            <w:pPr>
              <w:pStyle w:val="ConsPlusNormal"/>
              <w:jc w:val="center"/>
            </w:pPr>
            <w:r>
              <w:t>1</w:t>
            </w:r>
          </w:p>
        </w:tc>
        <w:tc>
          <w:tcPr>
            <w:tcW w:w="510" w:type="dxa"/>
            <w:vAlign w:val="center"/>
          </w:tcPr>
          <w:p w:rsidR="00C610D0" w:rsidRDefault="00C610D0">
            <w:pPr>
              <w:pStyle w:val="ConsPlusNormal"/>
              <w:jc w:val="center"/>
            </w:pPr>
            <w:r>
              <w:t>2</w:t>
            </w:r>
          </w:p>
        </w:tc>
        <w:tc>
          <w:tcPr>
            <w:tcW w:w="454" w:type="dxa"/>
            <w:vAlign w:val="center"/>
          </w:tcPr>
          <w:p w:rsidR="00C610D0" w:rsidRDefault="00C610D0">
            <w:pPr>
              <w:pStyle w:val="ConsPlusNormal"/>
              <w:jc w:val="center"/>
            </w:pPr>
            <w:r>
              <w:t>0</w:t>
            </w:r>
          </w:p>
        </w:tc>
        <w:tc>
          <w:tcPr>
            <w:tcW w:w="454" w:type="dxa"/>
            <w:vAlign w:val="center"/>
          </w:tcPr>
          <w:p w:rsidR="00C610D0" w:rsidRDefault="00C610D0">
            <w:pPr>
              <w:pStyle w:val="ConsPlusNormal"/>
              <w:jc w:val="center"/>
            </w:pPr>
            <w:r>
              <w:t>4</w:t>
            </w:r>
          </w:p>
        </w:tc>
        <w:tc>
          <w:tcPr>
            <w:tcW w:w="567" w:type="dxa"/>
            <w:vAlign w:val="center"/>
          </w:tcPr>
          <w:p w:rsidR="00C610D0" w:rsidRDefault="00C610D0">
            <w:pPr>
              <w:pStyle w:val="ConsPlusNormal"/>
              <w:jc w:val="center"/>
            </w:pPr>
            <w:r>
              <w:t>3</w:t>
            </w:r>
          </w:p>
        </w:tc>
        <w:tc>
          <w:tcPr>
            <w:tcW w:w="567" w:type="dxa"/>
            <w:vAlign w:val="center"/>
          </w:tcPr>
          <w:p w:rsidR="00C610D0" w:rsidRDefault="00C610D0">
            <w:pPr>
              <w:pStyle w:val="ConsPlusNormal"/>
              <w:jc w:val="center"/>
            </w:pPr>
            <w:r>
              <w:t>3</w:t>
            </w:r>
          </w:p>
        </w:tc>
        <w:tc>
          <w:tcPr>
            <w:tcW w:w="454" w:type="dxa"/>
            <w:vAlign w:val="center"/>
          </w:tcPr>
          <w:p w:rsidR="00C610D0" w:rsidRDefault="00C610D0">
            <w:pPr>
              <w:pStyle w:val="ConsPlusNormal"/>
              <w:jc w:val="center"/>
            </w:pPr>
            <w:r>
              <w:t>6</w:t>
            </w:r>
          </w:p>
        </w:tc>
        <w:tc>
          <w:tcPr>
            <w:tcW w:w="454" w:type="dxa"/>
            <w:vAlign w:val="center"/>
          </w:tcPr>
          <w:p w:rsidR="00C610D0" w:rsidRDefault="00C610D0">
            <w:pPr>
              <w:pStyle w:val="ConsPlusNormal"/>
              <w:jc w:val="center"/>
            </w:pPr>
            <w:r>
              <w:t>3</w:t>
            </w:r>
          </w:p>
        </w:tc>
        <w:tc>
          <w:tcPr>
            <w:tcW w:w="510" w:type="dxa"/>
            <w:vAlign w:val="center"/>
          </w:tcPr>
          <w:p w:rsidR="00C610D0" w:rsidRDefault="00C610D0">
            <w:pPr>
              <w:pStyle w:val="ConsPlusNormal"/>
              <w:jc w:val="center"/>
            </w:pPr>
            <w:r>
              <w:t>0</w:t>
            </w:r>
          </w:p>
        </w:tc>
        <w:tc>
          <w:tcPr>
            <w:tcW w:w="3005" w:type="dxa"/>
            <w:vAlign w:val="center"/>
          </w:tcPr>
          <w:p w:rsidR="00C610D0" w:rsidRDefault="00C610D0">
            <w:pPr>
              <w:pStyle w:val="ConsPlusNormal"/>
              <w:jc w:val="center"/>
            </w:pPr>
            <w:r>
              <w:t>Объекты финансовых вложений, Контрагенты (ФГУП)</w:t>
            </w:r>
          </w:p>
        </w:tc>
      </w:tr>
      <w:tr w:rsidR="00C610D0">
        <w:tc>
          <w:tcPr>
            <w:tcW w:w="2211" w:type="dxa"/>
            <w:vAlign w:val="center"/>
          </w:tcPr>
          <w:p w:rsidR="00C610D0" w:rsidRDefault="00C610D0">
            <w:pPr>
              <w:pStyle w:val="ConsPlusNormal"/>
              <w:jc w:val="center"/>
            </w:pPr>
            <w:r>
              <w:lastRenderedPageBreak/>
              <w:t>Иные формы участия в капитале</w:t>
            </w:r>
          </w:p>
        </w:tc>
        <w:tc>
          <w:tcPr>
            <w:tcW w:w="794" w:type="dxa"/>
            <w:vAlign w:val="center"/>
          </w:tcPr>
          <w:p w:rsidR="00C610D0" w:rsidRDefault="00C610D0">
            <w:pPr>
              <w:pStyle w:val="ConsPlusNormal"/>
              <w:jc w:val="center"/>
            </w:pPr>
            <w:r>
              <w:t>КРБ</w:t>
            </w:r>
          </w:p>
        </w:tc>
        <w:tc>
          <w:tcPr>
            <w:tcW w:w="510" w:type="dxa"/>
            <w:vAlign w:val="center"/>
          </w:tcPr>
          <w:p w:rsidR="00C610D0" w:rsidRDefault="00C610D0">
            <w:pPr>
              <w:pStyle w:val="ConsPlusNormal"/>
              <w:jc w:val="center"/>
            </w:pPr>
            <w:r>
              <w:t>1</w:t>
            </w:r>
          </w:p>
        </w:tc>
        <w:tc>
          <w:tcPr>
            <w:tcW w:w="510" w:type="dxa"/>
            <w:vAlign w:val="center"/>
          </w:tcPr>
          <w:p w:rsidR="00C610D0" w:rsidRDefault="00C610D0">
            <w:pPr>
              <w:pStyle w:val="ConsPlusNormal"/>
              <w:jc w:val="center"/>
            </w:pPr>
            <w:r>
              <w:t>2</w:t>
            </w:r>
          </w:p>
        </w:tc>
        <w:tc>
          <w:tcPr>
            <w:tcW w:w="454" w:type="dxa"/>
            <w:vAlign w:val="center"/>
          </w:tcPr>
          <w:p w:rsidR="00C610D0" w:rsidRDefault="00C610D0">
            <w:pPr>
              <w:pStyle w:val="ConsPlusNormal"/>
              <w:jc w:val="center"/>
            </w:pPr>
            <w:r>
              <w:t>0</w:t>
            </w:r>
          </w:p>
        </w:tc>
        <w:tc>
          <w:tcPr>
            <w:tcW w:w="454" w:type="dxa"/>
            <w:vAlign w:val="center"/>
          </w:tcPr>
          <w:p w:rsidR="00C610D0" w:rsidRDefault="00C610D0">
            <w:pPr>
              <w:pStyle w:val="ConsPlusNormal"/>
              <w:jc w:val="center"/>
            </w:pPr>
            <w:r>
              <w:t>4</w:t>
            </w:r>
          </w:p>
        </w:tc>
        <w:tc>
          <w:tcPr>
            <w:tcW w:w="567" w:type="dxa"/>
            <w:vAlign w:val="center"/>
          </w:tcPr>
          <w:p w:rsidR="00C610D0" w:rsidRDefault="00C610D0">
            <w:pPr>
              <w:pStyle w:val="ConsPlusNormal"/>
              <w:jc w:val="center"/>
            </w:pPr>
            <w:r>
              <w:t>3</w:t>
            </w:r>
          </w:p>
        </w:tc>
        <w:tc>
          <w:tcPr>
            <w:tcW w:w="567" w:type="dxa"/>
            <w:vAlign w:val="center"/>
          </w:tcPr>
          <w:p w:rsidR="00C610D0" w:rsidRDefault="00C610D0">
            <w:pPr>
              <w:pStyle w:val="ConsPlusNormal"/>
              <w:jc w:val="center"/>
            </w:pPr>
            <w:r>
              <w:t>4</w:t>
            </w:r>
          </w:p>
        </w:tc>
        <w:tc>
          <w:tcPr>
            <w:tcW w:w="454" w:type="dxa"/>
            <w:vAlign w:val="center"/>
          </w:tcPr>
          <w:p w:rsidR="00C610D0" w:rsidRDefault="00C610D0">
            <w:pPr>
              <w:pStyle w:val="ConsPlusNormal"/>
              <w:jc w:val="center"/>
            </w:pPr>
            <w:r>
              <w:t>0</w:t>
            </w:r>
          </w:p>
        </w:tc>
        <w:tc>
          <w:tcPr>
            <w:tcW w:w="454" w:type="dxa"/>
            <w:vAlign w:val="center"/>
          </w:tcPr>
          <w:p w:rsidR="00C610D0" w:rsidRDefault="00C610D0">
            <w:pPr>
              <w:pStyle w:val="ConsPlusNormal"/>
              <w:jc w:val="center"/>
            </w:pPr>
            <w:r>
              <w:t>0</w:t>
            </w:r>
          </w:p>
        </w:tc>
        <w:tc>
          <w:tcPr>
            <w:tcW w:w="510" w:type="dxa"/>
            <w:vAlign w:val="center"/>
          </w:tcPr>
          <w:p w:rsidR="00C610D0" w:rsidRDefault="00C610D0">
            <w:pPr>
              <w:pStyle w:val="ConsPlusNormal"/>
              <w:jc w:val="center"/>
            </w:pPr>
            <w:r>
              <w:t>0</w:t>
            </w:r>
          </w:p>
        </w:tc>
        <w:tc>
          <w:tcPr>
            <w:tcW w:w="3005" w:type="dxa"/>
            <w:vAlign w:val="center"/>
          </w:tcPr>
          <w:p w:rsidR="00C610D0" w:rsidRDefault="00C610D0">
            <w:pPr>
              <w:pStyle w:val="ConsPlusNormal"/>
              <w:jc w:val="center"/>
            </w:pPr>
            <w:r>
              <w:t>Объекты финансовых вложений, Контрагенты (ФГУП)</w:t>
            </w:r>
          </w:p>
        </w:tc>
      </w:tr>
      <w:tr w:rsidR="00C610D0">
        <w:tc>
          <w:tcPr>
            <w:tcW w:w="2211" w:type="dxa"/>
            <w:vAlign w:val="center"/>
          </w:tcPr>
          <w:p w:rsidR="00C610D0" w:rsidRDefault="00C610D0">
            <w:pPr>
              <w:pStyle w:val="ConsPlusNormal"/>
              <w:jc w:val="center"/>
            </w:pPr>
            <w:r>
              <w:t>Увеличение стоимости иных форм участия в капитале</w:t>
            </w:r>
          </w:p>
        </w:tc>
        <w:tc>
          <w:tcPr>
            <w:tcW w:w="794" w:type="dxa"/>
            <w:vAlign w:val="center"/>
          </w:tcPr>
          <w:p w:rsidR="00C610D0" w:rsidRDefault="00C610D0">
            <w:pPr>
              <w:pStyle w:val="ConsPlusNormal"/>
              <w:jc w:val="center"/>
            </w:pPr>
            <w:r>
              <w:t>КРБ</w:t>
            </w:r>
          </w:p>
        </w:tc>
        <w:tc>
          <w:tcPr>
            <w:tcW w:w="510" w:type="dxa"/>
            <w:vAlign w:val="center"/>
          </w:tcPr>
          <w:p w:rsidR="00C610D0" w:rsidRDefault="00C610D0">
            <w:pPr>
              <w:pStyle w:val="ConsPlusNormal"/>
              <w:jc w:val="center"/>
            </w:pPr>
            <w:r>
              <w:t>1</w:t>
            </w:r>
          </w:p>
        </w:tc>
        <w:tc>
          <w:tcPr>
            <w:tcW w:w="510" w:type="dxa"/>
            <w:vAlign w:val="center"/>
          </w:tcPr>
          <w:p w:rsidR="00C610D0" w:rsidRDefault="00C610D0">
            <w:pPr>
              <w:pStyle w:val="ConsPlusNormal"/>
              <w:jc w:val="center"/>
            </w:pPr>
            <w:r>
              <w:t>2</w:t>
            </w:r>
          </w:p>
        </w:tc>
        <w:tc>
          <w:tcPr>
            <w:tcW w:w="454" w:type="dxa"/>
            <w:vAlign w:val="center"/>
          </w:tcPr>
          <w:p w:rsidR="00C610D0" w:rsidRDefault="00C610D0">
            <w:pPr>
              <w:pStyle w:val="ConsPlusNormal"/>
              <w:jc w:val="center"/>
            </w:pPr>
            <w:r>
              <w:t>0</w:t>
            </w:r>
          </w:p>
        </w:tc>
        <w:tc>
          <w:tcPr>
            <w:tcW w:w="454" w:type="dxa"/>
            <w:vAlign w:val="center"/>
          </w:tcPr>
          <w:p w:rsidR="00C610D0" w:rsidRDefault="00C610D0">
            <w:pPr>
              <w:pStyle w:val="ConsPlusNormal"/>
              <w:jc w:val="center"/>
            </w:pPr>
            <w:r>
              <w:t>4</w:t>
            </w:r>
          </w:p>
        </w:tc>
        <w:tc>
          <w:tcPr>
            <w:tcW w:w="567" w:type="dxa"/>
            <w:vAlign w:val="center"/>
          </w:tcPr>
          <w:p w:rsidR="00C610D0" w:rsidRDefault="00C610D0">
            <w:pPr>
              <w:pStyle w:val="ConsPlusNormal"/>
              <w:jc w:val="center"/>
            </w:pPr>
            <w:r>
              <w:t>3</w:t>
            </w:r>
          </w:p>
        </w:tc>
        <w:tc>
          <w:tcPr>
            <w:tcW w:w="567" w:type="dxa"/>
            <w:vAlign w:val="center"/>
          </w:tcPr>
          <w:p w:rsidR="00C610D0" w:rsidRDefault="00C610D0">
            <w:pPr>
              <w:pStyle w:val="ConsPlusNormal"/>
              <w:jc w:val="center"/>
            </w:pPr>
            <w:r>
              <w:t>4</w:t>
            </w:r>
          </w:p>
        </w:tc>
        <w:tc>
          <w:tcPr>
            <w:tcW w:w="454" w:type="dxa"/>
            <w:vAlign w:val="center"/>
          </w:tcPr>
          <w:p w:rsidR="00C610D0" w:rsidRDefault="00C610D0">
            <w:pPr>
              <w:pStyle w:val="ConsPlusNormal"/>
              <w:jc w:val="center"/>
            </w:pPr>
            <w:r>
              <w:t>5</w:t>
            </w:r>
          </w:p>
        </w:tc>
        <w:tc>
          <w:tcPr>
            <w:tcW w:w="454" w:type="dxa"/>
            <w:vAlign w:val="center"/>
          </w:tcPr>
          <w:p w:rsidR="00C610D0" w:rsidRDefault="00C610D0">
            <w:pPr>
              <w:pStyle w:val="ConsPlusNormal"/>
              <w:jc w:val="center"/>
            </w:pPr>
            <w:r>
              <w:t>3</w:t>
            </w:r>
          </w:p>
        </w:tc>
        <w:tc>
          <w:tcPr>
            <w:tcW w:w="510" w:type="dxa"/>
            <w:vAlign w:val="center"/>
          </w:tcPr>
          <w:p w:rsidR="00C610D0" w:rsidRDefault="00C610D0">
            <w:pPr>
              <w:pStyle w:val="ConsPlusNormal"/>
              <w:jc w:val="center"/>
            </w:pPr>
            <w:r>
              <w:t>0</w:t>
            </w:r>
          </w:p>
        </w:tc>
        <w:tc>
          <w:tcPr>
            <w:tcW w:w="3005" w:type="dxa"/>
            <w:vAlign w:val="center"/>
          </w:tcPr>
          <w:p w:rsidR="00C610D0" w:rsidRDefault="00C610D0">
            <w:pPr>
              <w:pStyle w:val="ConsPlusNormal"/>
              <w:jc w:val="center"/>
            </w:pPr>
            <w:r>
              <w:t>Объекты финансовых вложений, Контрагенты (ФГУП)</w:t>
            </w:r>
          </w:p>
        </w:tc>
      </w:tr>
      <w:tr w:rsidR="00C610D0">
        <w:tc>
          <w:tcPr>
            <w:tcW w:w="2211" w:type="dxa"/>
            <w:vAlign w:val="center"/>
          </w:tcPr>
          <w:p w:rsidR="00C610D0" w:rsidRDefault="00C610D0">
            <w:pPr>
              <w:pStyle w:val="ConsPlusNormal"/>
              <w:jc w:val="center"/>
            </w:pPr>
            <w:r>
              <w:t>Уменьшение стоимости иных форм участия в капитале</w:t>
            </w:r>
          </w:p>
        </w:tc>
        <w:tc>
          <w:tcPr>
            <w:tcW w:w="794" w:type="dxa"/>
            <w:vAlign w:val="center"/>
          </w:tcPr>
          <w:p w:rsidR="00C610D0" w:rsidRDefault="00C610D0">
            <w:pPr>
              <w:pStyle w:val="ConsPlusNormal"/>
              <w:jc w:val="center"/>
            </w:pPr>
            <w:r>
              <w:t>КРБ</w:t>
            </w:r>
          </w:p>
        </w:tc>
        <w:tc>
          <w:tcPr>
            <w:tcW w:w="510" w:type="dxa"/>
            <w:vAlign w:val="center"/>
          </w:tcPr>
          <w:p w:rsidR="00C610D0" w:rsidRDefault="00C610D0">
            <w:pPr>
              <w:pStyle w:val="ConsPlusNormal"/>
              <w:jc w:val="center"/>
            </w:pPr>
            <w:r>
              <w:t>1</w:t>
            </w:r>
          </w:p>
        </w:tc>
        <w:tc>
          <w:tcPr>
            <w:tcW w:w="510" w:type="dxa"/>
            <w:vAlign w:val="center"/>
          </w:tcPr>
          <w:p w:rsidR="00C610D0" w:rsidRDefault="00C610D0">
            <w:pPr>
              <w:pStyle w:val="ConsPlusNormal"/>
              <w:jc w:val="center"/>
            </w:pPr>
            <w:r>
              <w:t>2</w:t>
            </w:r>
          </w:p>
        </w:tc>
        <w:tc>
          <w:tcPr>
            <w:tcW w:w="454" w:type="dxa"/>
            <w:vAlign w:val="center"/>
          </w:tcPr>
          <w:p w:rsidR="00C610D0" w:rsidRDefault="00C610D0">
            <w:pPr>
              <w:pStyle w:val="ConsPlusNormal"/>
              <w:jc w:val="center"/>
            </w:pPr>
            <w:r>
              <w:t>0</w:t>
            </w:r>
          </w:p>
        </w:tc>
        <w:tc>
          <w:tcPr>
            <w:tcW w:w="454" w:type="dxa"/>
            <w:vAlign w:val="center"/>
          </w:tcPr>
          <w:p w:rsidR="00C610D0" w:rsidRDefault="00C610D0">
            <w:pPr>
              <w:pStyle w:val="ConsPlusNormal"/>
              <w:jc w:val="center"/>
            </w:pPr>
            <w:r>
              <w:t>4</w:t>
            </w:r>
          </w:p>
        </w:tc>
        <w:tc>
          <w:tcPr>
            <w:tcW w:w="567" w:type="dxa"/>
            <w:vAlign w:val="center"/>
          </w:tcPr>
          <w:p w:rsidR="00C610D0" w:rsidRDefault="00C610D0">
            <w:pPr>
              <w:pStyle w:val="ConsPlusNormal"/>
              <w:jc w:val="center"/>
            </w:pPr>
            <w:r>
              <w:t>3</w:t>
            </w:r>
          </w:p>
        </w:tc>
        <w:tc>
          <w:tcPr>
            <w:tcW w:w="567" w:type="dxa"/>
            <w:vAlign w:val="center"/>
          </w:tcPr>
          <w:p w:rsidR="00C610D0" w:rsidRDefault="00C610D0">
            <w:pPr>
              <w:pStyle w:val="ConsPlusNormal"/>
              <w:jc w:val="center"/>
            </w:pPr>
            <w:r>
              <w:t>4</w:t>
            </w:r>
          </w:p>
        </w:tc>
        <w:tc>
          <w:tcPr>
            <w:tcW w:w="454" w:type="dxa"/>
            <w:vAlign w:val="center"/>
          </w:tcPr>
          <w:p w:rsidR="00C610D0" w:rsidRDefault="00C610D0">
            <w:pPr>
              <w:pStyle w:val="ConsPlusNormal"/>
              <w:jc w:val="center"/>
            </w:pPr>
            <w:r>
              <w:t>6</w:t>
            </w:r>
          </w:p>
        </w:tc>
        <w:tc>
          <w:tcPr>
            <w:tcW w:w="454" w:type="dxa"/>
            <w:vAlign w:val="center"/>
          </w:tcPr>
          <w:p w:rsidR="00C610D0" w:rsidRDefault="00C610D0">
            <w:pPr>
              <w:pStyle w:val="ConsPlusNormal"/>
              <w:jc w:val="center"/>
            </w:pPr>
            <w:r>
              <w:t>3</w:t>
            </w:r>
          </w:p>
        </w:tc>
        <w:tc>
          <w:tcPr>
            <w:tcW w:w="510" w:type="dxa"/>
            <w:vAlign w:val="center"/>
          </w:tcPr>
          <w:p w:rsidR="00C610D0" w:rsidRDefault="00C610D0">
            <w:pPr>
              <w:pStyle w:val="ConsPlusNormal"/>
              <w:jc w:val="center"/>
            </w:pPr>
            <w:r>
              <w:t>0</w:t>
            </w:r>
          </w:p>
        </w:tc>
        <w:tc>
          <w:tcPr>
            <w:tcW w:w="3005" w:type="dxa"/>
            <w:vAlign w:val="center"/>
          </w:tcPr>
          <w:p w:rsidR="00C610D0" w:rsidRDefault="00C610D0">
            <w:pPr>
              <w:pStyle w:val="ConsPlusNormal"/>
              <w:jc w:val="center"/>
            </w:pPr>
            <w:r>
              <w:t>Объекты финансовых вложений, Контрагенты (ФГУП)</w:t>
            </w:r>
          </w:p>
        </w:tc>
      </w:tr>
      <w:tr w:rsidR="00C610D0">
        <w:tc>
          <w:tcPr>
            <w:tcW w:w="2211" w:type="dxa"/>
            <w:vAlign w:val="center"/>
          </w:tcPr>
          <w:p w:rsidR="00C610D0" w:rsidRDefault="00C610D0">
            <w:pPr>
              <w:pStyle w:val="ConsPlusNormal"/>
              <w:jc w:val="center"/>
            </w:pPr>
            <w:r>
              <w:t>Иные финансовые активы</w:t>
            </w:r>
          </w:p>
        </w:tc>
        <w:tc>
          <w:tcPr>
            <w:tcW w:w="794" w:type="dxa"/>
            <w:vAlign w:val="center"/>
          </w:tcPr>
          <w:p w:rsidR="00C610D0" w:rsidRDefault="00C610D0">
            <w:pPr>
              <w:pStyle w:val="ConsPlusNormal"/>
              <w:jc w:val="center"/>
            </w:pPr>
            <w:r>
              <w:t>гКБК</w:t>
            </w:r>
          </w:p>
        </w:tc>
        <w:tc>
          <w:tcPr>
            <w:tcW w:w="510" w:type="dxa"/>
            <w:vAlign w:val="center"/>
          </w:tcPr>
          <w:p w:rsidR="00C610D0" w:rsidRDefault="00C610D0">
            <w:pPr>
              <w:pStyle w:val="ConsPlusNormal"/>
              <w:jc w:val="center"/>
            </w:pPr>
            <w:r>
              <w:t>1</w:t>
            </w:r>
          </w:p>
        </w:tc>
        <w:tc>
          <w:tcPr>
            <w:tcW w:w="510" w:type="dxa"/>
            <w:vAlign w:val="center"/>
          </w:tcPr>
          <w:p w:rsidR="00C610D0" w:rsidRDefault="00C610D0">
            <w:pPr>
              <w:pStyle w:val="ConsPlusNormal"/>
              <w:jc w:val="center"/>
            </w:pPr>
            <w:r>
              <w:t>2</w:t>
            </w:r>
          </w:p>
        </w:tc>
        <w:tc>
          <w:tcPr>
            <w:tcW w:w="454" w:type="dxa"/>
            <w:vAlign w:val="center"/>
          </w:tcPr>
          <w:p w:rsidR="00C610D0" w:rsidRDefault="00C610D0">
            <w:pPr>
              <w:pStyle w:val="ConsPlusNormal"/>
              <w:jc w:val="center"/>
            </w:pPr>
            <w:r>
              <w:t>0</w:t>
            </w:r>
          </w:p>
        </w:tc>
        <w:tc>
          <w:tcPr>
            <w:tcW w:w="454" w:type="dxa"/>
            <w:vAlign w:val="center"/>
          </w:tcPr>
          <w:p w:rsidR="00C610D0" w:rsidRDefault="00C610D0">
            <w:pPr>
              <w:pStyle w:val="ConsPlusNormal"/>
              <w:jc w:val="center"/>
            </w:pPr>
            <w:r>
              <w:t>4</w:t>
            </w:r>
          </w:p>
        </w:tc>
        <w:tc>
          <w:tcPr>
            <w:tcW w:w="567" w:type="dxa"/>
            <w:vAlign w:val="center"/>
          </w:tcPr>
          <w:p w:rsidR="00C610D0" w:rsidRDefault="00C610D0">
            <w:pPr>
              <w:pStyle w:val="ConsPlusNormal"/>
              <w:jc w:val="center"/>
            </w:pPr>
            <w:r>
              <w:t>5</w:t>
            </w:r>
          </w:p>
        </w:tc>
        <w:tc>
          <w:tcPr>
            <w:tcW w:w="567" w:type="dxa"/>
            <w:vAlign w:val="center"/>
          </w:tcPr>
          <w:p w:rsidR="00C610D0" w:rsidRDefault="00C610D0">
            <w:pPr>
              <w:pStyle w:val="ConsPlusNormal"/>
              <w:jc w:val="center"/>
            </w:pPr>
            <w:r>
              <w:t>0</w:t>
            </w:r>
          </w:p>
        </w:tc>
        <w:tc>
          <w:tcPr>
            <w:tcW w:w="454" w:type="dxa"/>
            <w:vAlign w:val="center"/>
          </w:tcPr>
          <w:p w:rsidR="00C610D0" w:rsidRDefault="00C610D0">
            <w:pPr>
              <w:pStyle w:val="ConsPlusNormal"/>
              <w:jc w:val="center"/>
            </w:pPr>
            <w:r>
              <w:t>0</w:t>
            </w:r>
          </w:p>
        </w:tc>
        <w:tc>
          <w:tcPr>
            <w:tcW w:w="454" w:type="dxa"/>
            <w:vAlign w:val="center"/>
          </w:tcPr>
          <w:p w:rsidR="00C610D0" w:rsidRDefault="00C610D0">
            <w:pPr>
              <w:pStyle w:val="ConsPlusNormal"/>
              <w:jc w:val="center"/>
            </w:pPr>
            <w:r>
              <w:t>0</w:t>
            </w:r>
          </w:p>
        </w:tc>
        <w:tc>
          <w:tcPr>
            <w:tcW w:w="510" w:type="dxa"/>
            <w:vAlign w:val="center"/>
          </w:tcPr>
          <w:p w:rsidR="00C610D0" w:rsidRDefault="00C610D0">
            <w:pPr>
              <w:pStyle w:val="ConsPlusNormal"/>
              <w:jc w:val="center"/>
            </w:pPr>
            <w:r>
              <w:t>0</w:t>
            </w:r>
          </w:p>
        </w:tc>
        <w:tc>
          <w:tcPr>
            <w:tcW w:w="3005" w:type="dxa"/>
            <w:vAlign w:val="center"/>
          </w:tcPr>
          <w:p w:rsidR="00C610D0" w:rsidRDefault="00C610D0">
            <w:pPr>
              <w:pStyle w:val="ConsPlusNormal"/>
              <w:jc w:val="center"/>
            </w:pPr>
            <w:r>
              <w:t>группировочный</w:t>
            </w:r>
          </w:p>
        </w:tc>
      </w:tr>
      <w:tr w:rsidR="00C610D0">
        <w:tc>
          <w:tcPr>
            <w:tcW w:w="2211" w:type="dxa"/>
            <w:vAlign w:val="center"/>
          </w:tcPr>
          <w:p w:rsidR="00C610D0" w:rsidRDefault="00C610D0">
            <w:pPr>
              <w:pStyle w:val="ConsPlusNormal"/>
              <w:jc w:val="center"/>
            </w:pPr>
            <w:r>
              <w:t>Доли в международных организациях</w:t>
            </w:r>
          </w:p>
        </w:tc>
        <w:tc>
          <w:tcPr>
            <w:tcW w:w="794" w:type="dxa"/>
            <w:vAlign w:val="center"/>
          </w:tcPr>
          <w:p w:rsidR="00C610D0" w:rsidRDefault="00C610D0">
            <w:pPr>
              <w:pStyle w:val="ConsPlusNormal"/>
              <w:jc w:val="center"/>
            </w:pPr>
            <w:r>
              <w:t>КРБ</w:t>
            </w:r>
          </w:p>
        </w:tc>
        <w:tc>
          <w:tcPr>
            <w:tcW w:w="510" w:type="dxa"/>
            <w:vAlign w:val="center"/>
          </w:tcPr>
          <w:p w:rsidR="00C610D0" w:rsidRDefault="00C610D0">
            <w:pPr>
              <w:pStyle w:val="ConsPlusNormal"/>
              <w:jc w:val="center"/>
            </w:pPr>
            <w:r>
              <w:t>1</w:t>
            </w:r>
          </w:p>
        </w:tc>
        <w:tc>
          <w:tcPr>
            <w:tcW w:w="510" w:type="dxa"/>
            <w:vAlign w:val="center"/>
          </w:tcPr>
          <w:p w:rsidR="00C610D0" w:rsidRDefault="00C610D0">
            <w:pPr>
              <w:pStyle w:val="ConsPlusNormal"/>
              <w:jc w:val="center"/>
            </w:pPr>
            <w:r>
              <w:t>2</w:t>
            </w:r>
          </w:p>
        </w:tc>
        <w:tc>
          <w:tcPr>
            <w:tcW w:w="454" w:type="dxa"/>
            <w:vAlign w:val="center"/>
          </w:tcPr>
          <w:p w:rsidR="00C610D0" w:rsidRDefault="00C610D0">
            <w:pPr>
              <w:pStyle w:val="ConsPlusNormal"/>
              <w:jc w:val="center"/>
            </w:pPr>
            <w:r>
              <w:t>0</w:t>
            </w:r>
          </w:p>
        </w:tc>
        <w:tc>
          <w:tcPr>
            <w:tcW w:w="454" w:type="dxa"/>
            <w:vAlign w:val="center"/>
          </w:tcPr>
          <w:p w:rsidR="00C610D0" w:rsidRDefault="00C610D0">
            <w:pPr>
              <w:pStyle w:val="ConsPlusNormal"/>
              <w:jc w:val="center"/>
            </w:pPr>
            <w:r>
              <w:t>4</w:t>
            </w:r>
          </w:p>
        </w:tc>
        <w:tc>
          <w:tcPr>
            <w:tcW w:w="567" w:type="dxa"/>
            <w:vAlign w:val="center"/>
          </w:tcPr>
          <w:p w:rsidR="00C610D0" w:rsidRDefault="00C610D0">
            <w:pPr>
              <w:pStyle w:val="ConsPlusNormal"/>
              <w:jc w:val="center"/>
            </w:pPr>
            <w:r>
              <w:t>5</w:t>
            </w:r>
          </w:p>
        </w:tc>
        <w:tc>
          <w:tcPr>
            <w:tcW w:w="567" w:type="dxa"/>
            <w:vAlign w:val="center"/>
          </w:tcPr>
          <w:p w:rsidR="00C610D0" w:rsidRDefault="00C610D0">
            <w:pPr>
              <w:pStyle w:val="ConsPlusNormal"/>
              <w:jc w:val="center"/>
            </w:pPr>
            <w:r>
              <w:t>2</w:t>
            </w:r>
          </w:p>
        </w:tc>
        <w:tc>
          <w:tcPr>
            <w:tcW w:w="454" w:type="dxa"/>
            <w:vAlign w:val="center"/>
          </w:tcPr>
          <w:p w:rsidR="00C610D0" w:rsidRDefault="00C610D0">
            <w:pPr>
              <w:pStyle w:val="ConsPlusNormal"/>
              <w:jc w:val="center"/>
            </w:pPr>
            <w:r>
              <w:t>0</w:t>
            </w:r>
          </w:p>
        </w:tc>
        <w:tc>
          <w:tcPr>
            <w:tcW w:w="454" w:type="dxa"/>
            <w:vAlign w:val="center"/>
          </w:tcPr>
          <w:p w:rsidR="00C610D0" w:rsidRDefault="00C610D0">
            <w:pPr>
              <w:pStyle w:val="ConsPlusNormal"/>
              <w:jc w:val="center"/>
            </w:pPr>
            <w:r>
              <w:t>0</w:t>
            </w:r>
          </w:p>
        </w:tc>
        <w:tc>
          <w:tcPr>
            <w:tcW w:w="510" w:type="dxa"/>
            <w:vAlign w:val="center"/>
          </w:tcPr>
          <w:p w:rsidR="00C610D0" w:rsidRDefault="00C610D0">
            <w:pPr>
              <w:pStyle w:val="ConsPlusNormal"/>
              <w:jc w:val="center"/>
            </w:pPr>
            <w:r>
              <w:t>0</w:t>
            </w:r>
          </w:p>
        </w:tc>
        <w:tc>
          <w:tcPr>
            <w:tcW w:w="3005" w:type="dxa"/>
            <w:vAlign w:val="center"/>
          </w:tcPr>
          <w:p w:rsidR="00C610D0" w:rsidRDefault="00C610D0">
            <w:pPr>
              <w:pStyle w:val="ConsPlusNormal"/>
              <w:jc w:val="center"/>
            </w:pPr>
            <w:r>
              <w:t>Объекты финансовых вложений, Контрагенты</w:t>
            </w:r>
          </w:p>
        </w:tc>
      </w:tr>
      <w:tr w:rsidR="00C610D0">
        <w:tc>
          <w:tcPr>
            <w:tcW w:w="2211" w:type="dxa"/>
            <w:vAlign w:val="center"/>
          </w:tcPr>
          <w:p w:rsidR="00C610D0" w:rsidRDefault="00C610D0">
            <w:pPr>
              <w:pStyle w:val="ConsPlusNormal"/>
              <w:jc w:val="center"/>
            </w:pPr>
            <w:r>
              <w:t xml:space="preserve">Увеличение стоимости долей в международных организациях </w:t>
            </w:r>
            <w:hyperlink w:anchor="P17295">
              <w:r>
                <w:rPr>
                  <w:color w:val="0000FF"/>
                </w:rPr>
                <w:t>&lt;**&gt;</w:t>
              </w:r>
            </w:hyperlink>
          </w:p>
        </w:tc>
        <w:tc>
          <w:tcPr>
            <w:tcW w:w="794" w:type="dxa"/>
            <w:vAlign w:val="center"/>
          </w:tcPr>
          <w:p w:rsidR="00C610D0" w:rsidRDefault="00C610D0">
            <w:pPr>
              <w:pStyle w:val="ConsPlusNormal"/>
              <w:jc w:val="center"/>
            </w:pPr>
            <w:r>
              <w:t>КРБ</w:t>
            </w:r>
          </w:p>
        </w:tc>
        <w:tc>
          <w:tcPr>
            <w:tcW w:w="510" w:type="dxa"/>
            <w:vAlign w:val="center"/>
          </w:tcPr>
          <w:p w:rsidR="00C610D0" w:rsidRDefault="00C610D0">
            <w:pPr>
              <w:pStyle w:val="ConsPlusNormal"/>
              <w:jc w:val="center"/>
            </w:pPr>
            <w:r>
              <w:t>1</w:t>
            </w:r>
          </w:p>
        </w:tc>
        <w:tc>
          <w:tcPr>
            <w:tcW w:w="510" w:type="dxa"/>
            <w:vAlign w:val="center"/>
          </w:tcPr>
          <w:p w:rsidR="00C610D0" w:rsidRDefault="00C610D0">
            <w:pPr>
              <w:pStyle w:val="ConsPlusNormal"/>
              <w:jc w:val="center"/>
            </w:pPr>
            <w:r>
              <w:t>2</w:t>
            </w:r>
          </w:p>
        </w:tc>
        <w:tc>
          <w:tcPr>
            <w:tcW w:w="454" w:type="dxa"/>
            <w:vAlign w:val="center"/>
          </w:tcPr>
          <w:p w:rsidR="00C610D0" w:rsidRDefault="00C610D0">
            <w:pPr>
              <w:pStyle w:val="ConsPlusNormal"/>
              <w:jc w:val="center"/>
            </w:pPr>
            <w:r>
              <w:t>0</w:t>
            </w:r>
          </w:p>
        </w:tc>
        <w:tc>
          <w:tcPr>
            <w:tcW w:w="454" w:type="dxa"/>
            <w:vAlign w:val="center"/>
          </w:tcPr>
          <w:p w:rsidR="00C610D0" w:rsidRDefault="00C610D0">
            <w:pPr>
              <w:pStyle w:val="ConsPlusNormal"/>
              <w:jc w:val="center"/>
            </w:pPr>
            <w:r>
              <w:t>4</w:t>
            </w:r>
          </w:p>
        </w:tc>
        <w:tc>
          <w:tcPr>
            <w:tcW w:w="567" w:type="dxa"/>
            <w:vAlign w:val="center"/>
          </w:tcPr>
          <w:p w:rsidR="00C610D0" w:rsidRDefault="00C610D0">
            <w:pPr>
              <w:pStyle w:val="ConsPlusNormal"/>
              <w:jc w:val="center"/>
            </w:pPr>
            <w:r>
              <w:t>5</w:t>
            </w:r>
          </w:p>
        </w:tc>
        <w:tc>
          <w:tcPr>
            <w:tcW w:w="567" w:type="dxa"/>
            <w:vAlign w:val="center"/>
          </w:tcPr>
          <w:p w:rsidR="00C610D0" w:rsidRDefault="00C610D0">
            <w:pPr>
              <w:pStyle w:val="ConsPlusNormal"/>
              <w:jc w:val="center"/>
            </w:pPr>
            <w:r>
              <w:t>2</w:t>
            </w:r>
          </w:p>
        </w:tc>
        <w:tc>
          <w:tcPr>
            <w:tcW w:w="454" w:type="dxa"/>
            <w:vAlign w:val="center"/>
          </w:tcPr>
          <w:p w:rsidR="00C610D0" w:rsidRDefault="00C610D0">
            <w:pPr>
              <w:pStyle w:val="ConsPlusNormal"/>
              <w:jc w:val="center"/>
            </w:pPr>
            <w:r>
              <w:t>5</w:t>
            </w:r>
          </w:p>
        </w:tc>
        <w:tc>
          <w:tcPr>
            <w:tcW w:w="454" w:type="dxa"/>
            <w:vAlign w:val="center"/>
          </w:tcPr>
          <w:p w:rsidR="00C610D0" w:rsidRDefault="00C610D0">
            <w:pPr>
              <w:pStyle w:val="ConsPlusNormal"/>
              <w:jc w:val="center"/>
            </w:pPr>
            <w:r>
              <w:t>5</w:t>
            </w:r>
          </w:p>
        </w:tc>
        <w:tc>
          <w:tcPr>
            <w:tcW w:w="510" w:type="dxa"/>
            <w:vAlign w:val="center"/>
          </w:tcPr>
          <w:p w:rsidR="00C610D0" w:rsidRDefault="00C610D0">
            <w:pPr>
              <w:pStyle w:val="ConsPlusNormal"/>
              <w:jc w:val="center"/>
            </w:pPr>
            <w:r>
              <w:t>0</w:t>
            </w:r>
          </w:p>
        </w:tc>
        <w:tc>
          <w:tcPr>
            <w:tcW w:w="3005" w:type="dxa"/>
            <w:vAlign w:val="center"/>
          </w:tcPr>
          <w:p w:rsidR="00C610D0" w:rsidRDefault="00C610D0">
            <w:pPr>
              <w:pStyle w:val="ConsPlusNormal"/>
              <w:jc w:val="center"/>
            </w:pPr>
            <w:r>
              <w:t>Объекты финансовых вложений, Контрагенты</w:t>
            </w:r>
          </w:p>
        </w:tc>
      </w:tr>
      <w:tr w:rsidR="00C610D0">
        <w:tc>
          <w:tcPr>
            <w:tcW w:w="2211" w:type="dxa"/>
            <w:vAlign w:val="center"/>
          </w:tcPr>
          <w:p w:rsidR="00C610D0" w:rsidRDefault="00C610D0">
            <w:pPr>
              <w:pStyle w:val="ConsPlusNormal"/>
              <w:jc w:val="center"/>
            </w:pPr>
            <w:r>
              <w:t xml:space="preserve">Уменьшение стоимости долей в международных организациях </w:t>
            </w:r>
            <w:hyperlink w:anchor="P17295">
              <w:r>
                <w:rPr>
                  <w:color w:val="0000FF"/>
                </w:rPr>
                <w:t>&lt;**&gt;</w:t>
              </w:r>
            </w:hyperlink>
          </w:p>
        </w:tc>
        <w:tc>
          <w:tcPr>
            <w:tcW w:w="794" w:type="dxa"/>
            <w:vAlign w:val="center"/>
          </w:tcPr>
          <w:p w:rsidR="00C610D0" w:rsidRDefault="00C610D0">
            <w:pPr>
              <w:pStyle w:val="ConsPlusNormal"/>
              <w:jc w:val="center"/>
            </w:pPr>
            <w:r>
              <w:t>КРБ</w:t>
            </w:r>
          </w:p>
        </w:tc>
        <w:tc>
          <w:tcPr>
            <w:tcW w:w="510" w:type="dxa"/>
            <w:vAlign w:val="center"/>
          </w:tcPr>
          <w:p w:rsidR="00C610D0" w:rsidRDefault="00C610D0">
            <w:pPr>
              <w:pStyle w:val="ConsPlusNormal"/>
              <w:jc w:val="center"/>
            </w:pPr>
            <w:r>
              <w:t>1</w:t>
            </w:r>
          </w:p>
        </w:tc>
        <w:tc>
          <w:tcPr>
            <w:tcW w:w="510" w:type="dxa"/>
            <w:vAlign w:val="center"/>
          </w:tcPr>
          <w:p w:rsidR="00C610D0" w:rsidRDefault="00C610D0">
            <w:pPr>
              <w:pStyle w:val="ConsPlusNormal"/>
              <w:jc w:val="center"/>
            </w:pPr>
            <w:r>
              <w:t>2</w:t>
            </w:r>
          </w:p>
        </w:tc>
        <w:tc>
          <w:tcPr>
            <w:tcW w:w="454" w:type="dxa"/>
            <w:vAlign w:val="center"/>
          </w:tcPr>
          <w:p w:rsidR="00C610D0" w:rsidRDefault="00C610D0">
            <w:pPr>
              <w:pStyle w:val="ConsPlusNormal"/>
              <w:jc w:val="center"/>
            </w:pPr>
            <w:r>
              <w:t>0</w:t>
            </w:r>
          </w:p>
        </w:tc>
        <w:tc>
          <w:tcPr>
            <w:tcW w:w="454" w:type="dxa"/>
            <w:vAlign w:val="center"/>
          </w:tcPr>
          <w:p w:rsidR="00C610D0" w:rsidRDefault="00C610D0">
            <w:pPr>
              <w:pStyle w:val="ConsPlusNormal"/>
              <w:jc w:val="center"/>
            </w:pPr>
            <w:r>
              <w:t>4</w:t>
            </w:r>
          </w:p>
        </w:tc>
        <w:tc>
          <w:tcPr>
            <w:tcW w:w="567" w:type="dxa"/>
            <w:vAlign w:val="center"/>
          </w:tcPr>
          <w:p w:rsidR="00C610D0" w:rsidRDefault="00C610D0">
            <w:pPr>
              <w:pStyle w:val="ConsPlusNormal"/>
              <w:jc w:val="center"/>
            </w:pPr>
            <w:r>
              <w:t>5</w:t>
            </w:r>
          </w:p>
        </w:tc>
        <w:tc>
          <w:tcPr>
            <w:tcW w:w="567" w:type="dxa"/>
            <w:vAlign w:val="center"/>
          </w:tcPr>
          <w:p w:rsidR="00C610D0" w:rsidRDefault="00C610D0">
            <w:pPr>
              <w:pStyle w:val="ConsPlusNormal"/>
              <w:jc w:val="center"/>
            </w:pPr>
            <w:r>
              <w:t>2</w:t>
            </w:r>
          </w:p>
        </w:tc>
        <w:tc>
          <w:tcPr>
            <w:tcW w:w="454" w:type="dxa"/>
            <w:vAlign w:val="center"/>
          </w:tcPr>
          <w:p w:rsidR="00C610D0" w:rsidRDefault="00C610D0">
            <w:pPr>
              <w:pStyle w:val="ConsPlusNormal"/>
              <w:jc w:val="center"/>
            </w:pPr>
            <w:r>
              <w:t>6</w:t>
            </w:r>
          </w:p>
        </w:tc>
        <w:tc>
          <w:tcPr>
            <w:tcW w:w="454" w:type="dxa"/>
            <w:vAlign w:val="center"/>
          </w:tcPr>
          <w:p w:rsidR="00C610D0" w:rsidRDefault="00C610D0">
            <w:pPr>
              <w:pStyle w:val="ConsPlusNormal"/>
              <w:jc w:val="center"/>
            </w:pPr>
            <w:r>
              <w:t>5</w:t>
            </w:r>
          </w:p>
        </w:tc>
        <w:tc>
          <w:tcPr>
            <w:tcW w:w="510" w:type="dxa"/>
            <w:vAlign w:val="center"/>
          </w:tcPr>
          <w:p w:rsidR="00C610D0" w:rsidRDefault="00C610D0">
            <w:pPr>
              <w:pStyle w:val="ConsPlusNormal"/>
              <w:jc w:val="center"/>
            </w:pPr>
            <w:r>
              <w:t>0</w:t>
            </w:r>
          </w:p>
        </w:tc>
        <w:tc>
          <w:tcPr>
            <w:tcW w:w="3005" w:type="dxa"/>
            <w:vAlign w:val="center"/>
          </w:tcPr>
          <w:p w:rsidR="00C610D0" w:rsidRDefault="00C610D0">
            <w:pPr>
              <w:pStyle w:val="ConsPlusNormal"/>
              <w:jc w:val="center"/>
            </w:pPr>
            <w:r>
              <w:t>Объекты финансовых вложений, Контрагенты</w:t>
            </w:r>
          </w:p>
        </w:tc>
      </w:tr>
      <w:tr w:rsidR="00C610D0">
        <w:tc>
          <w:tcPr>
            <w:tcW w:w="2211" w:type="dxa"/>
            <w:vAlign w:val="center"/>
          </w:tcPr>
          <w:p w:rsidR="00C610D0" w:rsidRDefault="00C610D0">
            <w:pPr>
              <w:pStyle w:val="ConsPlusNormal"/>
              <w:jc w:val="center"/>
            </w:pPr>
            <w:r>
              <w:t>Прочие финансовые активы</w:t>
            </w:r>
          </w:p>
        </w:tc>
        <w:tc>
          <w:tcPr>
            <w:tcW w:w="794" w:type="dxa"/>
            <w:vAlign w:val="center"/>
          </w:tcPr>
          <w:p w:rsidR="00C610D0" w:rsidRDefault="00C610D0">
            <w:pPr>
              <w:pStyle w:val="ConsPlusNormal"/>
              <w:jc w:val="center"/>
            </w:pPr>
            <w:r>
              <w:t>КИФ, КРБ</w:t>
            </w:r>
          </w:p>
        </w:tc>
        <w:tc>
          <w:tcPr>
            <w:tcW w:w="510" w:type="dxa"/>
            <w:vAlign w:val="center"/>
          </w:tcPr>
          <w:p w:rsidR="00C610D0" w:rsidRDefault="00C610D0">
            <w:pPr>
              <w:pStyle w:val="ConsPlusNormal"/>
              <w:jc w:val="center"/>
            </w:pPr>
            <w:r>
              <w:t>1</w:t>
            </w:r>
          </w:p>
        </w:tc>
        <w:tc>
          <w:tcPr>
            <w:tcW w:w="510" w:type="dxa"/>
            <w:vAlign w:val="center"/>
          </w:tcPr>
          <w:p w:rsidR="00C610D0" w:rsidRDefault="00C610D0">
            <w:pPr>
              <w:pStyle w:val="ConsPlusNormal"/>
              <w:jc w:val="center"/>
            </w:pPr>
            <w:r>
              <w:t>2</w:t>
            </w:r>
          </w:p>
        </w:tc>
        <w:tc>
          <w:tcPr>
            <w:tcW w:w="454" w:type="dxa"/>
            <w:vAlign w:val="center"/>
          </w:tcPr>
          <w:p w:rsidR="00C610D0" w:rsidRDefault="00C610D0">
            <w:pPr>
              <w:pStyle w:val="ConsPlusNormal"/>
              <w:jc w:val="center"/>
            </w:pPr>
            <w:r>
              <w:t>0</w:t>
            </w:r>
          </w:p>
        </w:tc>
        <w:tc>
          <w:tcPr>
            <w:tcW w:w="454" w:type="dxa"/>
            <w:vAlign w:val="center"/>
          </w:tcPr>
          <w:p w:rsidR="00C610D0" w:rsidRDefault="00C610D0">
            <w:pPr>
              <w:pStyle w:val="ConsPlusNormal"/>
              <w:jc w:val="center"/>
            </w:pPr>
            <w:r>
              <w:t>4</w:t>
            </w:r>
          </w:p>
        </w:tc>
        <w:tc>
          <w:tcPr>
            <w:tcW w:w="567" w:type="dxa"/>
            <w:vAlign w:val="center"/>
          </w:tcPr>
          <w:p w:rsidR="00C610D0" w:rsidRDefault="00C610D0">
            <w:pPr>
              <w:pStyle w:val="ConsPlusNormal"/>
              <w:jc w:val="center"/>
            </w:pPr>
            <w:r>
              <w:t>5</w:t>
            </w:r>
          </w:p>
        </w:tc>
        <w:tc>
          <w:tcPr>
            <w:tcW w:w="567" w:type="dxa"/>
            <w:vAlign w:val="center"/>
          </w:tcPr>
          <w:p w:rsidR="00C610D0" w:rsidRDefault="00C610D0">
            <w:pPr>
              <w:pStyle w:val="ConsPlusNormal"/>
              <w:jc w:val="center"/>
            </w:pPr>
            <w:r>
              <w:t>3</w:t>
            </w:r>
          </w:p>
        </w:tc>
        <w:tc>
          <w:tcPr>
            <w:tcW w:w="454" w:type="dxa"/>
            <w:vAlign w:val="center"/>
          </w:tcPr>
          <w:p w:rsidR="00C610D0" w:rsidRDefault="00C610D0">
            <w:pPr>
              <w:pStyle w:val="ConsPlusNormal"/>
              <w:jc w:val="center"/>
            </w:pPr>
            <w:r>
              <w:t>0</w:t>
            </w:r>
          </w:p>
        </w:tc>
        <w:tc>
          <w:tcPr>
            <w:tcW w:w="454" w:type="dxa"/>
            <w:vAlign w:val="center"/>
          </w:tcPr>
          <w:p w:rsidR="00C610D0" w:rsidRDefault="00C610D0">
            <w:pPr>
              <w:pStyle w:val="ConsPlusNormal"/>
              <w:jc w:val="center"/>
            </w:pPr>
            <w:r>
              <w:t>0</w:t>
            </w:r>
          </w:p>
        </w:tc>
        <w:tc>
          <w:tcPr>
            <w:tcW w:w="510" w:type="dxa"/>
            <w:vAlign w:val="center"/>
          </w:tcPr>
          <w:p w:rsidR="00C610D0" w:rsidRDefault="00C610D0">
            <w:pPr>
              <w:pStyle w:val="ConsPlusNormal"/>
              <w:jc w:val="center"/>
            </w:pPr>
            <w:r>
              <w:t>0</w:t>
            </w:r>
          </w:p>
        </w:tc>
        <w:tc>
          <w:tcPr>
            <w:tcW w:w="3005" w:type="dxa"/>
            <w:vAlign w:val="center"/>
          </w:tcPr>
          <w:p w:rsidR="00C610D0" w:rsidRDefault="00C610D0">
            <w:pPr>
              <w:pStyle w:val="ConsPlusNormal"/>
              <w:jc w:val="center"/>
            </w:pPr>
            <w:r>
              <w:t>Объекты финансовых вложений, Контрагенты</w:t>
            </w:r>
          </w:p>
        </w:tc>
      </w:tr>
      <w:tr w:rsidR="00C610D0">
        <w:tc>
          <w:tcPr>
            <w:tcW w:w="2211" w:type="dxa"/>
            <w:vAlign w:val="center"/>
          </w:tcPr>
          <w:p w:rsidR="00C610D0" w:rsidRDefault="00C610D0">
            <w:pPr>
              <w:pStyle w:val="ConsPlusNormal"/>
              <w:jc w:val="center"/>
            </w:pPr>
            <w:r>
              <w:t xml:space="preserve">Увеличение стоимости иных финансовых активов </w:t>
            </w:r>
            <w:hyperlink w:anchor="P17295">
              <w:r>
                <w:rPr>
                  <w:color w:val="0000FF"/>
                </w:rPr>
                <w:t>&lt;**&gt;</w:t>
              </w:r>
            </w:hyperlink>
          </w:p>
        </w:tc>
        <w:tc>
          <w:tcPr>
            <w:tcW w:w="794" w:type="dxa"/>
            <w:vAlign w:val="center"/>
          </w:tcPr>
          <w:p w:rsidR="00C610D0" w:rsidRDefault="00C610D0">
            <w:pPr>
              <w:pStyle w:val="ConsPlusNormal"/>
              <w:jc w:val="center"/>
            </w:pPr>
            <w:r>
              <w:t>КИФ, КРБ</w:t>
            </w:r>
          </w:p>
        </w:tc>
        <w:tc>
          <w:tcPr>
            <w:tcW w:w="510" w:type="dxa"/>
            <w:vAlign w:val="center"/>
          </w:tcPr>
          <w:p w:rsidR="00C610D0" w:rsidRDefault="00C610D0">
            <w:pPr>
              <w:pStyle w:val="ConsPlusNormal"/>
              <w:jc w:val="center"/>
            </w:pPr>
            <w:r>
              <w:t>1</w:t>
            </w:r>
          </w:p>
        </w:tc>
        <w:tc>
          <w:tcPr>
            <w:tcW w:w="510" w:type="dxa"/>
            <w:vAlign w:val="center"/>
          </w:tcPr>
          <w:p w:rsidR="00C610D0" w:rsidRDefault="00C610D0">
            <w:pPr>
              <w:pStyle w:val="ConsPlusNormal"/>
              <w:jc w:val="center"/>
            </w:pPr>
            <w:r>
              <w:t>2</w:t>
            </w:r>
          </w:p>
        </w:tc>
        <w:tc>
          <w:tcPr>
            <w:tcW w:w="454" w:type="dxa"/>
            <w:vAlign w:val="center"/>
          </w:tcPr>
          <w:p w:rsidR="00C610D0" w:rsidRDefault="00C610D0">
            <w:pPr>
              <w:pStyle w:val="ConsPlusNormal"/>
              <w:jc w:val="center"/>
            </w:pPr>
            <w:r>
              <w:t>0</w:t>
            </w:r>
          </w:p>
        </w:tc>
        <w:tc>
          <w:tcPr>
            <w:tcW w:w="454" w:type="dxa"/>
            <w:vAlign w:val="center"/>
          </w:tcPr>
          <w:p w:rsidR="00C610D0" w:rsidRDefault="00C610D0">
            <w:pPr>
              <w:pStyle w:val="ConsPlusNormal"/>
              <w:jc w:val="center"/>
            </w:pPr>
            <w:r>
              <w:t>4</w:t>
            </w:r>
          </w:p>
        </w:tc>
        <w:tc>
          <w:tcPr>
            <w:tcW w:w="567" w:type="dxa"/>
            <w:vAlign w:val="center"/>
          </w:tcPr>
          <w:p w:rsidR="00C610D0" w:rsidRDefault="00C610D0">
            <w:pPr>
              <w:pStyle w:val="ConsPlusNormal"/>
              <w:jc w:val="center"/>
            </w:pPr>
            <w:r>
              <w:t>5</w:t>
            </w:r>
          </w:p>
        </w:tc>
        <w:tc>
          <w:tcPr>
            <w:tcW w:w="567" w:type="dxa"/>
            <w:vAlign w:val="center"/>
          </w:tcPr>
          <w:p w:rsidR="00C610D0" w:rsidRDefault="00C610D0">
            <w:pPr>
              <w:pStyle w:val="ConsPlusNormal"/>
              <w:jc w:val="center"/>
            </w:pPr>
            <w:r>
              <w:t>3</w:t>
            </w:r>
          </w:p>
        </w:tc>
        <w:tc>
          <w:tcPr>
            <w:tcW w:w="454" w:type="dxa"/>
            <w:vAlign w:val="center"/>
          </w:tcPr>
          <w:p w:rsidR="00C610D0" w:rsidRDefault="00C610D0">
            <w:pPr>
              <w:pStyle w:val="ConsPlusNormal"/>
              <w:jc w:val="center"/>
            </w:pPr>
            <w:r>
              <w:t>5</w:t>
            </w:r>
          </w:p>
        </w:tc>
        <w:tc>
          <w:tcPr>
            <w:tcW w:w="454" w:type="dxa"/>
            <w:vAlign w:val="center"/>
          </w:tcPr>
          <w:p w:rsidR="00C610D0" w:rsidRDefault="00C610D0">
            <w:pPr>
              <w:pStyle w:val="ConsPlusNormal"/>
              <w:jc w:val="center"/>
            </w:pPr>
            <w:r>
              <w:t>5</w:t>
            </w:r>
          </w:p>
        </w:tc>
        <w:tc>
          <w:tcPr>
            <w:tcW w:w="510" w:type="dxa"/>
            <w:vAlign w:val="center"/>
          </w:tcPr>
          <w:p w:rsidR="00C610D0" w:rsidRDefault="00C610D0">
            <w:pPr>
              <w:pStyle w:val="ConsPlusNormal"/>
              <w:jc w:val="center"/>
            </w:pPr>
            <w:r>
              <w:t>0</w:t>
            </w:r>
          </w:p>
        </w:tc>
        <w:tc>
          <w:tcPr>
            <w:tcW w:w="3005" w:type="dxa"/>
            <w:vAlign w:val="center"/>
          </w:tcPr>
          <w:p w:rsidR="00C610D0" w:rsidRDefault="00C610D0">
            <w:pPr>
              <w:pStyle w:val="ConsPlusNormal"/>
              <w:jc w:val="center"/>
            </w:pPr>
            <w:r>
              <w:t>Объекты финансовых вложений, Контрагенты</w:t>
            </w:r>
          </w:p>
        </w:tc>
      </w:tr>
      <w:tr w:rsidR="00C610D0">
        <w:tc>
          <w:tcPr>
            <w:tcW w:w="2211" w:type="dxa"/>
            <w:vAlign w:val="center"/>
          </w:tcPr>
          <w:p w:rsidR="00C610D0" w:rsidRDefault="00C610D0">
            <w:pPr>
              <w:pStyle w:val="ConsPlusNormal"/>
              <w:jc w:val="center"/>
            </w:pPr>
            <w:r>
              <w:t xml:space="preserve">Уменьшение стоимости прочих финансовых активов </w:t>
            </w:r>
            <w:hyperlink w:anchor="P17295">
              <w:r>
                <w:rPr>
                  <w:color w:val="0000FF"/>
                </w:rPr>
                <w:t>&lt;**&gt;</w:t>
              </w:r>
            </w:hyperlink>
          </w:p>
        </w:tc>
        <w:tc>
          <w:tcPr>
            <w:tcW w:w="794" w:type="dxa"/>
            <w:vAlign w:val="center"/>
          </w:tcPr>
          <w:p w:rsidR="00C610D0" w:rsidRDefault="00C610D0">
            <w:pPr>
              <w:pStyle w:val="ConsPlusNormal"/>
              <w:jc w:val="center"/>
            </w:pPr>
            <w:r>
              <w:lastRenderedPageBreak/>
              <w:t>КИФ, КРБ</w:t>
            </w:r>
          </w:p>
        </w:tc>
        <w:tc>
          <w:tcPr>
            <w:tcW w:w="510" w:type="dxa"/>
            <w:vAlign w:val="center"/>
          </w:tcPr>
          <w:p w:rsidR="00C610D0" w:rsidRDefault="00C610D0">
            <w:pPr>
              <w:pStyle w:val="ConsPlusNormal"/>
              <w:jc w:val="center"/>
            </w:pPr>
            <w:r>
              <w:t>1</w:t>
            </w:r>
          </w:p>
        </w:tc>
        <w:tc>
          <w:tcPr>
            <w:tcW w:w="510" w:type="dxa"/>
            <w:vAlign w:val="center"/>
          </w:tcPr>
          <w:p w:rsidR="00C610D0" w:rsidRDefault="00C610D0">
            <w:pPr>
              <w:pStyle w:val="ConsPlusNormal"/>
              <w:jc w:val="center"/>
            </w:pPr>
            <w:r>
              <w:t>2</w:t>
            </w:r>
          </w:p>
        </w:tc>
        <w:tc>
          <w:tcPr>
            <w:tcW w:w="454" w:type="dxa"/>
            <w:vAlign w:val="center"/>
          </w:tcPr>
          <w:p w:rsidR="00C610D0" w:rsidRDefault="00C610D0">
            <w:pPr>
              <w:pStyle w:val="ConsPlusNormal"/>
              <w:jc w:val="center"/>
            </w:pPr>
            <w:r>
              <w:t>0</w:t>
            </w:r>
          </w:p>
        </w:tc>
        <w:tc>
          <w:tcPr>
            <w:tcW w:w="454" w:type="dxa"/>
            <w:vAlign w:val="center"/>
          </w:tcPr>
          <w:p w:rsidR="00C610D0" w:rsidRDefault="00C610D0">
            <w:pPr>
              <w:pStyle w:val="ConsPlusNormal"/>
              <w:jc w:val="center"/>
            </w:pPr>
            <w:r>
              <w:t>4</w:t>
            </w:r>
          </w:p>
        </w:tc>
        <w:tc>
          <w:tcPr>
            <w:tcW w:w="567" w:type="dxa"/>
            <w:vAlign w:val="center"/>
          </w:tcPr>
          <w:p w:rsidR="00C610D0" w:rsidRDefault="00C610D0">
            <w:pPr>
              <w:pStyle w:val="ConsPlusNormal"/>
              <w:jc w:val="center"/>
            </w:pPr>
            <w:r>
              <w:t>5</w:t>
            </w:r>
          </w:p>
        </w:tc>
        <w:tc>
          <w:tcPr>
            <w:tcW w:w="567" w:type="dxa"/>
            <w:vAlign w:val="center"/>
          </w:tcPr>
          <w:p w:rsidR="00C610D0" w:rsidRDefault="00C610D0">
            <w:pPr>
              <w:pStyle w:val="ConsPlusNormal"/>
              <w:jc w:val="center"/>
            </w:pPr>
            <w:r>
              <w:t>3</w:t>
            </w:r>
          </w:p>
        </w:tc>
        <w:tc>
          <w:tcPr>
            <w:tcW w:w="454" w:type="dxa"/>
            <w:vAlign w:val="center"/>
          </w:tcPr>
          <w:p w:rsidR="00C610D0" w:rsidRDefault="00C610D0">
            <w:pPr>
              <w:pStyle w:val="ConsPlusNormal"/>
              <w:jc w:val="center"/>
            </w:pPr>
            <w:r>
              <w:t>6</w:t>
            </w:r>
          </w:p>
        </w:tc>
        <w:tc>
          <w:tcPr>
            <w:tcW w:w="454" w:type="dxa"/>
            <w:vAlign w:val="center"/>
          </w:tcPr>
          <w:p w:rsidR="00C610D0" w:rsidRDefault="00C610D0">
            <w:pPr>
              <w:pStyle w:val="ConsPlusNormal"/>
              <w:jc w:val="center"/>
            </w:pPr>
            <w:r>
              <w:t>5</w:t>
            </w:r>
          </w:p>
        </w:tc>
        <w:tc>
          <w:tcPr>
            <w:tcW w:w="510" w:type="dxa"/>
            <w:vAlign w:val="center"/>
          </w:tcPr>
          <w:p w:rsidR="00C610D0" w:rsidRDefault="00C610D0">
            <w:pPr>
              <w:pStyle w:val="ConsPlusNormal"/>
              <w:jc w:val="center"/>
            </w:pPr>
            <w:r>
              <w:t>0</w:t>
            </w:r>
          </w:p>
        </w:tc>
        <w:tc>
          <w:tcPr>
            <w:tcW w:w="3005" w:type="dxa"/>
            <w:vAlign w:val="center"/>
          </w:tcPr>
          <w:p w:rsidR="00C610D0" w:rsidRDefault="00C610D0">
            <w:pPr>
              <w:pStyle w:val="ConsPlusNormal"/>
              <w:jc w:val="center"/>
            </w:pPr>
            <w:r>
              <w:t>Объекты финансовых вложений, Контрагенты</w:t>
            </w:r>
          </w:p>
        </w:tc>
      </w:tr>
      <w:tr w:rsidR="00C610D0">
        <w:tc>
          <w:tcPr>
            <w:tcW w:w="2211" w:type="dxa"/>
            <w:vAlign w:val="center"/>
          </w:tcPr>
          <w:p w:rsidR="00C610D0" w:rsidRDefault="00C610D0">
            <w:pPr>
              <w:pStyle w:val="ConsPlusNormal"/>
              <w:jc w:val="center"/>
            </w:pPr>
            <w:r>
              <w:lastRenderedPageBreak/>
              <w:t>Расчеты по доходам</w:t>
            </w:r>
          </w:p>
        </w:tc>
        <w:tc>
          <w:tcPr>
            <w:tcW w:w="794" w:type="dxa"/>
            <w:vAlign w:val="center"/>
          </w:tcPr>
          <w:p w:rsidR="00C610D0" w:rsidRDefault="00C610D0">
            <w:pPr>
              <w:pStyle w:val="ConsPlusNormal"/>
              <w:jc w:val="center"/>
            </w:pPr>
            <w:r>
              <w:t>гКБК</w:t>
            </w:r>
          </w:p>
        </w:tc>
        <w:tc>
          <w:tcPr>
            <w:tcW w:w="510" w:type="dxa"/>
            <w:vAlign w:val="center"/>
          </w:tcPr>
          <w:p w:rsidR="00C610D0" w:rsidRDefault="00C610D0">
            <w:pPr>
              <w:pStyle w:val="ConsPlusNormal"/>
              <w:jc w:val="center"/>
            </w:pPr>
            <w:r>
              <w:t>1</w:t>
            </w:r>
          </w:p>
        </w:tc>
        <w:tc>
          <w:tcPr>
            <w:tcW w:w="510" w:type="dxa"/>
            <w:vAlign w:val="center"/>
          </w:tcPr>
          <w:p w:rsidR="00C610D0" w:rsidRDefault="00C610D0">
            <w:pPr>
              <w:pStyle w:val="ConsPlusNormal"/>
              <w:jc w:val="center"/>
            </w:pPr>
            <w:r>
              <w:t>2</w:t>
            </w:r>
          </w:p>
        </w:tc>
        <w:tc>
          <w:tcPr>
            <w:tcW w:w="454" w:type="dxa"/>
            <w:vAlign w:val="center"/>
          </w:tcPr>
          <w:p w:rsidR="00C610D0" w:rsidRDefault="00C610D0">
            <w:pPr>
              <w:pStyle w:val="ConsPlusNormal"/>
              <w:jc w:val="center"/>
            </w:pPr>
            <w:r>
              <w:t>0</w:t>
            </w:r>
          </w:p>
        </w:tc>
        <w:tc>
          <w:tcPr>
            <w:tcW w:w="454" w:type="dxa"/>
            <w:vAlign w:val="center"/>
          </w:tcPr>
          <w:p w:rsidR="00C610D0" w:rsidRDefault="00C610D0">
            <w:pPr>
              <w:pStyle w:val="ConsPlusNormal"/>
              <w:jc w:val="center"/>
            </w:pPr>
            <w:r>
              <w:t>5</w:t>
            </w:r>
          </w:p>
        </w:tc>
        <w:tc>
          <w:tcPr>
            <w:tcW w:w="567" w:type="dxa"/>
            <w:vAlign w:val="center"/>
          </w:tcPr>
          <w:p w:rsidR="00C610D0" w:rsidRDefault="00C610D0">
            <w:pPr>
              <w:pStyle w:val="ConsPlusNormal"/>
              <w:jc w:val="center"/>
            </w:pPr>
            <w:r>
              <w:t>0</w:t>
            </w:r>
          </w:p>
        </w:tc>
        <w:tc>
          <w:tcPr>
            <w:tcW w:w="567" w:type="dxa"/>
            <w:vAlign w:val="center"/>
          </w:tcPr>
          <w:p w:rsidR="00C610D0" w:rsidRDefault="00C610D0">
            <w:pPr>
              <w:pStyle w:val="ConsPlusNormal"/>
              <w:jc w:val="center"/>
            </w:pPr>
            <w:r>
              <w:t>0</w:t>
            </w:r>
          </w:p>
        </w:tc>
        <w:tc>
          <w:tcPr>
            <w:tcW w:w="454" w:type="dxa"/>
            <w:vAlign w:val="center"/>
          </w:tcPr>
          <w:p w:rsidR="00C610D0" w:rsidRDefault="00C610D0">
            <w:pPr>
              <w:pStyle w:val="ConsPlusNormal"/>
              <w:jc w:val="center"/>
            </w:pPr>
            <w:r>
              <w:t>0</w:t>
            </w:r>
          </w:p>
        </w:tc>
        <w:tc>
          <w:tcPr>
            <w:tcW w:w="454" w:type="dxa"/>
            <w:vAlign w:val="center"/>
          </w:tcPr>
          <w:p w:rsidR="00C610D0" w:rsidRDefault="00C610D0">
            <w:pPr>
              <w:pStyle w:val="ConsPlusNormal"/>
              <w:jc w:val="center"/>
            </w:pPr>
            <w:r>
              <w:t>0</w:t>
            </w:r>
          </w:p>
        </w:tc>
        <w:tc>
          <w:tcPr>
            <w:tcW w:w="510" w:type="dxa"/>
            <w:vAlign w:val="center"/>
          </w:tcPr>
          <w:p w:rsidR="00C610D0" w:rsidRDefault="00C610D0">
            <w:pPr>
              <w:pStyle w:val="ConsPlusNormal"/>
              <w:jc w:val="center"/>
            </w:pPr>
            <w:r>
              <w:t>0</w:t>
            </w:r>
          </w:p>
        </w:tc>
        <w:tc>
          <w:tcPr>
            <w:tcW w:w="3005" w:type="dxa"/>
            <w:vAlign w:val="center"/>
          </w:tcPr>
          <w:p w:rsidR="00C610D0" w:rsidRDefault="00C610D0">
            <w:pPr>
              <w:pStyle w:val="ConsPlusNormal"/>
              <w:jc w:val="center"/>
            </w:pPr>
            <w:r>
              <w:t>группировочный</w:t>
            </w:r>
          </w:p>
        </w:tc>
      </w:tr>
      <w:tr w:rsidR="00C610D0">
        <w:tc>
          <w:tcPr>
            <w:tcW w:w="2211" w:type="dxa"/>
            <w:vAlign w:val="center"/>
          </w:tcPr>
          <w:p w:rsidR="00C610D0" w:rsidRDefault="00C610D0">
            <w:pPr>
              <w:pStyle w:val="ConsPlusNormal"/>
              <w:jc w:val="center"/>
            </w:pPr>
            <w:r>
              <w:t>Расчеты по налоговым доходам, таможенным платежам и страховым взносам на обязательное социальное страхование</w:t>
            </w:r>
          </w:p>
        </w:tc>
        <w:tc>
          <w:tcPr>
            <w:tcW w:w="794" w:type="dxa"/>
            <w:vAlign w:val="center"/>
          </w:tcPr>
          <w:p w:rsidR="00C610D0" w:rsidRDefault="00C610D0">
            <w:pPr>
              <w:pStyle w:val="ConsPlusNormal"/>
              <w:jc w:val="center"/>
            </w:pPr>
            <w:r>
              <w:t>гКБК</w:t>
            </w:r>
          </w:p>
        </w:tc>
        <w:tc>
          <w:tcPr>
            <w:tcW w:w="510" w:type="dxa"/>
            <w:vAlign w:val="center"/>
          </w:tcPr>
          <w:p w:rsidR="00C610D0" w:rsidRDefault="00C610D0">
            <w:pPr>
              <w:pStyle w:val="ConsPlusNormal"/>
              <w:jc w:val="center"/>
            </w:pPr>
            <w:r>
              <w:t>1</w:t>
            </w:r>
          </w:p>
        </w:tc>
        <w:tc>
          <w:tcPr>
            <w:tcW w:w="510" w:type="dxa"/>
            <w:vAlign w:val="center"/>
          </w:tcPr>
          <w:p w:rsidR="00C610D0" w:rsidRDefault="00C610D0">
            <w:pPr>
              <w:pStyle w:val="ConsPlusNormal"/>
              <w:jc w:val="center"/>
            </w:pPr>
            <w:r>
              <w:t>2</w:t>
            </w:r>
          </w:p>
        </w:tc>
        <w:tc>
          <w:tcPr>
            <w:tcW w:w="454" w:type="dxa"/>
            <w:vAlign w:val="center"/>
          </w:tcPr>
          <w:p w:rsidR="00C610D0" w:rsidRDefault="00C610D0">
            <w:pPr>
              <w:pStyle w:val="ConsPlusNormal"/>
              <w:jc w:val="center"/>
            </w:pPr>
            <w:r>
              <w:t>0</w:t>
            </w:r>
          </w:p>
        </w:tc>
        <w:tc>
          <w:tcPr>
            <w:tcW w:w="454" w:type="dxa"/>
            <w:vAlign w:val="center"/>
          </w:tcPr>
          <w:p w:rsidR="00C610D0" w:rsidRDefault="00C610D0">
            <w:pPr>
              <w:pStyle w:val="ConsPlusNormal"/>
              <w:jc w:val="center"/>
            </w:pPr>
            <w:r>
              <w:t>5</w:t>
            </w:r>
          </w:p>
        </w:tc>
        <w:tc>
          <w:tcPr>
            <w:tcW w:w="567" w:type="dxa"/>
            <w:vAlign w:val="center"/>
          </w:tcPr>
          <w:p w:rsidR="00C610D0" w:rsidRDefault="00C610D0">
            <w:pPr>
              <w:pStyle w:val="ConsPlusNormal"/>
              <w:jc w:val="center"/>
            </w:pPr>
            <w:r>
              <w:t>1</w:t>
            </w:r>
          </w:p>
        </w:tc>
        <w:tc>
          <w:tcPr>
            <w:tcW w:w="567" w:type="dxa"/>
            <w:vAlign w:val="center"/>
          </w:tcPr>
          <w:p w:rsidR="00C610D0" w:rsidRDefault="00C610D0">
            <w:pPr>
              <w:pStyle w:val="ConsPlusNormal"/>
              <w:jc w:val="center"/>
            </w:pPr>
            <w:r>
              <w:t>0</w:t>
            </w:r>
          </w:p>
        </w:tc>
        <w:tc>
          <w:tcPr>
            <w:tcW w:w="454" w:type="dxa"/>
            <w:vAlign w:val="center"/>
          </w:tcPr>
          <w:p w:rsidR="00C610D0" w:rsidRDefault="00C610D0">
            <w:pPr>
              <w:pStyle w:val="ConsPlusNormal"/>
              <w:jc w:val="center"/>
            </w:pPr>
            <w:r>
              <w:t>0</w:t>
            </w:r>
          </w:p>
        </w:tc>
        <w:tc>
          <w:tcPr>
            <w:tcW w:w="454" w:type="dxa"/>
            <w:vAlign w:val="center"/>
          </w:tcPr>
          <w:p w:rsidR="00C610D0" w:rsidRDefault="00C610D0">
            <w:pPr>
              <w:pStyle w:val="ConsPlusNormal"/>
              <w:jc w:val="center"/>
            </w:pPr>
            <w:r>
              <w:t>0</w:t>
            </w:r>
          </w:p>
        </w:tc>
        <w:tc>
          <w:tcPr>
            <w:tcW w:w="510" w:type="dxa"/>
            <w:vAlign w:val="center"/>
          </w:tcPr>
          <w:p w:rsidR="00C610D0" w:rsidRDefault="00C610D0">
            <w:pPr>
              <w:pStyle w:val="ConsPlusNormal"/>
              <w:jc w:val="center"/>
            </w:pPr>
            <w:r>
              <w:t>0</w:t>
            </w:r>
          </w:p>
        </w:tc>
        <w:tc>
          <w:tcPr>
            <w:tcW w:w="3005" w:type="dxa"/>
            <w:vAlign w:val="center"/>
          </w:tcPr>
          <w:p w:rsidR="00C610D0" w:rsidRDefault="00C610D0">
            <w:pPr>
              <w:pStyle w:val="ConsPlusNormal"/>
              <w:jc w:val="center"/>
            </w:pPr>
            <w:r>
              <w:t>группировочный</w:t>
            </w:r>
          </w:p>
        </w:tc>
      </w:tr>
      <w:tr w:rsidR="00C610D0">
        <w:tc>
          <w:tcPr>
            <w:tcW w:w="2211" w:type="dxa"/>
            <w:vAlign w:val="center"/>
          </w:tcPr>
          <w:p w:rsidR="00C610D0" w:rsidRDefault="00C610D0">
            <w:pPr>
              <w:pStyle w:val="ConsPlusNormal"/>
              <w:jc w:val="center"/>
            </w:pPr>
            <w:r>
              <w:t>Расчеты с плательщиками налогов</w:t>
            </w:r>
          </w:p>
        </w:tc>
        <w:tc>
          <w:tcPr>
            <w:tcW w:w="794" w:type="dxa"/>
            <w:vAlign w:val="center"/>
          </w:tcPr>
          <w:p w:rsidR="00C610D0" w:rsidRDefault="00C610D0">
            <w:pPr>
              <w:pStyle w:val="ConsPlusNormal"/>
              <w:jc w:val="center"/>
            </w:pPr>
            <w:r>
              <w:t>КДБ</w:t>
            </w:r>
          </w:p>
        </w:tc>
        <w:tc>
          <w:tcPr>
            <w:tcW w:w="510" w:type="dxa"/>
            <w:vAlign w:val="center"/>
          </w:tcPr>
          <w:p w:rsidR="00C610D0" w:rsidRDefault="00C610D0">
            <w:pPr>
              <w:pStyle w:val="ConsPlusNormal"/>
              <w:jc w:val="center"/>
            </w:pPr>
            <w:r>
              <w:t>1</w:t>
            </w:r>
          </w:p>
        </w:tc>
        <w:tc>
          <w:tcPr>
            <w:tcW w:w="510" w:type="dxa"/>
            <w:vAlign w:val="center"/>
          </w:tcPr>
          <w:p w:rsidR="00C610D0" w:rsidRDefault="00C610D0">
            <w:pPr>
              <w:pStyle w:val="ConsPlusNormal"/>
              <w:jc w:val="center"/>
            </w:pPr>
            <w:r>
              <w:t>2</w:t>
            </w:r>
          </w:p>
        </w:tc>
        <w:tc>
          <w:tcPr>
            <w:tcW w:w="454" w:type="dxa"/>
            <w:vAlign w:val="center"/>
          </w:tcPr>
          <w:p w:rsidR="00C610D0" w:rsidRDefault="00C610D0">
            <w:pPr>
              <w:pStyle w:val="ConsPlusNormal"/>
              <w:jc w:val="center"/>
            </w:pPr>
            <w:r>
              <w:t>0</w:t>
            </w:r>
          </w:p>
        </w:tc>
        <w:tc>
          <w:tcPr>
            <w:tcW w:w="454" w:type="dxa"/>
            <w:vAlign w:val="center"/>
          </w:tcPr>
          <w:p w:rsidR="00C610D0" w:rsidRDefault="00C610D0">
            <w:pPr>
              <w:pStyle w:val="ConsPlusNormal"/>
              <w:jc w:val="center"/>
            </w:pPr>
            <w:r>
              <w:t>5</w:t>
            </w:r>
          </w:p>
        </w:tc>
        <w:tc>
          <w:tcPr>
            <w:tcW w:w="567" w:type="dxa"/>
            <w:vAlign w:val="center"/>
          </w:tcPr>
          <w:p w:rsidR="00C610D0" w:rsidRDefault="00C610D0">
            <w:pPr>
              <w:pStyle w:val="ConsPlusNormal"/>
              <w:jc w:val="center"/>
            </w:pPr>
            <w:r>
              <w:t>1</w:t>
            </w:r>
          </w:p>
        </w:tc>
        <w:tc>
          <w:tcPr>
            <w:tcW w:w="567" w:type="dxa"/>
            <w:vAlign w:val="center"/>
          </w:tcPr>
          <w:p w:rsidR="00C610D0" w:rsidRDefault="00C610D0">
            <w:pPr>
              <w:pStyle w:val="ConsPlusNormal"/>
              <w:jc w:val="center"/>
            </w:pPr>
            <w:r>
              <w:t>1</w:t>
            </w:r>
          </w:p>
        </w:tc>
        <w:tc>
          <w:tcPr>
            <w:tcW w:w="454" w:type="dxa"/>
            <w:vAlign w:val="center"/>
          </w:tcPr>
          <w:p w:rsidR="00C610D0" w:rsidRDefault="00C610D0">
            <w:pPr>
              <w:pStyle w:val="ConsPlusNormal"/>
              <w:jc w:val="center"/>
            </w:pPr>
            <w:r>
              <w:t>0</w:t>
            </w:r>
          </w:p>
        </w:tc>
        <w:tc>
          <w:tcPr>
            <w:tcW w:w="454" w:type="dxa"/>
            <w:vAlign w:val="center"/>
          </w:tcPr>
          <w:p w:rsidR="00C610D0" w:rsidRDefault="00C610D0">
            <w:pPr>
              <w:pStyle w:val="ConsPlusNormal"/>
              <w:jc w:val="center"/>
            </w:pPr>
            <w:r>
              <w:t>0</w:t>
            </w:r>
          </w:p>
        </w:tc>
        <w:tc>
          <w:tcPr>
            <w:tcW w:w="510" w:type="dxa"/>
            <w:vAlign w:val="center"/>
          </w:tcPr>
          <w:p w:rsidR="00C610D0" w:rsidRDefault="00C610D0">
            <w:pPr>
              <w:pStyle w:val="ConsPlusNormal"/>
              <w:jc w:val="center"/>
            </w:pPr>
            <w:r>
              <w:t>0</w:t>
            </w:r>
          </w:p>
        </w:tc>
        <w:tc>
          <w:tcPr>
            <w:tcW w:w="3005" w:type="dxa"/>
            <w:vAlign w:val="center"/>
          </w:tcPr>
          <w:p w:rsidR="00C610D0" w:rsidRDefault="00C610D0">
            <w:pPr>
              <w:pStyle w:val="ConsPlusNormal"/>
              <w:jc w:val="center"/>
            </w:pPr>
            <w:r>
              <w:t>Контрагенты (плательщики доходов, группы плательщиков), Правовые основания, УИН (при наличии), Виды валют</w:t>
            </w:r>
          </w:p>
        </w:tc>
      </w:tr>
      <w:tr w:rsidR="00C610D0">
        <w:tc>
          <w:tcPr>
            <w:tcW w:w="2211" w:type="dxa"/>
            <w:vAlign w:val="center"/>
          </w:tcPr>
          <w:p w:rsidR="00C610D0" w:rsidRDefault="00C610D0">
            <w:pPr>
              <w:pStyle w:val="ConsPlusNormal"/>
              <w:jc w:val="center"/>
            </w:pPr>
            <w:r>
              <w:t>Увеличение дебиторской задолженности по налогам</w:t>
            </w:r>
          </w:p>
        </w:tc>
        <w:tc>
          <w:tcPr>
            <w:tcW w:w="794" w:type="dxa"/>
            <w:vAlign w:val="center"/>
          </w:tcPr>
          <w:p w:rsidR="00C610D0" w:rsidRDefault="00C610D0">
            <w:pPr>
              <w:pStyle w:val="ConsPlusNormal"/>
              <w:jc w:val="center"/>
            </w:pPr>
            <w:r>
              <w:t>КДБ</w:t>
            </w:r>
          </w:p>
        </w:tc>
        <w:tc>
          <w:tcPr>
            <w:tcW w:w="510" w:type="dxa"/>
            <w:vAlign w:val="center"/>
          </w:tcPr>
          <w:p w:rsidR="00C610D0" w:rsidRDefault="00C610D0">
            <w:pPr>
              <w:pStyle w:val="ConsPlusNormal"/>
              <w:jc w:val="center"/>
            </w:pPr>
            <w:r>
              <w:t>1</w:t>
            </w:r>
          </w:p>
        </w:tc>
        <w:tc>
          <w:tcPr>
            <w:tcW w:w="510" w:type="dxa"/>
            <w:vAlign w:val="center"/>
          </w:tcPr>
          <w:p w:rsidR="00C610D0" w:rsidRDefault="00C610D0">
            <w:pPr>
              <w:pStyle w:val="ConsPlusNormal"/>
              <w:jc w:val="center"/>
            </w:pPr>
            <w:r>
              <w:t>2</w:t>
            </w:r>
          </w:p>
        </w:tc>
        <w:tc>
          <w:tcPr>
            <w:tcW w:w="454" w:type="dxa"/>
            <w:vAlign w:val="center"/>
          </w:tcPr>
          <w:p w:rsidR="00C610D0" w:rsidRDefault="00C610D0">
            <w:pPr>
              <w:pStyle w:val="ConsPlusNormal"/>
              <w:jc w:val="center"/>
            </w:pPr>
            <w:r>
              <w:t>0</w:t>
            </w:r>
          </w:p>
        </w:tc>
        <w:tc>
          <w:tcPr>
            <w:tcW w:w="454" w:type="dxa"/>
            <w:vAlign w:val="center"/>
          </w:tcPr>
          <w:p w:rsidR="00C610D0" w:rsidRDefault="00C610D0">
            <w:pPr>
              <w:pStyle w:val="ConsPlusNormal"/>
              <w:jc w:val="center"/>
            </w:pPr>
            <w:r>
              <w:t>5</w:t>
            </w:r>
          </w:p>
        </w:tc>
        <w:tc>
          <w:tcPr>
            <w:tcW w:w="567" w:type="dxa"/>
            <w:vAlign w:val="center"/>
          </w:tcPr>
          <w:p w:rsidR="00C610D0" w:rsidRDefault="00C610D0">
            <w:pPr>
              <w:pStyle w:val="ConsPlusNormal"/>
              <w:jc w:val="center"/>
            </w:pPr>
            <w:r>
              <w:t>1</w:t>
            </w:r>
          </w:p>
        </w:tc>
        <w:tc>
          <w:tcPr>
            <w:tcW w:w="567" w:type="dxa"/>
            <w:vAlign w:val="center"/>
          </w:tcPr>
          <w:p w:rsidR="00C610D0" w:rsidRDefault="00C610D0">
            <w:pPr>
              <w:pStyle w:val="ConsPlusNormal"/>
              <w:jc w:val="center"/>
            </w:pPr>
            <w:r>
              <w:t>1</w:t>
            </w:r>
          </w:p>
        </w:tc>
        <w:tc>
          <w:tcPr>
            <w:tcW w:w="454" w:type="dxa"/>
            <w:vAlign w:val="center"/>
          </w:tcPr>
          <w:p w:rsidR="00C610D0" w:rsidRDefault="00C610D0">
            <w:pPr>
              <w:pStyle w:val="ConsPlusNormal"/>
              <w:jc w:val="center"/>
            </w:pPr>
            <w:r>
              <w:t>5</w:t>
            </w:r>
          </w:p>
        </w:tc>
        <w:tc>
          <w:tcPr>
            <w:tcW w:w="454" w:type="dxa"/>
            <w:vAlign w:val="center"/>
          </w:tcPr>
          <w:p w:rsidR="00C610D0" w:rsidRDefault="00C610D0">
            <w:pPr>
              <w:pStyle w:val="ConsPlusNormal"/>
              <w:jc w:val="center"/>
            </w:pPr>
            <w:r>
              <w:t>6</w:t>
            </w:r>
          </w:p>
        </w:tc>
        <w:tc>
          <w:tcPr>
            <w:tcW w:w="510" w:type="dxa"/>
            <w:vAlign w:val="center"/>
          </w:tcPr>
          <w:p w:rsidR="00C610D0" w:rsidRDefault="00C610D0">
            <w:pPr>
              <w:pStyle w:val="ConsPlusNormal"/>
              <w:jc w:val="center"/>
            </w:pPr>
            <w:r>
              <w:t>0</w:t>
            </w:r>
          </w:p>
        </w:tc>
        <w:tc>
          <w:tcPr>
            <w:tcW w:w="3005" w:type="dxa"/>
            <w:vAlign w:val="center"/>
          </w:tcPr>
          <w:p w:rsidR="00C610D0" w:rsidRDefault="00C610D0">
            <w:pPr>
              <w:pStyle w:val="ConsPlusNormal"/>
              <w:jc w:val="center"/>
            </w:pPr>
            <w:r>
              <w:t>Контрагенты (плательщики доходов, группы плательщиков), Правовые основания, УИН (при наличии), Виды валют</w:t>
            </w:r>
          </w:p>
        </w:tc>
      </w:tr>
      <w:tr w:rsidR="00C610D0">
        <w:tc>
          <w:tcPr>
            <w:tcW w:w="2211" w:type="dxa"/>
            <w:vAlign w:val="center"/>
          </w:tcPr>
          <w:p w:rsidR="00C610D0" w:rsidRDefault="00C610D0">
            <w:pPr>
              <w:pStyle w:val="ConsPlusNormal"/>
              <w:jc w:val="center"/>
            </w:pPr>
            <w:r>
              <w:t>Уменьшение дебиторской задолженности по налогам</w:t>
            </w:r>
          </w:p>
        </w:tc>
        <w:tc>
          <w:tcPr>
            <w:tcW w:w="794" w:type="dxa"/>
            <w:vAlign w:val="center"/>
          </w:tcPr>
          <w:p w:rsidR="00C610D0" w:rsidRDefault="00C610D0">
            <w:pPr>
              <w:pStyle w:val="ConsPlusNormal"/>
              <w:jc w:val="center"/>
            </w:pPr>
            <w:r>
              <w:t>КДБ</w:t>
            </w:r>
          </w:p>
        </w:tc>
        <w:tc>
          <w:tcPr>
            <w:tcW w:w="510" w:type="dxa"/>
            <w:vAlign w:val="center"/>
          </w:tcPr>
          <w:p w:rsidR="00C610D0" w:rsidRDefault="00C610D0">
            <w:pPr>
              <w:pStyle w:val="ConsPlusNormal"/>
              <w:jc w:val="center"/>
            </w:pPr>
            <w:r>
              <w:t>1</w:t>
            </w:r>
          </w:p>
        </w:tc>
        <w:tc>
          <w:tcPr>
            <w:tcW w:w="510" w:type="dxa"/>
            <w:vAlign w:val="center"/>
          </w:tcPr>
          <w:p w:rsidR="00C610D0" w:rsidRDefault="00C610D0">
            <w:pPr>
              <w:pStyle w:val="ConsPlusNormal"/>
              <w:jc w:val="center"/>
            </w:pPr>
            <w:r>
              <w:t>2</w:t>
            </w:r>
          </w:p>
        </w:tc>
        <w:tc>
          <w:tcPr>
            <w:tcW w:w="454" w:type="dxa"/>
            <w:vAlign w:val="center"/>
          </w:tcPr>
          <w:p w:rsidR="00C610D0" w:rsidRDefault="00C610D0">
            <w:pPr>
              <w:pStyle w:val="ConsPlusNormal"/>
              <w:jc w:val="center"/>
            </w:pPr>
            <w:r>
              <w:t>0</w:t>
            </w:r>
          </w:p>
        </w:tc>
        <w:tc>
          <w:tcPr>
            <w:tcW w:w="454" w:type="dxa"/>
            <w:vAlign w:val="center"/>
          </w:tcPr>
          <w:p w:rsidR="00C610D0" w:rsidRDefault="00C610D0">
            <w:pPr>
              <w:pStyle w:val="ConsPlusNormal"/>
              <w:jc w:val="center"/>
            </w:pPr>
            <w:r>
              <w:t>5</w:t>
            </w:r>
          </w:p>
        </w:tc>
        <w:tc>
          <w:tcPr>
            <w:tcW w:w="567" w:type="dxa"/>
            <w:vAlign w:val="center"/>
          </w:tcPr>
          <w:p w:rsidR="00C610D0" w:rsidRDefault="00C610D0">
            <w:pPr>
              <w:pStyle w:val="ConsPlusNormal"/>
              <w:jc w:val="center"/>
            </w:pPr>
            <w:r>
              <w:t>1</w:t>
            </w:r>
          </w:p>
        </w:tc>
        <w:tc>
          <w:tcPr>
            <w:tcW w:w="567" w:type="dxa"/>
            <w:vAlign w:val="center"/>
          </w:tcPr>
          <w:p w:rsidR="00C610D0" w:rsidRDefault="00C610D0">
            <w:pPr>
              <w:pStyle w:val="ConsPlusNormal"/>
              <w:jc w:val="center"/>
            </w:pPr>
            <w:r>
              <w:t>1</w:t>
            </w:r>
          </w:p>
        </w:tc>
        <w:tc>
          <w:tcPr>
            <w:tcW w:w="454" w:type="dxa"/>
            <w:vAlign w:val="center"/>
          </w:tcPr>
          <w:p w:rsidR="00C610D0" w:rsidRDefault="00C610D0">
            <w:pPr>
              <w:pStyle w:val="ConsPlusNormal"/>
              <w:jc w:val="center"/>
            </w:pPr>
            <w:r>
              <w:t>6</w:t>
            </w:r>
          </w:p>
        </w:tc>
        <w:tc>
          <w:tcPr>
            <w:tcW w:w="454" w:type="dxa"/>
            <w:vAlign w:val="center"/>
          </w:tcPr>
          <w:p w:rsidR="00C610D0" w:rsidRDefault="00C610D0">
            <w:pPr>
              <w:pStyle w:val="ConsPlusNormal"/>
              <w:jc w:val="center"/>
            </w:pPr>
            <w:r>
              <w:t>6</w:t>
            </w:r>
          </w:p>
        </w:tc>
        <w:tc>
          <w:tcPr>
            <w:tcW w:w="510" w:type="dxa"/>
            <w:vAlign w:val="center"/>
          </w:tcPr>
          <w:p w:rsidR="00C610D0" w:rsidRDefault="00C610D0">
            <w:pPr>
              <w:pStyle w:val="ConsPlusNormal"/>
              <w:jc w:val="center"/>
            </w:pPr>
            <w:r>
              <w:t>0</w:t>
            </w:r>
          </w:p>
        </w:tc>
        <w:tc>
          <w:tcPr>
            <w:tcW w:w="3005" w:type="dxa"/>
            <w:vAlign w:val="center"/>
          </w:tcPr>
          <w:p w:rsidR="00C610D0" w:rsidRDefault="00C610D0">
            <w:pPr>
              <w:pStyle w:val="ConsPlusNormal"/>
              <w:jc w:val="center"/>
            </w:pPr>
            <w:r>
              <w:t>Контрагенты (плательщики доходов, группы плательщиков), Правовые основания, УИН (при наличии), Виды валют</w:t>
            </w:r>
          </w:p>
        </w:tc>
      </w:tr>
      <w:tr w:rsidR="00C610D0">
        <w:tc>
          <w:tcPr>
            <w:tcW w:w="2211" w:type="dxa"/>
            <w:vAlign w:val="center"/>
          </w:tcPr>
          <w:p w:rsidR="00C610D0" w:rsidRDefault="00C610D0">
            <w:pPr>
              <w:pStyle w:val="ConsPlusNormal"/>
              <w:jc w:val="center"/>
            </w:pPr>
            <w:r>
              <w:t>Расчеты с плательщиками государственных пошлин, сборов</w:t>
            </w:r>
          </w:p>
        </w:tc>
        <w:tc>
          <w:tcPr>
            <w:tcW w:w="794" w:type="dxa"/>
            <w:vAlign w:val="center"/>
          </w:tcPr>
          <w:p w:rsidR="00C610D0" w:rsidRDefault="00C610D0">
            <w:pPr>
              <w:pStyle w:val="ConsPlusNormal"/>
              <w:jc w:val="center"/>
            </w:pPr>
            <w:r>
              <w:t>КДБ</w:t>
            </w:r>
          </w:p>
        </w:tc>
        <w:tc>
          <w:tcPr>
            <w:tcW w:w="510" w:type="dxa"/>
            <w:vAlign w:val="center"/>
          </w:tcPr>
          <w:p w:rsidR="00C610D0" w:rsidRDefault="00C610D0">
            <w:pPr>
              <w:pStyle w:val="ConsPlusNormal"/>
              <w:jc w:val="center"/>
            </w:pPr>
            <w:r>
              <w:t>1</w:t>
            </w:r>
          </w:p>
        </w:tc>
        <w:tc>
          <w:tcPr>
            <w:tcW w:w="510" w:type="dxa"/>
            <w:vAlign w:val="center"/>
          </w:tcPr>
          <w:p w:rsidR="00C610D0" w:rsidRDefault="00C610D0">
            <w:pPr>
              <w:pStyle w:val="ConsPlusNormal"/>
              <w:jc w:val="center"/>
            </w:pPr>
            <w:r>
              <w:t>2</w:t>
            </w:r>
          </w:p>
        </w:tc>
        <w:tc>
          <w:tcPr>
            <w:tcW w:w="454" w:type="dxa"/>
            <w:vAlign w:val="center"/>
          </w:tcPr>
          <w:p w:rsidR="00C610D0" w:rsidRDefault="00C610D0">
            <w:pPr>
              <w:pStyle w:val="ConsPlusNormal"/>
              <w:jc w:val="center"/>
            </w:pPr>
            <w:r>
              <w:t>0</w:t>
            </w:r>
          </w:p>
        </w:tc>
        <w:tc>
          <w:tcPr>
            <w:tcW w:w="454" w:type="dxa"/>
            <w:vAlign w:val="center"/>
          </w:tcPr>
          <w:p w:rsidR="00C610D0" w:rsidRDefault="00C610D0">
            <w:pPr>
              <w:pStyle w:val="ConsPlusNormal"/>
              <w:jc w:val="center"/>
            </w:pPr>
            <w:r>
              <w:t>5</w:t>
            </w:r>
          </w:p>
        </w:tc>
        <w:tc>
          <w:tcPr>
            <w:tcW w:w="567" w:type="dxa"/>
            <w:vAlign w:val="center"/>
          </w:tcPr>
          <w:p w:rsidR="00C610D0" w:rsidRDefault="00C610D0">
            <w:pPr>
              <w:pStyle w:val="ConsPlusNormal"/>
              <w:jc w:val="center"/>
            </w:pPr>
            <w:r>
              <w:t>1</w:t>
            </w:r>
          </w:p>
        </w:tc>
        <w:tc>
          <w:tcPr>
            <w:tcW w:w="567" w:type="dxa"/>
            <w:vAlign w:val="center"/>
          </w:tcPr>
          <w:p w:rsidR="00C610D0" w:rsidRDefault="00C610D0">
            <w:pPr>
              <w:pStyle w:val="ConsPlusNormal"/>
              <w:jc w:val="center"/>
            </w:pPr>
            <w:r>
              <w:t>2</w:t>
            </w:r>
          </w:p>
        </w:tc>
        <w:tc>
          <w:tcPr>
            <w:tcW w:w="454" w:type="dxa"/>
            <w:vAlign w:val="center"/>
          </w:tcPr>
          <w:p w:rsidR="00C610D0" w:rsidRDefault="00C610D0">
            <w:pPr>
              <w:pStyle w:val="ConsPlusNormal"/>
              <w:jc w:val="center"/>
            </w:pPr>
            <w:r>
              <w:t>0</w:t>
            </w:r>
          </w:p>
        </w:tc>
        <w:tc>
          <w:tcPr>
            <w:tcW w:w="454" w:type="dxa"/>
            <w:vAlign w:val="center"/>
          </w:tcPr>
          <w:p w:rsidR="00C610D0" w:rsidRDefault="00C610D0">
            <w:pPr>
              <w:pStyle w:val="ConsPlusNormal"/>
              <w:jc w:val="center"/>
            </w:pPr>
            <w:r>
              <w:t>0</w:t>
            </w:r>
          </w:p>
        </w:tc>
        <w:tc>
          <w:tcPr>
            <w:tcW w:w="510" w:type="dxa"/>
            <w:vAlign w:val="center"/>
          </w:tcPr>
          <w:p w:rsidR="00C610D0" w:rsidRDefault="00C610D0">
            <w:pPr>
              <w:pStyle w:val="ConsPlusNormal"/>
              <w:jc w:val="center"/>
            </w:pPr>
            <w:r>
              <w:t>0</w:t>
            </w:r>
          </w:p>
        </w:tc>
        <w:tc>
          <w:tcPr>
            <w:tcW w:w="3005" w:type="dxa"/>
            <w:vAlign w:val="center"/>
          </w:tcPr>
          <w:p w:rsidR="00C610D0" w:rsidRDefault="00C610D0">
            <w:pPr>
              <w:pStyle w:val="ConsPlusNormal"/>
              <w:jc w:val="center"/>
            </w:pPr>
            <w:r>
              <w:t>Контрагенты (плательщики доходов, группы плательщиков), Правовые основания, УИН (при наличии), Виды валют</w:t>
            </w:r>
          </w:p>
        </w:tc>
      </w:tr>
      <w:tr w:rsidR="00C610D0">
        <w:tc>
          <w:tcPr>
            <w:tcW w:w="2211" w:type="dxa"/>
            <w:vAlign w:val="center"/>
          </w:tcPr>
          <w:p w:rsidR="00C610D0" w:rsidRDefault="00C610D0">
            <w:pPr>
              <w:pStyle w:val="ConsPlusNormal"/>
              <w:jc w:val="center"/>
            </w:pPr>
            <w:r>
              <w:t xml:space="preserve">Увеличение дебиторской задолженности по </w:t>
            </w:r>
            <w:r>
              <w:lastRenderedPageBreak/>
              <w:t>государственным пошлинам, сборам</w:t>
            </w:r>
          </w:p>
        </w:tc>
        <w:tc>
          <w:tcPr>
            <w:tcW w:w="794" w:type="dxa"/>
            <w:vAlign w:val="center"/>
          </w:tcPr>
          <w:p w:rsidR="00C610D0" w:rsidRDefault="00C610D0">
            <w:pPr>
              <w:pStyle w:val="ConsPlusNormal"/>
              <w:jc w:val="center"/>
            </w:pPr>
            <w:r>
              <w:lastRenderedPageBreak/>
              <w:t>КДБ</w:t>
            </w:r>
          </w:p>
        </w:tc>
        <w:tc>
          <w:tcPr>
            <w:tcW w:w="510" w:type="dxa"/>
            <w:vAlign w:val="center"/>
          </w:tcPr>
          <w:p w:rsidR="00C610D0" w:rsidRDefault="00C610D0">
            <w:pPr>
              <w:pStyle w:val="ConsPlusNormal"/>
              <w:jc w:val="center"/>
            </w:pPr>
            <w:r>
              <w:t>1</w:t>
            </w:r>
          </w:p>
        </w:tc>
        <w:tc>
          <w:tcPr>
            <w:tcW w:w="510" w:type="dxa"/>
            <w:vAlign w:val="center"/>
          </w:tcPr>
          <w:p w:rsidR="00C610D0" w:rsidRDefault="00C610D0">
            <w:pPr>
              <w:pStyle w:val="ConsPlusNormal"/>
              <w:jc w:val="center"/>
            </w:pPr>
            <w:r>
              <w:t>2</w:t>
            </w:r>
          </w:p>
        </w:tc>
        <w:tc>
          <w:tcPr>
            <w:tcW w:w="454" w:type="dxa"/>
            <w:vAlign w:val="center"/>
          </w:tcPr>
          <w:p w:rsidR="00C610D0" w:rsidRDefault="00C610D0">
            <w:pPr>
              <w:pStyle w:val="ConsPlusNormal"/>
              <w:jc w:val="center"/>
            </w:pPr>
            <w:r>
              <w:t>0</w:t>
            </w:r>
          </w:p>
        </w:tc>
        <w:tc>
          <w:tcPr>
            <w:tcW w:w="454" w:type="dxa"/>
            <w:vAlign w:val="center"/>
          </w:tcPr>
          <w:p w:rsidR="00C610D0" w:rsidRDefault="00C610D0">
            <w:pPr>
              <w:pStyle w:val="ConsPlusNormal"/>
              <w:jc w:val="center"/>
            </w:pPr>
            <w:r>
              <w:t>5</w:t>
            </w:r>
          </w:p>
        </w:tc>
        <w:tc>
          <w:tcPr>
            <w:tcW w:w="567" w:type="dxa"/>
            <w:vAlign w:val="center"/>
          </w:tcPr>
          <w:p w:rsidR="00C610D0" w:rsidRDefault="00C610D0">
            <w:pPr>
              <w:pStyle w:val="ConsPlusNormal"/>
              <w:jc w:val="center"/>
            </w:pPr>
            <w:r>
              <w:t>1</w:t>
            </w:r>
          </w:p>
        </w:tc>
        <w:tc>
          <w:tcPr>
            <w:tcW w:w="567" w:type="dxa"/>
            <w:vAlign w:val="center"/>
          </w:tcPr>
          <w:p w:rsidR="00C610D0" w:rsidRDefault="00C610D0">
            <w:pPr>
              <w:pStyle w:val="ConsPlusNormal"/>
              <w:jc w:val="center"/>
            </w:pPr>
            <w:r>
              <w:t>2</w:t>
            </w:r>
          </w:p>
        </w:tc>
        <w:tc>
          <w:tcPr>
            <w:tcW w:w="454" w:type="dxa"/>
            <w:vAlign w:val="center"/>
          </w:tcPr>
          <w:p w:rsidR="00C610D0" w:rsidRDefault="00C610D0">
            <w:pPr>
              <w:pStyle w:val="ConsPlusNormal"/>
              <w:jc w:val="center"/>
            </w:pPr>
            <w:r>
              <w:t>5</w:t>
            </w:r>
          </w:p>
        </w:tc>
        <w:tc>
          <w:tcPr>
            <w:tcW w:w="454" w:type="dxa"/>
            <w:vAlign w:val="center"/>
          </w:tcPr>
          <w:p w:rsidR="00C610D0" w:rsidRDefault="00C610D0">
            <w:pPr>
              <w:pStyle w:val="ConsPlusNormal"/>
              <w:jc w:val="center"/>
            </w:pPr>
            <w:r>
              <w:t>6</w:t>
            </w:r>
          </w:p>
        </w:tc>
        <w:tc>
          <w:tcPr>
            <w:tcW w:w="510" w:type="dxa"/>
            <w:vAlign w:val="center"/>
          </w:tcPr>
          <w:p w:rsidR="00C610D0" w:rsidRDefault="00C610D0">
            <w:pPr>
              <w:pStyle w:val="ConsPlusNormal"/>
              <w:jc w:val="center"/>
            </w:pPr>
            <w:r>
              <w:t>0</w:t>
            </w:r>
          </w:p>
        </w:tc>
        <w:tc>
          <w:tcPr>
            <w:tcW w:w="3005" w:type="dxa"/>
            <w:vAlign w:val="center"/>
          </w:tcPr>
          <w:p w:rsidR="00C610D0" w:rsidRDefault="00C610D0">
            <w:pPr>
              <w:pStyle w:val="ConsPlusNormal"/>
              <w:jc w:val="center"/>
            </w:pPr>
            <w:r>
              <w:t xml:space="preserve">Контрагенты (плательщики доходов, группы плательщиков), Правовые </w:t>
            </w:r>
            <w:r>
              <w:lastRenderedPageBreak/>
              <w:t>основания, УИН (при наличии), Виды валют</w:t>
            </w:r>
          </w:p>
        </w:tc>
      </w:tr>
      <w:tr w:rsidR="00C610D0">
        <w:tc>
          <w:tcPr>
            <w:tcW w:w="2211" w:type="dxa"/>
            <w:vAlign w:val="center"/>
          </w:tcPr>
          <w:p w:rsidR="00C610D0" w:rsidRDefault="00C610D0">
            <w:pPr>
              <w:pStyle w:val="ConsPlusNormal"/>
              <w:jc w:val="center"/>
            </w:pPr>
            <w:r>
              <w:lastRenderedPageBreak/>
              <w:t>Уменьшение дебиторской задолженности по государственным пошлинам, сборам</w:t>
            </w:r>
          </w:p>
        </w:tc>
        <w:tc>
          <w:tcPr>
            <w:tcW w:w="794" w:type="dxa"/>
            <w:vAlign w:val="center"/>
          </w:tcPr>
          <w:p w:rsidR="00C610D0" w:rsidRDefault="00C610D0">
            <w:pPr>
              <w:pStyle w:val="ConsPlusNormal"/>
              <w:jc w:val="center"/>
            </w:pPr>
            <w:r>
              <w:t>КДБ</w:t>
            </w:r>
          </w:p>
        </w:tc>
        <w:tc>
          <w:tcPr>
            <w:tcW w:w="510" w:type="dxa"/>
            <w:vAlign w:val="center"/>
          </w:tcPr>
          <w:p w:rsidR="00C610D0" w:rsidRDefault="00C610D0">
            <w:pPr>
              <w:pStyle w:val="ConsPlusNormal"/>
              <w:jc w:val="center"/>
            </w:pPr>
            <w:r>
              <w:t>1</w:t>
            </w:r>
          </w:p>
        </w:tc>
        <w:tc>
          <w:tcPr>
            <w:tcW w:w="510" w:type="dxa"/>
            <w:vAlign w:val="center"/>
          </w:tcPr>
          <w:p w:rsidR="00C610D0" w:rsidRDefault="00C610D0">
            <w:pPr>
              <w:pStyle w:val="ConsPlusNormal"/>
              <w:jc w:val="center"/>
            </w:pPr>
            <w:r>
              <w:t>2</w:t>
            </w:r>
          </w:p>
        </w:tc>
        <w:tc>
          <w:tcPr>
            <w:tcW w:w="454" w:type="dxa"/>
            <w:vAlign w:val="center"/>
          </w:tcPr>
          <w:p w:rsidR="00C610D0" w:rsidRDefault="00C610D0">
            <w:pPr>
              <w:pStyle w:val="ConsPlusNormal"/>
              <w:jc w:val="center"/>
            </w:pPr>
            <w:r>
              <w:t>0</w:t>
            </w:r>
          </w:p>
        </w:tc>
        <w:tc>
          <w:tcPr>
            <w:tcW w:w="454" w:type="dxa"/>
            <w:vAlign w:val="center"/>
          </w:tcPr>
          <w:p w:rsidR="00C610D0" w:rsidRDefault="00C610D0">
            <w:pPr>
              <w:pStyle w:val="ConsPlusNormal"/>
              <w:jc w:val="center"/>
            </w:pPr>
            <w:r>
              <w:t>5</w:t>
            </w:r>
          </w:p>
        </w:tc>
        <w:tc>
          <w:tcPr>
            <w:tcW w:w="567" w:type="dxa"/>
            <w:vAlign w:val="center"/>
          </w:tcPr>
          <w:p w:rsidR="00C610D0" w:rsidRDefault="00C610D0">
            <w:pPr>
              <w:pStyle w:val="ConsPlusNormal"/>
              <w:jc w:val="center"/>
            </w:pPr>
            <w:r>
              <w:t>1</w:t>
            </w:r>
          </w:p>
        </w:tc>
        <w:tc>
          <w:tcPr>
            <w:tcW w:w="567" w:type="dxa"/>
            <w:vAlign w:val="center"/>
          </w:tcPr>
          <w:p w:rsidR="00C610D0" w:rsidRDefault="00C610D0">
            <w:pPr>
              <w:pStyle w:val="ConsPlusNormal"/>
              <w:jc w:val="center"/>
            </w:pPr>
            <w:r>
              <w:t>2</w:t>
            </w:r>
          </w:p>
        </w:tc>
        <w:tc>
          <w:tcPr>
            <w:tcW w:w="454" w:type="dxa"/>
            <w:vAlign w:val="center"/>
          </w:tcPr>
          <w:p w:rsidR="00C610D0" w:rsidRDefault="00C610D0">
            <w:pPr>
              <w:pStyle w:val="ConsPlusNormal"/>
              <w:jc w:val="center"/>
            </w:pPr>
            <w:r>
              <w:t>6</w:t>
            </w:r>
          </w:p>
        </w:tc>
        <w:tc>
          <w:tcPr>
            <w:tcW w:w="454" w:type="dxa"/>
            <w:vAlign w:val="center"/>
          </w:tcPr>
          <w:p w:rsidR="00C610D0" w:rsidRDefault="00C610D0">
            <w:pPr>
              <w:pStyle w:val="ConsPlusNormal"/>
              <w:jc w:val="center"/>
            </w:pPr>
            <w:r>
              <w:t>6</w:t>
            </w:r>
          </w:p>
        </w:tc>
        <w:tc>
          <w:tcPr>
            <w:tcW w:w="510" w:type="dxa"/>
            <w:vAlign w:val="center"/>
          </w:tcPr>
          <w:p w:rsidR="00C610D0" w:rsidRDefault="00C610D0">
            <w:pPr>
              <w:pStyle w:val="ConsPlusNormal"/>
              <w:jc w:val="center"/>
            </w:pPr>
            <w:r>
              <w:t>0</w:t>
            </w:r>
          </w:p>
        </w:tc>
        <w:tc>
          <w:tcPr>
            <w:tcW w:w="3005" w:type="dxa"/>
            <w:vAlign w:val="center"/>
          </w:tcPr>
          <w:p w:rsidR="00C610D0" w:rsidRDefault="00C610D0">
            <w:pPr>
              <w:pStyle w:val="ConsPlusNormal"/>
              <w:jc w:val="center"/>
            </w:pPr>
            <w:r>
              <w:t>Контрагенты (плательщики доходов, группы плательщиков), Правовые основания, УИН (при наличии), Виды валют</w:t>
            </w:r>
          </w:p>
        </w:tc>
      </w:tr>
      <w:tr w:rsidR="00C610D0">
        <w:tc>
          <w:tcPr>
            <w:tcW w:w="2211" w:type="dxa"/>
            <w:vAlign w:val="center"/>
          </w:tcPr>
          <w:p w:rsidR="00C610D0" w:rsidRDefault="00C610D0">
            <w:pPr>
              <w:pStyle w:val="ConsPlusNormal"/>
              <w:jc w:val="center"/>
            </w:pPr>
            <w:r>
              <w:t>Расчеты с плательщиками таможенных платежей</w:t>
            </w:r>
          </w:p>
        </w:tc>
        <w:tc>
          <w:tcPr>
            <w:tcW w:w="794" w:type="dxa"/>
            <w:vAlign w:val="center"/>
          </w:tcPr>
          <w:p w:rsidR="00C610D0" w:rsidRDefault="00C610D0">
            <w:pPr>
              <w:pStyle w:val="ConsPlusNormal"/>
              <w:jc w:val="center"/>
            </w:pPr>
            <w:r>
              <w:t>КДБ</w:t>
            </w:r>
          </w:p>
        </w:tc>
        <w:tc>
          <w:tcPr>
            <w:tcW w:w="510" w:type="dxa"/>
            <w:vAlign w:val="center"/>
          </w:tcPr>
          <w:p w:rsidR="00C610D0" w:rsidRDefault="00C610D0">
            <w:pPr>
              <w:pStyle w:val="ConsPlusNormal"/>
              <w:jc w:val="center"/>
            </w:pPr>
            <w:r>
              <w:t>1</w:t>
            </w:r>
          </w:p>
        </w:tc>
        <w:tc>
          <w:tcPr>
            <w:tcW w:w="510" w:type="dxa"/>
            <w:vAlign w:val="center"/>
          </w:tcPr>
          <w:p w:rsidR="00C610D0" w:rsidRDefault="00C610D0">
            <w:pPr>
              <w:pStyle w:val="ConsPlusNormal"/>
              <w:jc w:val="center"/>
            </w:pPr>
            <w:r>
              <w:t>2</w:t>
            </w:r>
          </w:p>
        </w:tc>
        <w:tc>
          <w:tcPr>
            <w:tcW w:w="454" w:type="dxa"/>
            <w:vAlign w:val="center"/>
          </w:tcPr>
          <w:p w:rsidR="00C610D0" w:rsidRDefault="00C610D0">
            <w:pPr>
              <w:pStyle w:val="ConsPlusNormal"/>
              <w:jc w:val="center"/>
            </w:pPr>
            <w:r>
              <w:t>0</w:t>
            </w:r>
          </w:p>
        </w:tc>
        <w:tc>
          <w:tcPr>
            <w:tcW w:w="454" w:type="dxa"/>
            <w:vAlign w:val="center"/>
          </w:tcPr>
          <w:p w:rsidR="00C610D0" w:rsidRDefault="00C610D0">
            <w:pPr>
              <w:pStyle w:val="ConsPlusNormal"/>
              <w:jc w:val="center"/>
            </w:pPr>
            <w:r>
              <w:t>5</w:t>
            </w:r>
          </w:p>
        </w:tc>
        <w:tc>
          <w:tcPr>
            <w:tcW w:w="567" w:type="dxa"/>
            <w:vAlign w:val="center"/>
          </w:tcPr>
          <w:p w:rsidR="00C610D0" w:rsidRDefault="00C610D0">
            <w:pPr>
              <w:pStyle w:val="ConsPlusNormal"/>
              <w:jc w:val="center"/>
            </w:pPr>
            <w:r>
              <w:t>1</w:t>
            </w:r>
          </w:p>
        </w:tc>
        <w:tc>
          <w:tcPr>
            <w:tcW w:w="567" w:type="dxa"/>
            <w:vAlign w:val="center"/>
          </w:tcPr>
          <w:p w:rsidR="00C610D0" w:rsidRDefault="00C610D0">
            <w:pPr>
              <w:pStyle w:val="ConsPlusNormal"/>
              <w:jc w:val="center"/>
            </w:pPr>
            <w:r>
              <w:t>3</w:t>
            </w:r>
          </w:p>
        </w:tc>
        <w:tc>
          <w:tcPr>
            <w:tcW w:w="454" w:type="dxa"/>
            <w:vAlign w:val="center"/>
          </w:tcPr>
          <w:p w:rsidR="00C610D0" w:rsidRDefault="00C610D0">
            <w:pPr>
              <w:pStyle w:val="ConsPlusNormal"/>
              <w:jc w:val="center"/>
            </w:pPr>
            <w:r>
              <w:t>0</w:t>
            </w:r>
          </w:p>
        </w:tc>
        <w:tc>
          <w:tcPr>
            <w:tcW w:w="454" w:type="dxa"/>
            <w:vAlign w:val="center"/>
          </w:tcPr>
          <w:p w:rsidR="00C610D0" w:rsidRDefault="00C610D0">
            <w:pPr>
              <w:pStyle w:val="ConsPlusNormal"/>
              <w:jc w:val="center"/>
            </w:pPr>
            <w:r>
              <w:t>0</w:t>
            </w:r>
          </w:p>
        </w:tc>
        <w:tc>
          <w:tcPr>
            <w:tcW w:w="510" w:type="dxa"/>
            <w:vAlign w:val="center"/>
          </w:tcPr>
          <w:p w:rsidR="00C610D0" w:rsidRDefault="00C610D0">
            <w:pPr>
              <w:pStyle w:val="ConsPlusNormal"/>
              <w:jc w:val="center"/>
            </w:pPr>
            <w:r>
              <w:t>0</w:t>
            </w:r>
          </w:p>
        </w:tc>
        <w:tc>
          <w:tcPr>
            <w:tcW w:w="3005" w:type="dxa"/>
            <w:vAlign w:val="center"/>
          </w:tcPr>
          <w:p w:rsidR="00C610D0" w:rsidRDefault="00C610D0">
            <w:pPr>
              <w:pStyle w:val="ConsPlusNormal"/>
              <w:jc w:val="center"/>
            </w:pPr>
            <w:r>
              <w:t>Контрагенты (плательщики доходов, группы плательщиков), Правовые основания, УИН (при наличии), Виды валют</w:t>
            </w:r>
          </w:p>
        </w:tc>
      </w:tr>
      <w:tr w:rsidR="00C610D0">
        <w:tc>
          <w:tcPr>
            <w:tcW w:w="2211" w:type="dxa"/>
            <w:vAlign w:val="center"/>
          </w:tcPr>
          <w:p w:rsidR="00C610D0" w:rsidRDefault="00C610D0">
            <w:pPr>
              <w:pStyle w:val="ConsPlusNormal"/>
              <w:jc w:val="center"/>
            </w:pPr>
            <w:r>
              <w:t>Увеличение дебиторской задолженности по таможенным пошлинам</w:t>
            </w:r>
          </w:p>
        </w:tc>
        <w:tc>
          <w:tcPr>
            <w:tcW w:w="794" w:type="dxa"/>
            <w:vAlign w:val="center"/>
          </w:tcPr>
          <w:p w:rsidR="00C610D0" w:rsidRDefault="00C610D0">
            <w:pPr>
              <w:pStyle w:val="ConsPlusNormal"/>
              <w:jc w:val="center"/>
            </w:pPr>
            <w:r>
              <w:t>КДБ</w:t>
            </w:r>
          </w:p>
        </w:tc>
        <w:tc>
          <w:tcPr>
            <w:tcW w:w="510" w:type="dxa"/>
            <w:vAlign w:val="center"/>
          </w:tcPr>
          <w:p w:rsidR="00C610D0" w:rsidRDefault="00C610D0">
            <w:pPr>
              <w:pStyle w:val="ConsPlusNormal"/>
              <w:jc w:val="center"/>
            </w:pPr>
            <w:r>
              <w:t>1</w:t>
            </w:r>
          </w:p>
        </w:tc>
        <w:tc>
          <w:tcPr>
            <w:tcW w:w="510" w:type="dxa"/>
            <w:vAlign w:val="center"/>
          </w:tcPr>
          <w:p w:rsidR="00C610D0" w:rsidRDefault="00C610D0">
            <w:pPr>
              <w:pStyle w:val="ConsPlusNormal"/>
              <w:jc w:val="center"/>
            </w:pPr>
            <w:r>
              <w:t>2</w:t>
            </w:r>
          </w:p>
        </w:tc>
        <w:tc>
          <w:tcPr>
            <w:tcW w:w="454" w:type="dxa"/>
            <w:vAlign w:val="center"/>
          </w:tcPr>
          <w:p w:rsidR="00C610D0" w:rsidRDefault="00C610D0">
            <w:pPr>
              <w:pStyle w:val="ConsPlusNormal"/>
              <w:jc w:val="center"/>
            </w:pPr>
            <w:r>
              <w:t>0</w:t>
            </w:r>
          </w:p>
        </w:tc>
        <w:tc>
          <w:tcPr>
            <w:tcW w:w="454" w:type="dxa"/>
            <w:vAlign w:val="center"/>
          </w:tcPr>
          <w:p w:rsidR="00C610D0" w:rsidRDefault="00C610D0">
            <w:pPr>
              <w:pStyle w:val="ConsPlusNormal"/>
              <w:jc w:val="center"/>
            </w:pPr>
            <w:r>
              <w:t>5</w:t>
            </w:r>
          </w:p>
        </w:tc>
        <w:tc>
          <w:tcPr>
            <w:tcW w:w="567" w:type="dxa"/>
            <w:vAlign w:val="center"/>
          </w:tcPr>
          <w:p w:rsidR="00C610D0" w:rsidRDefault="00C610D0">
            <w:pPr>
              <w:pStyle w:val="ConsPlusNormal"/>
              <w:jc w:val="center"/>
            </w:pPr>
            <w:r>
              <w:t>1</w:t>
            </w:r>
          </w:p>
        </w:tc>
        <w:tc>
          <w:tcPr>
            <w:tcW w:w="567" w:type="dxa"/>
            <w:vAlign w:val="center"/>
          </w:tcPr>
          <w:p w:rsidR="00C610D0" w:rsidRDefault="00C610D0">
            <w:pPr>
              <w:pStyle w:val="ConsPlusNormal"/>
              <w:jc w:val="center"/>
            </w:pPr>
            <w:r>
              <w:t>3</w:t>
            </w:r>
          </w:p>
        </w:tc>
        <w:tc>
          <w:tcPr>
            <w:tcW w:w="454" w:type="dxa"/>
            <w:vAlign w:val="center"/>
          </w:tcPr>
          <w:p w:rsidR="00C610D0" w:rsidRDefault="00C610D0">
            <w:pPr>
              <w:pStyle w:val="ConsPlusNormal"/>
              <w:jc w:val="center"/>
            </w:pPr>
            <w:r>
              <w:t>5</w:t>
            </w:r>
          </w:p>
        </w:tc>
        <w:tc>
          <w:tcPr>
            <w:tcW w:w="454" w:type="dxa"/>
            <w:vAlign w:val="center"/>
          </w:tcPr>
          <w:p w:rsidR="00C610D0" w:rsidRDefault="00C610D0">
            <w:pPr>
              <w:pStyle w:val="ConsPlusNormal"/>
              <w:jc w:val="center"/>
            </w:pPr>
            <w:r>
              <w:t>6</w:t>
            </w:r>
          </w:p>
        </w:tc>
        <w:tc>
          <w:tcPr>
            <w:tcW w:w="510" w:type="dxa"/>
            <w:vAlign w:val="center"/>
          </w:tcPr>
          <w:p w:rsidR="00C610D0" w:rsidRDefault="00C610D0">
            <w:pPr>
              <w:pStyle w:val="ConsPlusNormal"/>
              <w:jc w:val="center"/>
            </w:pPr>
            <w:r>
              <w:t>0</w:t>
            </w:r>
          </w:p>
        </w:tc>
        <w:tc>
          <w:tcPr>
            <w:tcW w:w="3005" w:type="dxa"/>
            <w:vAlign w:val="center"/>
          </w:tcPr>
          <w:p w:rsidR="00C610D0" w:rsidRDefault="00C610D0">
            <w:pPr>
              <w:pStyle w:val="ConsPlusNormal"/>
              <w:jc w:val="center"/>
            </w:pPr>
            <w:r>
              <w:t>Контрагенты (плательщики доходов, группы плательщиков), Правовые основания, УИН (при наличии), Виды валют</w:t>
            </w:r>
          </w:p>
        </w:tc>
      </w:tr>
      <w:tr w:rsidR="00C610D0">
        <w:tc>
          <w:tcPr>
            <w:tcW w:w="2211" w:type="dxa"/>
            <w:vAlign w:val="center"/>
          </w:tcPr>
          <w:p w:rsidR="00C610D0" w:rsidRDefault="00C610D0">
            <w:pPr>
              <w:pStyle w:val="ConsPlusNormal"/>
              <w:jc w:val="center"/>
            </w:pPr>
            <w:r>
              <w:t>Уменьшение дебиторской задолженности по таможенным пошлинам</w:t>
            </w:r>
          </w:p>
        </w:tc>
        <w:tc>
          <w:tcPr>
            <w:tcW w:w="794" w:type="dxa"/>
            <w:vAlign w:val="center"/>
          </w:tcPr>
          <w:p w:rsidR="00C610D0" w:rsidRDefault="00C610D0">
            <w:pPr>
              <w:pStyle w:val="ConsPlusNormal"/>
              <w:jc w:val="center"/>
            </w:pPr>
            <w:r>
              <w:t>КДБ</w:t>
            </w:r>
          </w:p>
        </w:tc>
        <w:tc>
          <w:tcPr>
            <w:tcW w:w="510" w:type="dxa"/>
            <w:vAlign w:val="center"/>
          </w:tcPr>
          <w:p w:rsidR="00C610D0" w:rsidRDefault="00C610D0">
            <w:pPr>
              <w:pStyle w:val="ConsPlusNormal"/>
              <w:jc w:val="center"/>
            </w:pPr>
            <w:r>
              <w:t>1</w:t>
            </w:r>
          </w:p>
        </w:tc>
        <w:tc>
          <w:tcPr>
            <w:tcW w:w="510" w:type="dxa"/>
            <w:vAlign w:val="center"/>
          </w:tcPr>
          <w:p w:rsidR="00C610D0" w:rsidRDefault="00C610D0">
            <w:pPr>
              <w:pStyle w:val="ConsPlusNormal"/>
              <w:jc w:val="center"/>
            </w:pPr>
            <w:r>
              <w:t>2</w:t>
            </w:r>
          </w:p>
        </w:tc>
        <w:tc>
          <w:tcPr>
            <w:tcW w:w="454" w:type="dxa"/>
            <w:vAlign w:val="center"/>
          </w:tcPr>
          <w:p w:rsidR="00C610D0" w:rsidRDefault="00C610D0">
            <w:pPr>
              <w:pStyle w:val="ConsPlusNormal"/>
              <w:jc w:val="center"/>
            </w:pPr>
            <w:r>
              <w:t>0</w:t>
            </w:r>
          </w:p>
        </w:tc>
        <w:tc>
          <w:tcPr>
            <w:tcW w:w="454" w:type="dxa"/>
            <w:vAlign w:val="center"/>
          </w:tcPr>
          <w:p w:rsidR="00C610D0" w:rsidRDefault="00C610D0">
            <w:pPr>
              <w:pStyle w:val="ConsPlusNormal"/>
              <w:jc w:val="center"/>
            </w:pPr>
            <w:r>
              <w:t>5</w:t>
            </w:r>
          </w:p>
        </w:tc>
        <w:tc>
          <w:tcPr>
            <w:tcW w:w="567" w:type="dxa"/>
            <w:vAlign w:val="center"/>
          </w:tcPr>
          <w:p w:rsidR="00C610D0" w:rsidRDefault="00C610D0">
            <w:pPr>
              <w:pStyle w:val="ConsPlusNormal"/>
              <w:jc w:val="center"/>
            </w:pPr>
            <w:r>
              <w:t>1</w:t>
            </w:r>
          </w:p>
        </w:tc>
        <w:tc>
          <w:tcPr>
            <w:tcW w:w="567" w:type="dxa"/>
            <w:vAlign w:val="center"/>
          </w:tcPr>
          <w:p w:rsidR="00C610D0" w:rsidRDefault="00C610D0">
            <w:pPr>
              <w:pStyle w:val="ConsPlusNormal"/>
              <w:jc w:val="center"/>
            </w:pPr>
            <w:r>
              <w:t>3</w:t>
            </w:r>
          </w:p>
        </w:tc>
        <w:tc>
          <w:tcPr>
            <w:tcW w:w="454" w:type="dxa"/>
            <w:vAlign w:val="center"/>
          </w:tcPr>
          <w:p w:rsidR="00C610D0" w:rsidRDefault="00C610D0">
            <w:pPr>
              <w:pStyle w:val="ConsPlusNormal"/>
              <w:jc w:val="center"/>
            </w:pPr>
            <w:r>
              <w:t>6</w:t>
            </w:r>
          </w:p>
        </w:tc>
        <w:tc>
          <w:tcPr>
            <w:tcW w:w="454" w:type="dxa"/>
            <w:vAlign w:val="center"/>
          </w:tcPr>
          <w:p w:rsidR="00C610D0" w:rsidRDefault="00C610D0">
            <w:pPr>
              <w:pStyle w:val="ConsPlusNormal"/>
              <w:jc w:val="center"/>
            </w:pPr>
            <w:r>
              <w:t>6</w:t>
            </w:r>
          </w:p>
        </w:tc>
        <w:tc>
          <w:tcPr>
            <w:tcW w:w="510" w:type="dxa"/>
            <w:vAlign w:val="center"/>
          </w:tcPr>
          <w:p w:rsidR="00C610D0" w:rsidRDefault="00C610D0">
            <w:pPr>
              <w:pStyle w:val="ConsPlusNormal"/>
              <w:jc w:val="center"/>
            </w:pPr>
            <w:r>
              <w:t>0</w:t>
            </w:r>
          </w:p>
        </w:tc>
        <w:tc>
          <w:tcPr>
            <w:tcW w:w="3005" w:type="dxa"/>
            <w:vAlign w:val="center"/>
          </w:tcPr>
          <w:p w:rsidR="00C610D0" w:rsidRDefault="00C610D0">
            <w:pPr>
              <w:pStyle w:val="ConsPlusNormal"/>
              <w:jc w:val="center"/>
            </w:pPr>
            <w:r>
              <w:t>Контрагенты (плательщики доходов, группы плательщиков), Правовые основания, УИН (при наличии), Виды валют</w:t>
            </w:r>
          </w:p>
        </w:tc>
      </w:tr>
      <w:tr w:rsidR="00C610D0">
        <w:tc>
          <w:tcPr>
            <w:tcW w:w="2211" w:type="dxa"/>
            <w:vAlign w:val="center"/>
          </w:tcPr>
          <w:p w:rsidR="00C610D0" w:rsidRDefault="00C610D0">
            <w:pPr>
              <w:pStyle w:val="ConsPlusNormal"/>
              <w:jc w:val="center"/>
            </w:pPr>
            <w:r>
              <w:t>Расчеты по доходам от собственности</w:t>
            </w:r>
          </w:p>
        </w:tc>
        <w:tc>
          <w:tcPr>
            <w:tcW w:w="794" w:type="dxa"/>
            <w:vAlign w:val="center"/>
          </w:tcPr>
          <w:p w:rsidR="00C610D0" w:rsidRDefault="00C610D0">
            <w:pPr>
              <w:pStyle w:val="ConsPlusNormal"/>
              <w:jc w:val="center"/>
            </w:pPr>
            <w:r>
              <w:t>гКБК</w:t>
            </w:r>
          </w:p>
        </w:tc>
        <w:tc>
          <w:tcPr>
            <w:tcW w:w="510" w:type="dxa"/>
            <w:vAlign w:val="center"/>
          </w:tcPr>
          <w:p w:rsidR="00C610D0" w:rsidRDefault="00C610D0">
            <w:pPr>
              <w:pStyle w:val="ConsPlusNormal"/>
              <w:jc w:val="center"/>
            </w:pPr>
            <w:r>
              <w:t>1</w:t>
            </w:r>
          </w:p>
        </w:tc>
        <w:tc>
          <w:tcPr>
            <w:tcW w:w="510" w:type="dxa"/>
            <w:vAlign w:val="center"/>
          </w:tcPr>
          <w:p w:rsidR="00C610D0" w:rsidRDefault="00C610D0">
            <w:pPr>
              <w:pStyle w:val="ConsPlusNormal"/>
              <w:jc w:val="center"/>
            </w:pPr>
            <w:r>
              <w:t>2</w:t>
            </w:r>
          </w:p>
        </w:tc>
        <w:tc>
          <w:tcPr>
            <w:tcW w:w="454" w:type="dxa"/>
            <w:vAlign w:val="center"/>
          </w:tcPr>
          <w:p w:rsidR="00C610D0" w:rsidRDefault="00C610D0">
            <w:pPr>
              <w:pStyle w:val="ConsPlusNormal"/>
              <w:jc w:val="center"/>
            </w:pPr>
            <w:r>
              <w:t>0</w:t>
            </w:r>
          </w:p>
        </w:tc>
        <w:tc>
          <w:tcPr>
            <w:tcW w:w="454" w:type="dxa"/>
            <w:vAlign w:val="center"/>
          </w:tcPr>
          <w:p w:rsidR="00C610D0" w:rsidRDefault="00C610D0">
            <w:pPr>
              <w:pStyle w:val="ConsPlusNormal"/>
              <w:jc w:val="center"/>
            </w:pPr>
            <w:r>
              <w:t>5</w:t>
            </w:r>
          </w:p>
        </w:tc>
        <w:tc>
          <w:tcPr>
            <w:tcW w:w="567" w:type="dxa"/>
            <w:vAlign w:val="center"/>
          </w:tcPr>
          <w:p w:rsidR="00C610D0" w:rsidRDefault="00C610D0">
            <w:pPr>
              <w:pStyle w:val="ConsPlusNormal"/>
              <w:jc w:val="center"/>
            </w:pPr>
            <w:r>
              <w:t>2</w:t>
            </w:r>
          </w:p>
        </w:tc>
        <w:tc>
          <w:tcPr>
            <w:tcW w:w="567" w:type="dxa"/>
            <w:vAlign w:val="center"/>
          </w:tcPr>
          <w:p w:rsidR="00C610D0" w:rsidRDefault="00C610D0">
            <w:pPr>
              <w:pStyle w:val="ConsPlusNormal"/>
              <w:jc w:val="center"/>
            </w:pPr>
            <w:r>
              <w:t>0</w:t>
            </w:r>
          </w:p>
        </w:tc>
        <w:tc>
          <w:tcPr>
            <w:tcW w:w="454" w:type="dxa"/>
            <w:vAlign w:val="center"/>
          </w:tcPr>
          <w:p w:rsidR="00C610D0" w:rsidRDefault="00C610D0">
            <w:pPr>
              <w:pStyle w:val="ConsPlusNormal"/>
              <w:jc w:val="center"/>
            </w:pPr>
            <w:r>
              <w:t>0</w:t>
            </w:r>
          </w:p>
        </w:tc>
        <w:tc>
          <w:tcPr>
            <w:tcW w:w="454" w:type="dxa"/>
            <w:vAlign w:val="center"/>
          </w:tcPr>
          <w:p w:rsidR="00C610D0" w:rsidRDefault="00C610D0">
            <w:pPr>
              <w:pStyle w:val="ConsPlusNormal"/>
              <w:jc w:val="center"/>
            </w:pPr>
            <w:r>
              <w:t>0</w:t>
            </w:r>
          </w:p>
        </w:tc>
        <w:tc>
          <w:tcPr>
            <w:tcW w:w="510" w:type="dxa"/>
            <w:vAlign w:val="center"/>
          </w:tcPr>
          <w:p w:rsidR="00C610D0" w:rsidRDefault="00C610D0">
            <w:pPr>
              <w:pStyle w:val="ConsPlusNormal"/>
              <w:jc w:val="center"/>
            </w:pPr>
            <w:r>
              <w:t>0</w:t>
            </w:r>
          </w:p>
        </w:tc>
        <w:tc>
          <w:tcPr>
            <w:tcW w:w="3005" w:type="dxa"/>
            <w:vAlign w:val="center"/>
          </w:tcPr>
          <w:p w:rsidR="00C610D0" w:rsidRDefault="00C610D0">
            <w:pPr>
              <w:pStyle w:val="ConsPlusNormal"/>
              <w:jc w:val="center"/>
            </w:pPr>
            <w:r>
              <w:t>группировочный</w:t>
            </w:r>
          </w:p>
        </w:tc>
      </w:tr>
      <w:tr w:rsidR="00C610D0">
        <w:tc>
          <w:tcPr>
            <w:tcW w:w="2211" w:type="dxa"/>
            <w:vAlign w:val="center"/>
          </w:tcPr>
          <w:p w:rsidR="00C610D0" w:rsidRDefault="00C610D0">
            <w:pPr>
              <w:pStyle w:val="ConsPlusNormal"/>
              <w:jc w:val="center"/>
            </w:pPr>
            <w:r>
              <w:t>Расчеты по доходам от операционной аренды</w:t>
            </w:r>
          </w:p>
        </w:tc>
        <w:tc>
          <w:tcPr>
            <w:tcW w:w="794" w:type="dxa"/>
            <w:vAlign w:val="center"/>
          </w:tcPr>
          <w:p w:rsidR="00C610D0" w:rsidRDefault="00C610D0">
            <w:pPr>
              <w:pStyle w:val="ConsPlusNormal"/>
              <w:jc w:val="center"/>
            </w:pPr>
            <w:r>
              <w:t>КДБ</w:t>
            </w:r>
          </w:p>
        </w:tc>
        <w:tc>
          <w:tcPr>
            <w:tcW w:w="510" w:type="dxa"/>
            <w:vAlign w:val="center"/>
          </w:tcPr>
          <w:p w:rsidR="00C610D0" w:rsidRDefault="00C610D0">
            <w:pPr>
              <w:pStyle w:val="ConsPlusNormal"/>
              <w:jc w:val="center"/>
            </w:pPr>
            <w:r>
              <w:t>1</w:t>
            </w:r>
          </w:p>
        </w:tc>
        <w:tc>
          <w:tcPr>
            <w:tcW w:w="510" w:type="dxa"/>
            <w:vAlign w:val="center"/>
          </w:tcPr>
          <w:p w:rsidR="00C610D0" w:rsidRDefault="00C610D0">
            <w:pPr>
              <w:pStyle w:val="ConsPlusNormal"/>
              <w:jc w:val="center"/>
            </w:pPr>
            <w:r>
              <w:t>2</w:t>
            </w:r>
          </w:p>
        </w:tc>
        <w:tc>
          <w:tcPr>
            <w:tcW w:w="454" w:type="dxa"/>
            <w:vAlign w:val="center"/>
          </w:tcPr>
          <w:p w:rsidR="00C610D0" w:rsidRDefault="00C610D0">
            <w:pPr>
              <w:pStyle w:val="ConsPlusNormal"/>
              <w:jc w:val="center"/>
            </w:pPr>
            <w:r>
              <w:t>0</w:t>
            </w:r>
          </w:p>
        </w:tc>
        <w:tc>
          <w:tcPr>
            <w:tcW w:w="454" w:type="dxa"/>
            <w:vAlign w:val="center"/>
          </w:tcPr>
          <w:p w:rsidR="00C610D0" w:rsidRDefault="00C610D0">
            <w:pPr>
              <w:pStyle w:val="ConsPlusNormal"/>
              <w:jc w:val="center"/>
            </w:pPr>
            <w:r>
              <w:t>5</w:t>
            </w:r>
          </w:p>
        </w:tc>
        <w:tc>
          <w:tcPr>
            <w:tcW w:w="567" w:type="dxa"/>
            <w:vAlign w:val="center"/>
          </w:tcPr>
          <w:p w:rsidR="00C610D0" w:rsidRDefault="00C610D0">
            <w:pPr>
              <w:pStyle w:val="ConsPlusNormal"/>
              <w:jc w:val="center"/>
            </w:pPr>
            <w:r>
              <w:t>2</w:t>
            </w:r>
          </w:p>
        </w:tc>
        <w:tc>
          <w:tcPr>
            <w:tcW w:w="567" w:type="dxa"/>
            <w:vAlign w:val="center"/>
          </w:tcPr>
          <w:p w:rsidR="00C610D0" w:rsidRDefault="00C610D0">
            <w:pPr>
              <w:pStyle w:val="ConsPlusNormal"/>
              <w:jc w:val="center"/>
            </w:pPr>
            <w:r>
              <w:t>1</w:t>
            </w:r>
          </w:p>
        </w:tc>
        <w:tc>
          <w:tcPr>
            <w:tcW w:w="454" w:type="dxa"/>
            <w:vAlign w:val="center"/>
          </w:tcPr>
          <w:p w:rsidR="00C610D0" w:rsidRDefault="00C610D0">
            <w:pPr>
              <w:pStyle w:val="ConsPlusNormal"/>
              <w:jc w:val="center"/>
            </w:pPr>
            <w:r>
              <w:t>0</w:t>
            </w:r>
          </w:p>
        </w:tc>
        <w:tc>
          <w:tcPr>
            <w:tcW w:w="454" w:type="dxa"/>
            <w:vAlign w:val="center"/>
          </w:tcPr>
          <w:p w:rsidR="00C610D0" w:rsidRDefault="00C610D0">
            <w:pPr>
              <w:pStyle w:val="ConsPlusNormal"/>
              <w:jc w:val="center"/>
            </w:pPr>
            <w:r>
              <w:t>0</w:t>
            </w:r>
          </w:p>
        </w:tc>
        <w:tc>
          <w:tcPr>
            <w:tcW w:w="510" w:type="dxa"/>
            <w:vAlign w:val="center"/>
          </w:tcPr>
          <w:p w:rsidR="00C610D0" w:rsidRDefault="00C610D0">
            <w:pPr>
              <w:pStyle w:val="ConsPlusNormal"/>
              <w:jc w:val="center"/>
            </w:pPr>
            <w:r>
              <w:t>0</w:t>
            </w:r>
          </w:p>
        </w:tc>
        <w:tc>
          <w:tcPr>
            <w:tcW w:w="3005" w:type="dxa"/>
            <w:vAlign w:val="center"/>
          </w:tcPr>
          <w:p w:rsidR="00C610D0" w:rsidRDefault="00C610D0">
            <w:pPr>
              <w:pStyle w:val="ConsPlusNormal"/>
              <w:jc w:val="center"/>
            </w:pPr>
            <w:r>
              <w:t>Контрагенты (плательщики доходов, группы плательщиков), Правовые основания, УИН (при наличии), Виды валют</w:t>
            </w:r>
          </w:p>
        </w:tc>
      </w:tr>
      <w:tr w:rsidR="00C610D0">
        <w:tc>
          <w:tcPr>
            <w:tcW w:w="2211" w:type="dxa"/>
            <w:vAlign w:val="center"/>
          </w:tcPr>
          <w:p w:rsidR="00C610D0" w:rsidRDefault="00C610D0">
            <w:pPr>
              <w:pStyle w:val="ConsPlusNormal"/>
              <w:jc w:val="center"/>
            </w:pPr>
            <w:r>
              <w:t xml:space="preserve">Увеличение дебиторской задолженности по доходам от </w:t>
            </w:r>
            <w:r>
              <w:lastRenderedPageBreak/>
              <w:t xml:space="preserve">операционной аренды </w:t>
            </w:r>
            <w:hyperlink w:anchor="P17295">
              <w:r>
                <w:rPr>
                  <w:color w:val="0000FF"/>
                </w:rPr>
                <w:t>&lt;**&gt;</w:t>
              </w:r>
            </w:hyperlink>
          </w:p>
        </w:tc>
        <w:tc>
          <w:tcPr>
            <w:tcW w:w="794" w:type="dxa"/>
            <w:vAlign w:val="center"/>
          </w:tcPr>
          <w:p w:rsidR="00C610D0" w:rsidRDefault="00C610D0">
            <w:pPr>
              <w:pStyle w:val="ConsPlusNormal"/>
              <w:jc w:val="center"/>
            </w:pPr>
            <w:r>
              <w:lastRenderedPageBreak/>
              <w:t>КДБ</w:t>
            </w:r>
          </w:p>
        </w:tc>
        <w:tc>
          <w:tcPr>
            <w:tcW w:w="510" w:type="dxa"/>
            <w:vAlign w:val="center"/>
          </w:tcPr>
          <w:p w:rsidR="00C610D0" w:rsidRDefault="00C610D0">
            <w:pPr>
              <w:pStyle w:val="ConsPlusNormal"/>
              <w:jc w:val="center"/>
            </w:pPr>
            <w:r>
              <w:t>1</w:t>
            </w:r>
          </w:p>
        </w:tc>
        <w:tc>
          <w:tcPr>
            <w:tcW w:w="510" w:type="dxa"/>
            <w:vAlign w:val="center"/>
          </w:tcPr>
          <w:p w:rsidR="00C610D0" w:rsidRDefault="00C610D0">
            <w:pPr>
              <w:pStyle w:val="ConsPlusNormal"/>
              <w:jc w:val="center"/>
            </w:pPr>
            <w:r>
              <w:t>2</w:t>
            </w:r>
          </w:p>
        </w:tc>
        <w:tc>
          <w:tcPr>
            <w:tcW w:w="454" w:type="dxa"/>
            <w:vAlign w:val="center"/>
          </w:tcPr>
          <w:p w:rsidR="00C610D0" w:rsidRDefault="00C610D0">
            <w:pPr>
              <w:pStyle w:val="ConsPlusNormal"/>
              <w:jc w:val="center"/>
            </w:pPr>
            <w:r>
              <w:t>0</w:t>
            </w:r>
          </w:p>
        </w:tc>
        <w:tc>
          <w:tcPr>
            <w:tcW w:w="454" w:type="dxa"/>
            <w:vAlign w:val="center"/>
          </w:tcPr>
          <w:p w:rsidR="00C610D0" w:rsidRDefault="00C610D0">
            <w:pPr>
              <w:pStyle w:val="ConsPlusNormal"/>
              <w:jc w:val="center"/>
            </w:pPr>
            <w:r>
              <w:t>5</w:t>
            </w:r>
          </w:p>
        </w:tc>
        <w:tc>
          <w:tcPr>
            <w:tcW w:w="567" w:type="dxa"/>
            <w:vAlign w:val="center"/>
          </w:tcPr>
          <w:p w:rsidR="00C610D0" w:rsidRDefault="00C610D0">
            <w:pPr>
              <w:pStyle w:val="ConsPlusNormal"/>
              <w:jc w:val="center"/>
            </w:pPr>
            <w:r>
              <w:t>2</w:t>
            </w:r>
          </w:p>
        </w:tc>
        <w:tc>
          <w:tcPr>
            <w:tcW w:w="567" w:type="dxa"/>
            <w:vAlign w:val="center"/>
          </w:tcPr>
          <w:p w:rsidR="00C610D0" w:rsidRDefault="00C610D0">
            <w:pPr>
              <w:pStyle w:val="ConsPlusNormal"/>
              <w:jc w:val="center"/>
            </w:pPr>
            <w:r>
              <w:t>1</w:t>
            </w:r>
          </w:p>
        </w:tc>
        <w:tc>
          <w:tcPr>
            <w:tcW w:w="454" w:type="dxa"/>
            <w:vAlign w:val="center"/>
          </w:tcPr>
          <w:p w:rsidR="00C610D0" w:rsidRDefault="00C610D0">
            <w:pPr>
              <w:pStyle w:val="ConsPlusNormal"/>
              <w:jc w:val="center"/>
            </w:pPr>
            <w:r>
              <w:t>5</w:t>
            </w:r>
          </w:p>
        </w:tc>
        <w:tc>
          <w:tcPr>
            <w:tcW w:w="454" w:type="dxa"/>
            <w:vAlign w:val="center"/>
          </w:tcPr>
          <w:p w:rsidR="00C610D0" w:rsidRDefault="00C610D0">
            <w:pPr>
              <w:pStyle w:val="ConsPlusNormal"/>
              <w:jc w:val="center"/>
            </w:pPr>
            <w:r>
              <w:t>6</w:t>
            </w:r>
          </w:p>
        </w:tc>
        <w:tc>
          <w:tcPr>
            <w:tcW w:w="510" w:type="dxa"/>
            <w:vAlign w:val="center"/>
          </w:tcPr>
          <w:p w:rsidR="00C610D0" w:rsidRDefault="00C610D0">
            <w:pPr>
              <w:pStyle w:val="ConsPlusNormal"/>
              <w:jc w:val="center"/>
            </w:pPr>
            <w:r>
              <w:t>0</w:t>
            </w:r>
          </w:p>
        </w:tc>
        <w:tc>
          <w:tcPr>
            <w:tcW w:w="3005" w:type="dxa"/>
            <w:vAlign w:val="center"/>
          </w:tcPr>
          <w:p w:rsidR="00C610D0" w:rsidRDefault="00C610D0">
            <w:pPr>
              <w:pStyle w:val="ConsPlusNormal"/>
              <w:jc w:val="center"/>
            </w:pPr>
            <w:r>
              <w:t xml:space="preserve">Контрагенты (плательщики доходов, группы плательщиков), Правовые основания, УИН (при </w:t>
            </w:r>
            <w:r>
              <w:lastRenderedPageBreak/>
              <w:t>наличии), Виды валют</w:t>
            </w:r>
          </w:p>
        </w:tc>
      </w:tr>
      <w:tr w:rsidR="00C610D0">
        <w:tc>
          <w:tcPr>
            <w:tcW w:w="2211" w:type="dxa"/>
            <w:vAlign w:val="center"/>
          </w:tcPr>
          <w:p w:rsidR="00C610D0" w:rsidRDefault="00C610D0">
            <w:pPr>
              <w:pStyle w:val="ConsPlusNormal"/>
              <w:jc w:val="center"/>
            </w:pPr>
            <w:r>
              <w:lastRenderedPageBreak/>
              <w:t xml:space="preserve">Уменьшение дебиторской задолженности по доходам от операционной аренды </w:t>
            </w:r>
            <w:hyperlink w:anchor="P17295">
              <w:r>
                <w:rPr>
                  <w:color w:val="0000FF"/>
                </w:rPr>
                <w:t>&lt;**&gt;</w:t>
              </w:r>
            </w:hyperlink>
          </w:p>
        </w:tc>
        <w:tc>
          <w:tcPr>
            <w:tcW w:w="794" w:type="dxa"/>
            <w:vAlign w:val="center"/>
          </w:tcPr>
          <w:p w:rsidR="00C610D0" w:rsidRDefault="00C610D0">
            <w:pPr>
              <w:pStyle w:val="ConsPlusNormal"/>
              <w:jc w:val="center"/>
            </w:pPr>
            <w:r>
              <w:t>КДБ</w:t>
            </w:r>
          </w:p>
        </w:tc>
        <w:tc>
          <w:tcPr>
            <w:tcW w:w="510" w:type="dxa"/>
            <w:vAlign w:val="center"/>
          </w:tcPr>
          <w:p w:rsidR="00C610D0" w:rsidRDefault="00C610D0">
            <w:pPr>
              <w:pStyle w:val="ConsPlusNormal"/>
              <w:jc w:val="center"/>
            </w:pPr>
            <w:r>
              <w:t>1</w:t>
            </w:r>
          </w:p>
        </w:tc>
        <w:tc>
          <w:tcPr>
            <w:tcW w:w="510" w:type="dxa"/>
            <w:vAlign w:val="center"/>
          </w:tcPr>
          <w:p w:rsidR="00C610D0" w:rsidRDefault="00C610D0">
            <w:pPr>
              <w:pStyle w:val="ConsPlusNormal"/>
              <w:jc w:val="center"/>
            </w:pPr>
            <w:r>
              <w:t>2</w:t>
            </w:r>
          </w:p>
        </w:tc>
        <w:tc>
          <w:tcPr>
            <w:tcW w:w="454" w:type="dxa"/>
            <w:vAlign w:val="center"/>
          </w:tcPr>
          <w:p w:rsidR="00C610D0" w:rsidRDefault="00C610D0">
            <w:pPr>
              <w:pStyle w:val="ConsPlusNormal"/>
              <w:jc w:val="center"/>
            </w:pPr>
            <w:r>
              <w:t>0</w:t>
            </w:r>
          </w:p>
        </w:tc>
        <w:tc>
          <w:tcPr>
            <w:tcW w:w="454" w:type="dxa"/>
            <w:vAlign w:val="center"/>
          </w:tcPr>
          <w:p w:rsidR="00C610D0" w:rsidRDefault="00C610D0">
            <w:pPr>
              <w:pStyle w:val="ConsPlusNormal"/>
              <w:jc w:val="center"/>
            </w:pPr>
            <w:r>
              <w:t>5</w:t>
            </w:r>
          </w:p>
        </w:tc>
        <w:tc>
          <w:tcPr>
            <w:tcW w:w="567" w:type="dxa"/>
            <w:vAlign w:val="center"/>
          </w:tcPr>
          <w:p w:rsidR="00C610D0" w:rsidRDefault="00C610D0">
            <w:pPr>
              <w:pStyle w:val="ConsPlusNormal"/>
              <w:jc w:val="center"/>
            </w:pPr>
            <w:r>
              <w:t>2</w:t>
            </w:r>
          </w:p>
        </w:tc>
        <w:tc>
          <w:tcPr>
            <w:tcW w:w="567" w:type="dxa"/>
            <w:vAlign w:val="center"/>
          </w:tcPr>
          <w:p w:rsidR="00C610D0" w:rsidRDefault="00C610D0">
            <w:pPr>
              <w:pStyle w:val="ConsPlusNormal"/>
              <w:jc w:val="center"/>
            </w:pPr>
            <w:r>
              <w:t>1</w:t>
            </w:r>
          </w:p>
        </w:tc>
        <w:tc>
          <w:tcPr>
            <w:tcW w:w="454" w:type="dxa"/>
            <w:vAlign w:val="center"/>
          </w:tcPr>
          <w:p w:rsidR="00C610D0" w:rsidRDefault="00C610D0">
            <w:pPr>
              <w:pStyle w:val="ConsPlusNormal"/>
              <w:jc w:val="center"/>
            </w:pPr>
            <w:r>
              <w:t>6</w:t>
            </w:r>
          </w:p>
        </w:tc>
        <w:tc>
          <w:tcPr>
            <w:tcW w:w="454" w:type="dxa"/>
            <w:vAlign w:val="center"/>
          </w:tcPr>
          <w:p w:rsidR="00C610D0" w:rsidRDefault="00C610D0">
            <w:pPr>
              <w:pStyle w:val="ConsPlusNormal"/>
              <w:jc w:val="center"/>
            </w:pPr>
            <w:r>
              <w:t>6</w:t>
            </w:r>
          </w:p>
        </w:tc>
        <w:tc>
          <w:tcPr>
            <w:tcW w:w="510" w:type="dxa"/>
            <w:vAlign w:val="center"/>
          </w:tcPr>
          <w:p w:rsidR="00C610D0" w:rsidRDefault="00C610D0">
            <w:pPr>
              <w:pStyle w:val="ConsPlusNormal"/>
              <w:jc w:val="center"/>
            </w:pPr>
            <w:r>
              <w:t>0</w:t>
            </w:r>
          </w:p>
        </w:tc>
        <w:tc>
          <w:tcPr>
            <w:tcW w:w="3005" w:type="dxa"/>
            <w:vAlign w:val="center"/>
          </w:tcPr>
          <w:p w:rsidR="00C610D0" w:rsidRDefault="00C610D0">
            <w:pPr>
              <w:pStyle w:val="ConsPlusNormal"/>
              <w:jc w:val="center"/>
            </w:pPr>
            <w:r>
              <w:t>Контрагенты (плательщики доходов, группы плательщиков), Правовые основания, УИН (при наличии), Виды валют</w:t>
            </w:r>
          </w:p>
        </w:tc>
      </w:tr>
      <w:tr w:rsidR="00C610D0">
        <w:tc>
          <w:tcPr>
            <w:tcW w:w="2211" w:type="dxa"/>
            <w:vAlign w:val="center"/>
          </w:tcPr>
          <w:p w:rsidR="00C610D0" w:rsidRDefault="00C610D0">
            <w:pPr>
              <w:pStyle w:val="ConsPlusNormal"/>
              <w:jc w:val="center"/>
            </w:pPr>
            <w:r>
              <w:t>Расчеты по доходам от финансовой аренды</w:t>
            </w:r>
          </w:p>
        </w:tc>
        <w:tc>
          <w:tcPr>
            <w:tcW w:w="794" w:type="dxa"/>
            <w:vAlign w:val="center"/>
          </w:tcPr>
          <w:p w:rsidR="00C610D0" w:rsidRDefault="00C610D0">
            <w:pPr>
              <w:pStyle w:val="ConsPlusNormal"/>
              <w:jc w:val="center"/>
            </w:pPr>
            <w:r>
              <w:t>КДБ</w:t>
            </w:r>
          </w:p>
        </w:tc>
        <w:tc>
          <w:tcPr>
            <w:tcW w:w="510" w:type="dxa"/>
            <w:vAlign w:val="center"/>
          </w:tcPr>
          <w:p w:rsidR="00C610D0" w:rsidRDefault="00C610D0">
            <w:pPr>
              <w:pStyle w:val="ConsPlusNormal"/>
              <w:jc w:val="center"/>
            </w:pPr>
            <w:r>
              <w:t>1</w:t>
            </w:r>
          </w:p>
        </w:tc>
        <w:tc>
          <w:tcPr>
            <w:tcW w:w="510" w:type="dxa"/>
            <w:vAlign w:val="center"/>
          </w:tcPr>
          <w:p w:rsidR="00C610D0" w:rsidRDefault="00C610D0">
            <w:pPr>
              <w:pStyle w:val="ConsPlusNormal"/>
              <w:jc w:val="center"/>
            </w:pPr>
            <w:r>
              <w:t>2</w:t>
            </w:r>
          </w:p>
        </w:tc>
        <w:tc>
          <w:tcPr>
            <w:tcW w:w="454" w:type="dxa"/>
            <w:vAlign w:val="center"/>
          </w:tcPr>
          <w:p w:rsidR="00C610D0" w:rsidRDefault="00C610D0">
            <w:pPr>
              <w:pStyle w:val="ConsPlusNormal"/>
              <w:jc w:val="center"/>
            </w:pPr>
            <w:r>
              <w:t>0</w:t>
            </w:r>
          </w:p>
        </w:tc>
        <w:tc>
          <w:tcPr>
            <w:tcW w:w="454" w:type="dxa"/>
            <w:vAlign w:val="center"/>
          </w:tcPr>
          <w:p w:rsidR="00C610D0" w:rsidRDefault="00C610D0">
            <w:pPr>
              <w:pStyle w:val="ConsPlusNormal"/>
              <w:jc w:val="center"/>
            </w:pPr>
            <w:r>
              <w:t>5</w:t>
            </w:r>
          </w:p>
        </w:tc>
        <w:tc>
          <w:tcPr>
            <w:tcW w:w="567" w:type="dxa"/>
            <w:vAlign w:val="center"/>
          </w:tcPr>
          <w:p w:rsidR="00C610D0" w:rsidRDefault="00C610D0">
            <w:pPr>
              <w:pStyle w:val="ConsPlusNormal"/>
              <w:jc w:val="center"/>
            </w:pPr>
            <w:r>
              <w:t>2</w:t>
            </w:r>
          </w:p>
        </w:tc>
        <w:tc>
          <w:tcPr>
            <w:tcW w:w="567" w:type="dxa"/>
            <w:vAlign w:val="center"/>
          </w:tcPr>
          <w:p w:rsidR="00C610D0" w:rsidRDefault="00C610D0">
            <w:pPr>
              <w:pStyle w:val="ConsPlusNormal"/>
              <w:jc w:val="center"/>
            </w:pPr>
            <w:r>
              <w:t>2</w:t>
            </w:r>
          </w:p>
        </w:tc>
        <w:tc>
          <w:tcPr>
            <w:tcW w:w="454" w:type="dxa"/>
            <w:vAlign w:val="center"/>
          </w:tcPr>
          <w:p w:rsidR="00C610D0" w:rsidRDefault="00C610D0">
            <w:pPr>
              <w:pStyle w:val="ConsPlusNormal"/>
              <w:jc w:val="center"/>
            </w:pPr>
            <w:r>
              <w:t>0</w:t>
            </w:r>
          </w:p>
        </w:tc>
        <w:tc>
          <w:tcPr>
            <w:tcW w:w="454" w:type="dxa"/>
            <w:vAlign w:val="center"/>
          </w:tcPr>
          <w:p w:rsidR="00C610D0" w:rsidRDefault="00C610D0">
            <w:pPr>
              <w:pStyle w:val="ConsPlusNormal"/>
              <w:jc w:val="center"/>
            </w:pPr>
            <w:r>
              <w:t>0</w:t>
            </w:r>
          </w:p>
        </w:tc>
        <w:tc>
          <w:tcPr>
            <w:tcW w:w="510" w:type="dxa"/>
            <w:vAlign w:val="center"/>
          </w:tcPr>
          <w:p w:rsidR="00C610D0" w:rsidRDefault="00C610D0">
            <w:pPr>
              <w:pStyle w:val="ConsPlusNormal"/>
              <w:jc w:val="center"/>
            </w:pPr>
            <w:r>
              <w:t>0</w:t>
            </w:r>
          </w:p>
        </w:tc>
        <w:tc>
          <w:tcPr>
            <w:tcW w:w="3005" w:type="dxa"/>
            <w:vAlign w:val="center"/>
          </w:tcPr>
          <w:p w:rsidR="00C610D0" w:rsidRDefault="00C610D0">
            <w:pPr>
              <w:pStyle w:val="ConsPlusNormal"/>
              <w:jc w:val="center"/>
            </w:pPr>
            <w:r>
              <w:t>Контрагенты (плательщики доходов, группы плательщиков), Правовые основания, УИН (при наличии), Виды валют</w:t>
            </w:r>
          </w:p>
        </w:tc>
      </w:tr>
      <w:tr w:rsidR="00C610D0">
        <w:tc>
          <w:tcPr>
            <w:tcW w:w="2211" w:type="dxa"/>
            <w:vAlign w:val="center"/>
          </w:tcPr>
          <w:p w:rsidR="00C610D0" w:rsidRDefault="00C610D0">
            <w:pPr>
              <w:pStyle w:val="ConsPlusNormal"/>
              <w:jc w:val="center"/>
            </w:pPr>
            <w:r>
              <w:t xml:space="preserve">Увеличение дебиторской задолженности по доходам от финансовой аренды </w:t>
            </w:r>
            <w:hyperlink w:anchor="P17295">
              <w:r>
                <w:rPr>
                  <w:color w:val="0000FF"/>
                </w:rPr>
                <w:t>&lt;**&gt;</w:t>
              </w:r>
            </w:hyperlink>
          </w:p>
        </w:tc>
        <w:tc>
          <w:tcPr>
            <w:tcW w:w="794" w:type="dxa"/>
            <w:vAlign w:val="center"/>
          </w:tcPr>
          <w:p w:rsidR="00C610D0" w:rsidRDefault="00C610D0">
            <w:pPr>
              <w:pStyle w:val="ConsPlusNormal"/>
              <w:jc w:val="center"/>
            </w:pPr>
            <w:r>
              <w:t>КДБ</w:t>
            </w:r>
          </w:p>
        </w:tc>
        <w:tc>
          <w:tcPr>
            <w:tcW w:w="510" w:type="dxa"/>
            <w:vAlign w:val="center"/>
          </w:tcPr>
          <w:p w:rsidR="00C610D0" w:rsidRDefault="00C610D0">
            <w:pPr>
              <w:pStyle w:val="ConsPlusNormal"/>
              <w:jc w:val="center"/>
            </w:pPr>
            <w:r>
              <w:t>1</w:t>
            </w:r>
          </w:p>
        </w:tc>
        <w:tc>
          <w:tcPr>
            <w:tcW w:w="510" w:type="dxa"/>
            <w:vAlign w:val="center"/>
          </w:tcPr>
          <w:p w:rsidR="00C610D0" w:rsidRDefault="00C610D0">
            <w:pPr>
              <w:pStyle w:val="ConsPlusNormal"/>
              <w:jc w:val="center"/>
            </w:pPr>
            <w:r>
              <w:t>2</w:t>
            </w:r>
          </w:p>
        </w:tc>
        <w:tc>
          <w:tcPr>
            <w:tcW w:w="454" w:type="dxa"/>
            <w:vAlign w:val="center"/>
          </w:tcPr>
          <w:p w:rsidR="00C610D0" w:rsidRDefault="00C610D0">
            <w:pPr>
              <w:pStyle w:val="ConsPlusNormal"/>
              <w:jc w:val="center"/>
            </w:pPr>
            <w:r>
              <w:t>0</w:t>
            </w:r>
          </w:p>
        </w:tc>
        <w:tc>
          <w:tcPr>
            <w:tcW w:w="454" w:type="dxa"/>
            <w:vAlign w:val="center"/>
          </w:tcPr>
          <w:p w:rsidR="00C610D0" w:rsidRDefault="00C610D0">
            <w:pPr>
              <w:pStyle w:val="ConsPlusNormal"/>
              <w:jc w:val="center"/>
            </w:pPr>
            <w:r>
              <w:t>5</w:t>
            </w:r>
          </w:p>
        </w:tc>
        <w:tc>
          <w:tcPr>
            <w:tcW w:w="567" w:type="dxa"/>
            <w:vAlign w:val="center"/>
          </w:tcPr>
          <w:p w:rsidR="00C610D0" w:rsidRDefault="00C610D0">
            <w:pPr>
              <w:pStyle w:val="ConsPlusNormal"/>
              <w:jc w:val="center"/>
            </w:pPr>
            <w:r>
              <w:t>2</w:t>
            </w:r>
          </w:p>
        </w:tc>
        <w:tc>
          <w:tcPr>
            <w:tcW w:w="567" w:type="dxa"/>
            <w:vAlign w:val="center"/>
          </w:tcPr>
          <w:p w:rsidR="00C610D0" w:rsidRDefault="00C610D0">
            <w:pPr>
              <w:pStyle w:val="ConsPlusNormal"/>
              <w:jc w:val="center"/>
            </w:pPr>
            <w:r>
              <w:t>2</w:t>
            </w:r>
          </w:p>
        </w:tc>
        <w:tc>
          <w:tcPr>
            <w:tcW w:w="454" w:type="dxa"/>
            <w:vAlign w:val="center"/>
          </w:tcPr>
          <w:p w:rsidR="00C610D0" w:rsidRDefault="00C610D0">
            <w:pPr>
              <w:pStyle w:val="ConsPlusNormal"/>
              <w:jc w:val="center"/>
            </w:pPr>
            <w:r>
              <w:t>5</w:t>
            </w:r>
          </w:p>
        </w:tc>
        <w:tc>
          <w:tcPr>
            <w:tcW w:w="454" w:type="dxa"/>
            <w:vAlign w:val="center"/>
          </w:tcPr>
          <w:p w:rsidR="00C610D0" w:rsidRDefault="00C610D0">
            <w:pPr>
              <w:pStyle w:val="ConsPlusNormal"/>
              <w:jc w:val="center"/>
            </w:pPr>
            <w:r>
              <w:t>6</w:t>
            </w:r>
          </w:p>
        </w:tc>
        <w:tc>
          <w:tcPr>
            <w:tcW w:w="510" w:type="dxa"/>
            <w:vAlign w:val="center"/>
          </w:tcPr>
          <w:p w:rsidR="00C610D0" w:rsidRDefault="00C610D0">
            <w:pPr>
              <w:pStyle w:val="ConsPlusNormal"/>
              <w:jc w:val="center"/>
            </w:pPr>
            <w:r>
              <w:t>0</w:t>
            </w:r>
          </w:p>
        </w:tc>
        <w:tc>
          <w:tcPr>
            <w:tcW w:w="3005" w:type="dxa"/>
            <w:vAlign w:val="center"/>
          </w:tcPr>
          <w:p w:rsidR="00C610D0" w:rsidRDefault="00C610D0">
            <w:pPr>
              <w:pStyle w:val="ConsPlusNormal"/>
              <w:jc w:val="center"/>
            </w:pPr>
            <w:r>
              <w:t>Контрагенты (плательщики доходов, группы плательщиков), Правовые основания, УИН (при наличии), Виды валют</w:t>
            </w:r>
          </w:p>
        </w:tc>
      </w:tr>
      <w:tr w:rsidR="00C610D0">
        <w:tc>
          <w:tcPr>
            <w:tcW w:w="2211" w:type="dxa"/>
            <w:vAlign w:val="center"/>
          </w:tcPr>
          <w:p w:rsidR="00C610D0" w:rsidRDefault="00C610D0">
            <w:pPr>
              <w:pStyle w:val="ConsPlusNormal"/>
              <w:jc w:val="center"/>
            </w:pPr>
            <w:r>
              <w:t xml:space="preserve">Уменьшение дебиторской задолженности по доходам от финансовой аренды </w:t>
            </w:r>
            <w:hyperlink w:anchor="P17295">
              <w:r>
                <w:rPr>
                  <w:color w:val="0000FF"/>
                </w:rPr>
                <w:t>&lt;**&gt;</w:t>
              </w:r>
            </w:hyperlink>
          </w:p>
        </w:tc>
        <w:tc>
          <w:tcPr>
            <w:tcW w:w="794" w:type="dxa"/>
            <w:vAlign w:val="center"/>
          </w:tcPr>
          <w:p w:rsidR="00C610D0" w:rsidRDefault="00C610D0">
            <w:pPr>
              <w:pStyle w:val="ConsPlusNormal"/>
              <w:jc w:val="center"/>
            </w:pPr>
            <w:r>
              <w:t>КДБ</w:t>
            </w:r>
          </w:p>
        </w:tc>
        <w:tc>
          <w:tcPr>
            <w:tcW w:w="510" w:type="dxa"/>
            <w:vAlign w:val="center"/>
          </w:tcPr>
          <w:p w:rsidR="00C610D0" w:rsidRDefault="00C610D0">
            <w:pPr>
              <w:pStyle w:val="ConsPlusNormal"/>
              <w:jc w:val="center"/>
            </w:pPr>
            <w:r>
              <w:t>1</w:t>
            </w:r>
          </w:p>
        </w:tc>
        <w:tc>
          <w:tcPr>
            <w:tcW w:w="510" w:type="dxa"/>
            <w:vAlign w:val="center"/>
          </w:tcPr>
          <w:p w:rsidR="00C610D0" w:rsidRDefault="00C610D0">
            <w:pPr>
              <w:pStyle w:val="ConsPlusNormal"/>
              <w:jc w:val="center"/>
            </w:pPr>
            <w:r>
              <w:t>2</w:t>
            </w:r>
          </w:p>
        </w:tc>
        <w:tc>
          <w:tcPr>
            <w:tcW w:w="454" w:type="dxa"/>
            <w:vAlign w:val="center"/>
          </w:tcPr>
          <w:p w:rsidR="00C610D0" w:rsidRDefault="00C610D0">
            <w:pPr>
              <w:pStyle w:val="ConsPlusNormal"/>
              <w:jc w:val="center"/>
            </w:pPr>
            <w:r>
              <w:t>0</w:t>
            </w:r>
          </w:p>
        </w:tc>
        <w:tc>
          <w:tcPr>
            <w:tcW w:w="454" w:type="dxa"/>
            <w:vAlign w:val="center"/>
          </w:tcPr>
          <w:p w:rsidR="00C610D0" w:rsidRDefault="00C610D0">
            <w:pPr>
              <w:pStyle w:val="ConsPlusNormal"/>
              <w:jc w:val="center"/>
            </w:pPr>
            <w:r>
              <w:t>5</w:t>
            </w:r>
          </w:p>
        </w:tc>
        <w:tc>
          <w:tcPr>
            <w:tcW w:w="567" w:type="dxa"/>
            <w:vAlign w:val="center"/>
          </w:tcPr>
          <w:p w:rsidR="00C610D0" w:rsidRDefault="00C610D0">
            <w:pPr>
              <w:pStyle w:val="ConsPlusNormal"/>
              <w:jc w:val="center"/>
            </w:pPr>
            <w:r>
              <w:t>2</w:t>
            </w:r>
          </w:p>
        </w:tc>
        <w:tc>
          <w:tcPr>
            <w:tcW w:w="567" w:type="dxa"/>
            <w:vAlign w:val="center"/>
          </w:tcPr>
          <w:p w:rsidR="00C610D0" w:rsidRDefault="00C610D0">
            <w:pPr>
              <w:pStyle w:val="ConsPlusNormal"/>
              <w:jc w:val="center"/>
            </w:pPr>
            <w:r>
              <w:t>2</w:t>
            </w:r>
          </w:p>
        </w:tc>
        <w:tc>
          <w:tcPr>
            <w:tcW w:w="454" w:type="dxa"/>
            <w:vAlign w:val="center"/>
          </w:tcPr>
          <w:p w:rsidR="00C610D0" w:rsidRDefault="00C610D0">
            <w:pPr>
              <w:pStyle w:val="ConsPlusNormal"/>
              <w:jc w:val="center"/>
            </w:pPr>
            <w:r>
              <w:t>6</w:t>
            </w:r>
          </w:p>
        </w:tc>
        <w:tc>
          <w:tcPr>
            <w:tcW w:w="454" w:type="dxa"/>
            <w:vAlign w:val="center"/>
          </w:tcPr>
          <w:p w:rsidR="00C610D0" w:rsidRDefault="00C610D0">
            <w:pPr>
              <w:pStyle w:val="ConsPlusNormal"/>
              <w:jc w:val="center"/>
            </w:pPr>
            <w:r>
              <w:t>6</w:t>
            </w:r>
          </w:p>
        </w:tc>
        <w:tc>
          <w:tcPr>
            <w:tcW w:w="510" w:type="dxa"/>
            <w:vAlign w:val="center"/>
          </w:tcPr>
          <w:p w:rsidR="00C610D0" w:rsidRDefault="00C610D0">
            <w:pPr>
              <w:pStyle w:val="ConsPlusNormal"/>
              <w:jc w:val="center"/>
            </w:pPr>
            <w:r>
              <w:t>0</w:t>
            </w:r>
          </w:p>
        </w:tc>
        <w:tc>
          <w:tcPr>
            <w:tcW w:w="3005" w:type="dxa"/>
            <w:vAlign w:val="center"/>
          </w:tcPr>
          <w:p w:rsidR="00C610D0" w:rsidRDefault="00C610D0">
            <w:pPr>
              <w:pStyle w:val="ConsPlusNormal"/>
              <w:jc w:val="center"/>
            </w:pPr>
            <w:r>
              <w:t>Контрагенты (плательщики доходов, группы плательщиков), Правовые основания, УИН (при наличии), Виды валют</w:t>
            </w:r>
          </w:p>
        </w:tc>
      </w:tr>
      <w:tr w:rsidR="00C610D0">
        <w:tc>
          <w:tcPr>
            <w:tcW w:w="2211" w:type="dxa"/>
            <w:vAlign w:val="center"/>
          </w:tcPr>
          <w:p w:rsidR="00C610D0" w:rsidRDefault="00C610D0">
            <w:pPr>
              <w:pStyle w:val="ConsPlusNormal"/>
              <w:jc w:val="center"/>
            </w:pPr>
            <w:r>
              <w:t>Расчеты по доходам от платежей при пользовании природными ресурсами</w:t>
            </w:r>
          </w:p>
        </w:tc>
        <w:tc>
          <w:tcPr>
            <w:tcW w:w="794" w:type="dxa"/>
            <w:vAlign w:val="center"/>
          </w:tcPr>
          <w:p w:rsidR="00C610D0" w:rsidRDefault="00C610D0">
            <w:pPr>
              <w:pStyle w:val="ConsPlusNormal"/>
              <w:jc w:val="center"/>
            </w:pPr>
            <w:r>
              <w:t>КДБ</w:t>
            </w:r>
          </w:p>
        </w:tc>
        <w:tc>
          <w:tcPr>
            <w:tcW w:w="510" w:type="dxa"/>
            <w:vAlign w:val="center"/>
          </w:tcPr>
          <w:p w:rsidR="00C610D0" w:rsidRDefault="00C610D0">
            <w:pPr>
              <w:pStyle w:val="ConsPlusNormal"/>
              <w:jc w:val="center"/>
            </w:pPr>
            <w:r>
              <w:t>1</w:t>
            </w:r>
          </w:p>
        </w:tc>
        <w:tc>
          <w:tcPr>
            <w:tcW w:w="510" w:type="dxa"/>
            <w:vAlign w:val="center"/>
          </w:tcPr>
          <w:p w:rsidR="00C610D0" w:rsidRDefault="00C610D0">
            <w:pPr>
              <w:pStyle w:val="ConsPlusNormal"/>
              <w:jc w:val="center"/>
            </w:pPr>
            <w:r>
              <w:t>2</w:t>
            </w:r>
          </w:p>
        </w:tc>
        <w:tc>
          <w:tcPr>
            <w:tcW w:w="454" w:type="dxa"/>
            <w:vAlign w:val="center"/>
          </w:tcPr>
          <w:p w:rsidR="00C610D0" w:rsidRDefault="00C610D0">
            <w:pPr>
              <w:pStyle w:val="ConsPlusNormal"/>
              <w:jc w:val="center"/>
            </w:pPr>
            <w:r>
              <w:t>0</w:t>
            </w:r>
          </w:p>
        </w:tc>
        <w:tc>
          <w:tcPr>
            <w:tcW w:w="454" w:type="dxa"/>
            <w:vAlign w:val="center"/>
          </w:tcPr>
          <w:p w:rsidR="00C610D0" w:rsidRDefault="00C610D0">
            <w:pPr>
              <w:pStyle w:val="ConsPlusNormal"/>
              <w:jc w:val="center"/>
            </w:pPr>
            <w:r>
              <w:t>5</w:t>
            </w:r>
          </w:p>
        </w:tc>
        <w:tc>
          <w:tcPr>
            <w:tcW w:w="567" w:type="dxa"/>
            <w:vAlign w:val="center"/>
          </w:tcPr>
          <w:p w:rsidR="00C610D0" w:rsidRDefault="00C610D0">
            <w:pPr>
              <w:pStyle w:val="ConsPlusNormal"/>
              <w:jc w:val="center"/>
            </w:pPr>
            <w:r>
              <w:t>2</w:t>
            </w:r>
          </w:p>
        </w:tc>
        <w:tc>
          <w:tcPr>
            <w:tcW w:w="567" w:type="dxa"/>
            <w:vAlign w:val="center"/>
          </w:tcPr>
          <w:p w:rsidR="00C610D0" w:rsidRDefault="00C610D0">
            <w:pPr>
              <w:pStyle w:val="ConsPlusNormal"/>
              <w:jc w:val="center"/>
            </w:pPr>
            <w:r>
              <w:t>3</w:t>
            </w:r>
          </w:p>
        </w:tc>
        <w:tc>
          <w:tcPr>
            <w:tcW w:w="454" w:type="dxa"/>
            <w:vAlign w:val="center"/>
          </w:tcPr>
          <w:p w:rsidR="00C610D0" w:rsidRDefault="00C610D0">
            <w:pPr>
              <w:pStyle w:val="ConsPlusNormal"/>
              <w:jc w:val="center"/>
            </w:pPr>
            <w:r>
              <w:t>0</w:t>
            </w:r>
          </w:p>
        </w:tc>
        <w:tc>
          <w:tcPr>
            <w:tcW w:w="454" w:type="dxa"/>
            <w:vAlign w:val="center"/>
          </w:tcPr>
          <w:p w:rsidR="00C610D0" w:rsidRDefault="00C610D0">
            <w:pPr>
              <w:pStyle w:val="ConsPlusNormal"/>
              <w:jc w:val="center"/>
            </w:pPr>
            <w:r>
              <w:t>0</w:t>
            </w:r>
          </w:p>
        </w:tc>
        <w:tc>
          <w:tcPr>
            <w:tcW w:w="510" w:type="dxa"/>
            <w:vAlign w:val="center"/>
          </w:tcPr>
          <w:p w:rsidR="00C610D0" w:rsidRDefault="00C610D0">
            <w:pPr>
              <w:pStyle w:val="ConsPlusNormal"/>
              <w:jc w:val="center"/>
            </w:pPr>
            <w:r>
              <w:t>0</w:t>
            </w:r>
          </w:p>
        </w:tc>
        <w:tc>
          <w:tcPr>
            <w:tcW w:w="3005" w:type="dxa"/>
            <w:vAlign w:val="center"/>
          </w:tcPr>
          <w:p w:rsidR="00C610D0" w:rsidRDefault="00C610D0">
            <w:pPr>
              <w:pStyle w:val="ConsPlusNormal"/>
              <w:jc w:val="center"/>
            </w:pPr>
            <w:r>
              <w:t>Контрагенты (плательщики доходов, группы плательщиков), Правовые основания, УИН (при наличии), Виды валют</w:t>
            </w:r>
          </w:p>
        </w:tc>
      </w:tr>
      <w:tr w:rsidR="00C610D0">
        <w:tc>
          <w:tcPr>
            <w:tcW w:w="2211" w:type="dxa"/>
            <w:vAlign w:val="center"/>
          </w:tcPr>
          <w:p w:rsidR="00C610D0" w:rsidRDefault="00C610D0">
            <w:pPr>
              <w:pStyle w:val="ConsPlusNormal"/>
              <w:jc w:val="center"/>
            </w:pPr>
            <w:r>
              <w:t xml:space="preserve">Увеличение дебиторской задолженности по доходам от платежей </w:t>
            </w:r>
            <w:r>
              <w:lastRenderedPageBreak/>
              <w:t xml:space="preserve">при пользовании природными ресурсами </w:t>
            </w:r>
            <w:hyperlink w:anchor="P17295">
              <w:r>
                <w:rPr>
                  <w:color w:val="0000FF"/>
                </w:rPr>
                <w:t>&lt;**&gt;</w:t>
              </w:r>
            </w:hyperlink>
          </w:p>
        </w:tc>
        <w:tc>
          <w:tcPr>
            <w:tcW w:w="794" w:type="dxa"/>
            <w:vAlign w:val="center"/>
          </w:tcPr>
          <w:p w:rsidR="00C610D0" w:rsidRDefault="00C610D0">
            <w:pPr>
              <w:pStyle w:val="ConsPlusNormal"/>
              <w:jc w:val="center"/>
            </w:pPr>
            <w:r>
              <w:lastRenderedPageBreak/>
              <w:t>КДБ</w:t>
            </w:r>
          </w:p>
        </w:tc>
        <w:tc>
          <w:tcPr>
            <w:tcW w:w="510" w:type="dxa"/>
            <w:vAlign w:val="center"/>
          </w:tcPr>
          <w:p w:rsidR="00C610D0" w:rsidRDefault="00C610D0">
            <w:pPr>
              <w:pStyle w:val="ConsPlusNormal"/>
              <w:jc w:val="center"/>
            </w:pPr>
            <w:r>
              <w:t>1</w:t>
            </w:r>
          </w:p>
        </w:tc>
        <w:tc>
          <w:tcPr>
            <w:tcW w:w="510" w:type="dxa"/>
            <w:vAlign w:val="center"/>
          </w:tcPr>
          <w:p w:rsidR="00C610D0" w:rsidRDefault="00C610D0">
            <w:pPr>
              <w:pStyle w:val="ConsPlusNormal"/>
              <w:jc w:val="center"/>
            </w:pPr>
            <w:r>
              <w:t>2</w:t>
            </w:r>
          </w:p>
        </w:tc>
        <w:tc>
          <w:tcPr>
            <w:tcW w:w="454" w:type="dxa"/>
            <w:vAlign w:val="center"/>
          </w:tcPr>
          <w:p w:rsidR="00C610D0" w:rsidRDefault="00C610D0">
            <w:pPr>
              <w:pStyle w:val="ConsPlusNormal"/>
              <w:jc w:val="center"/>
            </w:pPr>
            <w:r>
              <w:t>0</w:t>
            </w:r>
          </w:p>
        </w:tc>
        <w:tc>
          <w:tcPr>
            <w:tcW w:w="454" w:type="dxa"/>
            <w:vAlign w:val="center"/>
          </w:tcPr>
          <w:p w:rsidR="00C610D0" w:rsidRDefault="00C610D0">
            <w:pPr>
              <w:pStyle w:val="ConsPlusNormal"/>
              <w:jc w:val="center"/>
            </w:pPr>
            <w:r>
              <w:t>5</w:t>
            </w:r>
          </w:p>
        </w:tc>
        <w:tc>
          <w:tcPr>
            <w:tcW w:w="567" w:type="dxa"/>
            <w:vAlign w:val="center"/>
          </w:tcPr>
          <w:p w:rsidR="00C610D0" w:rsidRDefault="00C610D0">
            <w:pPr>
              <w:pStyle w:val="ConsPlusNormal"/>
              <w:jc w:val="center"/>
            </w:pPr>
            <w:r>
              <w:t>2</w:t>
            </w:r>
          </w:p>
        </w:tc>
        <w:tc>
          <w:tcPr>
            <w:tcW w:w="567" w:type="dxa"/>
            <w:vAlign w:val="center"/>
          </w:tcPr>
          <w:p w:rsidR="00C610D0" w:rsidRDefault="00C610D0">
            <w:pPr>
              <w:pStyle w:val="ConsPlusNormal"/>
              <w:jc w:val="center"/>
            </w:pPr>
            <w:r>
              <w:t>3</w:t>
            </w:r>
          </w:p>
        </w:tc>
        <w:tc>
          <w:tcPr>
            <w:tcW w:w="454" w:type="dxa"/>
            <w:vAlign w:val="center"/>
          </w:tcPr>
          <w:p w:rsidR="00C610D0" w:rsidRDefault="00C610D0">
            <w:pPr>
              <w:pStyle w:val="ConsPlusNormal"/>
              <w:jc w:val="center"/>
            </w:pPr>
            <w:r>
              <w:t>5</w:t>
            </w:r>
          </w:p>
        </w:tc>
        <w:tc>
          <w:tcPr>
            <w:tcW w:w="454" w:type="dxa"/>
            <w:vAlign w:val="center"/>
          </w:tcPr>
          <w:p w:rsidR="00C610D0" w:rsidRDefault="00C610D0">
            <w:pPr>
              <w:pStyle w:val="ConsPlusNormal"/>
              <w:jc w:val="center"/>
            </w:pPr>
            <w:r>
              <w:t>6</w:t>
            </w:r>
          </w:p>
        </w:tc>
        <w:tc>
          <w:tcPr>
            <w:tcW w:w="510" w:type="dxa"/>
            <w:vAlign w:val="center"/>
          </w:tcPr>
          <w:p w:rsidR="00C610D0" w:rsidRDefault="00C610D0">
            <w:pPr>
              <w:pStyle w:val="ConsPlusNormal"/>
              <w:jc w:val="center"/>
            </w:pPr>
            <w:r>
              <w:t>0</w:t>
            </w:r>
          </w:p>
        </w:tc>
        <w:tc>
          <w:tcPr>
            <w:tcW w:w="3005" w:type="dxa"/>
            <w:vAlign w:val="center"/>
          </w:tcPr>
          <w:p w:rsidR="00C610D0" w:rsidRDefault="00C610D0">
            <w:pPr>
              <w:pStyle w:val="ConsPlusNormal"/>
              <w:jc w:val="center"/>
            </w:pPr>
            <w:r>
              <w:t xml:space="preserve">Контрагенты (плательщики доходов, группы плательщиков), Правовые основания, УИН (при </w:t>
            </w:r>
            <w:r>
              <w:lastRenderedPageBreak/>
              <w:t>наличии), Виды валют</w:t>
            </w:r>
          </w:p>
        </w:tc>
      </w:tr>
      <w:tr w:rsidR="00C610D0">
        <w:tc>
          <w:tcPr>
            <w:tcW w:w="2211" w:type="dxa"/>
            <w:vAlign w:val="center"/>
          </w:tcPr>
          <w:p w:rsidR="00C610D0" w:rsidRDefault="00C610D0">
            <w:pPr>
              <w:pStyle w:val="ConsPlusNormal"/>
              <w:jc w:val="center"/>
            </w:pPr>
            <w:r>
              <w:lastRenderedPageBreak/>
              <w:t xml:space="preserve">Уменьшение дебиторской задолженности по доходам от платежей при пользовании природными ресурсами </w:t>
            </w:r>
            <w:hyperlink w:anchor="P17295">
              <w:r>
                <w:rPr>
                  <w:color w:val="0000FF"/>
                </w:rPr>
                <w:t>&lt;**&gt;</w:t>
              </w:r>
            </w:hyperlink>
          </w:p>
        </w:tc>
        <w:tc>
          <w:tcPr>
            <w:tcW w:w="794" w:type="dxa"/>
            <w:vAlign w:val="center"/>
          </w:tcPr>
          <w:p w:rsidR="00C610D0" w:rsidRDefault="00C610D0">
            <w:pPr>
              <w:pStyle w:val="ConsPlusNormal"/>
              <w:jc w:val="center"/>
            </w:pPr>
            <w:r>
              <w:t>КДБ</w:t>
            </w:r>
          </w:p>
        </w:tc>
        <w:tc>
          <w:tcPr>
            <w:tcW w:w="510" w:type="dxa"/>
            <w:vAlign w:val="center"/>
          </w:tcPr>
          <w:p w:rsidR="00C610D0" w:rsidRDefault="00C610D0">
            <w:pPr>
              <w:pStyle w:val="ConsPlusNormal"/>
              <w:jc w:val="center"/>
            </w:pPr>
            <w:r>
              <w:t>1</w:t>
            </w:r>
          </w:p>
        </w:tc>
        <w:tc>
          <w:tcPr>
            <w:tcW w:w="510" w:type="dxa"/>
            <w:vAlign w:val="center"/>
          </w:tcPr>
          <w:p w:rsidR="00C610D0" w:rsidRDefault="00C610D0">
            <w:pPr>
              <w:pStyle w:val="ConsPlusNormal"/>
              <w:jc w:val="center"/>
            </w:pPr>
            <w:r>
              <w:t>2</w:t>
            </w:r>
          </w:p>
        </w:tc>
        <w:tc>
          <w:tcPr>
            <w:tcW w:w="454" w:type="dxa"/>
            <w:vAlign w:val="center"/>
          </w:tcPr>
          <w:p w:rsidR="00C610D0" w:rsidRDefault="00C610D0">
            <w:pPr>
              <w:pStyle w:val="ConsPlusNormal"/>
              <w:jc w:val="center"/>
            </w:pPr>
            <w:r>
              <w:t>0</w:t>
            </w:r>
          </w:p>
        </w:tc>
        <w:tc>
          <w:tcPr>
            <w:tcW w:w="454" w:type="dxa"/>
            <w:vAlign w:val="center"/>
          </w:tcPr>
          <w:p w:rsidR="00C610D0" w:rsidRDefault="00C610D0">
            <w:pPr>
              <w:pStyle w:val="ConsPlusNormal"/>
              <w:jc w:val="center"/>
            </w:pPr>
            <w:r>
              <w:t>5</w:t>
            </w:r>
          </w:p>
        </w:tc>
        <w:tc>
          <w:tcPr>
            <w:tcW w:w="567" w:type="dxa"/>
            <w:vAlign w:val="center"/>
          </w:tcPr>
          <w:p w:rsidR="00C610D0" w:rsidRDefault="00C610D0">
            <w:pPr>
              <w:pStyle w:val="ConsPlusNormal"/>
              <w:jc w:val="center"/>
            </w:pPr>
            <w:r>
              <w:t>2</w:t>
            </w:r>
          </w:p>
        </w:tc>
        <w:tc>
          <w:tcPr>
            <w:tcW w:w="567" w:type="dxa"/>
            <w:vAlign w:val="center"/>
          </w:tcPr>
          <w:p w:rsidR="00C610D0" w:rsidRDefault="00C610D0">
            <w:pPr>
              <w:pStyle w:val="ConsPlusNormal"/>
              <w:jc w:val="center"/>
            </w:pPr>
            <w:r>
              <w:t>3</w:t>
            </w:r>
          </w:p>
        </w:tc>
        <w:tc>
          <w:tcPr>
            <w:tcW w:w="454" w:type="dxa"/>
            <w:vAlign w:val="center"/>
          </w:tcPr>
          <w:p w:rsidR="00C610D0" w:rsidRDefault="00C610D0">
            <w:pPr>
              <w:pStyle w:val="ConsPlusNormal"/>
              <w:jc w:val="center"/>
            </w:pPr>
            <w:r>
              <w:t>6</w:t>
            </w:r>
          </w:p>
        </w:tc>
        <w:tc>
          <w:tcPr>
            <w:tcW w:w="454" w:type="dxa"/>
            <w:vAlign w:val="center"/>
          </w:tcPr>
          <w:p w:rsidR="00C610D0" w:rsidRDefault="00C610D0">
            <w:pPr>
              <w:pStyle w:val="ConsPlusNormal"/>
              <w:jc w:val="center"/>
            </w:pPr>
            <w:r>
              <w:t>6</w:t>
            </w:r>
          </w:p>
        </w:tc>
        <w:tc>
          <w:tcPr>
            <w:tcW w:w="510" w:type="dxa"/>
            <w:vAlign w:val="center"/>
          </w:tcPr>
          <w:p w:rsidR="00C610D0" w:rsidRDefault="00C610D0">
            <w:pPr>
              <w:pStyle w:val="ConsPlusNormal"/>
              <w:jc w:val="center"/>
            </w:pPr>
            <w:r>
              <w:t>0</w:t>
            </w:r>
          </w:p>
        </w:tc>
        <w:tc>
          <w:tcPr>
            <w:tcW w:w="3005" w:type="dxa"/>
            <w:vAlign w:val="center"/>
          </w:tcPr>
          <w:p w:rsidR="00C610D0" w:rsidRDefault="00C610D0">
            <w:pPr>
              <w:pStyle w:val="ConsPlusNormal"/>
              <w:jc w:val="center"/>
            </w:pPr>
            <w:r>
              <w:t>Контрагенты (плательщики доходов, группы плательщиков), Правовые основания, УИН (при наличии), Виды валют</w:t>
            </w:r>
          </w:p>
        </w:tc>
      </w:tr>
      <w:tr w:rsidR="00C610D0">
        <w:tc>
          <w:tcPr>
            <w:tcW w:w="2211" w:type="dxa"/>
            <w:vAlign w:val="center"/>
          </w:tcPr>
          <w:p w:rsidR="00C610D0" w:rsidRDefault="00C610D0">
            <w:pPr>
              <w:pStyle w:val="ConsPlusNormal"/>
              <w:jc w:val="center"/>
            </w:pPr>
            <w:r>
              <w:t>Расчеты по доходам от процентов по депозитам, остаткам денежных средств</w:t>
            </w:r>
          </w:p>
        </w:tc>
        <w:tc>
          <w:tcPr>
            <w:tcW w:w="794" w:type="dxa"/>
            <w:vAlign w:val="center"/>
          </w:tcPr>
          <w:p w:rsidR="00C610D0" w:rsidRDefault="00C610D0">
            <w:pPr>
              <w:pStyle w:val="ConsPlusNormal"/>
              <w:jc w:val="center"/>
            </w:pPr>
            <w:r>
              <w:t>КДБ</w:t>
            </w:r>
          </w:p>
        </w:tc>
        <w:tc>
          <w:tcPr>
            <w:tcW w:w="510" w:type="dxa"/>
            <w:vAlign w:val="center"/>
          </w:tcPr>
          <w:p w:rsidR="00C610D0" w:rsidRDefault="00C610D0">
            <w:pPr>
              <w:pStyle w:val="ConsPlusNormal"/>
              <w:jc w:val="center"/>
            </w:pPr>
            <w:r>
              <w:t>1</w:t>
            </w:r>
          </w:p>
        </w:tc>
        <w:tc>
          <w:tcPr>
            <w:tcW w:w="510" w:type="dxa"/>
            <w:vAlign w:val="center"/>
          </w:tcPr>
          <w:p w:rsidR="00C610D0" w:rsidRDefault="00C610D0">
            <w:pPr>
              <w:pStyle w:val="ConsPlusNormal"/>
              <w:jc w:val="center"/>
            </w:pPr>
            <w:r>
              <w:t>2</w:t>
            </w:r>
          </w:p>
        </w:tc>
        <w:tc>
          <w:tcPr>
            <w:tcW w:w="454" w:type="dxa"/>
            <w:vAlign w:val="center"/>
          </w:tcPr>
          <w:p w:rsidR="00C610D0" w:rsidRDefault="00C610D0">
            <w:pPr>
              <w:pStyle w:val="ConsPlusNormal"/>
              <w:jc w:val="center"/>
            </w:pPr>
            <w:r>
              <w:t>0</w:t>
            </w:r>
          </w:p>
        </w:tc>
        <w:tc>
          <w:tcPr>
            <w:tcW w:w="454" w:type="dxa"/>
            <w:vAlign w:val="center"/>
          </w:tcPr>
          <w:p w:rsidR="00C610D0" w:rsidRDefault="00C610D0">
            <w:pPr>
              <w:pStyle w:val="ConsPlusNormal"/>
              <w:jc w:val="center"/>
            </w:pPr>
            <w:r>
              <w:t>5</w:t>
            </w:r>
          </w:p>
        </w:tc>
        <w:tc>
          <w:tcPr>
            <w:tcW w:w="567" w:type="dxa"/>
            <w:vAlign w:val="center"/>
          </w:tcPr>
          <w:p w:rsidR="00C610D0" w:rsidRDefault="00C610D0">
            <w:pPr>
              <w:pStyle w:val="ConsPlusNormal"/>
              <w:jc w:val="center"/>
            </w:pPr>
            <w:r>
              <w:t>2</w:t>
            </w:r>
          </w:p>
        </w:tc>
        <w:tc>
          <w:tcPr>
            <w:tcW w:w="567" w:type="dxa"/>
            <w:vAlign w:val="center"/>
          </w:tcPr>
          <w:p w:rsidR="00C610D0" w:rsidRDefault="00C610D0">
            <w:pPr>
              <w:pStyle w:val="ConsPlusNormal"/>
              <w:jc w:val="center"/>
            </w:pPr>
            <w:r>
              <w:t>4</w:t>
            </w:r>
          </w:p>
        </w:tc>
        <w:tc>
          <w:tcPr>
            <w:tcW w:w="454" w:type="dxa"/>
            <w:vAlign w:val="center"/>
          </w:tcPr>
          <w:p w:rsidR="00C610D0" w:rsidRDefault="00C610D0">
            <w:pPr>
              <w:pStyle w:val="ConsPlusNormal"/>
              <w:jc w:val="center"/>
            </w:pPr>
            <w:r>
              <w:t>0</w:t>
            </w:r>
          </w:p>
        </w:tc>
        <w:tc>
          <w:tcPr>
            <w:tcW w:w="454" w:type="dxa"/>
            <w:vAlign w:val="center"/>
          </w:tcPr>
          <w:p w:rsidR="00C610D0" w:rsidRDefault="00C610D0">
            <w:pPr>
              <w:pStyle w:val="ConsPlusNormal"/>
              <w:jc w:val="center"/>
            </w:pPr>
            <w:r>
              <w:t>0</w:t>
            </w:r>
          </w:p>
        </w:tc>
        <w:tc>
          <w:tcPr>
            <w:tcW w:w="510" w:type="dxa"/>
            <w:vAlign w:val="center"/>
          </w:tcPr>
          <w:p w:rsidR="00C610D0" w:rsidRDefault="00C610D0">
            <w:pPr>
              <w:pStyle w:val="ConsPlusNormal"/>
              <w:jc w:val="center"/>
            </w:pPr>
            <w:r>
              <w:t>0</w:t>
            </w:r>
          </w:p>
        </w:tc>
        <w:tc>
          <w:tcPr>
            <w:tcW w:w="3005" w:type="dxa"/>
            <w:vAlign w:val="center"/>
          </w:tcPr>
          <w:p w:rsidR="00C610D0" w:rsidRDefault="00C610D0">
            <w:pPr>
              <w:pStyle w:val="ConsPlusNormal"/>
              <w:jc w:val="center"/>
            </w:pPr>
            <w:r>
              <w:t>Контрагенты (плательщики доходов, группы плательщиков), Правовые основания, УИН (при наличии), Виды валют</w:t>
            </w:r>
          </w:p>
        </w:tc>
      </w:tr>
      <w:tr w:rsidR="00C610D0">
        <w:tc>
          <w:tcPr>
            <w:tcW w:w="2211" w:type="dxa"/>
            <w:vAlign w:val="center"/>
          </w:tcPr>
          <w:p w:rsidR="00C610D0" w:rsidRDefault="00C610D0">
            <w:pPr>
              <w:pStyle w:val="ConsPlusNormal"/>
              <w:jc w:val="center"/>
            </w:pPr>
            <w:r>
              <w:t xml:space="preserve">Увеличение дебиторской задолженности по доходам от процентов по депозитам, остаткам денежных средств </w:t>
            </w:r>
            <w:hyperlink w:anchor="P17295">
              <w:r>
                <w:rPr>
                  <w:color w:val="0000FF"/>
                </w:rPr>
                <w:t>&lt;**&gt;</w:t>
              </w:r>
            </w:hyperlink>
          </w:p>
        </w:tc>
        <w:tc>
          <w:tcPr>
            <w:tcW w:w="794" w:type="dxa"/>
            <w:vAlign w:val="center"/>
          </w:tcPr>
          <w:p w:rsidR="00C610D0" w:rsidRDefault="00C610D0">
            <w:pPr>
              <w:pStyle w:val="ConsPlusNormal"/>
              <w:jc w:val="center"/>
            </w:pPr>
            <w:r>
              <w:t>КДБ</w:t>
            </w:r>
          </w:p>
        </w:tc>
        <w:tc>
          <w:tcPr>
            <w:tcW w:w="510" w:type="dxa"/>
            <w:vAlign w:val="center"/>
          </w:tcPr>
          <w:p w:rsidR="00C610D0" w:rsidRDefault="00C610D0">
            <w:pPr>
              <w:pStyle w:val="ConsPlusNormal"/>
              <w:jc w:val="center"/>
            </w:pPr>
            <w:r>
              <w:t>1</w:t>
            </w:r>
          </w:p>
        </w:tc>
        <w:tc>
          <w:tcPr>
            <w:tcW w:w="510" w:type="dxa"/>
            <w:vAlign w:val="center"/>
          </w:tcPr>
          <w:p w:rsidR="00C610D0" w:rsidRDefault="00C610D0">
            <w:pPr>
              <w:pStyle w:val="ConsPlusNormal"/>
              <w:jc w:val="center"/>
            </w:pPr>
            <w:r>
              <w:t>2</w:t>
            </w:r>
          </w:p>
        </w:tc>
        <w:tc>
          <w:tcPr>
            <w:tcW w:w="454" w:type="dxa"/>
            <w:vAlign w:val="center"/>
          </w:tcPr>
          <w:p w:rsidR="00C610D0" w:rsidRDefault="00C610D0">
            <w:pPr>
              <w:pStyle w:val="ConsPlusNormal"/>
              <w:jc w:val="center"/>
            </w:pPr>
            <w:r>
              <w:t>0</w:t>
            </w:r>
          </w:p>
        </w:tc>
        <w:tc>
          <w:tcPr>
            <w:tcW w:w="454" w:type="dxa"/>
            <w:vAlign w:val="center"/>
          </w:tcPr>
          <w:p w:rsidR="00C610D0" w:rsidRDefault="00C610D0">
            <w:pPr>
              <w:pStyle w:val="ConsPlusNormal"/>
              <w:jc w:val="center"/>
            </w:pPr>
            <w:r>
              <w:t>5</w:t>
            </w:r>
          </w:p>
        </w:tc>
        <w:tc>
          <w:tcPr>
            <w:tcW w:w="567" w:type="dxa"/>
            <w:vAlign w:val="center"/>
          </w:tcPr>
          <w:p w:rsidR="00C610D0" w:rsidRDefault="00C610D0">
            <w:pPr>
              <w:pStyle w:val="ConsPlusNormal"/>
              <w:jc w:val="center"/>
            </w:pPr>
            <w:r>
              <w:t>2</w:t>
            </w:r>
          </w:p>
        </w:tc>
        <w:tc>
          <w:tcPr>
            <w:tcW w:w="567" w:type="dxa"/>
            <w:vAlign w:val="center"/>
          </w:tcPr>
          <w:p w:rsidR="00C610D0" w:rsidRDefault="00C610D0">
            <w:pPr>
              <w:pStyle w:val="ConsPlusNormal"/>
              <w:jc w:val="center"/>
            </w:pPr>
            <w:r>
              <w:t>4</w:t>
            </w:r>
          </w:p>
        </w:tc>
        <w:tc>
          <w:tcPr>
            <w:tcW w:w="454" w:type="dxa"/>
            <w:vAlign w:val="center"/>
          </w:tcPr>
          <w:p w:rsidR="00C610D0" w:rsidRDefault="00C610D0">
            <w:pPr>
              <w:pStyle w:val="ConsPlusNormal"/>
              <w:jc w:val="center"/>
            </w:pPr>
            <w:r>
              <w:t>5</w:t>
            </w:r>
          </w:p>
        </w:tc>
        <w:tc>
          <w:tcPr>
            <w:tcW w:w="454" w:type="dxa"/>
            <w:vAlign w:val="center"/>
          </w:tcPr>
          <w:p w:rsidR="00C610D0" w:rsidRDefault="00C610D0">
            <w:pPr>
              <w:pStyle w:val="ConsPlusNormal"/>
              <w:jc w:val="center"/>
            </w:pPr>
            <w:r>
              <w:t>6</w:t>
            </w:r>
          </w:p>
        </w:tc>
        <w:tc>
          <w:tcPr>
            <w:tcW w:w="510" w:type="dxa"/>
            <w:vAlign w:val="center"/>
          </w:tcPr>
          <w:p w:rsidR="00C610D0" w:rsidRDefault="00C610D0">
            <w:pPr>
              <w:pStyle w:val="ConsPlusNormal"/>
              <w:jc w:val="center"/>
            </w:pPr>
            <w:r>
              <w:t>0</w:t>
            </w:r>
          </w:p>
        </w:tc>
        <w:tc>
          <w:tcPr>
            <w:tcW w:w="3005" w:type="dxa"/>
            <w:vAlign w:val="center"/>
          </w:tcPr>
          <w:p w:rsidR="00C610D0" w:rsidRDefault="00C610D0">
            <w:pPr>
              <w:pStyle w:val="ConsPlusNormal"/>
              <w:jc w:val="center"/>
            </w:pPr>
            <w:r>
              <w:t>Контрагенты (плательщики доходов, группы плательщиков), Правовые основания, УИН (при наличии), Виды валют</w:t>
            </w:r>
          </w:p>
        </w:tc>
      </w:tr>
      <w:tr w:rsidR="00C610D0">
        <w:tc>
          <w:tcPr>
            <w:tcW w:w="2211" w:type="dxa"/>
            <w:vAlign w:val="center"/>
          </w:tcPr>
          <w:p w:rsidR="00C610D0" w:rsidRDefault="00C610D0">
            <w:pPr>
              <w:pStyle w:val="ConsPlusNormal"/>
              <w:jc w:val="center"/>
            </w:pPr>
            <w:r>
              <w:t xml:space="preserve">Уменьшение дебиторской задолженности по доходам от процентов по депозитам, остаткам денежных средств </w:t>
            </w:r>
            <w:hyperlink w:anchor="P17295">
              <w:r>
                <w:rPr>
                  <w:color w:val="0000FF"/>
                </w:rPr>
                <w:t>&lt;**&gt;</w:t>
              </w:r>
            </w:hyperlink>
          </w:p>
        </w:tc>
        <w:tc>
          <w:tcPr>
            <w:tcW w:w="794" w:type="dxa"/>
            <w:vAlign w:val="center"/>
          </w:tcPr>
          <w:p w:rsidR="00C610D0" w:rsidRDefault="00C610D0">
            <w:pPr>
              <w:pStyle w:val="ConsPlusNormal"/>
              <w:jc w:val="center"/>
            </w:pPr>
            <w:r>
              <w:t>КДБ</w:t>
            </w:r>
          </w:p>
        </w:tc>
        <w:tc>
          <w:tcPr>
            <w:tcW w:w="510" w:type="dxa"/>
            <w:vAlign w:val="center"/>
          </w:tcPr>
          <w:p w:rsidR="00C610D0" w:rsidRDefault="00C610D0">
            <w:pPr>
              <w:pStyle w:val="ConsPlusNormal"/>
              <w:jc w:val="center"/>
            </w:pPr>
            <w:r>
              <w:t>1</w:t>
            </w:r>
          </w:p>
        </w:tc>
        <w:tc>
          <w:tcPr>
            <w:tcW w:w="510" w:type="dxa"/>
            <w:vAlign w:val="center"/>
          </w:tcPr>
          <w:p w:rsidR="00C610D0" w:rsidRDefault="00C610D0">
            <w:pPr>
              <w:pStyle w:val="ConsPlusNormal"/>
              <w:jc w:val="center"/>
            </w:pPr>
            <w:r>
              <w:t>2</w:t>
            </w:r>
          </w:p>
        </w:tc>
        <w:tc>
          <w:tcPr>
            <w:tcW w:w="454" w:type="dxa"/>
            <w:vAlign w:val="center"/>
          </w:tcPr>
          <w:p w:rsidR="00C610D0" w:rsidRDefault="00C610D0">
            <w:pPr>
              <w:pStyle w:val="ConsPlusNormal"/>
              <w:jc w:val="center"/>
            </w:pPr>
            <w:r>
              <w:t>0</w:t>
            </w:r>
          </w:p>
        </w:tc>
        <w:tc>
          <w:tcPr>
            <w:tcW w:w="454" w:type="dxa"/>
            <w:vAlign w:val="center"/>
          </w:tcPr>
          <w:p w:rsidR="00C610D0" w:rsidRDefault="00C610D0">
            <w:pPr>
              <w:pStyle w:val="ConsPlusNormal"/>
              <w:jc w:val="center"/>
            </w:pPr>
            <w:r>
              <w:t>5</w:t>
            </w:r>
          </w:p>
        </w:tc>
        <w:tc>
          <w:tcPr>
            <w:tcW w:w="567" w:type="dxa"/>
            <w:vAlign w:val="center"/>
          </w:tcPr>
          <w:p w:rsidR="00C610D0" w:rsidRDefault="00C610D0">
            <w:pPr>
              <w:pStyle w:val="ConsPlusNormal"/>
              <w:jc w:val="center"/>
            </w:pPr>
            <w:r>
              <w:t>2</w:t>
            </w:r>
          </w:p>
        </w:tc>
        <w:tc>
          <w:tcPr>
            <w:tcW w:w="567" w:type="dxa"/>
            <w:vAlign w:val="center"/>
          </w:tcPr>
          <w:p w:rsidR="00C610D0" w:rsidRDefault="00C610D0">
            <w:pPr>
              <w:pStyle w:val="ConsPlusNormal"/>
              <w:jc w:val="center"/>
            </w:pPr>
            <w:r>
              <w:t>4</w:t>
            </w:r>
          </w:p>
        </w:tc>
        <w:tc>
          <w:tcPr>
            <w:tcW w:w="454" w:type="dxa"/>
            <w:vAlign w:val="center"/>
          </w:tcPr>
          <w:p w:rsidR="00C610D0" w:rsidRDefault="00C610D0">
            <w:pPr>
              <w:pStyle w:val="ConsPlusNormal"/>
              <w:jc w:val="center"/>
            </w:pPr>
            <w:r>
              <w:t>6</w:t>
            </w:r>
          </w:p>
        </w:tc>
        <w:tc>
          <w:tcPr>
            <w:tcW w:w="454" w:type="dxa"/>
            <w:vAlign w:val="center"/>
          </w:tcPr>
          <w:p w:rsidR="00C610D0" w:rsidRDefault="00C610D0">
            <w:pPr>
              <w:pStyle w:val="ConsPlusNormal"/>
              <w:jc w:val="center"/>
            </w:pPr>
            <w:r>
              <w:t>6</w:t>
            </w:r>
          </w:p>
        </w:tc>
        <w:tc>
          <w:tcPr>
            <w:tcW w:w="510" w:type="dxa"/>
            <w:vAlign w:val="center"/>
          </w:tcPr>
          <w:p w:rsidR="00C610D0" w:rsidRDefault="00C610D0">
            <w:pPr>
              <w:pStyle w:val="ConsPlusNormal"/>
              <w:jc w:val="center"/>
            </w:pPr>
            <w:r>
              <w:t>0</w:t>
            </w:r>
          </w:p>
        </w:tc>
        <w:tc>
          <w:tcPr>
            <w:tcW w:w="3005" w:type="dxa"/>
            <w:vAlign w:val="center"/>
          </w:tcPr>
          <w:p w:rsidR="00C610D0" w:rsidRDefault="00C610D0">
            <w:pPr>
              <w:pStyle w:val="ConsPlusNormal"/>
              <w:jc w:val="center"/>
            </w:pPr>
            <w:r>
              <w:t>Контрагенты (плательщики доходов, группы плательщиков), Правовые основания, УИН (при наличии), Виды валют</w:t>
            </w:r>
          </w:p>
        </w:tc>
      </w:tr>
      <w:tr w:rsidR="00C610D0">
        <w:tc>
          <w:tcPr>
            <w:tcW w:w="2211" w:type="dxa"/>
            <w:vAlign w:val="center"/>
          </w:tcPr>
          <w:p w:rsidR="00C610D0" w:rsidRDefault="00C610D0">
            <w:pPr>
              <w:pStyle w:val="ConsPlusNormal"/>
              <w:jc w:val="center"/>
            </w:pPr>
            <w:r>
              <w:t>Расчеты по доходам от процентов по иным финансовым инструментам</w:t>
            </w:r>
          </w:p>
        </w:tc>
        <w:tc>
          <w:tcPr>
            <w:tcW w:w="794" w:type="dxa"/>
            <w:vAlign w:val="center"/>
          </w:tcPr>
          <w:p w:rsidR="00C610D0" w:rsidRDefault="00C610D0">
            <w:pPr>
              <w:pStyle w:val="ConsPlusNormal"/>
              <w:jc w:val="center"/>
            </w:pPr>
            <w:r>
              <w:t>КДБ</w:t>
            </w:r>
          </w:p>
        </w:tc>
        <w:tc>
          <w:tcPr>
            <w:tcW w:w="510" w:type="dxa"/>
            <w:vAlign w:val="center"/>
          </w:tcPr>
          <w:p w:rsidR="00C610D0" w:rsidRDefault="00C610D0">
            <w:pPr>
              <w:pStyle w:val="ConsPlusNormal"/>
              <w:jc w:val="center"/>
            </w:pPr>
            <w:r>
              <w:t>1</w:t>
            </w:r>
          </w:p>
        </w:tc>
        <w:tc>
          <w:tcPr>
            <w:tcW w:w="510" w:type="dxa"/>
            <w:vAlign w:val="center"/>
          </w:tcPr>
          <w:p w:rsidR="00C610D0" w:rsidRDefault="00C610D0">
            <w:pPr>
              <w:pStyle w:val="ConsPlusNormal"/>
              <w:jc w:val="center"/>
            </w:pPr>
            <w:r>
              <w:t>2</w:t>
            </w:r>
          </w:p>
        </w:tc>
        <w:tc>
          <w:tcPr>
            <w:tcW w:w="454" w:type="dxa"/>
            <w:vAlign w:val="center"/>
          </w:tcPr>
          <w:p w:rsidR="00C610D0" w:rsidRDefault="00C610D0">
            <w:pPr>
              <w:pStyle w:val="ConsPlusNormal"/>
              <w:jc w:val="center"/>
            </w:pPr>
            <w:r>
              <w:t>0</w:t>
            </w:r>
          </w:p>
        </w:tc>
        <w:tc>
          <w:tcPr>
            <w:tcW w:w="454" w:type="dxa"/>
            <w:vAlign w:val="center"/>
          </w:tcPr>
          <w:p w:rsidR="00C610D0" w:rsidRDefault="00C610D0">
            <w:pPr>
              <w:pStyle w:val="ConsPlusNormal"/>
              <w:jc w:val="center"/>
            </w:pPr>
            <w:r>
              <w:t>5</w:t>
            </w:r>
          </w:p>
        </w:tc>
        <w:tc>
          <w:tcPr>
            <w:tcW w:w="567" w:type="dxa"/>
            <w:vAlign w:val="center"/>
          </w:tcPr>
          <w:p w:rsidR="00C610D0" w:rsidRDefault="00C610D0">
            <w:pPr>
              <w:pStyle w:val="ConsPlusNormal"/>
              <w:jc w:val="center"/>
            </w:pPr>
            <w:r>
              <w:t>2</w:t>
            </w:r>
          </w:p>
        </w:tc>
        <w:tc>
          <w:tcPr>
            <w:tcW w:w="567" w:type="dxa"/>
            <w:vAlign w:val="center"/>
          </w:tcPr>
          <w:p w:rsidR="00C610D0" w:rsidRDefault="00C610D0">
            <w:pPr>
              <w:pStyle w:val="ConsPlusNormal"/>
              <w:jc w:val="center"/>
            </w:pPr>
            <w:r>
              <w:t>6</w:t>
            </w:r>
          </w:p>
        </w:tc>
        <w:tc>
          <w:tcPr>
            <w:tcW w:w="454" w:type="dxa"/>
            <w:vAlign w:val="center"/>
          </w:tcPr>
          <w:p w:rsidR="00C610D0" w:rsidRDefault="00C610D0">
            <w:pPr>
              <w:pStyle w:val="ConsPlusNormal"/>
              <w:jc w:val="center"/>
            </w:pPr>
            <w:r>
              <w:t>0</w:t>
            </w:r>
          </w:p>
        </w:tc>
        <w:tc>
          <w:tcPr>
            <w:tcW w:w="454" w:type="dxa"/>
            <w:vAlign w:val="center"/>
          </w:tcPr>
          <w:p w:rsidR="00C610D0" w:rsidRDefault="00C610D0">
            <w:pPr>
              <w:pStyle w:val="ConsPlusNormal"/>
              <w:jc w:val="center"/>
            </w:pPr>
            <w:r>
              <w:t>0</w:t>
            </w:r>
          </w:p>
        </w:tc>
        <w:tc>
          <w:tcPr>
            <w:tcW w:w="510" w:type="dxa"/>
            <w:vAlign w:val="center"/>
          </w:tcPr>
          <w:p w:rsidR="00C610D0" w:rsidRDefault="00C610D0">
            <w:pPr>
              <w:pStyle w:val="ConsPlusNormal"/>
              <w:jc w:val="center"/>
            </w:pPr>
            <w:r>
              <w:t>0</w:t>
            </w:r>
          </w:p>
        </w:tc>
        <w:tc>
          <w:tcPr>
            <w:tcW w:w="3005" w:type="dxa"/>
            <w:vAlign w:val="center"/>
          </w:tcPr>
          <w:p w:rsidR="00C610D0" w:rsidRDefault="00C610D0">
            <w:pPr>
              <w:pStyle w:val="ConsPlusNormal"/>
              <w:jc w:val="center"/>
            </w:pPr>
            <w:r>
              <w:t xml:space="preserve">Контрагенты (плательщики доходов, группы плательщиков), Правовые основания, УИН (при </w:t>
            </w:r>
            <w:r>
              <w:lastRenderedPageBreak/>
              <w:t>наличии), Виды валют</w:t>
            </w:r>
          </w:p>
        </w:tc>
      </w:tr>
      <w:tr w:rsidR="00C610D0">
        <w:tc>
          <w:tcPr>
            <w:tcW w:w="2211" w:type="dxa"/>
            <w:vAlign w:val="center"/>
          </w:tcPr>
          <w:p w:rsidR="00C610D0" w:rsidRDefault="00C610D0">
            <w:pPr>
              <w:pStyle w:val="ConsPlusNormal"/>
              <w:jc w:val="center"/>
            </w:pPr>
            <w:r>
              <w:lastRenderedPageBreak/>
              <w:t xml:space="preserve">Увеличение дебиторской задолженности по доходам от процентов по иным финансовым инструментам </w:t>
            </w:r>
            <w:hyperlink w:anchor="P17295">
              <w:r>
                <w:rPr>
                  <w:color w:val="0000FF"/>
                </w:rPr>
                <w:t>&lt;**&gt;</w:t>
              </w:r>
            </w:hyperlink>
          </w:p>
        </w:tc>
        <w:tc>
          <w:tcPr>
            <w:tcW w:w="794" w:type="dxa"/>
            <w:vAlign w:val="center"/>
          </w:tcPr>
          <w:p w:rsidR="00C610D0" w:rsidRDefault="00C610D0">
            <w:pPr>
              <w:pStyle w:val="ConsPlusNormal"/>
              <w:jc w:val="center"/>
            </w:pPr>
            <w:r>
              <w:t>КДБ</w:t>
            </w:r>
          </w:p>
        </w:tc>
        <w:tc>
          <w:tcPr>
            <w:tcW w:w="510" w:type="dxa"/>
            <w:vAlign w:val="center"/>
          </w:tcPr>
          <w:p w:rsidR="00C610D0" w:rsidRDefault="00C610D0">
            <w:pPr>
              <w:pStyle w:val="ConsPlusNormal"/>
              <w:jc w:val="center"/>
            </w:pPr>
            <w:r>
              <w:t>1</w:t>
            </w:r>
          </w:p>
        </w:tc>
        <w:tc>
          <w:tcPr>
            <w:tcW w:w="510" w:type="dxa"/>
            <w:vAlign w:val="center"/>
          </w:tcPr>
          <w:p w:rsidR="00C610D0" w:rsidRDefault="00C610D0">
            <w:pPr>
              <w:pStyle w:val="ConsPlusNormal"/>
              <w:jc w:val="center"/>
            </w:pPr>
            <w:r>
              <w:t>2</w:t>
            </w:r>
          </w:p>
        </w:tc>
        <w:tc>
          <w:tcPr>
            <w:tcW w:w="454" w:type="dxa"/>
            <w:vAlign w:val="center"/>
          </w:tcPr>
          <w:p w:rsidR="00C610D0" w:rsidRDefault="00C610D0">
            <w:pPr>
              <w:pStyle w:val="ConsPlusNormal"/>
              <w:jc w:val="center"/>
            </w:pPr>
            <w:r>
              <w:t>0</w:t>
            </w:r>
          </w:p>
        </w:tc>
        <w:tc>
          <w:tcPr>
            <w:tcW w:w="454" w:type="dxa"/>
            <w:vAlign w:val="center"/>
          </w:tcPr>
          <w:p w:rsidR="00C610D0" w:rsidRDefault="00C610D0">
            <w:pPr>
              <w:pStyle w:val="ConsPlusNormal"/>
              <w:jc w:val="center"/>
            </w:pPr>
            <w:r>
              <w:t>5</w:t>
            </w:r>
          </w:p>
        </w:tc>
        <w:tc>
          <w:tcPr>
            <w:tcW w:w="567" w:type="dxa"/>
            <w:vAlign w:val="center"/>
          </w:tcPr>
          <w:p w:rsidR="00C610D0" w:rsidRDefault="00C610D0">
            <w:pPr>
              <w:pStyle w:val="ConsPlusNormal"/>
              <w:jc w:val="center"/>
            </w:pPr>
            <w:r>
              <w:t>2</w:t>
            </w:r>
          </w:p>
        </w:tc>
        <w:tc>
          <w:tcPr>
            <w:tcW w:w="567" w:type="dxa"/>
            <w:vAlign w:val="center"/>
          </w:tcPr>
          <w:p w:rsidR="00C610D0" w:rsidRDefault="00C610D0">
            <w:pPr>
              <w:pStyle w:val="ConsPlusNormal"/>
              <w:jc w:val="center"/>
            </w:pPr>
            <w:r>
              <w:t>6</w:t>
            </w:r>
          </w:p>
        </w:tc>
        <w:tc>
          <w:tcPr>
            <w:tcW w:w="454" w:type="dxa"/>
            <w:vAlign w:val="center"/>
          </w:tcPr>
          <w:p w:rsidR="00C610D0" w:rsidRDefault="00C610D0">
            <w:pPr>
              <w:pStyle w:val="ConsPlusNormal"/>
              <w:jc w:val="center"/>
            </w:pPr>
            <w:r>
              <w:t>5</w:t>
            </w:r>
          </w:p>
        </w:tc>
        <w:tc>
          <w:tcPr>
            <w:tcW w:w="454" w:type="dxa"/>
            <w:vAlign w:val="center"/>
          </w:tcPr>
          <w:p w:rsidR="00C610D0" w:rsidRDefault="00C610D0">
            <w:pPr>
              <w:pStyle w:val="ConsPlusNormal"/>
              <w:jc w:val="center"/>
            </w:pPr>
            <w:r>
              <w:t>6</w:t>
            </w:r>
          </w:p>
        </w:tc>
        <w:tc>
          <w:tcPr>
            <w:tcW w:w="510" w:type="dxa"/>
            <w:vAlign w:val="center"/>
          </w:tcPr>
          <w:p w:rsidR="00C610D0" w:rsidRDefault="00C610D0">
            <w:pPr>
              <w:pStyle w:val="ConsPlusNormal"/>
              <w:jc w:val="center"/>
            </w:pPr>
            <w:r>
              <w:t>0</w:t>
            </w:r>
          </w:p>
        </w:tc>
        <w:tc>
          <w:tcPr>
            <w:tcW w:w="3005" w:type="dxa"/>
            <w:vAlign w:val="center"/>
          </w:tcPr>
          <w:p w:rsidR="00C610D0" w:rsidRDefault="00C610D0">
            <w:pPr>
              <w:pStyle w:val="ConsPlusNormal"/>
              <w:jc w:val="center"/>
            </w:pPr>
            <w:r>
              <w:t>Контрагенты (плательщики доходов, группы плательщиков), Правовые основания, УИН (при наличии), Виды валют</w:t>
            </w:r>
          </w:p>
        </w:tc>
      </w:tr>
      <w:tr w:rsidR="00C610D0">
        <w:tc>
          <w:tcPr>
            <w:tcW w:w="2211" w:type="dxa"/>
            <w:vAlign w:val="center"/>
          </w:tcPr>
          <w:p w:rsidR="00C610D0" w:rsidRDefault="00C610D0">
            <w:pPr>
              <w:pStyle w:val="ConsPlusNormal"/>
              <w:jc w:val="center"/>
            </w:pPr>
            <w:r>
              <w:t xml:space="preserve">Уменьшение дебиторской задолженности по доходам от процентов по иным финансовым инструментам </w:t>
            </w:r>
            <w:hyperlink w:anchor="P17295">
              <w:r>
                <w:rPr>
                  <w:color w:val="0000FF"/>
                </w:rPr>
                <w:t>&lt;**&gt;</w:t>
              </w:r>
            </w:hyperlink>
          </w:p>
        </w:tc>
        <w:tc>
          <w:tcPr>
            <w:tcW w:w="794" w:type="dxa"/>
            <w:vAlign w:val="center"/>
          </w:tcPr>
          <w:p w:rsidR="00C610D0" w:rsidRDefault="00C610D0">
            <w:pPr>
              <w:pStyle w:val="ConsPlusNormal"/>
              <w:jc w:val="center"/>
            </w:pPr>
            <w:r>
              <w:t>КДБ</w:t>
            </w:r>
          </w:p>
        </w:tc>
        <w:tc>
          <w:tcPr>
            <w:tcW w:w="510" w:type="dxa"/>
            <w:vAlign w:val="center"/>
          </w:tcPr>
          <w:p w:rsidR="00C610D0" w:rsidRDefault="00C610D0">
            <w:pPr>
              <w:pStyle w:val="ConsPlusNormal"/>
              <w:jc w:val="center"/>
            </w:pPr>
            <w:r>
              <w:t>1</w:t>
            </w:r>
          </w:p>
        </w:tc>
        <w:tc>
          <w:tcPr>
            <w:tcW w:w="510" w:type="dxa"/>
            <w:vAlign w:val="center"/>
          </w:tcPr>
          <w:p w:rsidR="00C610D0" w:rsidRDefault="00C610D0">
            <w:pPr>
              <w:pStyle w:val="ConsPlusNormal"/>
              <w:jc w:val="center"/>
            </w:pPr>
            <w:r>
              <w:t>2</w:t>
            </w:r>
          </w:p>
        </w:tc>
        <w:tc>
          <w:tcPr>
            <w:tcW w:w="454" w:type="dxa"/>
            <w:vAlign w:val="center"/>
          </w:tcPr>
          <w:p w:rsidR="00C610D0" w:rsidRDefault="00C610D0">
            <w:pPr>
              <w:pStyle w:val="ConsPlusNormal"/>
              <w:jc w:val="center"/>
            </w:pPr>
            <w:r>
              <w:t>0</w:t>
            </w:r>
          </w:p>
        </w:tc>
        <w:tc>
          <w:tcPr>
            <w:tcW w:w="454" w:type="dxa"/>
            <w:vAlign w:val="center"/>
          </w:tcPr>
          <w:p w:rsidR="00C610D0" w:rsidRDefault="00C610D0">
            <w:pPr>
              <w:pStyle w:val="ConsPlusNormal"/>
              <w:jc w:val="center"/>
            </w:pPr>
            <w:r>
              <w:t>5</w:t>
            </w:r>
          </w:p>
        </w:tc>
        <w:tc>
          <w:tcPr>
            <w:tcW w:w="567" w:type="dxa"/>
            <w:vAlign w:val="center"/>
          </w:tcPr>
          <w:p w:rsidR="00C610D0" w:rsidRDefault="00C610D0">
            <w:pPr>
              <w:pStyle w:val="ConsPlusNormal"/>
              <w:jc w:val="center"/>
            </w:pPr>
            <w:r>
              <w:t>2</w:t>
            </w:r>
          </w:p>
        </w:tc>
        <w:tc>
          <w:tcPr>
            <w:tcW w:w="567" w:type="dxa"/>
            <w:vAlign w:val="center"/>
          </w:tcPr>
          <w:p w:rsidR="00C610D0" w:rsidRDefault="00C610D0">
            <w:pPr>
              <w:pStyle w:val="ConsPlusNormal"/>
              <w:jc w:val="center"/>
            </w:pPr>
            <w:r>
              <w:t>6</w:t>
            </w:r>
          </w:p>
        </w:tc>
        <w:tc>
          <w:tcPr>
            <w:tcW w:w="454" w:type="dxa"/>
            <w:vAlign w:val="center"/>
          </w:tcPr>
          <w:p w:rsidR="00C610D0" w:rsidRDefault="00C610D0">
            <w:pPr>
              <w:pStyle w:val="ConsPlusNormal"/>
              <w:jc w:val="center"/>
            </w:pPr>
            <w:r>
              <w:t>6</w:t>
            </w:r>
          </w:p>
        </w:tc>
        <w:tc>
          <w:tcPr>
            <w:tcW w:w="454" w:type="dxa"/>
            <w:vAlign w:val="center"/>
          </w:tcPr>
          <w:p w:rsidR="00C610D0" w:rsidRDefault="00C610D0">
            <w:pPr>
              <w:pStyle w:val="ConsPlusNormal"/>
              <w:jc w:val="center"/>
            </w:pPr>
            <w:r>
              <w:t>6</w:t>
            </w:r>
          </w:p>
        </w:tc>
        <w:tc>
          <w:tcPr>
            <w:tcW w:w="510" w:type="dxa"/>
            <w:vAlign w:val="center"/>
          </w:tcPr>
          <w:p w:rsidR="00C610D0" w:rsidRDefault="00C610D0">
            <w:pPr>
              <w:pStyle w:val="ConsPlusNormal"/>
              <w:jc w:val="center"/>
            </w:pPr>
            <w:r>
              <w:t>0</w:t>
            </w:r>
          </w:p>
        </w:tc>
        <w:tc>
          <w:tcPr>
            <w:tcW w:w="3005" w:type="dxa"/>
            <w:vAlign w:val="center"/>
          </w:tcPr>
          <w:p w:rsidR="00C610D0" w:rsidRDefault="00C610D0">
            <w:pPr>
              <w:pStyle w:val="ConsPlusNormal"/>
              <w:jc w:val="center"/>
            </w:pPr>
            <w:r>
              <w:t>Контрагенты (плательщики доходов, группы плательщиков), Правовые основания, УИН (при наличии), Виды валют</w:t>
            </w:r>
          </w:p>
        </w:tc>
      </w:tr>
      <w:tr w:rsidR="00C610D0">
        <w:tc>
          <w:tcPr>
            <w:tcW w:w="2211" w:type="dxa"/>
            <w:vAlign w:val="center"/>
          </w:tcPr>
          <w:p w:rsidR="00C610D0" w:rsidRDefault="00C610D0">
            <w:pPr>
              <w:pStyle w:val="ConsPlusNormal"/>
              <w:jc w:val="center"/>
            </w:pPr>
            <w:r>
              <w:t>Расчеты по доходам от дивидендов от объектов инвестирования</w:t>
            </w:r>
          </w:p>
        </w:tc>
        <w:tc>
          <w:tcPr>
            <w:tcW w:w="794" w:type="dxa"/>
            <w:vAlign w:val="center"/>
          </w:tcPr>
          <w:p w:rsidR="00C610D0" w:rsidRDefault="00C610D0">
            <w:pPr>
              <w:pStyle w:val="ConsPlusNormal"/>
              <w:jc w:val="center"/>
            </w:pPr>
            <w:r>
              <w:t>КДБ</w:t>
            </w:r>
          </w:p>
        </w:tc>
        <w:tc>
          <w:tcPr>
            <w:tcW w:w="510" w:type="dxa"/>
            <w:vAlign w:val="center"/>
          </w:tcPr>
          <w:p w:rsidR="00C610D0" w:rsidRDefault="00C610D0">
            <w:pPr>
              <w:pStyle w:val="ConsPlusNormal"/>
              <w:jc w:val="center"/>
            </w:pPr>
            <w:r>
              <w:t>1</w:t>
            </w:r>
          </w:p>
        </w:tc>
        <w:tc>
          <w:tcPr>
            <w:tcW w:w="510" w:type="dxa"/>
            <w:vAlign w:val="center"/>
          </w:tcPr>
          <w:p w:rsidR="00C610D0" w:rsidRDefault="00C610D0">
            <w:pPr>
              <w:pStyle w:val="ConsPlusNormal"/>
              <w:jc w:val="center"/>
            </w:pPr>
            <w:r>
              <w:t>2</w:t>
            </w:r>
          </w:p>
        </w:tc>
        <w:tc>
          <w:tcPr>
            <w:tcW w:w="454" w:type="dxa"/>
            <w:vAlign w:val="center"/>
          </w:tcPr>
          <w:p w:rsidR="00C610D0" w:rsidRDefault="00C610D0">
            <w:pPr>
              <w:pStyle w:val="ConsPlusNormal"/>
              <w:jc w:val="center"/>
            </w:pPr>
            <w:r>
              <w:t>0</w:t>
            </w:r>
          </w:p>
        </w:tc>
        <w:tc>
          <w:tcPr>
            <w:tcW w:w="454" w:type="dxa"/>
            <w:vAlign w:val="center"/>
          </w:tcPr>
          <w:p w:rsidR="00C610D0" w:rsidRDefault="00C610D0">
            <w:pPr>
              <w:pStyle w:val="ConsPlusNormal"/>
              <w:jc w:val="center"/>
            </w:pPr>
            <w:r>
              <w:t>5</w:t>
            </w:r>
          </w:p>
        </w:tc>
        <w:tc>
          <w:tcPr>
            <w:tcW w:w="567" w:type="dxa"/>
            <w:vAlign w:val="center"/>
          </w:tcPr>
          <w:p w:rsidR="00C610D0" w:rsidRDefault="00C610D0">
            <w:pPr>
              <w:pStyle w:val="ConsPlusNormal"/>
              <w:jc w:val="center"/>
            </w:pPr>
            <w:r>
              <w:t>2</w:t>
            </w:r>
          </w:p>
        </w:tc>
        <w:tc>
          <w:tcPr>
            <w:tcW w:w="567" w:type="dxa"/>
            <w:vAlign w:val="center"/>
          </w:tcPr>
          <w:p w:rsidR="00C610D0" w:rsidRDefault="00C610D0">
            <w:pPr>
              <w:pStyle w:val="ConsPlusNormal"/>
              <w:jc w:val="center"/>
            </w:pPr>
            <w:r>
              <w:t>7</w:t>
            </w:r>
          </w:p>
        </w:tc>
        <w:tc>
          <w:tcPr>
            <w:tcW w:w="454" w:type="dxa"/>
            <w:vAlign w:val="center"/>
          </w:tcPr>
          <w:p w:rsidR="00C610D0" w:rsidRDefault="00C610D0">
            <w:pPr>
              <w:pStyle w:val="ConsPlusNormal"/>
              <w:jc w:val="center"/>
            </w:pPr>
            <w:r>
              <w:t>0</w:t>
            </w:r>
          </w:p>
        </w:tc>
        <w:tc>
          <w:tcPr>
            <w:tcW w:w="454" w:type="dxa"/>
            <w:vAlign w:val="center"/>
          </w:tcPr>
          <w:p w:rsidR="00C610D0" w:rsidRDefault="00C610D0">
            <w:pPr>
              <w:pStyle w:val="ConsPlusNormal"/>
              <w:jc w:val="center"/>
            </w:pPr>
            <w:r>
              <w:t>0</w:t>
            </w:r>
          </w:p>
        </w:tc>
        <w:tc>
          <w:tcPr>
            <w:tcW w:w="510" w:type="dxa"/>
            <w:vAlign w:val="center"/>
          </w:tcPr>
          <w:p w:rsidR="00C610D0" w:rsidRDefault="00C610D0">
            <w:pPr>
              <w:pStyle w:val="ConsPlusNormal"/>
              <w:jc w:val="center"/>
            </w:pPr>
            <w:r>
              <w:t>0</w:t>
            </w:r>
          </w:p>
        </w:tc>
        <w:tc>
          <w:tcPr>
            <w:tcW w:w="3005" w:type="dxa"/>
            <w:vAlign w:val="center"/>
          </w:tcPr>
          <w:p w:rsidR="00C610D0" w:rsidRDefault="00C610D0">
            <w:pPr>
              <w:pStyle w:val="ConsPlusNormal"/>
              <w:jc w:val="center"/>
            </w:pPr>
            <w:r>
              <w:t>Контрагенты (плательщики доходов, группы плательщиков), Правовые основания, УИН (при наличии), Виды валют</w:t>
            </w:r>
          </w:p>
        </w:tc>
      </w:tr>
      <w:tr w:rsidR="00C610D0">
        <w:tc>
          <w:tcPr>
            <w:tcW w:w="2211" w:type="dxa"/>
            <w:vAlign w:val="center"/>
          </w:tcPr>
          <w:p w:rsidR="00C610D0" w:rsidRDefault="00C610D0">
            <w:pPr>
              <w:pStyle w:val="ConsPlusNormal"/>
              <w:jc w:val="center"/>
            </w:pPr>
            <w:r>
              <w:t xml:space="preserve">Увеличение дебиторской задолженности по доходам от объектов инвестирования </w:t>
            </w:r>
            <w:hyperlink w:anchor="P17295">
              <w:r>
                <w:rPr>
                  <w:color w:val="0000FF"/>
                </w:rPr>
                <w:t>&lt;**&gt;</w:t>
              </w:r>
            </w:hyperlink>
          </w:p>
        </w:tc>
        <w:tc>
          <w:tcPr>
            <w:tcW w:w="794" w:type="dxa"/>
            <w:vAlign w:val="center"/>
          </w:tcPr>
          <w:p w:rsidR="00C610D0" w:rsidRDefault="00C610D0">
            <w:pPr>
              <w:pStyle w:val="ConsPlusNormal"/>
              <w:jc w:val="center"/>
            </w:pPr>
            <w:r>
              <w:t>КДБ</w:t>
            </w:r>
          </w:p>
        </w:tc>
        <w:tc>
          <w:tcPr>
            <w:tcW w:w="510" w:type="dxa"/>
            <w:vAlign w:val="center"/>
          </w:tcPr>
          <w:p w:rsidR="00C610D0" w:rsidRDefault="00C610D0">
            <w:pPr>
              <w:pStyle w:val="ConsPlusNormal"/>
              <w:jc w:val="center"/>
            </w:pPr>
            <w:r>
              <w:t>1</w:t>
            </w:r>
          </w:p>
        </w:tc>
        <w:tc>
          <w:tcPr>
            <w:tcW w:w="510" w:type="dxa"/>
            <w:vAlign w:val="center"/>
          </w:tcPr>
          <w:p w:rsidR="00C610D0" w:rsidRDefault="00C610D0">
            <w:pPr>
              <w:pStyle w:val="ConsPlusNormal"/>
              <w:jc w:val="center"/>
            </w:pPr>
            <w:r>
              <w:t>2</w:t>
            </w:r>
          </w:p>
        </w:tc>
        <w:tc>
          <w:tcPr>
            <w:tcW w:w="454" w:type="dxa"/>
            <w:vAlign w:val="center"/>
          </w:tcPr>
          <w:p w:rsidR="00C610D0" w:rsidRDefault="00C610D0">
            <w:pPr>
              <w:pStyle w:val="ConsPlusNormal"/>
              <w:jc w:val="center"/>
            </w:pPr>
            <w:r>
              <w:t>0</w:t>
            </w:r>
          </w:p>
        </w:tc>
        <w:tc>
          <w:tcPr>
            <w:tcW w:w="454" w:type="dxa"/>
            <w:vAlign w:val="center"/>
          </w:tcPr>
          <w:p w:rsidR="00C610D0" w:rsidRDefault="00C610D0">
            <w:pPr>
              <w:pStyle w:val="ConsPlusNormal"/>
              <w:jc w:val="center"/>
            </w:pPr>
            <w:r>
              <w:t>5</w:t>
            </w:r>
          </w:p>
        </w:tc>
        <w:tc>
          <w:tcPr>
            <w:tcW w:w="567" w:type="dxa"/>
            <w:vAlign w:val="center"/>
          </w:tcPr>
          <w:p w:rsidR="00C610D0" w:rsidRDefault="00C610D0">
            <w:pPr>
              <w:pStyle w:val="ConsPlusNormal"/>
              <w:jc w:val="center"/>
            </w:pPr>
            <w:r>
              <w:t>2</w:t>
            </w:r>
          </w:p>
        </w:tc>
        <w:tc>
          <w:tcPr>
            <w:tcW w:w="567" w:type="dxa"/>
            <w:vAlign w:val="center"/>
          </w:tcPr>
          <w:p w:rsidR="00C610D0" w:rsidRDefault="00C610D0">
            <w:pPr>
              <w:pStyle w:val="ConsPlusNormal"/>
              <w:jc w:val="center"/>
            </w:pPr>
            <w:r>
              <w:t>7</w:t>
            </w:r>
          </w:p>
        </w:tc>
        <w:tc>
          <w:tcPr>
            <w:tcW w:w="454" w:type="dxa"/>
            <w:vAlign w:val="center"/>
          </w:tcPr>
          <w:p w:rsidR="00C610D0" w:rsidRDefault="00C610D0">
            <w:pPr>
              <w:pStyle w:val="ConsPlusNormal"/>
              <w:jc w:val="center"/>
            </w:pPr>
            <w:r>
              <w:t>5</w:t>
            </w:r>
          </w:p>
        </w:tc>
        <w:tc>
          <w:tcPr>
            <w:tcW w:w="454" w:type="dxa"/>
            <w:vAlign w:val="center"/>
          </w:tcPr>
          <w:p w:rsidR="00C610D0" w:rsidRDefault="00C610D0">
            <w:pPr>
              <w:pStyle w:val="ConsPlusNormal"/>
              <w:jc w:val="center"/>
            </w:pPr>
            <w:r>
              <w:t>6</w:t>
            </w:r>
          </w:p>
        </w:tc>
        <w:tc>
          <w:tcPr>
            <w:tcW w:w="510" w:type="dxa"/>
            <w:vAlign w:val="center"/>
          </w:tcPr>
          <w:p w:rsidR="00C610D0" w:rsidRDefault="00C610D0">
            <w:pPr>
              <w:pStyle w:val="ConsPlusNormal"/>
              <w:jc w:val="center"/>
            </w:pPr>
            <w:r>
              <w:t>0</w:t>
            </w:r>
          </w:p>
        </w:tc>
        <w:tc>
          <w:tcPr>
            <w:tcW w:w="3005" w:type="dxa"/>
            <w:vAlign w:val="center"/>
          </w:tcPr>
          <w:p w:rsidR="00C610D0" w:rsidRDefault="00C610D0">
            <w:pPr>
              <w:pStyle w:val="ConsPlusNormal"/>
              <w:jc w:val="center"/>
            </w:pPr>
            <w:r>
              <w:t>Контрагенты (плательщики доходов, группы плательщиков), Правовые основания, УИН (при наличии), Виды валют</w:t>
            </w:r>
          </w:p>
        </w:tc>
      </w:tr>
      <w:tr w:rsidR="00C610D0">
        <w:tc>
          <w:tcPr>
            <w:tcW w:w="2211" w:type="dxa"/>
            <w:vAlign w:val="center"/>
          </w:tcPr>
          <w:p w:rsidR="00C610D0" w:rsidRDefault="00C610D0">
            <w:pPr>
              <w:pStyle w:val="ConsPlusNormal"/>
              <w:jc w:val="center"/>
            </w:pPr>
            <w:r>
              <w:t xml:space="preserve">Уменьшение дебиторской задолженности по доходам от объектов инвестирования </w:t>
            </w:r>
            <w:hyperlink w:anchor="P17295">
              <w:r>
                <w:rPr>
                  <w:color w:val="0000FF"/>
                </w:rPr>
                <w:t>&lt;**&gt;</w:t>
              </w:r>
            </w:hyperlink>
          </w:p>
        </w:tc>
        <w:tc>
          <w:tcPr>
            <w:tcW w:w="794" w:type="dxa"/>
            <w:vAlign w:val="center"/>
          </w:tcPr>
          <w:p w:rsidR="00C610D0" w:rsidRDefault="00C610D0">
            <w:pPr>
              <w:pStyle w:val="ConsPlusNormal"/>
              <w:jc w:val="center"/>
            </w:pPr>
            <w:r>
              <w:t>КДБ</w:t>
            </w:r>
          </w:p>
        </w:tc>
        <w:tc>
          <w:tcPr>
            <w:tcW w:w="510" w:type="dxa"/>
            <w:vAlign w:val="center"/>
          </w:tcPr>
          <w:p w:rsidR="00C610D0" w:rsidRDefault="00C610D0">
            <w:pPr>
              <w:pStyle w:val="ConsPlusNormal"/>
              <w:jc w:val="center"/>
            </w:pPr>
            <w:r>
              <w:t>1</w:t>
            </w:r>
          </w:p>
        </w:tc>
        <w:tc>
          <w:tcPr>
            <w:tcW w:w="510" w:type="dxa"/>
            <w:vAlign w:val="center"/>
          </w:tcPr>
          <w:p w:rsidR="00C610D0" w:rsidRDefault="00C610D0">
            <w:pPr>
              <w:pStyle w:val="ConsPlusNormal"/>
              <w:jc w:val="center"/>
            </w:pPr>
            <w:r>
              <w:t>2</w:t>
            </w:r>
          </w:p>
        </w:tc>
        <w:tc>
          <w:tcPr>
            <w:tcW w:w="454" w:type="dxa"/>
            <w:vAlign w:val="center"/>
          </w:tcPr>
          <w:p w:rsidR="00C610D0" w:rsidRDefault="00C610D0">
            <w:pPr>
              <w:pStyle w:val="ConsPlusNormal"/>
              <w:jc w:val="center"/>
            </w:pPr>
            <w:r>
              <w:t>0</w:t>
            </w:r>
          </w:p>
        </w:tc>
        <w:tc>
          <w:tcPr>
            <w:tcW w:w="454" w:type="dxa"/>
            <w:vAlign w:val="center"/>
          </w:tcPr>
          <w:p w:rsidR="00C610D0" w:rsidRDefault="00C610D0">
            <w:pPr>
              <w:pStyle w:val="ConsPlusNormal"/>
              <w:jc w:val="center"/>
            </w:pPr>
            <w:r>
              <w:t>5</w:t>
            </w:r>
          </w:p>
        </w:tc>
        <w:tc>
          <w:tcPr>
            <w:tcW w:w="567" w:type="dxa"/>
            <w:vAlign w:val="center"/>
          </w:tcPr>
          <w:p w:rsidR="00C610D0" w:rsidRDefault="00C610D0">
            <w:pPr>
              <w:pStyle w:val="ConsPlusNormal"/>
              <w:jc w:val="center"/>
            </w:pPr>
            <w:r>
              <w:t>2</w:t>
            </w:r>
          </w:p>
        </w:tc>
        <w:tc>
          <w:tcPr>
            <w:tcW w:w="567" w:type="dxa"/>
            <w:vAlign w:val="center"/>
          </w:tcPr>
          <w:p w:rsidR="00C610D0" w:rsidRDefault="00C610D0">
            <w:pPr>
              <w:pStyle w:val="ConsPlusNormal"/>
              <w:jc w:val="center"/>
            </w:pPr>
            <w:r>
              <w:t>7</w:t>
            </w:r>
          </w:p>
        </w:tc>
        <w:tc>
          <w:tcPr>
            <w:tcW w:w="454" w:type="dxa"/>
            <w:vAlign w:val="center"/>
          </w:tcPr>
          <w:p w:rsidR="00C610D0" w:rsidRDefault="00C610D0">
            <w:pPr>
              <w:pStyle w:val="ConsPlusNormal"/>
              <w:jc w:val="center"/>
            </w:pPr>
            <w:r>
              <w:t>6</w:t>
            </w:r>
          </w:p>
        </w:tc>
        <w:tc>
          <w:tcPr>
            <w:tcW w:w="454" w:type="dxa"/>
            <w:vAlign w:val="center"/>
          </w:tcPr>
          <w:p w:rsidR="00C610D0" w:rsidRDefault="00C610D0">
            <w:pPr>
              <w:pStyle w:val="ConsPlusNormal"/>
              <w:jc w:val="center"/>
            </w:pPr>
            <w:r>
              <w:t>6</w:t>
            </w:r>
          </w:p>
        </w:tc>
        <w:tc>
          <w:tcPr>
            <w:tcW w:w="510" w:type="dxa"/>
            <w:vAlign w:val="center"/>
          </w:tcPr>
          <w:p w:rsidR="00C610D0" w:rsidRDefault="00C610D0">
            <w:pPr>
              <w:pStyle w:val="ConsPlusNormal"/>
              <w:jc w:val="center"/>
            </w:pPr>
            <w:r>
              <w:t>0</w:t>
            </w:r>
          </w:p>
        </w:tc>
        <w:tc>
          <w:tcPr>
            <w:tcW w:w="3005" w:type="dxa"/>
            <w:vAlign w:val="center"/>
          </w:tcPr>
          <w:p w:rsidR="00C610D0" w:rsidRDefault="00C610D0">
            <w:pPr>
              <w:pStyle w:val="ConsPlusNormal"/>
              <w:jc w:val="center"/>
            </w:pPr>
            <w:r>
              <w:t>Контрагенты (плательщики доходов, группы плательщиков), Правовые основания, УИН (при наличии), Виды валют</w:t>
            </w:r>
          </w:p>
        </w:tc>
      </w:tr>
      <w:tr w:rsidR="00C610D0">
        <w:tc>
          <w:tcPr>
            <w:tcW w:w="2211" w:type="dxa"/>
            <w:vAlign w:val="center"/>
          </w:tcPr>
          <w:p w:rsidR="00C610D0" w:rsidRDefault="00C610D0">
            <w:pPr>
              <w:pStyle w:val="ConsPlusNormal"/>
              <w:jc w:val="center"/>
            </w:pPr>
            <w:r>
              <w:t xml:space="preserve">Расчеты по доходам от предоставления неисключительных прав на результаты </w:t>
            </w:r>
            <w:r>
              <w:lastRenderedPageBreak/>
              <w:t>интеллектуальной деятельности и средства индивидуализации</w:t>
            </w:r>
          </w:p>
        </w:tc>
        <w:tc>
          <w:tcPr>
            <w:tcW w:w="794" w:type="dxa"/>
            <w:vAlign w:val="center"/>
          </w:tcPr>
          <w:p w:rsidR="00C610D0" w:rsidRDefault="00C610D0">
            <w:pPr>
              <w:pStyle w:val="ConsPlusNormal"/>
              <w:jc w:val="center"/>
            </w:pPr>
            <w:r>
              <w:lastRenderedPageBreak/>
              <w:t>КДБ</w:t>
            </w:r>
          </w:p>
        </w:tc>
        <w:tc>
          <w:tcPr>
            <w:tcW w:w="510" w:type="dxa"/>
            <w:vAlign w:val="center"/>
          </w:tcPr>
          <w:p w:rsidR="00C610D0" w:rsidRDefault="00C610D0">
            <w:pPr>
              <w:pStyle w:val="ConsPlusNormal"/>
              <w:jc w:val="center"/>
            </w:pPr>
            <w:r>
              <w:t>1</w:t>
            </w:r>
          </w:p>
        </w:tc>
        <w:tc>
          <w:tcPr>
            <w:tcW w:w="510" w:type="dxa"/>
            <w:vAlign w:val="center"/>
          </w:tcPr>
          <w:p w:rsidR="00C610D0" w:rsidRDefault="00C610D0">
            <w:pPr>
              <w:pStyle w:val="ConsPlusNormal"/>
              <w:jc w:val="center"/>
            </w:pPr>
            <w:r>
              <w:t>2</w:t>
            </w:r>
          </w:p>
        </w:tc>
        <w:tc>
          <w:tcPr>
            <w:tcW w:w="454" w:type="dxa"/>
            <w:vAlign w:val="center"/>
          </w:tcPr>
          <w:p w:rsidR="00C610D0" w:rsidRDefault="00C610D0">
            <w:pPr>
              <w:pStyle w:val="ConsPlusNormal"/>
              <w:jc w:val="center"/>
            </w:pPr>
            <w:r>
              <w:t>0</w:t>
            </w:r>
          </w:p>
        </w:tc>
        <w:tc>
          <w:tcPr>
            <w:tcW w:w="454" w:type="dxa"/>
            <w:vAlign w:val="center"/>
          </w:tcPr>
          <w:p w:rsidR="00C610D0" w:rsidRDefault="00C610D0">
            <w:pPr>
              <w:pStyle w:val="ConsPlusNormal"/>
              <w:jc w:val="center"/>
            </w:pPr>
            <w:r>
              <w:t>5</w:t>
            </w:r>
          </w:p>
        </w:tc>
        <w:tc>
          <w:tcPr>
            <w:tcW w:w="567" w:type="dxa"/>
            <w:vAlign w:val="center"/>
          </w:tcPr>
          <w:p w:rsidR="00C610D0" w:rsidRDefault="00C610D0">
            <w:pPr>
              <w:pStyle w:val="ConsPlusNormal"/>
              <w:jc w:val="center"/>
            </w:pPr>
            <w:r>
              <w:t>2</w:t>
            </w:r>
          </w:p>
        </w:tc>
        <w:tc>
          <w:tcPr>
            <w:tcW w:w="567" w:type="dxa"/>
            <w:vAlign w:val="center"/>
          </w:tcPr>
          <w:p w:rsidR="00C610D0" w:rsidRDefault="00C610D0">
            <w:pPr>
              <w:pStyle w:val="ConsPlusNormal"/>
              <w:jc w:val="center"/>
            </w:pPr>
            <w:r>
              <w:t>8</w:t>
            </w:r>
          </w:p>
        </w:tc>
        <w:tc>
          <w:tcPr>
            <w:tcW w:w="454" w:type="dxa"/>
            <w:vAlign w:val="center"/>
          </w:tcPr>
          <w:p w:rsidR="00C610D0" w:rsidRDefault="00C610D0">
            <w:pPr>
              <w:pStyle w:val="ConsPlusNormal"/>
              <w:jc w:val="center"/>
            </w:pPr>
            <w:r>
              <w:t>0</w:t>
            </w:r>
          </w:p>
        </w:tc>
        <w:tc>
          <w:tcPr>
            <w:tcW w:w="454" w:type="dxa"/>
            <w:vAlign w:val="center"/>
          </w:tcPr>
          <w:p w:rsidR="00C610D0" w:rsidRDefault="00C610D0">
            <w:pPr>
              <w:pStyle w:val="ConsPlusNormal"/>
              <w:jc w:val="center"/>
            </w:pPr>
            <w:r>
              <w:t>0</w:t>
            </w:r>
          </w:p>
        </w:tc>
        <w:tc>
          <w:tcPr>
            <w:tcW w:w="510" w:type="dxa"/>
            <w:vAlign w:val="center"/>
          </w:tcPr>
          <w:p w:rsidR="00C610D0" w:rsidRDefault="00C610D0">
            <w:pPr>
              <w:pStyle w:val="ConsPlusNormal"/>
              <w:jc w:val="center"/>
            </w:pPr>
            <w:r>
              <w:t>0</w:t>
            </w:r>
          </w:p>
        </w:tc>
        <w:tc>
          <w:tcPr>
            <w:tcW w:w="3005" w:type="dxa"/>
            <w:vAlign w:val="center"/>
          </w:tcPr>
          <w:p w:rsidR="00C610D0" w:rsidRDefault="00C610D0">
            <w:pPr>
              <w:pStyle w:val="ConsPlusNormal"/>
              <w:jc w:val="center"/>
            </w:pPr>
            <w:r>
              <w:t xml:space="preserve">Контрагенты (плательщики доходов, группы плательщиков), Правовые основания, УИН (при </w:t>
            </w:r>
            <w:r>
              <w:lastRenderedPageBreak/>
              <w:t>наличии), Виды валют</w:t>
            </w:r>
          </w:p>
        </w:tc>
      </w:tr>
      <w:tr w:rsidR="00C610D0">
        <w:tc>
          <w:tcPr>
            <w:tcW w:w="2211" w:type="dxa"/>
            <w:vAlign w:val="center"/>
          </w:tcPr>
          <w:p w:rsidR="00C610D0" w:rsidRDefault="00C610D0">
            <w:pPr>
              <w:pStyle w:val="ConsPlusNormal"/>
              <w:jc w:val="center"/>
            </w:pPr>
            <w:r>
              <w:lastRenderedPageBreak/>
              <w:t xml:space="preserve">Увеличение дебиторской задолженности по доходам от предоставления неисключительных прав на результаты интеллектуальной деятельности и средства индивидуализации </w:t>
            </w:r>
            <w:hyperlink w:anchor="P17295">
              <w:r>
                <w:rPr>
                  <w:color w:val="0000FF"/>
                </w:rPr>
                <w:t>&lt;**&gt;</w:t>
              </w:r>
            </w:hyperlink>
          </w:p>
        </w:tc>
        <w:tc>
          <w:tcPr>
            <w:tcW w:w="794" w:type="dxa"/>
            <w:vAlign w:val="center"/>
          </w:tcPr>
          <w:p w:rsidR="00C610D0" w:rsidRDefault="00C610D0">
            <w:pPr>
              <w:pStyle w:val="ConsPlusNormal"/>
              <w:jc w:val="center"/>
            </w:pPr>
            <w:r>
              <w:t>КДБ</w:t>
            </w:r>
          </w:p>
        </w:tc>
        <w:tc>
          <w:tcPr>
            <w:tcW w:w="510" w:type="dxa"/>
            <w:vAlign w:val="center"/>
          </w:tcPr>
          <w:p w:rsidR="00C610D0" w:rsidRDefault="00C610D0">
            <w:pPr>
              <w:pStyle w:val="ConsPlusNormal"/>
              <w:jc w:val="center"/>
            </w:pPr>
            <w:r>
              <w:t>1</w:t>
            </w:r>
          </w:p>
        </w:tc>
        <w:tc>
          <w:tcPr>
            <w:tcW w:w="510" w:type="dxa"/>
            <w:vAlign w:val="center"/>
          </w:tcPr>
          <w:p w:rsidR="00C610D0" w:rsidRDefault="00C610D0">
            <w:pPr>
              <w:pStyle w:val="ConsPlusNormal"/>
              <w:jc w:val="center"/>
            </w:pPr>
            <w:r>
              <w:t>2</w:t>
            </w:r>
          </w:p>
        </w:tc>
        <w:tc>
          <w:tcPr>
            <w:tcW w:w="454" w:type="dxa"/>
            <w:vAlign w:val="center"/>
          </w:tcPr>
          <w:p w:rsidR="00C610D0" w:rsidRDefault="00C610D0">
            <w:pPr>
              <w:pStyle w:val="ConsPlusNormal"/>
              <w:jc w:val="center"/>
            </w:pPr>
            <w:r>
              <w:t>0</w:t>
            </w:r>
          </w:p>
        </w:tc>
        <w:tc>
          <w:tcPr>
            <w:tcW w:w="454" w:type="dxa"/>
            <w:vAlign w:val="center"/>
          </w:tcPr>
          <w:p w:rsidR="00C610D0" w:rsidRDefault="00C610D0">
            <w:pPr>
              <w:pStyle w:val="ConsPlusNormal"/>
              <w:jc w:val="center"/>
            </w:pPr>
            <w:r>
              <w:t>5</w:t>
            </w:r>
          </w:p>
        </w:tc>
        <w:tc>
          <w:tcPr>
            <w:tcW w:w="567" w:type="dxa"/>
            <w:vAlign w:val="center"/>
          </w:tcPr>
          <w:p w:rsidR="00C610D0" w:rsidRDefault="00C610D0">
            <w:pPr>
              <w:pStyle w:val="ConsPlusNormal"/>
              <w:jc w:val="center"/>
            </w:pPr>
            <w:r>
              <w:t>2</w:t>
            </w:r>
          </w:p>
        </w:tc>
        <w:tc>
          <w:tcPr>
            <w:tcW w:w="567" w:type="dxa"/>
            <w:vAlign w:val="center"/>
          </w:tcPr>
          <w:p w:rsidR="00C610D0" w:rsidRDefault="00C610D0">
            <w:pPr>
              <w:pStyle w:val="ConsPlusNormal"/>
              <w:jc w:val="center"/>
            </w:pPr>
            <w:r>
              <w:t>8</w:t>
            </w:r>
          </w:p>
        </w:tc>
        <w:tc>
          <w:tcPr>
            <w:tcW w:w="454" w:type="dxa"/>
            <w:vAlign w:val="center"/>
          </w:tcPr>
          <w:p w:rsidR="00C610D0" w:rsidRDefault="00C610D0">
            <w:pPr>
              <w:pStyle w:val="ConsPlusNormal"/>
              <w:jc w:val="center"/>
            </w:pPr>
            <w:r>
              <w:t>5</w:t>
            </w:r>
          </w:p>
        </w:tc>
        <w:tc>
          <w:tcPr>
            <w:tcW w:w="454" w:type="dxa"/>
            <w:vAlign w:val="center"/>
          </w:tcPr>
          <w:p w:rsidR="00C610D0" w:rsidRDefault="00C610D0">
            <w:pPr>
              <w:pStyle w:val="ConsPlusNormal"/>
              <w:jc w:val="center"/>
            </w:pPr>
            <w:r>
              <w:t>6</w:t>
            </w:r>
          </w:p>
        </w:tc>
        <w:tc>
          <w:tcPr>
            <w:tcW w:w="510" w:type="dxa"/>
            <w:vAlign w:val="center"/>
          </w:tcPr>
          <w:p w:rsidR="00C610D0" w:rsidRDefault="00C610D0">
            <w:pPr>
              <w:pStyle w:val="ConsPlusNormal"/>
              <w:jc w:val="center"/>
            </w:pPr>
            <w:r>
              <w:t>0</w:t>
            </w:r>
          </w:p>
        </w:tc>
        <w:tc>
          <w:tcPr>
            <w:tcW w:w="3005" w:type="dxa"/>
            <w:vAlign w:val="center"/>
          </w:tcPr>
          <w:p w:rsidR="00C610D0" w:rsidRDefault="00C610D0">
            <w:pPr>
              <w:pStyle w:val="ConsPlusNormal"/>
              <w:jc w:val="center"/>
            </w:pPr>
            <w:r>
              <w:t>Контрагенты (плательщики доходов, группы плательщиков), Правовые основания, УИН (при наличии), Виды валют</w:t>
            </w:r>
          </w:p>
        </w:tc>
      </w:tr>
      <w:tr w:rsidR="00C610D0">
        <w:tc>
          <w:tcPr>
            <w:tcW w:w="2211" w:type="dxa"/>
            <w:vAlign w:val="center"/>
          </w:tcPr>
          <w:p w:rsidR="00C610D0" w:rsidRDefault="00C610D0">
            <w:pPr>
              <w:pStyle w:val="ConsPlusNormal"/>
              <w:jc w:val="center"/>
            </w:pPr>
            <w:r>
              <w:t xml:space="preserve">Уменьшение дебиторской задолженности по доходам от предоставления неисключительных прав на результаты интеллектуальной деятельности и средства индивидуализации </w:t>
            </w:r>
            <w:hyperlink w:anchor="P17295">
              <w:r>
                <w:rPr>
                  <w:color w:val="0000FF"/>
                </w:rPr>
                <w:t>&lt;**&gt;</w:t>
              </w:r>
            </w:hyperlink>
          </w:p>
        </w:tc>
        <w:tc>
          <w:tcPr>
            <w:tcW w:w="794" w:type="dxa"/>
            <w:vAlign w:val="center"/>
          </w:tcPr>
          <w:p w:rsidR="00C610D0" w:rsidRDefault="00C610D0">
            <w:pPr>
              <w:pStyle w:val="ConsPlusNormal"/>
              <w:jc w:val="center"/>
            </w:pPr>
            <w:r>
              <w:t>КДБ</w:t>
            </w:r>
          </w:p>
        </w:tc>
        <w:tc>
          <w:tcPr>
            <w:tcW w:w="510" w:type="dxa"/>
            <w:vAlign w:val="center"/>
          </w:tcPr>
          <w:p w:rsidR="00C610D0" w:rsidRDefault="00C610D0">
            <w:pPr>
              <w:pStyle w:val="ConsPlusNormal"/>
              <w:jc w:val="center"/>
            </w:pPr>
            <w:r>
              <w:t>1</w:t>
            </w:r>
          </w:p>
        </w:tc>
        <w:tc>
          <w:tcPr>
            <w:tcW w:w="510" w:type="dxa"/>
            <w:vAlign w:val="center"/>
          </w:tcPr>
          <w:p w:rsidR="00C610D0" w:rsidRDefault="00C610D0">
            <w:pPr>
              <w:pStyle w:val="ConsPlusNormal"/>
              <w:jc w:val="center"/>
            </w:pPr>
            <w:r>
              <w:t>2</w:t>
            </w:r>
          </w:p>
        </w:tc>
        <w:tc>
          <w:tcPr>
            <w:tcW w:w="454" w:type="dxa"/>
            <w:vAlign w:val="center"/>
          </w:tcPr>
          <w:p w:rsidR="00C610D0" w:rsidRDefault="00C610D0">
            <w:pPr>
              <w:pStyle w:val="ConsPlusNormal"/>
              <w:jc w:val="center"/>
            </w:pPr>
            <w:r>
              <w:t>0</w:t>
            </w:r>
          </w:p>
        </w:tc>
        <w:tc>
          <w:tcPr>
            <w:tcW w:w="454" w:type="dxa"/>
            <w:vAlign w:val="center"/>
          </w:tcPr>
          <w:p w:rsidR="00C610D0" w:rsidRDefault="00C610D0">
            <w:pPr>
              <w:pStyle w:val="ConsPlusNormal"/>
              <w:jc w:val="center"/>
            </w:pPr>
            <w:r>
              <w:t>5</w:t>
            </w:r>
          </w:p>
        </w:tc>
        <w:tc>
          <w:tcPr>
            <w:tcW w:w="567" w:type="dxa"/>
            <w:vAlign w:val="center"/>
          </w:tcPr>
          <w:p w:rsidR="00C610D0" w:rsidRDefault="00C610D0">
            <w:pPr>
              <w:pStyle w:val="ConsPlusNormal"/>
              <w:jc w:val="center"/>
            </w:pPr>
            <w:r>
              <w:t>2</w:t>
            </w:r>
          </w:p>
        </w:tc>
        <w:tc>
          <w:tcPr>
            <w:tcW w:w="567" w:type="dxa"/>
            <w:vAlign w:val="center"/>
          </w:tcPr>
          <w:p w:rsidR="00C610D0" w:rsidRDefault="00C610D0">
            <w:pPr>
              <w:pStyle w:val="ConsPlusNormal"/>
              <w:jc w:val="center"/>
            </w:pPr>
            <w:r>
              <w:t>8</w:t>
            </w:r>
          </w:p>
        </w:tc>
        <w:tc>
          <w:tcPr>
            <w:tcW w:w="454" w:type="dxa"/>
            <w:vAlign w:val="center"/>
          </w:tcPr>
          <w:p w:rsidR="00C610D0" w:rsidRDefault="00C610D0">
            <w:pPr>
              <w:pStyle w:val="ConsPlusNormal"/>
              <w:jc w:val="center"/>
            </w:pPr>
            <w:r>
              <w:t>6</w:t>
            </w:r>
          </w:p>
        </w:tc>
        <w:tc>
          <w:tcPr>
            <w:tcW w:w="454" w:type="dxa"/>
            <w:vAlign w:val="center"/>
          </w:tcPr>
          <w:p w:rsidR="00C610D0" w:rsidRDefault="00C610D0">
            <w:pPr>
              <w:pStyle w:val="ConsPlusNormal"/>
              <w:jc w:val="center"/>
            </w:pPr>
            <w:r>
              <w:t>6</w:t>
            </w:r>
          </w:p>
        </w:tc>
        <w:tc>
          <w:tcPr>
            <w:tcW w:w="510" w:type="dxa"/>
            <w:vAlign w:val="center"/>
          </w:tcPr>
          <w:p w:rsidR="00C610D0" w:rsidRDefault="00C610D0">
            <w:pPr>
              <w:pStyle w:val="ConsPlusNormal"/>
              <w:jc w:val="center"/>
            </w:pPr>
            <w:r>
              <w:t>0</w:t>
            </w:r>
          </w:p>
        </w:tc>
        <w:tc>
          <w:tcPr>
            <w:tcW w:w="3005" w:type="dxa"/>
            <w:vAlign w:val="center"/>
          </w:tcPr>
          <w:p w:rsidR="00C610D0" w:rsidRDefault="00C610D0">
            <w:pPr>
              <w:pStyle w:val="ConsPlusNormal"/>
              <w:jc w:val="center"/>
            </w:pPr>
            <w:r>
              <w:t>Контрагенты (плательщики доходов, группы плательщиков), Правовые основания, УИН (при наличии), Виды валют</w:t>
            </w:r>
          </w:p>
        </w:tc>
      </w:tr>
      <w:tr w:rsidR="00C610D0">
        <w:tc>
          <w:tcPr>
            <w:tcW w:w="2211" w:type="dxa"/>
            <w:vAlign w:val="center"/>
          </w:tcPr>
          <w:p w:rsidR="00C610D0" w:rsidRDefault="00C610D0">
            <w:pPr>
              <w:pStyle w:val="ConsPlusNormal"/>
              <w:jc w:val="center"/>
            </w:pPr>
            <w:r>
              <w:t>Расчеты по иным доходам от собственности</w:t>
            </w:r>
          </w:p>
        </w:tc>
        <w:tc>
          <w:tcPr>
            <w:tcW w:w="794" w:type="dxa"/>
            <w:vAlign w:val="center"/>
          </w:tcPr>
          <w:p w:rsidR="00C610D0" w:rsidRDefault="00C610D0">
            <w:pPr>
              <w:pStyle w:val="ConsPlusNormal"/>
              <w:jc w:val="center"/>
            </w:pPr>
            <w:r>
              <w:t>КДБ</w:t>
            </w:r>
          </w:p>
        </w:tc>
        <w:tc>
          <w:tcPr>
            <w:tcW w:w="510" w:type="dxa"/>
            <w:vAlign w:val="center"/>
          </w:tcPr>
          <w:p w:rsidR="00C610D0" w:rsidRDefault="00C610D0">
            <w:pPr>
              <w:pStyle w:val="ConsPlusNormal"/>
              <w:jc w:val="center"/>
            </w:pPr>
            <w:r>
              <w:t>1</w:t>
            </w:r>
          </w:p>
        </w:tc>
        <w:tc>
          <w:tcPr>
            <w:tcW w:w="510" w:type="dxa"/>
            <w:vAlign w:val="center"/>
          </w:tcPr>
          <w:p w:rsidR="00C610D0" w:rsidRDefault="00C610D0">
            <w:pPr>
              <w:pStyle w:val="ConsPlusNormal"/>
              <w:jc w:val="center"/>
            </w:pPr>
            <w:r>
              <w:t>2</w:t>
            </w:r>
          </w:p>
        </w:tc>
        <w:tc>
          <w:tcPr>
            <w:tcW w:w="454" w:type="dxa"/>
            <w:vAlign w:val="center"/>
          </w:tcPr>
          <w:p w:rsidR="00C610D0" w:rsidRDefault="00C610D0">
            <w:pPr>
              <w:pStyle w:val="ConsPlusNormal"/>
              <w:jc w:val="center"/>
            </w:pPr>
            <w:r>
              <w:t>0</w:t>
            </w:r>
          </w:p>
        </w:tc>
        <w:tc>
          <w:tcPr>
            <w:tcW w:w="454" w:type="dxa"/>
            <w:vAlign w:val="center"/>
          </w:tcPr>
          <w:p w:rsidR="00C610D0" w:rsidRDefault="00C610D0">
            <w:pPr>
              <w:pStyle w:val="ConsPlusNormal"/>
              <w:jc w:val="center"/>
            </w:pPr>
            <w:r>
              <w:t>5</w:t>
            </w:r>
          </w:p>
        </w:tc>
        <w:tc>
          <w:tcPr>
            <w:tcW w:w="567" w:type="dxa"/>
            <w:vAlign w:val="center"/>
          </w:tcPr>
          <w:p w:rsidR="00C610D0" w:rsidRDefault="00C610D0">
            <w:pPr>
              <w:pStyle w:val="ConsPlusNormal"/>
              <w:jc w:val="center"/>
            </w:pPr>
            <w:r>
              <w:t>2</w:t>
            </w:r>
          </w:p>
        </w:tc>
        <w:tc>
          <w:tcPr>
            <w:tcW w:w="567" w:type="dxa"/>
            <w:vAlign w:val="center"/>
          </w:tcPr>
          <w:p w:rsidR="00C610D0" w:rsidRDefault="00C610D0">
            <w:pPr>
              <w:pStyle w:val="ConsPlusNormal"/>
              <w:jc w:val="center"/>
            </w:pPr>
            <w:r>
              <w:t>9</w:t>
            </w:r>
          </w:p>
        </w:tc>
        <w:tc>
          <w:tcPr>
            <w:tcW w:w="454" w:type="dxa"/>
            <w:vAlign w:val="center"/>
          </w:tcPr>
          <w:p w:rsidR="00C610D0" w:rsidRDefault="00C610D0">
            <w:pPr>
              <w:pStyle w:val="ConsPlusNormal"/>
              <w:jc w:val="center"/>
            </w:pPr>
            <w:r>
              <w:t>0</w:t>
            </w:r>
          </w:p>
        </w:tc>
        <w:tc>
          <w:tcPr>
            <w:tcW w:w="454" w:type="dxa"/>
            <w:vAlign w:val="center"/>
          </w:tcPr>
          <w:p w:rsidR="00C610D0" w:rsidRDefault="00C610D0">
            <w:pPr>
              <w:pStyle w:val="ConsPlusNormal"/>
              <w:jc w:val="center"/>
            </w:pPr>
            <w:r>
              <w:t>0</w:t>
            </w:r>
          </w:p>
        </w:tc>
        <w:tc>
          <w:tcPr>
            <w:tcW w:w="510" w:type="dxa"/>
            <w:vAlign w:val="center"/>
          </w:tcPr>
          <w:p w:rsidR="00C610D0" w:rsidRDefault="00C610D0">
            <w:pPr>
              <w:pStyle w:val="ConsPlusNormal"/>
              <w:jc w:val="center"/>
            </w:pPr>
            <w:r>
              <w:t>0</w:t>
            </w:r>
          </w:p>
        </w:tc>
        <w:tc>
          <w:tcPr>
            <w:tcW w:w="3005" w:type="dxa"/>
            <w:vAlign w:val="center"/>
          </w:tcPr>
          <w:p w:rsidR="00C610D0" w:rsidRDefault="00C610D0">
            <w:pPr>
              <w:pStyle w:val="ConsPlusNormal"/>
              <w:jc w:val="center"/>
            </w:pPr>
            <w:r>
              <w:t>Контрагенты (плательщики доходов, группы плательщиков), Правовые основания, УИН (при наличии), Виды валют</w:t>
            </w:r>
          </w:p>
        </w:tc>
      </w:tr>
      <w:tr w:rsidR="00C610D0">
        <w:tc>
          <w:tcPr>
            <w:tcW w:w="2211" w:type="dxa"/>
            <w:vAlign w:val="center"/>
          </w:tcPr>
          <w:p w:rsidR="00C610D0" w:rsidRDefault="00C610D0">
            <w:pPr>
              <w:pStyle w:val="ConsPlusNormal"/>
              <w:jc w:val="center"/>
            </w:pPr>
            <w:r>
              <w:t xml:space="preserve">Увеличение дебиторской </w:t>
            </w:r>
            <w:r>
              <w:lastRenderedPageBreak/>
              <w:t xml:space="preserve">задолженности по иным доходам от собственности </w:t>
            </w:r>
            <w:hyperlink w:anchor="P17295">
              <w:r>
                <w:rPr>
                  <w:color w:val="0000FF"/>
                </w:rPr>
                <w:t>&lt;**&gt;</w:t>
              </w:r>
            </w:hyperlink>
          </w:p>
        </w:tc>
        <w:tc>
          <w:tcPr>
            <w:tcW w:w="794" w:type="dxa"/>
            <w:vAlign w:val="center"/>
          </w:tcPr>
          <w:p w:rsidR="00C610D0" w:rsidRDefault="00C610D0">
            <w:pPr>
              <w:pStyle w:val="ConsPlusNormal"/>
              <w:jc w:val="center"/>
            </w:pPr>
            <w:r>
              <w:lastRenderedPageBreak/>
              <w:t>КДБ</w:t>
            </w:r>
          </w:p>
        </w:tc>
        <w:tc>
          <w:tcPr>
            <w:tcW w:w="510" w:type="dxa"/>
            <w:vAlign w:val="center"/>
          </w:tcPr>
          <w:p w:rsidR="00C610D0" w:rsidRDefault="00C610D0">
            <w:pPr>
              <w:pStyle w:val="ConsPlusNormal"/>
              <w:jc w:val="center"/>
            </w:pPr>
            <w:r>
              <w:t>1</w:t>
            </w:r>
          </w:p>
        </w:tc>
        <w:tc>
          <w:tcPr>
            <w:tcW w:w="510" w:type="dxa"/>
            <w:vAlign w:val="center"/>
          </w:tcPr>
          <w:p w:rsidR="00C610D0" w:rsidRDefault="00C610D0">
            <w:pPr>
              <w:pStyle w:val="ConsPlusNormal"/>
              <w:jc w:val="center"/>
            </w:pPr>
            <w:r>
              <w:t>2</w:t>
            </w:r>
          </w:p>
        </w:tc>
        <w:tc>
          <w:tcPr>
            <w:tcW w:w="454" w:type="dxa"/>
            <w:vAlign w:val="center"/>
          </w:tcPr>
          <w:p w:rsidR="00C610D0" w:rsidRDefault="00C610D0">
            <w:pPr>
              <w:pStyle w:val="ConsPlusNormal"/>
              <w:jc w:val="center"/>
            </w:pPr>
            <w:r>
              <w:t>0</w:t>
            </w:r>
          </w:p>
        </w:tc>
        <w:tc>
          <w:tcPr>
            <w:tcW w:w="454" w:type="dxa"/>
            <w:vAlign w:val="center"/>
          </w:tcPr>
          <w:p w:rsidR="00C610D0" w:rsidRDefault="00C610D0">
            <w:pPr>
              <w:pStyle w:val="ConsPlusNormal"/>
              <w:jc w:val="center"/>
            </w:pPr>
            <w:r>
              <w:t>5</w:t>
            </w:r>
          </w:p>
        </w:tc>
        <w:tc>
          <w:tcPr>
            <w:tcW w:w="567" w:type="dxa"/>
            <w:vAlign w:val="center"/>
          </w:tcPr>
          <w:p w:rsidR="00C610D0" w:rsidRDefault="00C610D0">
            <w:pPr>
              <w:pStyle w:val="ConsPlusNormal"/>
              <w:jc w:val="center"/>
            </w:pPr>
            <w:r>
              <w:t>2</w:t>
            </w:r>
          </w:p>
        </w:tc>
        <w:tc>
          <w:tcPr>
            <w:tcW w:w="567" w:type="dxa"/>
            <w:vAlign w:val="center"/>
          </w:tcPr>
          <w:p w:rsidR="00C610D0" w:rsidRDefault="00C610D0">
            <w:pPr>
              <w:pStyle w:val="ConsPlusNormal"/>
              <w:jc w:val="center"/>
            </w:pPr>
            <w:r>
              <w:t>9</w:t>
            </w:r>
          </w:p>
        </w:tc>
        <w:tc>
          <w:tcPr>
            <w:tcW w:w="454" w:type="dxa"/>
            <w:vAlign w:val="center"/>
          </w:tcPr>
          <w:p w:rsidR="00C610D0" w:rsidRDefault="00C610D0">
            <w:pPr>
              <w:pStyle w:val="ConsPlusNormal"/>
              <w:jc w:val="center"/>
            </w:pPr>
            <w:r>
              <w:t>5</w:t>
            </w:r>
          </w:p>
        </w:tc>
        <w:tc>
          <w:tcPr>
            <w:tcW w:w="454" w:type="dxa"/>
            <w:vAlign w:val="center"/>
          </w:tcPr>
          <w:p w:rsidR="00C610D0" w:rsidRDefault="00C610D0">
            <w:pPr>
              <w:pStyle w:val="ConsPlusNormal"/>
              <w:jc w:val="center"/>
            </w:pPr>
            <w:r>
              <w:t>6</w:t>
            </w:r>
          </w:p>
        </w:tc>
        <w:tc>
          <w:tcPr>
            <w:tcW w:w="510" w:type="dxa"/>
            <w:vAlign w:val="center"/>
          </w:tcPr>
          <w:p w:rsidR="00C610D0" w:rsidRDefault="00C610D0">
            <w:pPr>
              <w:pStyle w:val="ConsPlusNormal"/>
              <w:jc w:val="center"/>
            </w:pPr>
            <w:r>
              <w:t>0</w:t>
            </w:r>
          </w:p>
        </w:tc>
        <w:tc>
          <w:tcPr>
            <w:tcW w:w="3005" w:type="dxa"/>
            <w:vAlign w:val="center"/>
          </w:tcPr>
          <w:p w:rsidR="00C610D0" w:rsidRDefault="00C610D0">
            <w:pPr>
              <w:pStyle w:val="ConsPlusNormal"/>
              <w:jc w:val="center"/>
            </w:pPr>
            <w:r>
              <w:t xml:space="preserve">Контрагенты (плательщики доходов, группы </w:t>
            </w:r>
            <w:r>
              <w:lastRenderedPageBreak/>
              <w:t>плательщиков), Правовые основания, УИН (при наличии), Виды валют</w:t>
            </w:r>
          </w:p>
        </w:tc>
      </w:tr>
      <w:tr w:rsidR="00C610D0">
        <w:tc>
          <w:tcPr>
            <w:tcW w:w="2211" w:type="dxa"/>
            <w:vAlign w:val="center"/>
          </w:tcPr>
          <w:p w:rsidR="00C610D0" w:rsidRDefault="00C610D0">
            <w:pPr>
              <w:pStyle w:val="ConsPlusNormal"/>
              <w:jc w:val="center"/>
            </w:pPr>
            <w:r>
              <w:lastRenderedPageBreak/>
              <w:t xml:space="preserve">Уменьшение дебиторской задолженности по иным доходам от собственности </w:t>
            </w:r>
            <w:hyperlink w:anchor="P17295">
              <w:r>
                <w:rPr>
                  <w:color w:val="0000FF"/>
                </w:rPr>
                <w:t>&lt;**&gt;</w:t>
              </w:r>
            </w:hyperlink>
          </w:p>
        </w:tc>
        <w:tc>
          <w:tcPr>
            <w:tcW w:w="794" w:type="dxa"/>
            <w:vAlign w:val="center"/>
          </w:tcPr>
          <w:p w:rsidR="00C610D0" w:rsidRDefault="00C610D0">
            <w:pPr>
              <w:pStyle w:val="ConsPlusNormal"/>
              <w:jc w:val="center"/>
            </w:pPr>
            <w:r>
              <w:t>КДБ</w:t>
            </w:r>
          </w:p>
        </w:tc>
        <w:tc>
          <w:tcPr>
            <w:tcW w:w="510" w:type="dxa"/>
            <w:vAlign w:val="center"/>
          </w:tcPr>
          <w:p w:rsidR="00C610D0" w:rsidRDefault="00C610D0">
            <w:pPr>
              <w:pStyle w:val="ConsPlusNormal"/>
              <w:jc w:val="center"/>
            </w:pPr>
            <w:r>
              <w:t>1</w:t>
            </w:r>
          </w:p>
        </w:tc>
        <w:tc>
          <w:tcPr>
            <w:tcW w:w="510" w:type="dxa"/>
            <w:vAlign w:val="center"/>
          </w:tcPr>
          <w:p w:rsidR="00C610D0" w:rsidRDefault="00C610D0">
            <w:pPr>
              <w:pStyle w:val="ConsPlusNormal"/>
              <w:jc w:val="center"/>
            </w:pPr>
            <w:r>
              <w:t>2</w:t>
            </w:r>
          </w:p>
        </w:tc>
        <w:tc>
          <w:tcPr>
            <w:tcW w:w="454" w:type="dxa"/>
            <w:vAlign w:val="center"/>
          </w:tcPr>
          <w:p w:rsidR="00C610D0" w:rsidRDefault="00C610D0">
            <w:pPr>
              <w:pStyle w:val="ConsPlusNormal"/>
              <w:jc w:val="center"/>
            </w:pPr>
            <w:r>
              <w:t>0</w:t>
            </w:r>
          </w:p>
        </w:tc>
        <w:tc>
          <w:tcPr>
            <w:tcW w:w="454" w:type="dxa"/>
            <w:vAlign w:val="center"/>
          </w:tcPr>
          <w:p w:rsidR="00C610D0" w:rsidRDefault="00C610D0">
            <w:pPr>
              <w:pStyle w:val="ConsPlusNormal"/>
              <w:jc w:val="center"/>
            </w:pPr>
            <w:r>
              <w:t>5</w:t>
            </w:r>
          </w:p>
        </w:tc>
        <w:tc>
          <w:tcPr>
            <w:tcW w:w="567" w:type="dxa"/>
            <w:vAlign w:val="center"/>
          </w:tcPr>
          <w:p w:rsidR="00C610D0" w:rsidRDefault="00C610D0">
            <w:pPr>
              <w:pStyle w:val="ConsPlusNormal"/>
              <w:jc w:val="center"/>
            </w:pPr>
            <w:r>
              <w:t>2</w:t>
            </w:r>
          </w:p>
        </w:tc>
        <w:tc>
          <w:tcPr>
            <w:tcW w:w="567" w:type="dxa"/>
            <w:vAlign w:val="center"/>
          </w:tcPr>
          <w:p w:rsidR="00C610D0" w:rsidRDefault="00C610D0">
            <w:pPr>
              <w:pStyle w:val="ConsPlusNormal"/>
              <w:jc w:val="center"/>
            </w:pPr>
            <w:r>
              <w:t>9</w:t>
            </w:r>
          </w:p>
        </w:tc>
        <w:tc>
          <w:tcPr>
            <w:tcW w:w="454" w:type="dxa"/>
            <w:vAlign w:val="center"/>
          </w:tcPr>
          <w:p w:rsidR="00C610D0" w:rsidRDefault="00C610D0">
            <w:pPr>
              <w:pStyle w:val="ConsPlusNormal"/>
              <w:jc w:val="center"/>
            </w:pPr>
            <w:r>
              <w:t>6</w:t>
            </w:r>
          </w:p>
        </w:tc>
        <w:tc>
          <w:tcPr>
            <w:tcW w:w="454" w:type="dxa"/>
            <w:vAlign w:val="center"/>
          </w:tcPr>
          <w:p w:rsidR="00C610D0" w:rsidRDefault="00C610D0">
            <w:pPr>
              <w:pStyle w:val="ConsPlusNormal"/>
              <w:jc w:val="center"/>
            </w:pPr>
            <w:r>
              <w:t>6</w:t>
            </w:r>
          </w:p>
        </w:tc>
        <w:tc>
          <w:tcPr>
            <w:tcW w:w="510" w:type="dxa"/>
            <w:vAlign w:val="center"/>
          </w:tcPr>
          <w:p w:rsidR="00C610D0" w:rsidRDefault="00C610D0">
            <w:pPr>
              <w:pStyle w:val="ConsPlusNormal"/>
              <w:jc w:val="center"/>
            </w:pPr>
            <w:r>
              <w:t>0</w:t>
            </w:r>
          </w:p>
        </w:tc>
        <w:tc>
          <w:tcPr>
            <w:tcW w:w="3005" w:type="dxa"/>
            <w:vAlign w:val="center"/>
          </w:tcPr>
          <w:p w:rsidR="00C610D0" w:rsidRDefault="00C610D0">
            <w:pPr>
              <w:pStyle w:val="ConsPlusNormal"/>
              <w:jc w:val="center"/>
            </w:pPr>
            <w:r>
              <w:t>Контрагенты (плательщики доходов, группы плательщиков), Правовые основания, УИН (при наличии), Виды валют</w:t>
            </w:r>
          </w:p>
        </w:tc>
      </w:tr>
      <w:tr w:rsidR="00C610D0">
        <w:tc>
          <w:tcPr>
            <w:tcW w:w="2211" w:type="dxa"/>
            <w:vAlign w:val="center"/>
          </w:tcPr>
          <w:p w:rsidR="00C610D0" w:rsidRDefault="00C610D0">
            <w:pPr>
              <w:pStyle w:val="ConsPlusNormal"/>
              <w:jc w:val="center"/>
            </w:pPr>
            <w:r>
              <w:t>Расчеты по доходам от концессионной платы</w:t>
            </w:r>
          </w:p>
        </w:tc>
        <w:tc>
          <w:tcPr>
            <w:tcW w:w="794" w:type="dxa"/>
            <w:vAlign w:val="center"/>
          </w:tcPr>
          <w:p w:rsidR="00C610D0" w:rsidRDefault="00C610D0">
            <w:pPr>
              <w:pStyle w:val="ConsPlusNormal"/>
              <w:jc w:val="center"/>
            </w:pPr>
            <w:r>
              <w:t>КДБ</w:t>
            </w:r>
          </w:p>
        </w:tc>
        <w:tc>
          <w:tcPr>
            <w:tcW w:w="510" w:type="dxa"/>
            <w:vAlign w:val="center"/>
          </w:tcPr>
          <w:p w:rsidR="00C610D0" w:rsidRDefault="00C610D0">
            <w:pPr>
              <w:pStyle w:val="ConsPlusNormal"/>
              <w:jc w:val="center"/>
            </w:pPr>
            <w:r>
              <w:t>1</w:t>
            </w:r>
          </w:p>
        </w:tc>
        <w:tc>
          <w:tcPr>
            <w:tcW w:w="510" w:type="dxa"/>
            <w:vAlign w:val="center"/>
          </w:tcPr>
          <w:p w:rsidR="00C610D0" w:rsidRDefault="00C610D0">
            <w:pPr>
              <w:pStyle w:val="ConsPlusNormal"/>
              <w:jc w:val="center"/>
            </w:pPr>
            <w:r>
              <w:t>2</w:t>
            </w:r>
          </w:p>
        </w:tc>
        <w:tc>
          <w:tcPr>
            <w:tcW w:w="454" w:type="dxa"/>
            <w:vAlign w:val="center"/>
          </w:tcPr>
          <w:p w:rsidR="00C610D0" w:rsidRDefault="00C610D0">
            <w:pPr>
              <w:pStyle w:val="ConsPlusNormal"/>
              <w:jc w:val="center"/>
            </w:pPr>
            <w:r>
              <w:t>0</w:t>
            </w:r>
          </w:p>
        </w:tc>
        <w:tc>
          <w:tcPr>
            <w:tcW w:w="454" w:type="dxa"/>
            <w:vAlign w:val="center"/>
          </w:tcPr>
          <w:p w:rsidR="00C610D0" w:rsidRDefault="00C610D0">
            <w:pPr>
              <w:pStyle w:val="ConsPlusNormal"/>
              <w:jc w:val="center"/>
            </w:pPr>
            <w:r>
              <w:t>5</w:t>
            </w:r>
          </w:p>
        </w:tc>
        <w:tc>
          <w:tcPr>
            <w:tcW w:w="567" w:type="dxa"/>
            <w:vAlign w:val="center"/>
          </w:tcPr>
          <w:p w:rsidR="00C610D0" w:rsidRDefault="00C610D0">
            <w:pPr>
              <w:pStyle w:val="ConsPlusNormal"/>
              <w:jc w:val="center"/>
            </w:pPr>
            <w:r>
              <w:t>2</w:t>
            </w:r>
          </w:p>
        </w:tc>
        <w:tc>
          <w:tcPr>
            <w:tcW w:w="567" w:type="dxa"/>
            <w:vAlign w:val="center"/>
          </w:tcPr>
          <w:p w:rsidR="00C610D0" w:rsidRDefault="00C610D0">
            <w:pPr>
              <w:pStyle w:val="ConsPlusNormal"/>
              <w:jc w:val="center"/>
            </w:pPr>
            <w:r>
              <w:t>K</w:t>
            </w:r>
          </w:p>
        </w:tc>
        <w:tc>
          <w:tcPr>
            <w:tcW w:w="454" w:type="dxa"/>
            <w:vAlign w:val="center"/>
          </w:tcPr>
          <w:p w:rsidR="00C610D0" w:rsidRDefault="00C610D0">
            <w:pPr>
              <w:pStyle w:val="ConsPlusNormal"/>
              <w:jc w:val="center"/>
            </w:pPr>
            <w:r>
              <w:t>0</w:t>
            </w:r>
          </w:p>
        </w:tc>
        <w:tc>
          <w:tcPr>
            <w:tcW w:w="454" w:type="dxa"/>
            <w:vAlign w:val="center"/>
          </w:tcPr>
          <w:p w:rsidR="00C610D0" w:rsidRDefault="00C610D0">
            <w:pPr>
              <w:pStyle w:val="ConsPlusNormal"/>
              <w:jc w:val="center"/>
            </w:pPr>
            <w:r>
              <w:t>0</w:t>
            </w:r>
          </w:p>
        </w:tc>
        <w:tc>
          <w:tcPr>
            <w:tcW w:w="510" w:type="dxa"/>
            <w:vAlign w:val="center"/>
          </w:tcPr>
          <w:p w:rsidR="00C610D0" w:rsidRDefault="00C610D0">
            <w:pPr>
              <w:pStyle w:val="ConsPlusNormal"/>
              <w:jc w:val="center"/>
            </w:pPr>
            <w:r>
              <w:t>0</w:t>
            </w:r>
          </w:p>
        </w:tc>
        <w:tc>
          <w:tcPr>
            <w:tcW w:w="3005" w:type="dxa"/>
            <w:vAlign w:val="center"/>
          </w:tcPr>
          <w:p w:rsidR="00C610D0" w:rsidRDefault="00C610D0">
            <w:pPr>
              <w:pStyle w:val="ConsPlusNormal"/>
              <w:jc w:val="center"/>
            </w:pPr>
            <w:r>
              <w:t>Контрагенты (плательщики доходов, группы плательщиков), Правовые основания, УИН (при наличии), Виды валют</w:t>
            </w:r>
          </w:p>
        </w:tc>
      </w:tr>
      <w:tr w:rsidR="00C610D0">
        <w:tc>
          <w:tcPr>
            <w:tcW w:w="2211" w:type="dxa"/>
            <w:vAlign w:val="center"/>
          </w:tcPr>
          <w:p w:rsidR="00C610D0" w:rsidRDefault="00C610D0">
            <w:pPr>
              <w:pStyle w:val="ConsPlusNormal"/>
              <w:jc w:val="center"/>
            </w:pPr>
            <w:r>
              <w:t xml:space="preserve">Увеличение дебиторской задолженности по доходам от концессионной платы </w:t>
            </w:r>
            <w:hyperlink w:anchor="P17295">
              <w:r>
                <w:rPr>
                  <w:color w:val="0000FF"/>
                </w:rPr>
                <w:t>&lt;**&gt;</w:t>
              </w:r>
            </w:hyperlink>
          </w:p>
        </w:tc>
        <w:tc>
          <w:tcPr>
            <w:tcW w:w="794" w:type="dxa"/>
            <w:vAlign w:val="center"/>
          </w:tcPr>
          <w:p w:rsidR="00C610D0" w:rsidRDefault="00C610D0">
            <w:pPr>
              <w:pStyle w:val="ConsPlusNormal"/>
              <w:jc w:val="center"/>
            </w:pPr>
            <w:r>
              <w:t>КДБ</w:t>
            </w:r>
          </w:p>
        </w:tc>
        <w:tc>
          <w:tcPr>
            <w:tcW w:w="510" w:type="dxa"/>
            <w:vAlign w:val="center"/>
          </w:tcPr>
          <w:p w:rsidR="00C610D0" w:rsidRDefault="00C610D0">
            <w:pPr>
              <w:pStyle w:val="ConsPlusNormal"/>
              <w:jc w:val="center"/>
            </w:pPr>
            <w:r>
              <w:t>1</w:t>
            </w:r>
          </w:p>
        </w:tc>
        <w:tc>
          <w:tcPr>
            <w:tcW w:w="510" w:type="dxa"/>
            <w:vAlign w:val="center"/>
          </w:tcPr>
          <w:p w:rsidR="00C610D0" w:rsidRDefault="00C610D0">
            <w:pPr>
              <w:pStyle w:val="ConsPlusNormal"/>
              <w:jc w:val="center"/>
            </w:pPr>
            <w:r>
              <w:t>2</w:t>
            </w:r>
          </w:p>
        </w:tc>
        <w:tc>
          <w:tcPr>
            <w:tcW w:w="454" w:type="dxa"/>
            <w:vAlign w:val="center"/>
          </w:tcPr>
          <w:p w:rsidR="00C610D0" w:rsidRDefault="00C610D0">
            <w:pPr>
              <w:pStyle w:val="ConsPlusNormal"/>
              <w:jc w:val="center"/>
            </w:pPr>
            <w:r>
              <w:t>0</w:t>
            </w:r>
          </w:p>
        </w:tc>
        <w:tc>
          <w:tcPr>
            <w:tcW w:w="454" w:type="dxa"/>
            <w:vAlign w:val="center"/>
          </w:tcPr>
          <w:p w:rsidR="00C610D0" w:rsidRDefault="00C610D0">
            <w:pPr>
              <w:pStyle w:val="ConsPlusNormal"/>
              <w:jc w:val="center"/>
            </w:pPr>
            <w:r>
              <w:t>5</w:t>
            </w:r>
          </w:p>
        </w:tc>
        <w:tc>
          <w:tcPr>
            <w:tcW w:w="567" w:type="dxa"/>
            <w:vAlign w:val="center"/>
          </w:tcPr>
          <w:p w:rsidR="00C610D0" w:rsidRDefault="00C610D0">
            <w:pPr>
              <w:pStyle w:val="ConsPlusNormal"/>
              <w:jc w:val="center"/>
            </w:pPr>
            <w:r>
              <w:t>2</w:t>
            </w:r>
          </w:p>
        </w:tc>
        <w:tc>
          <w:tcPr>
            <w:tcW w:w="567" w:type="dxa"/>
            <w:vAlign w:val="center"/>
          </w:tcPr>
          <w:p w:rsidR="00C610D0" w:rsidRDefault="00C610D0">
            <w:pPr>
              <w:pStyle w:val="ConsPlusNormal"/>
              <w:jc w:val="center"/>
            </w:pPr>
            <w:r>
              <w:t>K</w:t>
            </w:r>
          </w:p>
        </w:tc>
        <w:tc>
          <w:tcPr>
            <w:tcW w:w="454" w:type="dxa"/>
            <w:vAlign w:val="center"/>
          </w:tcPr>
          <w:p w:rsidR="00C610D0" w:rsidRDefault="00C610D0">
            <w:pPr>
              <w:pStyle w:val="ConsPlusNormal"/>
              <w:jc w:val="center"/>
            </w:pPr>
            <w:r>
              <w:t>5</w:t>
            </w:r>
          </w:p>
        </w:tc>
        <w:tc>
          <w:tcPr>
            <w:tcW w:w="454" w:type="dxa"/>
            <w:vAlign w:val="center"/>
          </w:tcPr>
          <w:p w:rsidR="00C610D0" w:rsidRDefault="00C610D0">
            <w:pPr>
              <w:pStyle w:val="ConsPlusNormal"/>
              <w:jc w:val="center"/>
            </w:pPr>
            <w:r>
              <w:t>6</w:t>
            </w:r>
          </w:p>
        </w:tc>
        <w:tc>
          <w:tcPr>
            <w:tcW w:w="510" w:type="dxa"/>
            <w:vAlign w:val="center"/>
          </w:tcPr>
          <w:p w:rsidR="00C610D0" w:rsidRDefault="00C610D0">
            <w:pPr>
              <w:pStyle w:val="ConsPlusNormal"/>
              <w:jc w:val="center"/>
            </w:pPr>
            <w:r>
              <w:t>0</w:t>
            </w:r>
          </w:p>
        </w:tc>
        <w:tc>
          <w:tcPr>
            <w:tcW w:w="3005" w:type="dxa"/>
            <w:vAlign w:val="center"/>
          </w:tcPr>
          <w:p w:rsidR="00C610D0" w:rsidRDefault="00C610D0">
            <w:pPr>
              <w:pStyle w:val="ConsPlusNormal"/>
              <w:jc w:val="center"/>
            </w:pPr>
            <w:r>
              <w:t>Контрагенты (плательщики доходов, группы плательщиков), Правовые основания, УИН (при наличии), Виды валют</w:t>
            </w:r>
          </w:p>
        </w:tc>
      </w:tr>
      <w:tr w:rsidR="00C610D0">
        <w:tc>
          <w:tcPr>
            <w:tcW w:w="2211" w:type="dxa"/>
            <w:vAlign w:val="center"/>
          </w:tcPr>
          <w:p w:rsidR="00C610D0" w:rsidRDefault="00C610D0">
            <w:pPr>
              <w:pStyle w:val="ConsPlusNormal"/>
              <w:jc w:val="center"/>
            </w:pPr>
            <w:r>
              <w:t xml:space="preserve">Уменьшение дебиторской задолженности по доходам от концессионной платы </w:t>
            </w:r>
            <w:hyperlink w:anchor="P17295">
              <w:r>
                <w:rPr>
                  <w:color w:val="0000FF"/>
                </w:rPr>
                <w:t>&lt;**&gt;</w:t>
              </w:r>
            </w:hyperlink>
          </w:p>
        </w:tc>
        <w:tc>
          <w:tcPr>
            <w:tcW w:w="794" w:type="dxa"/>
            <w:vAlign w:val="center"/>
          </w:tcPr>
          <w:p w:rsidR="00C610D0" w:rsidRDefault="00C610D0">
            <w:pPr>
              <w:pStyle w:val="ConsPlusNormal"/>
              <w:jc w:val="center"/>
            </w:pPr>
            <w:r>
              <w:t>КДБ</w:t>
            </w:r>
          </w:p>
        </w:tc>
        <w:tc>
          <w:tcPr>
            <w:tcW w:w="510" w:type="dxa"/>
            <w:vAlign w:val="center"/>
          </w:tcPr>
          <w:p w:rsidR="00C610D0" w:rsidRDefault="00C610D0">
            <w:pPr>
              <w:pStyle w:val="ConsPlusNormal"/>
              <w:jc w:val="center"/>
            </w:pPr>
            <w:r>
              <w:t>1</w:t>
            </w:r>
          </w:p>
        </w:tc>
        <w:tc>
          <w:tcPr>
            <w:tcW w:w="510" w:type="dxa"/>
            <w:vAlign w:val="center"/>
          </w:tcPr>
          <w:p w:rsidR="00C610D0" w:rsidRDefault="00C610D0">
            <w:pPr>
              <w:pStyle w:val="ConsPlusNormal"/>
              <w:jc w:val="center"/>
            </w:pPr>
            <w:r>
              <w:t>2</w:t>
            </w:r>
          </w:p>
        </w:tc>
        <w:tc>
          <w:tcPr>
            <w:tcW w:w="454" w:type="dxa"/>
            <w:vAlign w:val="center"/>
          </w:tcPr>
          <w:p w:rsidR="00C610D0" w:rsidRDefault="00C610D0">
            <w:pPr>
              <w:pStyle w:val="ConsPlusNormal"/>
              <w:jc w:val="center"/>
            </w:pPr>
            <w:r>
              <w:t>0</w:t>
            </w:r>
          </w:p>
        </w:tc>
        <w:tc>
          <w:tcPr>
            <w:tcW w:w="454" w:type="dxa"/>
            <w:vAlign w:val="center"/>
          </w:tcPr>
          <w:p w:rsidR="00C610D0" w:rsidRDefault="00C610D0">
            <w:pPr>
              <w:pStyle w:val="ConsPlusNormal"/>
              <w:jc w:val="center"/>
            </w:pPr>
            <w:r>
              <w:t>5</w:t>
            </w:r>
          </w:p>
        </w:tc>
        <w:tc>
          <w:tcPr>
            <w:tcW w:w="567" w:type="dxa"/>
            <w:vAlign w:val="center"/>
          </w:tcPr>
          <w:p w:rsidR="00C610D0" w:rsidRDefault="00C610D0">
            <w:pPr>
              <w:pStyle w:val="ConsPlusNormal"/>
              <w:jc w:val="center"/>
            </w:pPr>
            <w:r>
              <w:t>2</w:t>
            </w:r>
          </w:p>
        </w:tc>
        <w:tc>
          <w:tcPr>
            <w:tcW w:w="567" w:type="dxa"/>
            <w:vAlign w:val="center"/>
          </w:tcPr>
          <w:p w:rsidR="00C610D0" w:rsidRDefault="00C610D0">
            <w:pPr>
              <w:pStyle w:val="ConsPlusNormal"/>
              <w:jc w:val="center"/>
            </w:pPr>
            <w:r>
              <w:t>K</w:t>
            </w:r>
          </w:p>
        </w:tc>
        <w:tc>
          <w:tcPr>
            <w:tcW w:w="454" w:type="dxa"/>
            <w:vAlign w:val="center"/>
          </w:tcPr>
          <w:p w:rsidR="00C610D0" w:rsidRDefault="00C610D0">
            <w:pPr>
              <w:pStyle w:val="ConsPlusNormal"/>
              <w:jc w:val="center"/>
            </w:pPr>
            <w:r>
              <w:t>6</w:t>
            </w:r>
          </w:p>
        </w:tc>
        <w:tc>
          <w:tcPr>
            <w:tcW w:w="454" w:type="dxa"/>
            <w:vAlign w:val="center"/>
          </w:tcPr>
          <w:p w:rsidR="00C610D0" w:rsidRDefault="00C610D0">
            <w:pPr>
              <w:pStyle w:val="ConsPlusNormal"/>
              <w:jc w:val="center"/>
            </w:pPr>
            <w:r>
              <w:t>6</w:t>
            </w:r>
          </w:p>
        </w:tc>
        <w:tc>
          <w:tcPr>
            <w:tcW w:w="510" w:type="dxa"/>
            <w:vAlign w:val="center"/>
          </w:tcPr>
          <w:p w:rsidR="00C610D0" w:rsidRDefault="00C610D0">
            <w:pPr>
              <w:pStyle w:val="ConsPlusNormal"/>
              <w:jc w:val="center"/>
            </w:pPr>
            <w:r>
              <w:t>0</w:t>
            </w:r>
          </w:p>
        </w:tc>
        <w:tc>
          <w:tcPr>
            <w:tcW w:w="3005" w:type="dxa"/>
            <w:vAlign w:val="center"/>
          </w:tcPr>
          <w:p w:rsidR="00C610D0" w:rsidRDefault="00C610D0">
            <w:pPr>
              <w:pStyle w:val="ConsPlusNormal"/>
              <w:jc w:val="center"/>
            </w:pPr>
            <w:r>
              <w:t>Контрагенты (плательщики доходов, группы плательщиков), Правовые основания, УИН (при наличии), Виды валют</w:t>
            </w:r>
          </w:p>
        </w:tc>
      </w:tr>
      <w:tr w:rsidR="00C610D0">
        <w:tc>
          <w:tcPr>
            <w:tcW w:w="2211" w:type="dxa"/>
            <w:vAlign w:val="center"/>
          </w:tcPr>
          <w:p w:rsidR="00C610D0" w:rsidRDefault="00C610D0">
            <w:pPr>
              <w:pStyle w:val="ConsPlusNormal"/>
              <w:jc w:val="center"/>
            </w:pPr>
            <w:r>
              <w:t>Расчеты по доходам от оказания платных услуг (работ), компенсаций затрат</w:t>
            </w:r>
          </w:p>
        </w:tc>
        <w:tc>
          <w:tcPr>
            <w:tcW w:w="794" w:type="dxa"/>
            <w:vAlign w:val="center"/>
          </w:tcPr>
          <w:p w:rsidR="00C610D0" w:rsidRDefault="00C610D0">
            <w:pPr>
              <w:pStyle w:val="ConsPlusNormal"/>
              <w:jc w:val="center"/>
            </w:pPr>
            <w:r>
              <w:t>гКБК</w:t>
            </w:r>
          </w:p>
        </w:tc>
        <w:tc>
          <w:tcPr>
            <w:tcW w:w="510" w:type="dxa"/>
            <w:vAlign w:val="center"/>
          </w:tcPr>
          <w:p w:rsidR="00C610D0" w:rsidRDefault="00C610D0">
            <w:pPr>
              <w:pStyle w:val="ConsPlusNormal"/>
              <w:jc w:val="center"/>
            </w:pPr>
            <w:r>
              <w:t>1</w:t>
            </w:r>
          </w:p>
        </w:tc>
        <w:tc>
          <w:tcPr>
            <w:tcW w:w="510" w:type="dxa"/>
            <w:vAlign w:val="center"/>
          </w:tcPr>
          <w:p w:rsidR="00C610D0" w:rsidRDefault="00C610D0">
            <w:pPr>
              <w:pStyle w:val="ConsPlusNormal"/>
              <w:jc w:val="center"/>
            </w:pPr>
            <w:r>
              <w:t>2</w:t>
            </w:r>
          </w:p>
        </w:tc>
        <w:tc>
          <w:tcPr>
            <w:tcW w:w="454" w:type="dxa"/>
            <w:vAlign w:val="center"/>
          </w:tcPr>
          <w:p w:rsidR="00C610D0" w:rsidRDefault="00C610D0">
            <w:pPr>
              <w:pStyle w:val="ConsPlusNormal"/>
              <w:jc w:val="center"/>
            </w:pPr>
            <w:r>
              <w:t>0</w:t>
            </w:r>
          </w:p>
        </w:tc>
        <w:tc>
          <w:tcPr>
            <w:tcW w:w="454" w:type="dxa"/>
            <w:vAlign w:val="center"/>
          </w:tcPr>
          <w:p w:rsidR="00C610D0" w:rsidRDefault="00C610D0">
            <w:pPr>
              <w:pStyle w:val="ConsPlusNormal"/>
              <w:jc w:val="center"/>
            </w:pPr>
            <w:r>
              <w:t>5</w:t>
            </w:r>
          </w:p>
        </w:tc>
        <w:tc>
          <w:tcPr>
            <w:tcW w:w="567" w:type="dxa"/>
            <w:vAlign w:val="center"/>
          </w:tcPr>
          <w:p w:rsidR="00C610D0" w:rsidRDefault="00C610D0">
            <w:pPr>
              <w:pStyle w:val="ConsPlusNormal"/>
              <w:jc w:val="center"/>
            </w:pPr>
            <w:r>
              <w:t>3</w:t>
            </w:r>
          </w:p>
        </w:tc>
        <w:tc>
          <w:tcPr>
            <w:tcW w:w="567" w:type="dxa"/>
            <w:vAlign w:val="center"/>
          </w:tcPr>
          <w:p w:rsidR="00C610D0" w:rsidRDefault="00C610D0">
            <w:pPr>
              <w:pStyle w:val="ConsPlusNormal"/>
              <w:jc w:val="center"/>
            </w:pPr>
            <w:r>
              <w:t>0</w:t>
            </w:r>
          </w:p>
        </w:tc>
        <w:tc>
          <w:tcPr>
            <w:tcW w:w="454" w:type="dxa"/>
            <w:vAlign w:val="center"/>
          </w:tcPr>
          <w:p w:rsidR="00C610D0" w:rsidRDefault="00C610D0">
            <w:pPr>
              <w:pStyle w:val="ConsPlusNormal"/>
              <w:jc w:val="center"/>
            </w:pPr>
            <w:r>
              <w:t>0</w:t>
            </w:r>
          </w:p>
        </w:tc>
        <w:tc>
          <w:tcPr>
            <w:tcW w:w="454" w:type="dxa"/>
            <w:vAlign w:val="center"/>
          </w:tcPr>
          <w:p w:rsidR="00C610D0" w:rsidRDefault="00C610D0">
            <w:pPr>
              <w:pStyle w:val="ConsPlusNormal"/>
              <w:jc w:val="center"/>
            </w:pPr>
            <w:r>
              <w:t>0</w:t>
            </w:r>
          </w:p>
        </w:tc>
        <w:tc>
          <w:tcPr>
            <w:tcW w:w="510" w:type="dxa"/>
            <w:vAlign w:val="center"/>
          </w:tcPr>
          <w:p w:rsidR="00C610D0" w:rsidRDefault="00C610D0">
            <w:pPr>
              <w:pStyle w:val="ConsPlusNormal"/>
              <w:jc w:val="center"/>
            </w:pPr>
            <w:r>
              <w:t>0</w:t>
            </w:r>
          </w:p>
        </w:tc>
        <w:tc>
          <w:tcPr>
            <w:tcW w:w="3005" w:type="dxa"/>
            <w:vAlign w:val="center"/>
          </w:tcPr>
          <w:p w:rsidR="00C610D0" w:rsidRDefault="00C610D0">
            <w:pPr>
              <w:pStyle w:val="ConsPlusNormal"/>
              <w:jc w:val="center"/>
            </w:pPr>
            <w:r>
              <w:t>группировочный</w:t>
            </w:r>
          </w:p>
        </w:tc>
      </w:tr>
      <w:tr w:rsidR="00C610D0">
        <w:tc>
          <w:tcPr>
            <w:tcW w:w="2211" w:type="dxa"/>
            <w:vAlign w:val="center"/>
          </w:tcPr>
          <w:p w:rsidR="00C610D0" w:rsidRDefault="00C610D0">
            <w:pPr>
              <w:pStyle w:val="ConsPlusNormal"/>
              <w:jc w:val="center"/>
            </w:pPr>
            <w:r>
              <w:t>Расчеты по доходам от оказания платных услуг (работ)</w:t>
            </w:r>
          </w:p>
        </w:tc>
        <w:tc>
          <w:tcPr>
            <w:tcW w:w="794" w:type="dxa"/>
            <w:vAlign w:val="center"/>
          </w:tcPr>
          <w:p w:rsidR="00C610D0" w:rsidRDefault="00C610D0">
            <w:pPr>
              <w:pStyle w:val="ConsPlusNormal"/>
              <w:jc w:val="center"/>
            </w:pPr>
            <w:r>
              <w:t>КДБ</w:t>
            </w:r>
          </w:p>
        </w:tc>
        <w:tc>
          <w:tcPr>
            <w:tcW w:w="510" w:type="dxa"/>
            <w:vAlign w:val="center"/>
          </w:tcPr>
          <w:p w:rsidR="00C610D0" w:rsidRDefault="00C610D0">
            <w:pPr>
              <w:pStyle w:val="ConsPlusNormal"/>
              <w:jc w:val="center"/>
            </w:pPr>
            <w:r>
              <w:t>1</w:t>
            </w:r>
          </w:p>
        </w:tc>
        <w:tc>
          <w:tcPr>
            <w:tcW w:w="510" w:type="dxa"/>
            <w:vAlign w:val="center"/>
          </w:tcPr>
          <w:p w:rsidR="00C610D0" w:rsidRDefault="00C610D0">
            <w:pPr>
              <w:pStyle w:val="ConsPlusNormal"/>
              <w:jc w:val="center"/>
            </w:pPr>
            <w:r>
              <w:t>2</w:t>
            </w:r>
          </w:p>
        </w:tc>
        <w:tc>
          <w:tcPr>
            <w:tcW w:w="454" w:type="dxa"/>
            <w:vAlign w:val="center"/>
          </w:tcPr>
          <w:p w:rsidR="00C610D0" w:rsidRDefault="00C610D0">
            <w:pPr>
              <w:pStyle w:val="ConsPlusNormal"/>
              <w:jc w:val="center"/>
            </w:pPr>
            <w:r>
              <w:t>0</w:t>
            </w:r>
          </w:p>
        </w:tc>
        <w:tc>
          <w:tcPr>
            <w:tcW w:w="454" w:type="dxa"/>
            <w:vAlign w:val="center"/>
          </w:tcPr>
          <w:p w:rsidR="00C610D0" w:rsidRDefault="00C610D0">
            <w:pPr>
              <w:pStyle w:val="ConsPlusNormal"/>
              <w:jc w:val="center"/>
            </w:pPr>
            <w:r>
              <w:t>5</w:t>
            </w:r>
          </w:p>
        </w:tc>
        <w:tc>
          <w:tcPr>
            <w:tcW w:w="567" w:type="dxa"/>
            <w:vAlign w:val="center"/>
          </w:tcPr>
          <w:p w:rsidR="00C610D0" w:rsidRDefault="00C610D0">
            <w:pPr>
              <w:pStyle w:val="ConsPlusNormal"/>
              <w:jc w:val="center"/>
            </w:pPr>
            <w:r>
              <w:t>3</w:t>
            </w:r>
          </w:p>
        </w:tc>
        <w:tc>
          <w:tcPr>
            <w:tcW w:w="567" w:type="dxa"/>
            <w:vAlign w:val="center"/>
          </w:tcPr>
          <w:p w:rsidR="00C610D0" w:rsidRDefault="00C610D0">
            <w:pPr>
              <w:pStyle w:val="ConsPlusNormal"/>
              <w:jc w:val="center"/>
            </w:pPr>
            <w:r>
              <w:t>1</w:t>
            </w:r>
          </w:p>
        </w:tc>
        <w:tc>
          <w:tcPr>
            <w:tcW w:w="454" w:type="dxa"/>
            <w:vAlign w:val="center"/>
          </w:tcPr>
          <w:p w:rsidR="00C610D0" w:rsidRDefault="00C610D0">
            <w:pPr>
              <w:pStyle w:val="ConsPlusNormal"/>
              <w:jc w:val="center"/>
            </w:pPr>
            <w:r>
              <w:t>0</w:t>
            </w:r>
          </w:p>
        </w:tc>
        <w:tc>
          <w:tcPr>
            <w:tcW w:w="454" w:type="dxa"/>
            <w:vAlign w:val="center"/>
          </w:tcPr>
          <w:p w:rsidR="00C610D0" w:rsidRDefault="00C610D0">
            <w:pPr>
              <w:pStyle w:val="ConsPlusNormal"/>
              <w:jc w:val="center"/>
            </w:pPr>
            <w:r>
              <w:t>0</w:t>
            </w:r>
          </w:p>
        </w:tc>
        <w:tc>
          <w:tcPr>
            <w:tcW w:w="510" w:type="dxa"/>
            <w:vAlign w:val="center"/>
          </w:tcPr>
          <w:p w:rsidR="00C610D0" w:rsidRDefault="00C610D0">
            <w:pPr>
              <w:pStyle w:val="ConsPlusNormal"/>
              <w:jc w:val="center"/>
            </w:pPr>
            <w:r>
              <w:t>0</w:t>
            </w:r>
          </w:p>
        </w:tc>
        <w:tc>
          <w:tcPr>
            <w:tcW w:w="3005" w:type="dxa"/>
            <w:vAlign w:val="center"/>
          </w:tcPr>
          <w:p w:rsidR="00C610D0" w:rsidRDefault="00C610D0">
            <w:pPr>
              <w:pStyle w:val="ConsPlusNormal"/>
              <w:jc w:val="center"/>
            </w:pPr>
            <w:r>
              <w:t>Контрагенты (плательщики доходов, группы плательщиков), Правовые основания, УИН (при наличии)</w:t>
            </w:r>
          </w:p>
        </w:tc>
      </w:tr>
      <w:tr w:rsidR="00C610D0">
        <w:tc>
          <w:tcPr>
            <w:tcW w:w="2211" w:type="dxa"/>
            <w:vAlign w:val="center"/>
          </w:tcPr>
          <w:p w:rsidR="00C610D0" w:rsidRDefault="00C610D0">
            <w:pPr>
              <w:pStyle w:val="ConsPlusNormal"/>
              <w:jc w:val="center"/>
            </w:pPr>
            <w:r>
              <w:lastRenderedPageBreak/>
              <w:t xml:space="preserve">Увеличение дебиторской задолженности по доходам от оказания платных услуг (работ) </w:t>
            </w:r>
            <w:hyperlink w:anchor="P17295">
              <w:r>
                <w:rPr>
                  <w:color w:val="0000FF"/>
                </w:rPr>
                <w:t>&lt;**&gt;</w:t>
              </w:r>
            </w:hyperlink>
          </w:p>
        </w:tc>
        <w:tc>
          <w:tcPr>
            <w:tcW w:w="794" w:type="dxa"/>
            <w:vAlign w:val="center"/>
          </w:tcPr>
          <w:p w:rsidR="00C610D0" w:rsidRDefault="00C610D0">
            <w:pPr>
              <w:pStyle w:val="ConsPlusNormal"/>
              <w:jc w:val="center"/>
            </w:pPr>
            <w:r>
              <w:t>КДБ</w:t>
            </w:r>
          </w:p>
        </w:tc>
        <w:tc>
          <w:tcPr>
            <w:tcW w:w="510" w:type="dxa"/>
            <w:vAlign w:val="center"/>
          </w:tcPr>
          <w:p w:rsidR="00C610D0" w:rsidRDefault="00C610D0">
            <w:pPr>
              <w:pStyle w:val="ConsPlusNormal"/>
              <w:jc w:val="center"/>
            </w:pPr>
            <w:r>
              <w:t>1</w:t>
            </w:r>
          </w:p>
        </w:tc>
        <w:tc>
          <w:tcPr>
            <w:tcW w:w="510" w:type="dxa"/>
            <w:vAlign w:val="center"/>
          </w:tcPr>
          <w:p w:rsidR="00C610D0" w:rsidRDefault="00C610D0">
            <w:pPr>
              <w:pStyle w:val="ConsPlusNormal"/>
              <w:jc w:val="center"/>
            </w:pPr>
            <w:r>
              <w:t>2</w:t>
            </w:r>
          </w:p>
        </w:tc>
        <w:tc>
          <w:tcPr>
            <w:tcW w:w="454" w:type="dxa"/>
            <w:vAlign w:val="center"/>
          </w:tcPr>
          <w:p w:rsidR="00C610D0" w:rsidRDefault="00C610D0">
            <w:pPr>
              <w:pStyle w:val="ConsPlusNormal"/>
              <w:jc w:val="center"/>
            </w:pPr>
            <w:r>
              <w:t>0</w:t>
            </w:r>
          </w:p>
        </w:tc>
        <w:tc>
          <w:tcPr>
            <w:tcW w:w="454" w:type="dxa"/>
            <w:vAlign w:val="center"/>
          </w:tcPr>
          <w:p w:rsidR="00C610D0" w:rsidRDefault="00C610D0">
            <w:pPr>
              <w:pStyle w:val="ConsPlusNormal"/>
              <w:jc w:val="center"/>
            </w:pPr>
            <w:r>
              <w:t>5</w:t>
            </w:r>
          </w:p>
        </w:tc>
        <w:tc>
          <w:tcPr>
            <w:tcW w:w="567" w:type="dxa"/>
            <w:vAlign w:val="center"/>
          </w:tcPr>
          <w:p w:rsidR="00C610D0" w:rsidRDefault="00C610D0">
            <w:pPr>
              <w:pStyle w:val="ConsPlusNormal"/>
              <w:jc w:val="center"/>
            </w:pPr>
            <w:r>
              <w:t>3</w:t>
            </w:r>
          </w:p>
        </w:tc>
        <w:tc>
          <w:tcPr>
            <w:tcW w:w="567" w:type="dxa"/>
            <w:vAlign w:val="center"/>
          </w:tcPr>
          <w:p w:rsidR="00C610D0" w:rsidRDefault="00C610D0">
            <w:pPr>
              <w:pStyle w:val="ConsPlusNormal"/>
              <w:jc w:val="center"/>
            </w:pPr>
            <w:r>
              <w:t>1</w:t>
            </w:r>
          </w:p>
        </w:tc>
        <w:tc>
          <w:tcPr>
            <w:tcW w:w="454" w:type="dxa"/>
            <w:vAlign w:val="center"/>
          </w:tcPr>
          <w:p w:rsidR="00C610D0" w:rsidRDefault="00C610D0">
            <w:pPr>
              <w:pStyle w:val="ConsPlusNormal"/>
              <w:jc w:val="center"/>
            </w:pPr>
            <w:r>
              <w:t>5</w:t>
            </w:r>
          </w:p>
        </w:tc>
        <w:tc>
          <w:tcPr>
            <w:tcW w:w="454" w:type="dxa"/>
            <w:vAlign w:val="center"/>
          </w:tcPr>
          <w:p w:rsidR="00C610D0" w:rsidRDefault="00C610D0">
            <w:pPr>
              <w:pStyle w:val="ConsPlusNormal"/>
              <w:jc w:val="center"/>
            </w:pPr>
            <w:r>
              <w:t>6</w:t>
            </w:r>
          </w:p>
        </w:tc>
        <w:tc>
          <w:tcPr>
            <w:tcW w:w="510" w:type="dxa"/>
            <w:vAlign w:val="center"/>
          </w:tcPr>
          <w:p w:rsidR="00C610D0" w:rsidRDefault="00C610D0">
            <w:pPr>
              <w:pStyle w:val="ConsPlusNormal"/>
              <w:jc w:val="center"/>
            </w:pPr>
            <w:r>
              <w:t>0</w:t>
            </w:r>
          </w:p>
        </w:tc>
        <w:tc>
          <w:tcPr>
            <w:tcW w:w="3005" w:type="dxa"/>
            <w:vAlign w:val="center"/>
          </w:tcPr>
          <w:p w:rsidR="00C610D0" w:rsidRDefault="00C610D0">
            <w:pPr>
              <w:pStyle w:val="ConsPlusNormal"/>
              <w:jc w:val="center"/>
            </w:pPr>
            <w:r>
              <w:t>Контрагенты (плательщики доходов, группы плательщиков), Правовые основания, УИН (при наличии)</w:t>
            </w:r>
          </w:p>
        </w:tc>
      </w:tr>
      <w:tr w:rsidR="00C610D0">
        <w:tc>
          <w:tcPr>
            <w:tcW w:w="2211" w:type="dxa"/>
            <w:vAlign w:val="center"/>
          </w:tcPr>
          <w:p w:rsidR="00C610D0" w:rsidRDefault="00C610D0">
            <w:pPr>
              <w:pStyle w:val="ConsPlusNormal"/>
              <w:jc w:val="center"/>
            </w:pPr>
            <w:r>
              <w:t xml:space="preserve">Уменьшение дебиторской задолженности по доходам от оказания платных услуг (работ) </w:t>
            </w:r>
            <w:hyperlink w:anchor="P17295">
              <w:r>
                <w:rPr>
                  <w:color w:val="0000FF"/>
                </w:rPr>
                <w:t>&lt;**&gt;</w:t>
              </w:r>
            </w:hyperlink>
          </w:p>
        </w:tc>
        <w:tc>
          <w:tcPr>
            <w:tcW w:w="794" w:type="dxa"/>
            <w:vAlign w:val="center"/>
          </w:tcPr>
          <w:p w:rsidR="00C610D0" w:rsidRDefault="00C610D0">
            <w:pPr>
              <w:pStyle w:val="ConsPlusNormal"/>
              <w:jc w:val="center"/>
            </w:pPr>
            <w:r>
              <w:t>КДБ</w:t>
            </w:r>
          </w:p>
        </w:tc>
        <w:tc>
          <w:tcPr>
            <w:tcW w:w="510" w:type="dxa"/>
            <w:vAlign w:val="center"/>
          </w:tcPr>
          <w:p w:rsidR="00C610D0" w:rsidRDefault="00C610D0">
            <w:pPr>
              <w:pStyle w:val="ConsPlusNormal"/>
              <w:jc w:val="center"/>
            </w:pPr>
            <w:r>
              <w:t>1</w:t>
            </w:r>
          </w:p>
        </w:tc>
        <w:tc>
          <w:tcPr>
            <w:tcW w:w="510" w:type="dxa"/>
            <w:vAlign w:val="center"/>
          </w:tcPr>
          <w:p w:rsidR="00C610D0" w:rsidRDefault="00C610D0">
            <w:pPr>
              <w:pStyle w:val="ConsPlusNormal"/>
              <w:jc w:val="center"/>
            </w:pPr>
            <w:r>
              <w:t>2</w:t>
            </w:r>
          </w:p>
        </w:tc>
        <w:tc>
          <w:tcPr>
            <w:tcW w:w="454" w:type="dxa"/>
            <w:vAlign w:val="center"/>
          </w:tcPr>
          <w:p w:rsidR="00C610D0" w:rsidRDefault="00C610D0">
            <w:pPr>
              <w:pStyle w:val="ConsPlusNormal"/>
              <w:jc w:val="center"/>
            </w:pPr>
            <w:r>
              <w:t>0</w:t>
            </w:r>
          </w:p>
        </w:tc>
        <w:tc>
          <w:tcPr>
            <w:tcW w:w="454" w:type="dxa"/>
            <w:vAlign w:val="center"/>
          </w:tcPr>
          <w:p w:rsidR="00C610D0" w:rsidRDefault="00C610D0">
            <w:pPr>
              <w:pStyle w:val="ConsPlusNormal"/>
              <w:jc w:val="center"/>
            </w:pPr>
            <w:r>
              <w:t>5</w:t>
            </w:r>
          </w:p>
        </w:tc>
        <w:tc>
          <w:tcPr>
            <w:tcW w:w="567" w:type="dxa"/>
            <w:vAlign w:val="center"/>
          </w:tcPr>
          <w:p w:rsidR="00C610D0" w:rsidRDefault="00C610D0">
            <w:pPr>
              <w:pStyle w:val="ConsPlusNormal"/>
              <w:jc w:val="center"/>
            </w:pPr>
            <w:r>
              <w:t>3</w:t>
            </w:r>
          </w:p>
        </w:tc>
        <w:tc>
          <w:tcPr>
            <w:tcW w:w="567" w:type="dxa"/>
            <w:vAlign w:val="center"/>
          </w:tcPr>
          <w:p w:rsidR="00C610D0" w:rsidRDefault="00C610D0">
            <w:pPr>
              <w:pStyle w:val="ConsPlusNormal"/>
              <w:jc w:val="center"/>
            </w:pPr>
            <w:r>
              <w:t>1</w:t>
            </w:r>
          </w:p>
        </w:tc>
        <w:tc>
          <w:tcPr>
            <w:tcW w:w="454" w:type="dxa"/>
            <w:vAlign w:val="center"/>
          </w:tcPr>
          <w:p w:rsidR="00C610D0" w:rsidRDefault="00C610D0">
            <w:pPr>
              <w:pStyle w:val="ConsPlusNormal"/>
              <w:jc w:val="center"/>
            </w:pPr>
            <w:r>
              <w:t>6</w:t>
            </w:r>
          </w:p>
        </w:tc>
        <w:tc>
          <w:tcPr>
            <w:tcW w:w="454" w:type="dxa"/>
            <w:vAlign w:val="center"/>
          </w:tcPr>
          <w:p w:rsidR="00C610D0" w:rsidRDefault="00C610D0">
            <w:pPr>
              <w:pStyle w:val="ConsPlusNormal"/>
              <w:jc w:val="center"/>
            </w:pPr>
            <w:r>
              <w:t>6</w:t>
            </w:r>
          </w:p>
        </w:tc>
        <w:tc>
          <w:tcPr>
            <w:tcW w:w="510" w:type="dxa"/>
            <w:vAlign w:val="center"/>
          </w:tcPr>
          <w:p w:rsidR="00C610D0" w:rsidRDefault="00C610D0">
            <w:pPr>
              <w:pStyle w:val="ConsPlusNormal"/>
              <w:jc w:val="center"/>
            </w:pPr>
            <w:r>
              <w:t>0</w:t>
            </w:r>
          </w:p>
        </w:tc>
        <w:tc>
          <w:tcPr>
            <w:tcW w:w="3005" w:type="dxa"/>
            <w:vAlign w:val="center"/>
          </w:tcPr>
          <w:p w:rsidR="00C610D0" w:rsidRDefault="00C610D0">
            <w:pPr>
              <w:pStyle w:val="ConsPlusNormal"/>
              <w:jc w:val="center"/>
            </w:pPr>
            <w:r>
              <w:t>Контрагенты (плательщики доходов, группы плательщиков), Правовые основания, УИН (при наличии)</w:t>
            </w:r>
          </w:p>
        </w:tc>
      </w:tr>
      <w:tr w:rsidR="00C610D0">
        <w:tc>
          <w:tcPr>
            <w:tcW w:w="2211" w:type="dxa"/>
            <w:vAlign w:val="center"/>
          </w:tcPr>
          <w:p w:rsidR="00C610D0" w:rsidRDefault="00C610D0">
            <w:pPr>
              <w:pStyle w:val="ConsPlusNormal"/>
              <w:jc w:val="center"/>
            </w:pPr>
            <w:r>
              <w:t>Расчеты по доходам от платы за предоставление информации из государственных источников (реестров)</w:t>
            </w:r>
          </w:p>
        </w:tc>
        <w:tc>
          <w:tcPr>
            <w:tcW w:w="794" w:type="dxa"/>
            <w:vAlign w:val="center"/>
          </w:tcPr>
          <w:p w:rsidR="00C610D0" w:rsidRDefault="00C610D0">
            <w:pPr>
              <w:pStyle w:val="ConsPlusNormal"/>
              <w:jc w:val="center"/>
            </w:pPr>
            <w:r>
              <w:t>КДБ</w:t>
            </w:r>
          </w:p>
        </w:tc>
        <w:tc>
          <w:tcPr>
            <w:tcW w:w="510" w:type="dxa"/>
            <w:vAlign w:val="center"/>
          </w:tcPr>
          <w:p w:rsidR="00C610D0" w:rsidRDefault="00C610D0">
            <w:pPr>
              <w:pStyle w:val="ConsPlusNormal"/>
              <w:jc w:val="center"/>
            </w:pPr>
            <w:r>
              <w:t>1</w:t>
            </w:r>
          </w:p>
        </w:tc>
        <w:tc>
          <w:tcPr>
            <w:tcW w:w="510" w:type="dxa"/>
            <w:vAlign w:val="center"/>
          </w:tcPr>
          <w:p w:rsidR="00C610D0" w:rsidRDefault="00C610D0">
            <w:pPr>
              <w:pStyle w:val="ConsPlusNormal"/>
              <w:jc w:val="center"/>
            </w:pPr>
            <w:r>
              <w:t>2</w:t>
            </w:r>
          </w:p>
        </w:tc>
        <w:tc>
          <w:tcPr>
            <w:tcW w:w="454" w:type="dxa"/>
            <w:vAlign w:val="center"/>
          </w:tcPr>
          <w:p w:rsidR="00C610D0" w:rsidRDefault="00C610D0">
            <w:pPr>
              <w:pStyle w:val="ConsPlusNormal"/>
              <w:jc w:val="center"/>
            </w:pPr>
            <w:r>
              <w:t>0</w:t>
            </w:r>
          </w:p>
        </w:tc>
        <w:tc>
          <w:tcPr>
            <w:tcW w:w="454" w:type="dxa"/>
            <w:vAlign w:val="center"/>
          </w:tcPr>
          <w:p w:rsidR="00C610D0" w:rsidRDefault="00C610D0">
            <w:pPr>
              <w:pStyle w:val="ConsPlusNormal"/>
              <w:jc w:val="center"/>
            </w:pPr>
            <w:r>
              <w:t>5</w:t>
            </w:r>
          </w:p>
        </w:tc>
        <w:tc>
          <w:tcPr>
            <w:tcW w:w="567" w:type="dxa"/>
            <w:vAlign w:val="center"/>
          </w:tcPr>
          <w:p w:rsidR="00C610D0" w:rsidRDefault="00C610D0">
            <w:pPr>
              <w:pStyle w:val="ConsPlusNormal"/>
              <w:jc w:val="center"/>
            </w:pPr>
            <w:r>
              <w:t>3</w:t>
            </w:r>
          </w:p>
        </w:tc>
        <w:tc>
          <w:tcPr>
            <w:tcW w:w="567" w:type="dxa"/>
            <w:vAlign w:val="center"/>
          </w:tcPr>
          <w:p w:rsidR="00C610D0" w:rsidRDefault="00C610D0">
            <w:pPr>
              <w:pStyle w:val="ConsPlusNormal"/>
              <w:jc w:val="center"/>
            </w:pPr>
            <w:r>
              <w:t>3</w:t>
            </w:r>
          </w:p>
        </w:tc>
        <w:tc>
          <w:tcPr>
            <w:tcW w:w="454" w:type="dxa"/>
            <w:vAlign w:val="center"/>
          </w:tcPr>
          <w:p w:rsidR="00C610D0" w:rsidRDefault="00C610D0">
            <w:pPr>
              <w:pStyle w:val="ConsPlusNormal"/>
              <w:jc w:val="center"/>
            </w:pPr>
            <w:r>
              <w:t>0</w:t>
            </w:r>
          </w:p>
        </w:tc>
        <w:tc>
          <w:tcPr>
            <w:tcW w:w="454" w:type="dxa"/>
            <w:vAlign w:val="center"/>
          </w:tcPr>
          <w:p w:rsidR="00C610D0" w:rsidRDefault="00C610D0">
            <w:pPr>
              <w:pStyle w:val="ConsPlusNormal"/>
              <w:jc w:val="center"/>
            </w:pPr>
            <w:r>
              <w:t>0</w:t>
            </w:r>
          </w:p>
        </w:tc>
        <w:tc>
          <w:tcPr>
            <w:tcW w:w="510" w:type="dxa"/>
            <w:vAlign w:val="center"/>
          </w:tcPr>
          <w:p w:rsidR="00C610D0" w:rsidRDefault="00C610D0">
            <w:pPr>
              <w:pStyle w:val="ConsPlusNormal"/>
              <w:jc w:val="center"/>
            </w:pPr>
            <w:r>
              <w:t>0</w:t>
            </w:r>
          </w:p>
        </w:tc>
        <w:tc>
          <w:tcPr>
            <w:tcW w:w="3005" w:type="dxa"/>
            <w:vAlign w:val="center"/>
          </w:tcPr>
          <w:p w:rsidR="00C610D0" w:rsidRDefault="00C610D0">
            <w:pPr>
              <w:pStyle w:val="ConsPlusNormal"/>
              <w:jc w:val="center"/>
            </w:pPr>
            <w:r>
              <w:t>Контрагенты (плательщики доходов, группы плательщиков), Правовые основания, УИН (при наличии)</w:t>
            </w:r>
          </w:p>
        </w:tc>
      </w:tr>
      <w:tr w:rsidR="00C610D0">
        <w:tc>
          <w:tcPr>
            <w:tcW w:w="2211" w:type="dxa"/>
            <w:vAlign w:val="center"/>
          </w:tcPr>
          <w:p w:rsidR="00C610D0" w:rsidRDefault="00C610D0">
            <w:pPr>
              <w:pStyle w:val="ConsPlusNormal"/>
              <w:jc w:val="center"/>
            </w:pPr>
            <w:r>
              <w:t xml:space="preserve">Увеличение дебиторской задолженности по доходам от платы за предоставление информации из государственных источников (реестров) </w:t>
            </w:r>
            <w:hyperlink w:anchor="P17295">
              <w:r>
                <w:rPr>
                  <w:color w:val="0000FF"/>
                </w:rPr>
                <w:t>&lt;**&gt;</w:t>
              </w:r>
            </w:hyperlink>
          </w:p>
        </w:tc>
        <w:tc>
          <w:tcPr>
            <w:tcW w:w="794" w:type="dxa"/>
            <w:vAlign w:val="center"/>
          </w:tcPr>
          <w:p w:rsidR="00C610D0" w:rsidRDefault="00C610D0">
            <w:pPr>
              <w:pStyle w:val="ConsPlusNormal"/>
              <w:jc w:val="center"/>
            </w:pPr>
            <w:r>
              <w:t>КДБ</w:t>
            </w:r>
          </w:p>
        </w:tc>
        <w:tc>
          <w:tcPr>
            <w:tcW w:w="510" w:type="dxa"/>
            <w:vAlign w:val="center"/>
          </w:tcPr>
          <w:p w:rsidR="00C610D0" w:rsidRDefault="00C610D0">
            <w:pPr>
              <w:pStyle w:val="ConsPlusNormal"/>
              <w:jc w:val="center"/>
            </w:pPr>
            <w:r>
              <w:t>1</w:t>
            </w:r>
          </w:p>
        </w:tc>
        <w:tc>
          <w:tcPr>
            <w:tcW w:w="510" w:type="dxa"/>
            <w:vAlign w:val="center"/>
          </w:tcPr>
          <w:p w:rsidR="00C610D0" w:rsidRDefault="00C610D0">
            <w:pPr>
              <w:pStyle w:val="ConsPlusNormal"/>
              <w:jc w:val="center"/>
            </w:pPr>
            <w:r>
              <w:t>2</w:t>
            </w:r>
          </w:p>
        </w:tc>
        <w:tc>
          <w:tcPr>
            <w:tcW w:w="454" w:type="dxa"/>
            <w:vAlign w:val="center"/>
          </w:tcPr>
          <w:p w:rsidR="00C610D0" w:rsidRDefault="00C610D0">
            <w:pPr>
              <w:pStyle w:val="ConsPlusNormal"/>
              <w:jc w:val="center"/>
            </w:pPr>
            <w:r>
              <w:t>0</w:t>
            </w:r>
          </w:p>
        </w:tc>
        <w:tc>
          <w:tcPr>
            <w:tcW w:w="454" w:type="dxa"/>
            <w:vAlign w:val="center"/>
          </w:tcPr>
          <w:p w:rsidR="00C610D0" w:rsidRDefault="00C610D0">
            <w:pPr>
              <w:pStyle w:val="ConsPlusNormal"/>
              <w:jc w:val="center"/>
            </w:pPr>
            <w:r>
              <w:t>5</w:t>
            </w:r>
          </w:p>
        </w:tc>
        <w:tc>
          <w:tcPr>
            <w:tcW w:w="567" w:type="dxa"/>
            <w:vAlign w:val="center"/>
          </w:tcPr>
          <w:p w:rsidR="00C610D0" w:rsidRDefault="00C610D0">
            <w:pPr>
              <w:pStyle w:val="ConsPlusNormal"/>
              <w:jc w:val="center"/>
            </w:pPr>
            <w:r>
              <w:t>3</w:t>
            </w:r>
          </w:p>
        </w:tc>
        <w:tc>
          <w:tcPr>
            <w:tcW w:w="567" w:type="dxa"/>
            <w:vAlign w:val="center"/>
          </w:tcPr>
          <w:p w:rsidR="00C610D0" w:rsidRDefault="00C610D0">
            <w:pPr>
              <w:pStyle w:val="ConsPlusNormal"/>
              <w:jc w:val="center"/>
            </w:pPr>
            <w:r>
              <w:t>3</w:t>
            </w:r>
          </w:p>
        </w:tc>
        <w:tc>
          <w:tcPr>
            <w:tcW w:w="454" w:type="dxa"/>
            <w:vAlign w:val="center"/>
          </w:tcPr>
          <w:p w:rsidR="00C610D0" w:rsidRDefault="00C610D0">
            <w:pPr>
              <w:pStyle w:val="ConsPlusNormal"/>
              <w:jc w:val="center"/>
            </w:pPr>
            <w:r>
              <w:t>5</w:t>
            </w:r>
          </w:p>
        </w:tc>
        <w:tc>
          <w:tcPr>
            <w:tcW w:w="454" w:type="dxa"/>
            <w:vAlign w:val="center"/>
          </w:tcPr>
          <w:p w:rsidR="00C610D0" w:rsidRDefault="00C610D0">
            <w:pPr>
              <w:pStyle w:val="ConsPlusNormal"/>
              <w:jc w:val="center"/>
            </w:pPr>
            <w:r>
              <w:t>6</w:t>
            </w:r>
          </w:p>
        </w:tc>
        <w:tc>
          <w:tcPr>
            <w:tcW w:w="510" w:type="dxa"/>
            <w:vAlign w:val="center"/>
          </w:tcPr>
          <w:p w:rsidR="00C610D0" w:rsidRDefault="00C610D0">
            <w:pPr>
              <w:pStyle w:val="ConsPlusNormal"/>
              <w:jc w:val="center"/>
            </w:pPr>
            <w:r>
              <w:t>0</w:t>
            </w:r>
          </w:p>
        </w:tc>
        <w:tc>
          <w:tcPr>
            <w:tcW w:w="3005" w:type="dxa"/>
            <w:vAlign w:val="center"/>
          </w:tcPr>
          <w:p w:rsidR="00C610D0" w:rsidRDefault="00C610D0">
            <w:pPr>
              <w:pStyle w:val="ConsPlusNormal"/>
              <w:jc w:val="center"/>
            </w:pPr>
            <w:r>
              <w:t>Контрагенты (плательщики доходов, группы плательщиков), Правовые основания, УИН (при наличии)</w:t>
            </w:r>
          </w:p>
        </w:tc>
      </w:tr>
      <w:tr w:rsidR="00C610D0">
        <w:tc>
          <w:tcPr>
            <w:tcW w:w="2211" w:type="dxa"/>
            <w:vAlign w:val="center"/>
          </w:tcPr>
          <w:p w:rsidR="00C610D0" w:rsidRDefault="00C610D0">
            <w:pPr>
              <w:pStyle w:val="ConsPlusNormal"/>
              <w:jc w:val="center"/>
            </w:pPr>
            <w:r>
              <w:t xml:space="preserve">Уменьшение дебиторской задолженности по доходам от платы за предоставление информации из государственных </w:t>
            </w:r>
            <w:r>
              <w:lastRenderedPageBreak/>
              <w:t xml:space="preserve">источников (реестров) </w:t>
            </w:r>
            <w:hyperlink w:anchor="P17295">
              <w:r>
                <w:rPr>
                  <w:color w:val="0000FF"/>
                </w:rPr>
                <w:t>&lt;**&gt;</w:t>
              </w:r>
            </w:hyperlink>
          </w:p>
        </w:tc>
        <w:tc>
          <w:tcPr>
            <w:tcW w:w="794" w:type="dxa"/>
            <w:vAlign w:val="center"/>
          </w:tcPr>
          <w:p w:rsidR="00C610D0" w:rsidRDefault="00C610D0">
            <w:pPr>
              <w:pStyle w:val="ConsPlusNormal"/>
              <w:jc w:val="center"/>
            </w:pPr>
            <w:r>
              <w:lastRenderedPageBreak/>
              <w:t>КДБ</w:t>
            </w:r>
          </w:p>
        </w:tc>
        <w:tc>
          <w:tcPr>
            <w:tcW w:w="510" w:type="dxa"/>
            <w:vAlign w:val="center"/>
          </w:tcPr>
          <w:p w:rsidR="00C610D0" w:rsidRDefault="00C610D0">
            <w:pPr>
              <w:pStyle w:val="ConsPlusNormal"/>
              <w:jc w:val="center"/>
            </w:pPr>
            <w:r>
              <w:t>1</w:t>
            </w:r>
          </w:p>
        </w:tc>
        <w:tc>
          <w:tcPr>
            <w:tcW w:w="510" w:type="dxa"/>
            <w:vAlign w:val="center"/>
          </w:tcPr>
          <w:p w:rsidR="00C610D0" w:rsidRDefault="00C610D0">
            <w:pPr>
              <w:pStyle w:val="ConsPlusNormal"/>
              <w:jc w:val="center"/>
            </w:pPr>
            <w:r>
              <w:t>2</w:t>
            </w:r>
          </w:p>
        </w:tc>
        <w:tc>
          <w:tcPr>
            <w:tcW w:w="454" w:type="dxa"/>
            <w:vAlign w:val="center"/>
          </w:tcPr>
          <w:p w:rsidR="00C610D0" w:rsidRDefault="00C610D0">
            <w:pPr>
              <w:pStyle w:val="ConsPlusNormal"/>
              <w:jc w:val="center"/>
            </w:pPr>
            <w:r>
              <w:t>0</w:t>
            </w:r>
          </w:p>
        </w:tc>
        <w:tc>
          <w:tcPr>
            <w:tcW w:w="454" w:type="dxa"/>
            <w:vAlign w:val="center"/>
          </w:tcPr>
          <w:p w:rsidR="00C610D0" w:rsidRDefault="00C610D0">
            <w:pPr>
              <w:pStyle w:val="ConsPlusNormal"/>
              <w:jc w:val="center"/>
            </w:pPr>
            <w:r>
              <w:t>5</w:t>
            </w:r>
          </w:p>
        </w:tc>
        <w:tc>
          <w:tcPr>
            <w:tcW w:w="567" w:type="dxa"/>
            <w:vAlign w:val="center"/>
          </w:tcPr>
          <w:p w:rsidR="00C610D0" w:rsidRDefault="00C610D0">
            <w:pPr>
              <w:pStyle w:val="ConsPlusNormal"/>
              <w:jc w:val="center"/>
            </w:pPr>
            <w:r>
              <w:t>3</w:t>
            </w:r>
          </w:p>
        </w:tc>
        <w:tc>
          <w:tcPr>
            <w:tcW w:w="567" w:type="dxa"/>
            <w:vAlign w:val="center"/>
          </w:tcPr>
          <w:p w:rsidR="00C610D0" w:rsidRDefault="00C610D0">
            <w:pPr>
              <w:pStyle w:val="ConsPlusNormal"/>
              <w:jc w:val="center"/>
            </w:pPr>
            <w:r>
              <w:t>3</w:t>
            </w:r>
          </w:p>
        </w:tc>
        <w:tc>
          <w:tcPr>
            <w:tcW w:w="454" w:type="dxa"/>
            <w:vAlign w:val="center"/>
          </w:tcPr>
          <w:p w:rsidR="00C610D0" w:rsidRDefault="00C610D0">
            <w:pPr>
              <w:pStyle w:val="ConsPlusNormal"/>
              <w:jc w:val="center"/>
            </w:pPr>
            <w:r>
              <w:t>6</w:t>
            </w:r>
          </w:p>
        </w:tc>
        <w:tc>
          <w:tcPr>
            <w:tcW w:w="454" w:type="dxa"/>
            <w:vAlign w:val="center"/>
          </w:tcPr>
          <w:p w:rsidR="00C610D0" w:rsidRDefault="00C610D0">
            <w:pPr>
              <w:pStyle w:val="ConsPlusNormal"/>
              <w:jc w:val="center"/>
            </w:pPr>
            <w:r>
              <w:t>6</w:t>
            </w:r>
          </w:p>
        </w:tc>
        <w:tc>
          <w:tcPr>
            <w:tcW w:w="510" w:type="dxa"/>
            <w:vAlign w:val="center"/>
          </w:tcPr>
          <w:p w:rsidR="00C610D0" w:rsidRDefault="00C610D0">
            <w:pPr>
              <w:pStyle w:val="ConsPlusNormal"/>
              <w:jc w:val="center"/>
            </w:pPr>
            <w:r>
              <w:t>0</w:t>
            </w:r>
          </w:p>
        </w:tc>
        <w:tc>
          <w:tcPr>
            <w:tcW w:w="3005" w:type="dxa"/>
            <w:vAlign w:val="center"/>
          </w:tcPr>
          <w:p w:rsidR="00C610D0" w:rsidRDefault="00C610D0">
            <w:pPr>
              <w:pStyle w:val="ConsPlusNormal"/>
              <w:jc w:val="center"/>
            </w:pPr>
            <w:r>
              <w:t>Контрагенты (плательщики доходов, группы плательщиков), Правовые основания, УИН (при наличии)</w:t>
            </w:r>
          </w:p>
        </w:tc>
      </w:tr>
      <w:tr w:rsidR="00C610D0">
        <w:tc>
          <w:tcPr>
            <w:tcW w:w="2211" w:type="dxa"/>
            <w:vAlign w:val="center"/>
          </w:tcPr>
          <w:p w:rsidR="00C610D0" w:rsidRDefault="00C610D0">
            <w:pPr>
              <w:pStyle w:val="ConsPlusNormal"/>
              <w:jc w:val="center"/>
            </w:pPr>
            <w:r>
              <w:lastRenderedPageBreak/>
              <w:t>Расчеты по условным арендным платежам</w:t>
            </w:r>
          </w:p>
        </w:tc>
        <w:tc>
          <w:tcPr>
            <w:tcW w:w="794" w:type="dxa"/>
            <w:vAlign w:val="center"/>
          </w:tcPr>
          <w:p w:rsidR="00C610D0" w:rsidRDefault="00C610D0">
            <w:pPr>
              <w:pStyle w:val="ConsPlusNormal"/>
              <w:jc w:val="center"/>
            </w:pPr>
            <w:r>
              <w:t>КДБ</w:t>
            </w:r>
          </w:p>
        </w:tc>
        <w:tc>
          <w:tcPr>
            <w:tcW w:w="510" w:type="dxa"/>
            <w:vAlign w:val="center"/>
          </w:tcPr>
          <w:p w:rsidR="00C610D0" w:rsidRDefault="00C610D0">
            <w:pPr>
              <w:pStyle w:val="ConsPlusNormal"/>
              <w:jc w:val="center"/>
            </w:pPr>
            <w:r>
              <w:t>1</w:t>
            </w:r>
          </w:p>
        </w:tc>
        <w:tc>
          <w:tcPr>
            <w:tcW w:w="510" w:type="dxa"/>
            <w:vAlign w:val="center"/>
          </w:tcPr>
          <w:p w:rsidR="00C610D0" w:rsidRDefault="00C610D0">
            <w:pPr>
              <w:pStyle w:val="ConsPlusNormal"/>
              <w:jc w:val="center"/>
            </w:pPr>
            <w:r>
              <w:t>2</w:t>
            </w:r>
          </w:p>
        </w:tc>
        <w:tc>
          <w:tcPr>
            <w:tcW w:w="454" w:type="dxa"/>
            <w:vAlign w:val="center"/>
          </w:tcPr>
          <w:p w:rsidR="00C610D0" w:rsidRDefault="00C610D0">
            <w:pPr>
              <w:pStyle w:val="ConsPlusNormal"/>
              <w:jc w:val="center"/>
            </w:pPr>
            <w:r>
              <w:t>0</w:t>
            </w:r>
          </w:p>
        </w:tc>
        <w:tc>
          <w:tcPr>
            <w:tcW w:w="454" w:type="dxa"/>
            <w:vAlign w:val="center"/>
          </w:tcPr>
          <w:p w:rsidR="00C610D0" w:rsidRDefault="00C610D0">
            <w:pPr>
              <w:pStyle w:val="ConsPlusNormal"/>
              <w:jc w:val="center"/>
            </w:pPr>
            <w:r>
              <w:t>5</w:t>
            </w:r>
          </w:p>
        </w:tc>
        <w:tc>
          <w:tcPr>
            <w:tcW w:w="567" w:type="dxa"/>
            <w:vAlign w:val="center"/>
          </w:tcPr>
          <w:p w:rsidR="00C610D0" w:rsidRDefault="00C610D0">
            <w:pPr>
              <w:pStyle w:val="ConsPlusNormal"/>
              <w:jc w:val="center"/>
            </w:pPr>
            <w:r>
              <w:t>3</w:t>
            </w:r>
          </w:p>
        </w:tc>
        <w:tc>
          <w:tcPr>
            <w:tcW w:w="567" w:type="dxa"/>
            <w:vAlign w:val="center"/>
          </w:tcPr>
          <w:p w:rsidR="00C610D0" w:rsidRDefault="00C610D0">
            <w:pPr>
              <w:pStyle w:val="ConsPlusNormal"/>
              <w:jc w:val="center"/>
            </w:pPr>
            <w:r>
              <w:t>5</w:t>
            </w:r>
          </w:p>
        </w:tc>
        <w:tc>
          <w:tcPr>
            <w:tcW w:w="454" w:type="dxa"/>
            <w:vAlign w:val="center"/>
          </w:tcPr>
          <w:p w:rsidR="00C610D0" w:rsidRDefault="00C610D0">
            <w:pPr>
              <w:pStyle w:val="ConsPlusNormal"/>
              <w:jc w:val="center"/>
            </w:pPr>
            <w:r>
              <w:t>0</w:t>
            </w:r>
          </w:p>
        </w:tc>
        <w:tc>
          <w:tcPr>
            <w:tcW w:w="454" w:type="dxa"/>
            <w:vAlign w:val="center"/>
          </w:tcPr>
          <w:p w:rsidR="00C610D0" w:rsidRDefault="00C610D0">
            <w:pPr>
              <w:pStyle w:val="ConsPlusNormal"/>
              <w:jc w:val="center"/>
            </w:pPr>
            <w:r>
              <w:t>0</w:t>
            </w:r>
          </w:p>
        </w:tc>
        <w:tc>
          <w:tcPr>
            <w:tcW w:w="510" w:type="dxa"/>
            <w:vAlign w:val="center"/>
          </w:tcPr>
          <w:p w:rsidR="00C610D0" w:rsidRDefault="00C610D0">
            <w:pPr>
              <w:pStyle w:val="ConsPlusNormal"/>
              <w:jc w:val="center"/>
            </w:pPr>
            <w:r>
              <w:t>0</w:t>
            </w:r>
          </w:p>
        </w:tc>
        <w:tc>
          <w:tcPr>
            <w:tcW w:w="3005" w:type="dxa"/>
            <w:vAlign w:val="center"/>
          </w:tcPr>
          <w:p w:rsidR="00C610D0" w:rsidRDefault="00C610D0">
            <w:pPr>
              <w:pStyle w:val="ConsPlusNormal"/>
              <w:jc w:val="center"/>
            </w:pPr>
            <w:r>
              <w:t>Контрагенты (плательщики доходов, группы плательщиков), Правовые основания, УИН (при наличии)</w:t>
            </w:r>
          </w:p>
        </w:tc>
      </w:tr>
      <w:tr w:rsidR="00C610D0">
        <w:tc>
          <w:tcPr>
            <w:tcW w:w="2211" w:type="dxa"/>
            <w:vAlign w:val="center"/>
          </w:tcPr>
          <w:p w:rsidR="00C610D0" w:rsidRDefault="00C610D0">
            <w:pPr>
              <w:pStyle w:val="ConsPlusNormal"/>
              <w:jc w:val="center"/>
            </w:pPr>
            <w:r>
              <w:t xml:space="preserve">Увеличение дебиторской задолженности по условным арендным платежам </w:t>
            </w:r>
            <w:hyperlink w:anchor="P17295">
              <w:r>
                <w:rPr>
                  <w:color w:val="0000FF"/>
                </w:rPr>
                <w:t>&lt;**&gt;</w:t>
              </w:r>
            </w:hyperlink>
          </w:p>
        </w:tc>
        <w:tc>
          <w:tcPr>
            <w:tcW w:w="794" w:type="dxa"/>
            <w:vAlign w:val="center"/>
          </w:tcPr>
          <w:p w:rsidR="00C610D0" w:rsidRDefault="00C610D0">
            <w:pPr>
              <w:pStyle w:val="ConsPlusNormal"/>
              <w:jc w:val="center"/>
            </w:pPr>
            <w:r>
              <w:t>КДБ</w:t>
            </w:r>
          </w:p>
        </w:tc>
        <w:tc>
          <w:tcPr>
            <w:tcW w:w="510" w:type="dxa"/>
            <w:vAlign w:val="center"/>
          </w:tcPr>
          <w:p w:rsidR="00C610D0" w:rsidRDefault="00C610D0">
            <w:pPr>
              <w:pStyle w:val="ConsPlusNormal"/>
              <w:jc w:val="center"/>
            </w:pPr>
            <w:r>
              <w:t>1</w:t>
            </w:r>
          </w:p>
        </w:tc>
        <w:tc>
          <w:tcPr>
            <w:tcW w:w="510" w:type="dxa"/>
            <w:vAlign w:val="center"/>
          </w:tcPr>
          <w:p w:rsidR="00C610D0" w:rsidRDefault="00C610D0">
            <w:pPr>
              <w:pStyle w:val="ConsPlusNormal"/>
              <w:jc w:val="center"/>
            </w:pPr>
            <w:r>
              <w:t>2</w:t>
            </w:r>
          </w:p>
        </w:tc>
        <w:tc>
          <w:tcPr>
            <w:tcW w:w="454" w:type="dxa"/>
            <w:vAlign w:val="center"/>
          </w:tcPr>
          <w:p w:rsidR="00C610D0" w:rsidRDefault="00C610D0">
            <w:pPr>
              <w:pStyle w:val="ConsPlusNormal"/>
              <w:jc w:val="center"/>
            </w:pPr>
            <w:r>
              <w:t>0</w:t>
            </w:r>
          </w:p>
        </w:tc>
        <w:tc>
          <w:tcPr>
            <w:tcW w:w="454" w:type="dxa"/>
            <w:vAlign w:val="center"/>
          </w:tcPr>
          <w:p w:rsidR="00C610D0" w:rsidRDefault="00C610D0">
            <w:pPr>
              <w:pStyle w:val="ConsPlusNormal"/>
              <w:jc w:val="center"/>
            </w:pPr>
            <w:r>
              <w:t>5</w:t>
            </w:r>
          </w:p>
        </w:tc>
        <w:tc>
          <w:tcPr>
            <w:tcW w:w="567" w:type="dxa"/>
            <w:vAlign w:val="center"/>
          </w:tcPr>
          <w:p w:rsidR="00C610D0" w:rsidRDefault="00C610D0">
            <w:pPr>
              <w:pStyle w:val="ConsPlusNormal"/>
              <w:jc w:val="center"/>
            </w:pPr>
            <w:r>
              <w:t>3</w:t>
            </w:r>
          </w:p>
        </w:tc>
        <w:tc>
          <w:tcPr>
            <w:tcW w:w="567" w:type="dxa"/>
            <w:vAlign w:val="center"/>
          </w:tcPr>
          <w:p w:rsidR="00C610D0" w:rsidRDefault="00C610D0">
            <w:pPr>
              <w:pStyle w:val="ConsPlusNormal"/>
              <w:jc w:val="center"/>
            </w:pPr>
            <w:r>
              <w:t>5</w:t>
            </w:r>
          </w:p>
        </w:tc>
        <w:tc>
          <w:tcPr>
            <w:tcW w:w="454" w:type="dxa"/>
            <w:vAlign w:val="center"/>
          </w:tcPr>
          <w:p w:rsidR="00C610D0" w:rsidRDefault="00C610D0">
            <w:pPr>
              <w:pStyle w:val="ConsPlusNormal"/>
              <w:jc w:val="center"/>
            </w:pPr>
            <w:r>
              <w:t>5</w:t>
            </w:r>
          </w:p>
        </w:tc>
        <w:tc>
          <w:tcPr>
            <w:tcW w:w="454" w:type="dxa"/>
            <w:vAlign w:val="center"/>
          </w:tcPr>
          <w:p w:rsidR="00C610D0" w:rsidRDefault="00C610D0">
            <w:pPr>
              <w:pStyle w:val="ConsPlusNormal"/>
              <w:jc w:val="center"/>
            </w:pPr>
            <w:r>
              <w:t>6</w:t>
            </w:r>
          </w:p>
        </w:tc>
        <w:tc>
          <w:tcPr>
            <w:tcW w:w="510" w:type="dxa"/>
            <w:vAlign w:val="center"/>
          </w:tcPr>
          <w:p w:rsidR="00C610D0" w:rsidRDefault="00C610D0">
            <w:pPr>
              <w:pStyle w:val="ConsPlusNormal"/>
              <w:jc w:val="center"/>
            </w:pPr>
            <w:r>
              <w:t>0</w:t>
            </w:r>
          </w:p>
        </w:tc>
        <w:tc>
          <w:tcPr>
            <w:tcW w:w="3005" w:type="dxa"/>
            <w:vAlign w:val="center"/>
          </w:tcPr>
          <w:p w:rsidR="00C610D0" w:rsidRDefault="00C610D0">
            <w:pPr>
              <w:pStyle w:val="ConsPlusNormal"/>
              <w:jc w:val="center"/>
            </w:pPr>
            <w:r>
              <w:t>Контрагенты (плательщики доходов, группы плательщиков), Правовые основания, УИН (при наличии)</w:t>
            </w:r>
          </w:p>
        </w:tc>
      </w:tr>
      <w:tr w:rsidR="00C610D0">
        <w:tc>
          <w:tcPr>
            <w:tcW w:w="2211" w:type="dxa"/>
            <w:vAlign w:val="center"/>
          </w:tcPr>
          <w:p w:rsidR="00C610D0" w:rsidRDefault="00C610D0">
            <w:pPr>
              <w:pStyle w:val="ConsPlusNormal"/>
              <w:jc w:val="center"/>
            </w:pPr>
            <w:r>
              <w:t xml:space="preserve">Уменьшение дебиторской задолженности по условным арендным платежам </w:t>
            </w:r>
            <w:hyperlink w:anchor="P17295">
              <w:r>
                <w:rPr>
                  <w:color w:val="0000FF"/>
                </w:rPr>
                <w:t>&lt;**&gt;</w:t>
              </w:r>
            </w:hyperlink>
          </w:p>
        </w:tc>
        <w:tc>
          <w:tcPr>
            <w:tcW w:w="794" w:type="dxa"/>
            <w:vAlign w:val="center"/>
          </w:tcPr>
          <w:p w:rsidR="00C610D0" w:rsidRDefault="00C610D0">
            <w:pPr>
              <w:pStyle w:val="ConsPlusNormal"/>
              <w:jc w:val="center"/>
            </w:pPr>
            <w:r>
              <w:t>КДБ</w:t>
            </w:r>
          </w:p>
        </w:tc>
        <w:tc>
          <w:tcPr>
            <w:tcW w:w="510" w:type="dxa"/>
            <w:vAlign w:val="center"/>
          </w:tcPr>
          <w:p w:rsidR="00C610D0" w:rsidRDefault="00C610D0">
            <w:pPr>
              <w:pStyle w:val="ConsPlusNormal"/>
              <w:jc w:val="center"/>
            </w:pPr>
            <w:r>
              <w:t>1</w:t>
            </w:r>
          </w:p>
        </w:tc>
        <w:tc>
          <w:tcPr>
            <w:tcW w:w="510" w:type="dxa"/>
            <w:vAlign w:val="center"/>
          </w:tcPr>
          <w:p w:rsidR="00C610D0" w:rsidRDefault="00C610D0">
            <w:pPr>
              <w:pStyle w:val="ConsPlusNormal"/>
              <w:jc w:val="center"/>
            </w:pPr>
            <w:r>
              <w:t>2</w:t>
            </w:r>
          </w:p>
        </w:tc>
        <w:tc>
          <w:tcPr>
            <w:tcW w:w="454" w:type="dxa"/>
            <w:vAlign w:val="center"/>
          </w:tcPr>
          <w:p w:rsidR="00C610D0" w:rsidRDefault="00C610D0">
            <w:pPr>
              <w:pStyle w:val="ConsPlusNormal"/>
              <w:jc w:val="center"/>
            </w:pPr>
            <w:r>
              <w:t>0</w:t>
            </w:r>
          </w:p>
        </w:tc>
        <w:tc>
          <w:tcPr>
            <w:tcW w:w="454" w:type="dxa"/>
            <w:vAlign w:val="center"/>
          </w:tcPr>
          <w:p w:rsidR="00C610D0" w:rsidRDefault="00C610D0">
            <w:pPr>
              <w:pStyle w:val="ConsPlusNormal"/>
              <w:jc w:val="center"/>
            </w:pPr>
            <w:r>
              <w:t>5</w:t>
            </w:r>
          </w:p>
        </w:tc>
        <w:tc>
          <w:tcPr>
            <w:tcW w:w="567" w:type="dxa"/>
            <w:vAlign w:val="center"/>
          </w:tcPr>
          <w:p w:rsidR="00C610D0" w:rsidRDefault="00C610D0">
            <w:pPr>
              <w:pStyle w:val="ConsPlusNormal"/>
              <w:jc w:val="center"/>
            </w:pPr>
            <w:r>
              <w:t>3</w:t>
            </w:r>
          </w:p>
        </w:tc>
        <w:tc>
          <w:tcPr>
            <w:tcW w:w="567" w:type="dxa"/>
            <w:vAlign w:val="center"/>
          </w:tcPr>
          <w:p w:rsidR="00C610D0" w:rsidRDefault="00C610D0">
            <w:pPr>
              <w:pStyle w:val="ConsPlusNormal"/>
              <w:jc w:val="center"/>
            </w:pPr>
            <w:r>
              <w:t>5</w:t>
            </w:r>
          </w:p>
        </w:tc>
        <w:tc>
          <w:tcPr>
            <w:tcW w:w="454" w:type="dxa"/>
            <w:vAlign w:val="center"/>
          </w:tcPr>
          <w:p w:rsidR="00C610D0" w:rsidRDefault="00C610D0">
            <w:pPr>
              <w:pStyle w:val="ConsPlusNormal"/>
              <w:jc w:val="center"/>
            </w:pPr>
            <w:r>
              <w:t>6</w:t>
            </w:r>
          </w:p>
        </w:tc>
        <w:tc>
          <w:tcPr>
            <w:tcW w:w="454" w:type="dxa"/>
            <w:vAlign w:val="center"/>
          </w:tcPr>
          <w:p w:rsidR="00C610D0" w:rsidRDefault="00C610D0">
            <w:pPr>
              <w:pStyle w:val="ConsPlusNormal"/>
              <w:jc w:val="center"/>
            </w:pPr>
            <w:r>
              <w:t>6</w:t>
            </w:r>
          </w:p>
        </w:tc>
        <w:tc>
          <w:tcPr>
            <w:tcW w:w="510" w:type="dxa"/>
            <w:vAlign w:val="center"/>
          </w:tcPr>
          <w:p w:rsidR="00C610D0" w:rsidRDefault="00C610D0">
            <w:pPr>
              <w:pStyle w:val="ConsPlusNormal"/>
              <w:jc w:val="center"/>
            </w:pPr>
            <w:r>
              <w:t>0</w:t>
            </w:r>
          </w:p>
        </w:tc>
        <w:tc>
          <w:tcPr>
            <w:tcW w:w="3005" w:type="dxa"/>
            <w:vAlign w:val="center"/>
          </w:tcPr>
          <w:p w:rsidR="00C610D0" w:rsidRDefault="00C610D0">
            <w:pPr>
              <w:pStyle w:val="ConsPlusNormal"/>
              <w:jc w:val="center"/>
            </w:pPr>
            <w:r>
              <w:t>Контрагенты (плательщики доходов, группы плательщиков), Правовые основания, УИН (при наличии)</w:t>
            </w:r>
          </w:p>
        </w:tc>
      </w:tr>
      <w:tr w:rsidR="00C610D0">
        <w:tc>
          <w:tcPr>
            <w:tcW w:w="2211" w:type="dxa"/>
            <w:vAlign w:val="center"/>
          </w:tcPr>
          <w:p w:rsidR="00C610D0" w:rsidRDefault="00C610D0">
            <w:pPr>
              <w:pStyle w:val="ConsPlusNormal"/>
              <w:jc w:val="center"/>
            </w:pPr>
            <w:r>
              <w:t>Расчеты по доходам бюджета от возврата субсидий на выполнение государственного (муниципального) задания</w:t>
            </w:r>
          </w:p>
        </w:tc>
        <w:tc>
          <w:tcPr>
            <w:tcW w:w="794" w:type="dxa"/>
            <w:vAlign w:val="center"/>
          </w:tcPr>
          <w:p w:rsidR="00C610D0" w:rsidRDefault="00C610D0">
            <w:pPr>
              <w:pStyle w:val="ConsPlusNormal"/>
              <w:jc w:val="center"/>
            </w:pPr>
            <w:r>
              <w:t>КДБ</w:t>
            </w:r>
          </w:p>
        </w:tc>
        <w:tc>
          <w:tcPr>
            <w:tcW w:w="510" w:type="dxa"/>
            <w:vAlign w:val="center"/>
          </w:tcPr>
          <w:p w:rsidR="00C610D0" w:rsidRDefault="00C610D0">
            <w:pPr>
              <w:pStyle w:val="ConsPlusNormal"/>
              <w:jc w:val="center"/>
            </w:pPr>
            <w:r>
              <w:t>1</w:t>
            </w:r>
          </w:p>
        </w:tc>
        <w:tc>
          <w:tcPr>
            <w:tcW w:w="510" w:type="dxa"/>
            <w:vAlign w:val="center"/>
          </w:tcPr>
          <w:p w:rsidR="00C610D0" w:rsidRDefault="00C610D0">
            <w:pPr>
              <w:pStyle w:val="ConsPlusNormal"/>
              <w:jc w:val="center"/>
            </w:pPr>
            <w:r>
              <w:t>2</w:t>
            </w:r>
          </w:p>
        </w:tc>
        <w:tc>
          <w:tcPr>
            <w:tcW w:w="454" w:type="dxa"/>
            <w:vAlign w:val="center"/>
          </w:tcPr>
          <w:p w:rsidR="00C610D0" w:rsidRDefault="00C610D0">
            <w:pPr>
              <w:pStyle w:val="ConsPlusNormal"/>
              <w:jc w:val="center"/>
            </w:pPr>
            <w:r>
              <w:t>0</w:t>
            </w:r>
          </w:p>
        </w:tc>
        <w:tc>
          <w:tcPr>
            <w:tcW w:w="454" w:type="dxa"/>
            <w:vAlign w:val="center"/>
          </w:tcPr>
          <w:p w:rsidR="00C610D0" w:rsidRDefault="00C610D0">
            <w:pPr>
              <w:pStyle w:val="ConsPlusNormal"/>
              <w:jc w:val="center"/>
            </w:pPr>
            <w:r>
              <w:t>5</w:t>
            </w:r>
          </w:p>
        </w:tc>
        <w:tc>
          <w:tcPr>
            <w:tcW w:w="567" w:type="dxa"/>
            <w:vAlign w:val="center"/>
          </w:tcPr>
          <w:p w:rsidR="00C610D0" w:rsidRDefault="00C610D0">
            <w:pPr>
              <w:pStyle w:val="ConsPlusNormal"/>
              <w:jc w:val="center"/>
            </w:pPr>
            <w:r>
              <w:t>3</w:t>
            </w:r>
          </w:p>
        </w:tc>
        <w:tc>
          <w:tcPr>
            <w:tcW w:w="567" w:type="dxa"/>
            <w:vAlign w:val="center"/>
          </w:tcPr>
          <w:p w:rsidR="00C610D0" w:rsidRDefault="00C610D0">
            <w:pPr>
              <w:pStyle w:val="ConsPlusNormal"/>
              <w:jc w:val="center"/>
            </w:pPr>
            <w:r>
              <w:t>6</w:t>
            </w:r>
          </w:p>
        </w:tc>
        <w:tc>
          <w:tcPr>
            <w:tcW w:w="454" w:type="dxa"/>
            <w:vAlign w:val="center"/>
          </w:tcPr>
          <w:p w:rsidR="00C610D0" w:rsidRDefault="00C610D0">
            <w:pPr>
              <w:pStyle w:val="ConsPlusNormal"/>
              <w:jc w:val="center"/>
            </w:pPr>
            <w:r>
              <w:t>0</w:t>
            </w:r>
          </w:p>
        </w:tc>
        <w:tc>
          <w:tcPr>
            <w:tcW w:w="454" w:type="dxa"/>
            <w:vAlign w:val="center"/>
          </w:tcPr>
          <w:p w:rsidR="00C610D0" w:rsidRDefault="00C610D0">
            <w:pPr>
              <w:pStyle w:val="ConsPlusNormal"/>
              <w:jc w:val="center"/>
            </w:pPr>
            <w:r>
              <w:t>0</w:t>
            </w:r>
          </w:p>
        </w:tc>
        <w:tc>
          <w:tcPr>
            <w:tcW w:w="510" w:type="dxa"/>
            <w:vAlign w:val="center"/>
          </w:tcPr>
          <w:p w:rsidR="00C610D0" w:rsidRDefault="00C610D0">
            <w:pPr>
              <w:pStyle w:val="ConsPlusNormal"/>
              <w:jc w:val="center"/>
            </w:pPr>
            <w:r>
              <w:t>0</w:t>
            </w:r>
          </w:p>
        </w:tc>
        <w:tc>
          <w:tcPr>
            <w:tcW w:w="3005" w:type="dxa"/>
            <w:vAlign w:val="center"/>
          </w:tcPr>
          <w:p w:rsidR="00C610D0" w:rsidRDefault="00C610D0">
            <w:pPr>
              <w:pStyle w:val="ConsPlusNormal"/>
              <w:jc w:val="center"/>
            </w:pPr>
            <w:r>
              <w:t>Контрагенты (плательщики доходов, группы плательщиков), Правовые основания, УИН (при наличии)</w:t>
            </w:r>
          </w:p>
        </w:tc>
      </w:tr>
      <w:tr w:rsidR="00C610D0">
        <w:tc>
          <w:tcPr>
            <w:tcW w:w="2211" w:type="dxa"/>
            <w:vAlign w:val="center"/>
          </w:tcPr>
          <w:p w:rsidR="00C610D0" w:rsidRDefault="00C610D0">
            <w:pPr>
              <w:pStyle w:val="ConsPlusNormal"/>
              <w:jc w:val="center"/>
            </w:pPr>
            <w:r>
              <w:t>Увеличение дебиторской задолженности по расчетам по доходам бюджета от возврата субсидий на выполнение государственного (муниципального) задания</w:t>
            </w:r>
          </w:p>
        </w:tc>
        <w:tc>
          <w:tcPr>
            <w:tcW w:w="794" w:type="dxa"/>
            <w:vAlign w:val="center"/>
          </w:tcPr>
          <w:p w:rsidR="00C610D0" w:rsidRDefault="00C610D0">
            <w:pPr>
              <w:pStyle w:val="ConsPlusNormal"/>
              <w:jc w:val="center"/>
            </w:pPr>
            <w:r>
              <w:t>КДБ</w:t>
            </w:r>
          </w:p>
        </w:tc>
        <w:tc>
          <w:tcPr>
            <w:tcW w:w="510" w:type="dxa"/>
            <w:vAlign w:val="center"/>
          </w:tcPr>
          <w:p w:rsidR="00C610D0" w:rsidRDefault="00C610D0">
            <w:pPr>
              <w:pStyle w:val="ConsPlusNormal"/>
              <w:jc w:val="center"/>
            </w:pPr>
            <w:r>
              <w:t>1</w:t>
            </w:r>
          </w:p>
        </w:tc>
        <w:tc>
          <w:tcPr>
            <w:tcW w:w="510" w:type="dxa"/>
            <w:vAlign w:val="center"/>
          </w:tcPr>
          <w:p w:rsidR="00C610D0" w:rsidRDefault="00C610D0">
            <w:pPr>
              <w:pStyle w:val="ConsPlusNormal"/>
              <w:jc w:val="center"/>
            </w:pPr>
            <w:r>
              <w:t>2</w:t>
            </w:r>
          </w:p>
        </w:tc>
        <w:tc>
          <w:tcPr>
            <w:tcW w:w="454" w:type="dxa"/>
            <w:vAlign w:val="center"/>
          </w:tcPr>
          <w:p w:rsidR="00C610D0" w:rsidRDefault="00C610D0">
            <w:pPr>
              <w:pStyle w:val="ConsPlusNormal"/>
              <w:jc w:val="center"/>
            </w:pPr>
            <w:r>
              <w:t>0</w:t>
            </w:r>
          </w:p>
        </w:tc>
        <w:tc>
          <w:tcPr>
            <w:tcW w:w="454" w:type="dxa"/>
            <w:vAlign w:val="center"/>
          </w:tcPr>
          <w:p w:rsidR="00C610D0" w:rsidRDefault="00C610D0">
            <w:pPr>
              <w:pStyle w:val="ConsPlusNormal"/>
              <w:jc w:val="center"/>
            </w:pPr>
            <w:r>
              <w:t>5</w:t>
            </w:r>
          </w:p>
        </w:tc>
        <w:tc>
          <w:tcPr>
            <w:tcW w:w="567" w:type="dxa"/>
            <w:vAlign w:val="center"/>
          </w:tcPr>
          <w:p w:rsidR="00C610D0" w:rsidRDefault="00C610D0">
            <w:pPr>
              <w:pStyle w:val="ConsPlusNormal"/>
              <w:jc w:val="center"/>
            </w:pPr>
            <w:r>
              <w:t>3</w:t>
            </w:r>
          </w:p>
        </w:tc>
        <w:tc>
          <w:tcPr>
            <w:tcW w:w="567" w:type="dxa"/>
            <w:vAlign w:val="center"/>
          </w:tcPr>
          <w:p w:rsidR="00C610D0" w:rsidRDefault="00C610D0">
            <w:pPr>
              <w:pStyle w:val="ConsPlusNormal"/>
              <w:jc w:val="center"/>
            </w:pPr>
            <w:r>
              <w:t>6</w:t>
            </w:r>
          </w:p>
        </w:tc>
        <w:tc>
          <w:tcPr>
            <w:tcW w:w="454" w:type="dxa"/>
            <w:vAlign w:val="center"/>
          </w:tcPr>
          <w:p w:rsidR="00C610D0" w:rsidRDefault="00C610D0">
            <w:pPr>
              <w:pStyle w:val="ConsPlusNormal"/>
              <w:jc w:val="center"/>
            </w:pPr>
            <w:r>
              <w:t>5</w:t>
            </w:r>
          </w:p>
        </w:tc>
        <w:tc>
          <w:tcPr>
            <w:tcW w:w="454" w:type="dxa"/>
            <w:vAlign w:val="center"/>
          </w:tcPr>
          <w:p w:rsidR="00C610D0" w:rsidRDefault="00C610D0">
            <w:pPr>
              <w:pStyle w:val="ConsPlusNormal"/>
              <w:jc w:val="center"/>
            </w:pPr>
            <w:r>
              <w:t>6</w:t>
            </w:r>
          </w:p>
        </w:tc>
        <w:tc>
          <w:tcPr>
            <w:tcW w:w="510" w:type="dxa"/>
            <w:vAlign w:val="center"/>
          </w:tcPr>
          <w:p w:rsidR="00C610D0" w:rsidRDefault="00C610D0">
            <w:pPr>
              <w:pStyle w:val="ConsPlusNormal"/>
              <w:jc w:val="center"/>
            </w:pPr>
            <w:r>
              <w:t>2</w:t>
            </w:r>
          </w:p>
        </w:tc>
        <w:tc>
          <w:tcPr>
            <w:tcW w:w="3005" w:type="dxa"/>
            <w:vAlign w:val="center"/>
          </w:tcPr>
          <w:p w:rsidR="00C610D0" w:rsidRDefault="00C610D0">
            <w:pPr>
              <w:pStyle w:val="ConsPlusNormal"/>
              <w:jc w:val="center"/>
            </w:pPr>
            <w:r>
              <w:t>Контрагенты (плательщики доходов, группы плательщиков), Правовые основания, УИН (при наличии)</w:t>
            </w:r>
          </w:p>
        </w:tc>
      </w:tr>
      <w:tr w:rsidR="00C610D0">
        <w:tc>
          <w:tcPr>
            <w:tcW w:w="2211" w:type="dxa"/>
            <w:vAlign w:val="center"/>
          </w:tcPr>
          <w:p w:rsidR="00C610D0" w:rsidRDefault="00C610D0">
            <w:pPr>
              <w:pStyle w:val="ConsPlusNormal"/>
              <w:jc w:val="center"/>
            </w:pPr>
            <w:r>
              <w:t xml:space="preserve">Уменьшение </w:t>
            </w:r>
            <w:r>
              <w:lastRenderedPageBreak/>
              <w:t>дебиторской задолженности по расчетам по доходам бюджета от возврата субсидий на выполнение государственного (муниципального) задания</w:t>
            </w:r>
          </w:p>
        </w:tc>
        <w:tc>
          <w:tcPr>
            <w:tcW w:w="794" w:type="dxa"/>
            <w:vAlign w:val="center"/>
          </w:tcPr>
          <w:p w:rsidR="00C610D0" w:rsidRDefault="00C610D0">
            <w:pPr>
              <w:pStyle w:val="ConsPlusNormal"/>
              <w:jc w:val="center"/>
            </w:pPr>
            <w:r>
              <w:lastRenderedPageBreak/>
              <w:t>КДБ</w:t>
            </w:r>
          </w:p>
        </w:tc>
        <w:tc>
          <w:tcPr>
            <w:tcW w:w="510" w:type="dxa"/>
            <w:vAlign w:val="center"/>
          </w:tcPr>
          <w:p w:rsidR="00C610D0" w:rsidRDefault="00C610D0">
            <w:pPr>
              <w:pStyle w:val="ConsPlusNormal"/>
              <w:jc w:val="center"/>
            </w:pPr>
            <w:r>
              <w:t>1</w:t>
            </w:r>
          </w:p>
        </w:tc>
        <w:tc>
          <w:tcPr>
            <w:tcW w:w="510" w:type="dxa"/>
            <w:vAlign w:val="center"/>
          </w:tcPr>
          <w:p w:rsidR="00C610D0" w:rsidRDefault="00C610D0">
            <w:pPr>
              <w:pStyle w:val="ConsPlusNormal"/>
              <w:jc w:val="center"/>
            </w:pPr>
            <w:r>
              <w:t>2</w:t>
            </w:r>
          </w:p>
        </w:tc>
        <w:tc>
          <w:tcPr>
            <w:tcW w:w="454" w:type="dxa"/>
            <w:vAlign w:val="center"/>
          </w:tcPr>
          <w:p w:rsidR="00C610D0" w:rsidRDefault="00C610D0">
            <w:pPr>
              <w:pStyle w:val="ConsPlusNormal"/>
              <w:jc w:val="center"/>
            </w:pPr>
            <w:r>
              <w:t>0</w:t>
            </w:r>
          </w:p>
        </w:tc>
        <w:tc>
          <w:tcPr>
            <w:tcW w:w="454" w:type="dxa"/>
            <w:vAlign w:val="center"/>
          </w:tcPr>
          <w:p w:rsidR="00C610D0" w:rsidRDefault="00C610D0">
            <w:pPr>
              <w:pStyle w:val="ConsPlusNormal"/>
              <w:jc w:val="center"/>
            </w:pPr>
            <w:r>
              <w:t>5</w:t>
            </w:r>
          </w:p>
        </w:tc>
        <w:tc>
          <w:tcPr>
            <w:tcW w:w="567" w:type="dxa"/>
            <w:vAlign w:val="center"/>
          </w:tcPr>
          <w:p w:rsidR="00C610D0" w:rsidRDefault="00C610D0">
            <w:pPr>
              <w:pStyle w:val="ConsPlusNormal"/>
              <w:jc w:val="center"/>
            </w:pPr>
            <w:r>
              <w:t>3</w:t>
            </w:r>
          </w:p>
        </w:tc>
        <w:tc>
          <w:tcPr>
            <w:tcW w:w="567" w:type="dxa"/>
            <w:vAlign w:val="center"/>
          </w:tcPr>
          <w:p w:rsidR="00C610D0" w:rsidRDefault="00C610D0">
            <w:pPr>
              <w:pStyle w:val="ConsPlusNormal"/>
              <w:jc w:val="center"/>
            </w:pPr>
            <w:r>
              <w:t>6</w:t>
            </w:r>
          </w:p>
        </w:tc>
        <w:tc>
          <w:tcPr>
            <w:tcW w:w="454" w:type="dxa"/>
            <w:vAlign w:val="center"/>
          </w:tcPr>
          <w:p w:rsidR="00C610D0" w:rsidRDefault="00C610D0">
            <w:pPr>
              <w:pStyle w:val="ConsPlusNormal"/>
              <w:jc w:val="center"/>
            </w:pPr>
            <w:r>
              <w:t>6</w:t>
            </w:r>
          </w:p>
        </w:tc>
        <w:tc>
          <w:tcPr>
            <w:tcW w:w="454" w:type="dxa"/>
            <w:vAlign w:val="center"/>
          </w:tcPr>
          <w:p w:rsidR="00C610D0" w:rsidRDefault="00C610D0">
            <w:pPr>
              <w:pStyle w:val="ConsPlusNormal"/>
              <w:jc w:val="center"/>
            </w:pPr>
            <w:r>
              <w:t>6</w:t>
            </w:r>
          </w:p>
        </w:tc>
        <w:tc>
          <w:tcPr>
            <w:tcW w:w="510" w:type="dxa"/>
            <w:vAlign w:val="center"/>
          </w:tcPr>
          <w:p w:rsidR="00C610D0" w:rsidRDefault="00C610D0">
            <w:pPr>
              <w:pStyle w:val="ConsPlusNormal"/>
              <w:jc w:val="center"/>
            </w:pPr>
            <w:r>
              <w:t>2</w:t>
            </w:r>
          </w:p>
        </w:tc>
        <w:tc>
          <w:tcPr>
            <w:tcW w:w="3005" w:type="dxa"/>
            <w:vAlign w:val="center"/>
          </w:tcPr>
          <w:p w:rsidR="00C610D0" w:rsidRDefault="00C610D0">
            <w:pPr>
              <w:pStyle w:val="ConsPlusNormal"/>
              <w:jc w:val="center"/>
            </w:pPr>
            <w:r>
              <w:t xml:space="preserve">Контрагенты (плательщики </w:t>
            </w:r>
            <w:r>
              <w:lastRenderedPageBreak/>
              <w:t>доходов, группы плательщиков), Правовые основания, УИН (при наличии)</w:t>
            </w:r>
          </w:p>
        </w:tc>
      </w:tr>
      <w:tr w:rsidR="00C610D0">
        <w:tc>
          <w:tcPr>
            <w:tcW w:w="2211" w:type="dxa"/>
            <w:vAlign w:val="center"/>
          </w:tcPr>
          <w:p w:rsidR="00C610D0" w:rsidRDefault="00C610D0">
            <w:pPr>
              <w:pStyle w:val="ConsPlusNormal"/>
              <w:jc w:val="center"/>
            </w:pPr>
            <w:r>
              <w:lastRenderedPageBreak/>
              <w:t>Расчеты по доходам по выполненным этапам работ по договору строительного подряда</w:t>
            </w:r>
          </w:p>
        </w:tc>
        <w:tc>
          <w:tcPr>
            <w:tcW w:w="794" w:type="dxa"/>
            <w:vAlign w:val="center"/>
          </w:tcPr>
          <w:p w:rsidR="00C610D0" w:rsidRDefault="00C610D0">
            <w:pPr>
              <w:pStyle w:val="ConsPlusNormal"/>
              <w:jc w:val="center"/>
            </w:pPr>
            <w:r>
              <w:t>КДБ</w:t>
            </w:r>
          </w:p>
        </w:tc>
        <w:tc>
          <w:tcPr>
            <w:tcW w:w="510" w:type="dxa"/>
            <w:vAlign w:val="center"/>
          </w:tcPr>
          <w:p w:rsidR="00C610D0" w:rsidRDefault="00C610D0">
            <w:pPr>
              <w:pStyle w:val="ConsPlusNormal"/>
              <w:jc w:val="center"/>
            </w:pPr>
            <w:r>
              <w:t>1</w:t>
            </w:r>
          </w:p>
        </w:tc>
        <w:tc>
          <w:tcPr>
            <w:tcW w:w="510" w:type="dxa"/>
            <w:vAlign w:val="center"/>
          </w:tcPr>
          <w:p w:rsidR="00C610D0" w:rsidRDefault="00C610D0">
            <w:pPr>
              <w:pStyle w:val="ConsPlusNormal"/>
              <w:jc w:val="center"/>
            </w:pPr>
            <w:r>
              <w:t>2</w:t>
            </w:r>
          </w:p>
        </w:tc>
        <w:tc>
          <w:tcPr>
            <w:tcW w:w="454" w:type="dxa"/>
            <w:vAlign w:val="center"/>
          </w:tcPr>
          <w:p w:rsidR="00C610D0" w:rsidRDefault="00C610D0">
            <w:pPr>
              <w:pStyle w:val="ConsPlusNormal"/>
              <w:jc w:val="center"/>
            </w:pPr>
            <w:r>
              <w:t>0</w:t>
            </w:r>
          </w:p>
        </w:tc>
        <w:tc>
          <w:tcPr>
            <w:tcW w:w="454" w:type="dxa"/>
            <w:vAlign w:val="center"/>
          </w:tcPr>
          <w:p w:rsidR="00C610D0" w:rsidRDefault="00C610D0">
            <w:pPr>
              <w:pStyle w:val="ConsPlusNormal"/>
              <w:jc w:val="center"/>
            </w:pPr>
            <w:r>
              <w:t>5</w:t>
            </w:r>
          </w:p>
        </w:tc>
        <w:tc>
          <w:tcPr>
            <w:tcW w:w="567" w:type="dxa"/>
            <w:vAlign w:val="center"/>
          </w:tcPr>
          <w:p w:rsidR="00C610D0" w:rsidRDefault="00C610D0">
            <w:pPr>
              <w:pStyle w:val="ConsPlusNormal"/>
              <w:jc w:val="center"/>
            </w:pPr>
            <w:r>
              <w:t>3</w:t>
            </w:r>
          </w:p>
        </w:tc>
        <w:tc>
          <w:tcPr>
            <w:tcW w:w="567" w:type="dxa"/>
            <w:vAlign w:val="center"/>
          </w:tcPr>
          <w:p w:rsidR="00C610D0" w:rsidRDefault="00C610D0">
            <w:pPr>
              <w:pStyle w:val="ConsPlusNormal"/>
              <w:jc w:val="center"/>
            </w:pPr>
            <w:r>
              <w:t>8</w:t>
            </w:r>
          </w:p>
        </w:tc>
        <w:tc>
          <w:tcPr>
            <w:tcW w:w="454" w:type="dxa"/>
            <w:vAlign w:val="center"/>
          </w:tcPr>
          <w:p w:rsidR="00C610D0" w:rsidRDefault="00C610D0">
            <w:pPr>
              <w:pStyle w:val="ConsPlusNormal"/>
              <w:jc w:val="center"/>
            </w:pPr>
            <w:r>
              <w:t>0</w:t>
            </w:r>
          </w:p>
        </w:tc>
        <w:tc>
          <w:tcPr>
            <w:tcW w:w="454" w:type="dxa"/>
            <w:vAlign w:val="center"/>
          </w:tcPr>
          <w:p w:rsidR="00C610D0" w:rsidRDefault="00C610D0">
            <w:pPr>
              <w:pStyle w:val="ConsPlusNormal"/>
              <w:jc w:val="center"/>
            </w:pPr>
            <w:r>
              <w:t>0</w:t>
            </w:r>
          </w:p>
        </w:tc>
        <w:tc>
          <w:tcPr>
            <w:tcW w:w="510" w:type="dxa"/>
            <w:vAlign w:val="center"/>
          </w:tcPr>
          <w:p w:rsidR="00C610D0" w:rsidRDefault="00C610D0">
            <w:pPr>
              <w:pStyle w:val="ConsPlusNormal"/>
              <w:jc w:val="center"/>
            </w:pPr>
            <w:r>
              <w:t>0</w:t>
            </w:r>
          </w:p>
        </w:tc>
        <w:tc>
          <w:tcPr>
            <w:tcW w:w="3005" w:type="dxa"/>
            <w:vAlign w:val="center"/>
          </w:tcPr>
          <w:p w:rsidR="00C610D0" w:rsidRDefault="00C610D0">
            <w:pPr>
              <w:pStyle w:val="ConsPlusNormal"/>
              <w:jc w:val="center"/>
            </w:pPr>
            <w:r>
              <w:t>Контрагенты (плательщики доходов, группы плательщиков), Правовые основания, УИН (при наличии)</w:t>
            </w:r>
          </w:p>
        </w:tc>
      </w:tr>
      <w:tr w:rsidR="00C610D0">
        <w:tc>
          <w:tcPr>
            <w:tcW w:w="2211" w:type="dxa"/>
            <w:vAlign w:val="center"/>
          </w:tcPr>
          <w:p w:rsidR="00C610D0" w:rsidRDefault="00C610D0">
            <w:pPr>
              <w:pStyle w:val="ConsPlusNormal"/>
              <w:jc w:val="center"/>
            </w:pPr>
            <w:r>
              <w:t xml:space="preserve">Увеличение дебиторской задолженности по доходам по выполненным этапам работ по договору строительного подряда </w:t>
            </w:r>
            <w:hyperlink w:anchor="P17295">
              <w:r>
                <w:rPr>
                  <w:color w:val="0000FF"/>
                </w:rPr>
                <w:t>&lt;**&gt;</w:t>
              </w:r>
            </w:hyperlink>
          </w:p>
        </w:tc>
        <w:tc>
          <w:tcPr>
            <w:tcW w:w="794" w:type="dxa"/>
            <w:vAlign w:val="center"/>
          </w:tcPr>
          <w:p w:rsidR="00C610D0" w:rsidRDefault="00C610D0">
            <w:pPr>
              <w:pStyle w:val="ConsPlusNormal"/>
              <w:jc w:val="center"/>
            </w:pPr>
            <w:r>
              <w:t>КДБ</w:t>
            </w:r>
          </w:p>
        </w:tc>
        <w:tc>
          <w:tcPr>
            <w:tcW w:w="510" w:type="dxa"/>
            <w:vAlign w:val="center"/>
          </w:tcPr>
          <w:p w:rsidR="00C610D0" w:rsidRDefault="00C610D0">
            <w:pPr>
              <w:pStyle w:val="ConsPlusNormal"/>
              <w:jc w:val="center"/>
            </w:pPr>
            <w:r>
              <w:t>1</w:t>
            </w:r>
          </w:p>
        </w:tc>
        <w:tc>
          <w:tcPr>
            <w:tcW w:w="510" w:type="dxa"/>
            <w:vAlign w:val="center"/>
          </w:tcPr>
          <w:p w:rsidR="00C610D0" w:rsidRDefault="00C610D0">
            <w:pPr>
              <w:pStyle w:val="ConsPlusNormal"/>
              <w:jc w:val="center"/>
            </w:pPr>
            <w:r>
              <w:t>2</w:t>
            </w:r>
          </w:p>
        </w:tc>
        <w:tc>
          <w:tcPr>
            <w:tcW w:w="454" w:type="dxa"/>
            <w:vAlign w:val="center"/>
          </w:tcPr>
          <w:p w:rsidR="00C610D0" w:rsidRDefault="00C610D0">
            <w:pPr>
              <w:pStyle w:val="ConsPlusNormal"/>
              <w:jc w:val="center"/>
            </w:pPr>
            <w:r>
              <w:t>0</w:t>
            </w:r>
          </w:p>
        </w:tc>
        <w:tc>
          <w:tcPr>
            <w:tcW w:w="454" w:type="dxa"/>
            <w:vAlign w:val="center"/>
          </w:tcPr>
          <w:p w:rsidR="00C610D0" w:rsidRDefault="00C610D0">
            <w:pPr>
              <w:pStyle w:val="ConsPlusNormal"/>
              <w:jc w:val="center"/>
            </w:pPr>
            <w:r>
              <w:t>5</w:t>
            </w:r>
          </w:p>
        </w:tc>
        <w:tc>
          <w:tcPr>
            <w:tcW w:w="567" w:type="dxa"/>
            <w:vAlign w:val="center"/>
          </w:tcPr>
          <w:p w:rsidR="00C610D0" w:rsidRDefault="00C610D0">
            <w:pPr>
              <w:pStyle w:val="ConsPlusNormal"/>
              <w:jc w:val="center"/>
            </w:pPr>
            <w:r>
              <w:t>3</w:t>
            </w:r>
          </w:p>
        </w:tc>
        <w:tc>
          <w:tcPr>
            <w:tcW w:w="567" w:type="dxa"/>
            <w:vAlign w:val="center"/>
          </w:tcPr>
          <w:p w:rsidR="00C610D0" w:rsidRDefault="00C610D0">
            <w:pPr>
              <w:pStyle w:val="ConsPlusNormal"/>
              <w:jc w:val="center"/>
            </w:pPr>
            <w:r>
              <w:t>8</w:t>
            </w:r>
          </w:p>
        </w:tc>
        <w:tc>
          <w:tcPr>
            <w:tcW w:w="454" w:type="dxa"/>
            <w:vAlign w:val="center"/>
          </w:tcPr>
          <w:p w:rsidR="00C610D0" w:rsidRDefault="00C610D0">
            <w:pPr>
              <w:pStyle w:val="ConsPlusNormal"/>
              <w:jc w:val="center"/>
            </w:pPr>
            <w:r>
              <w:t>5</w:t>
            </w:r>
          </w:p>
        </w:tc>
        <w:tc>
          <w:tcPr>
            <w:tcW w:w="454" w:type="dxa"/>
            <w:vAlign w:val="center"/>
          </w:tcPr>
          <w:p w:rsidR="00C610D0" w:rsidRDefault="00C610D0">
            <w:pPr>
              <w:pStyle w:val="ConsPlusNormal"/>
              <w:jc w:val="center"/>
            </w:pPr>
            <w:r>
              <w:t>6</w:t>
            </w:r>
          </w:p>
        </w:tc>
        <w:tc>
          <w:tcPr>
            <w:tcW w:w="510" w:type="dxa"/>
            <w:vAlign w:val="center"/>
          </w:tcPr>
          <w:p w:rsidR="00C610D0" w:rsidRDefault="00C610D0">
            <w:pPr>
              <w:pStyle w:val="ConsPlusNormal"/>
              <w:jc w:val="center"/>
            </w:pPr>
            <w:r>
              <w:t>0</w:t>
            </w:r>
          </w:p>
        </w:tc>
        <w:tc>
          <w:tcPr>
            <w:tcW w:w="3005" w:type="dxa"/>
            <w:vAlign w:val="center"/>
          </w:tcPr>
          <w:p w:rsidR="00C610D0" w:rsidRDefault="00C610D0">
            <w:pPr>
              <w:pStyle w:val="ConsPlusNormal"/>
              <w:jc w:val="center"/>
            </w:pPr>
            <w:r>
              <w:t>Контрагенты (плательщики доходов, группы плательщиков), Правовые основания, УИН (при наличии)</w:t>
            </w:r>
          </w:p>
        </w:tc>
      </w:tr>
      <w:tr w:rsidR="00C610D0">
        <w:tc>
          <w:tcPr>
            <w:tcW w:w="2211" w:type="dxa"/>
            <w:vAlign w:val="center"/>
          </w:tcPr>
          <w:p w:rsidR="00C610D0" w:rsidRDefault="00C610D0">
            <w:pPr>
              <w:pStyle w:val="ConsPlusNormal"/>
              <w:jc w:val="center"/>
            </w:pPr>
            <w:r>
              <w:t xml:space="preserve">Уменьшение дебиторской задолженности по доходам по выполненным этапам работ по договору строительного подряда </w:t>
            </w:r>
            <w:hyperlink w:anchor="P17295">
              <w:r>
                <w:rPr>
                  <w:color w:val="0000FF"/>
                </w:rPr>
                <w:t>&lt;**&gt;</w:t>
              </w:r>
            </w:hyperlink>
          </w:p>
        </w:tc>
        <w:tc>
          <w:tcPr>
            <w:tcW w:w="794" w:type="dxa"/>
            <w:vAlign w:val="center"/>
          </w:tcPr>
          <w:p w:rsidR="00C610D0" w:rsidRDefault="00C610D0">
            <w:pPr>
              <w:pStyle w:val="ConsPlusNormal"/>
              <w:jc w:val="center"/>
            </w:pPr>
            <w:r>
              <w:t>КДБ</w:t>
            </w:r>
          </w:p>
        </w:tc>
        <w:tc>
          <w:tcPr>
            <w:tcW w:w="510" w:type="dxa"/>
            <w:vAlign w:val="center"/>
          </w:tcPr>
          <w:p w:rsidR="00C610D0" w:rsidRDefault="00C610D0">
            <w:pPr>
              <w:pStyle w:val="ConsPlusNormal"/>
              <w:jc w:val="center"/>
            </w:pPr>
            <w:r>
              <w:t>1</w:t>
            </w:r>
          </w:p>
        </w:tc>
        <w:tc>
          <w:tcPr>
            <w:tcW w:w="510" w:type="dxa"/>
            <w:vAlign w:val="center"/>
          </w:tcPr>
          <w:p w:rsidR="00C610D0" w:rsidRDefault="00C610D0">
            <w:pPr>
              <w:pStyle w:val="ConsPlusNormal"/>
              <w:jc w:val="center"/>
            </w:pPr>
            <w:r>
              <w:t>2</w:t>
            </w:r>
          </w:p>
        </w:tc>
        <w:tc>
          <w:tcPr>
            <w:tcW w:w="454" w:type="dxa"/>
            <w:vAlign w:val="center"/>
          </w:tcPr>
          <w:p w:rsidR="00C610D0" w:rsidRDefault="00C610D0">
            <w:pPr>
              <w:pStyle w:val="ConsPlusNormal"/>
              <w:jc w:val="center"/>
            </w:pPr>
            <w:r>
              <w:t>0</w:t>
            </w:r>
          </w:p>
        </w:tc>
        <w:tc>
          <w:tcPr>
            <w:tcW w:w="454" w:type="dxa"/>
            <w:vAlign w:val="center"/>
          </w:tcPr>
          <w:p w:rsidR="00C610D0" w:rsidRDefault="00C610D0">
            <w:pPr>
              <w:pStyle w:val="ConsPlusNormal"/>
              <w:jc w:val="center"/>
            </w:pPr>
            <w:r>
              <w:t>5</w:t>
            </w:r>
          </w:p>
        </w:tc>
        <w:tc>
          <w:tcPr>
            <w:tcW w:w="567" w:type="dxa"/>
            <w:vAlign w:val="center"/>
          </w:tcPr>
          <w:p w:rsidR="00C610D0" w:rsidRDefault="00C610D0">
            <w:pPr>
              <w:pStyle w:val="ConsPlusNormal"/>
              <w:jc w:val="center"/>
            </w:pPr>
            <w:r>
              <w:t>3</w:t>
            </w:r>
          </w:p>
        </w:tc>
        <w:tc>
          <w:tcPr>
            <w:tcW w:w="567" w:type="dxa"/>
            <w:vAlign w:val="center"/>
          </w:tcPr>
          <w:p w:rsidR="00C610D0" w:rsidRDefault="00C610D0">
            <w:pPr>
              <w:pStyle w:val="ConsPlusNormal"/>
              <w:jc w:val="center"/>
            </w:pPr>
            <w:r>
              <w:t>8</w:t>
            </w:r>
          </w:p>
        </w:tc>
        <w:tc>
          <w:tcPr>
            <w:tcW w:w="454" w:type="dxa"/>
            <w:vAlign w:val="center"/>
          </w:tcPr>
          <w:p w:rsidR="00C610D0" w:rsidRDefault="00C610D0">
            <w:pPr>
              <w:pStyle w:val="ConsPlusNormal"/>
              <w:jc w:val="center"/>
            </w:pPr>
            <w:r>
              <w:t>6</w:t>
            </w:r>
          </w:p>
        </w:tc>
        <w:tc>
          <w:tcPr>
            <w:tcW w:w="454" w:type="dxa"/>
            <w:vAlign w:val="center"/>
          </w:tcPr>
          <w:p w:rsidR="00C610D0" w:rsidRDefault="00C610D0">
            <w:pPr>
              <w:pStyle w:val="ConsPlusNormal"/>
              <w:jc w:val="center"/>
            </w:pPr>
            <w:r>
              <w:t>6</w:t>
            </w:r>
          </w:p>
        </w:tc>
        <w:tc>
          <w:tcPr>
            <w:tcW w:w="510" w:type="dxa"/>
            <w:vAlign w:val="center"/>
          </w:tcPr>
          <w:p w:rsidR="00C610D0" w:rsidRDefault="00C610D0">
            <w:pPr>
              <w:pStyle w:val="ConsPlusNormal"/>
              <w:jc w:val="center"/>
            </w:pPr>
            <w:r>
              <w:t>0</w:t>
            </w:r>
          </w:p>
        </w:tc>
        <w:tc>
          <w:tcPr>
            <w:tcW w:w="3005" w:type="dxa"/>
            <w:vAlign w:val="center"/>
          </w:tcPr>
          <w:p w:rsidR="00C610D0" w:rsidRDefault="00C610D0">
            <w:pPr>
              <w:pStyle w:val="ConsPlusNormal"/>
              <w:jc w:val="center"/>
            </w:pPr>
            <w:r>
              <w:t>Контрагенты (плательщики доходов, группы плательщиков), Правовые основания, УИН (при наличии)</w:t>
            </w:r>
          </w:p>
        </w:tc>
      </w:tr>
      <w:tr w:rsidR="00C610D0">
        <w:tc>
          <w:tcPr>
            <w:tcW w:w="2211" w:type="dxa"/>
            <w:vAlign w:val="center"/>
          </w:tcPr>
          <w:p w:rsidR="00C610D0" w:rsidRDefault="00C610D0">
            <w:pPr>
              <w:pStyle w:val="ConsPlusNormal"/>
              <w:jc w:val="center"/>
            </w:pPr>
            <w:r>
              <w:t>Расчеты по суммам штрафов, пеней, неустоек, возмещений ущерба</w:t>
            </w:r>
          </w:p>
        </w:tc>
        <w:tc>
          <w:tcPr>
            <w:tcW w:w="794" w:type="dxa"/>
            <w:vAlign w:val="center"/>
          </w:tcPr>
          <w:p w:rsidR="00C610D0" w:rsidRDefault="00C610D0">
            <w:pPr>
              <w:pStyle w:val="ConsPlusNormal"/>
              <w:jc w:val="center"/>
            </w:pPr>
            <w:r>
              <w:t>гКБК</w:t>
            </w:r>
          </w:p>
        </w:tc>
        <w:tc>
          <w:tcPr>
            <w:tcW w:w="510" w:type="dxa"/>
            <w:vAlign w:val="center"/>
          </w:tcPr>
          <w:p w:rsidR="00C610D0" w:rsidRDefault="00C610D0">
            <w:pPr>
              <w:pStyle w:val="ConsPlusNormal"/>
              <w:jc w:val="center"/>
            </w:pPr>
            <w:r>
              <w:t>1</w:t>
            </w:r>
          </w:p>
        </w:tc>
        <w:tc>
          <w:tcPr>
            <w:tcW w:w="510" w:type="dxa"/>
            <w:vAlign w:val="center"/>
          </w:tcPr>
          <w:p w:rsidR="00C610D0" w:rsidRDefault="00C610D0">
            <w:pPr>
              <w:pStyle w:val="ConsPlusNormal"/>
              <w:jc w:val="center"/>
            </w:pPr>
            <w:r>
              <w:t>2</w:t>
            </w:r>
          </w:p>
        </w:tc>
        <w:tc>
          <w:tcPr>
            <w:tcW w:w="454" w:type="dxa"/>
            <w:vAlign w:val="center"/>
          </w:tcPr>
          <w:p w:rsidR="00C610D0" w:rsidRDefault="00C610D0">
            <w:pPr>
              <w:pStyle w:val="ConsPlusNormal"/>
              <w:jc w:val="center"/>
            </w:pPr>
            <w:r>
              <w:t>0</w:t>
            </w:r>
          </w:p>
        </w:tc>
        <w:tc>
          <w:tcPr>
            <w:tcW w:w="454" w:type="dxa"/>
            <w:vAlign w:val="center"/>
          </w:tcPr>
          <w:p w:rsidR="00C610D0" w:rsidRDefault="00C610D0">
            <w:pPr>
              <w:pStyle w:val="ConsPlusNormal"/>
              <w:jc w:val="center"/>
            </w:pPr>
            <w:r>
              <w:t>5</w:t>
            </w:r>
          </w:p>
        </w:tc>
        <w:tc>
          <w:tcPr>
            <w:tcW w:w="567" w:type="dxa"/>
            <w:vAlign w:val="center"/>
          </w:tcPr>
          <w:p w:rsidR="00C610D0" w:rsidRDefault="00C610D0">
            <w:pPr>
              <w:pStyle w:val="ConsPlusNormal"/>
              <w:jc w:val="center"/>
            </w:pPr>
            <w:r>
              <w:t>4</w:t>
            </w:r>
          </w:p>
        </w:tc>
        <w:tc>
          <w:tcPr>
            <w:tcW w:w="567" w:type="dxa"/>
            <w:vAlign w:val="center"/>
          </w:tcPr>
          <w:p w:rsidR="00C610D0" w:rsidRDefault="00C610D0">
            <w:pPr>
              <w:pStyle w:val="ConsPlusNormal"/>
              <w:jc w:val="center"/>
            </w:pPr>
            <w:r>
              <w:t>0</w:t>
            </w:r>
          </w:p>
        </w:tc>
        <w:tc>
          <w:tcPr>
            <w:tcW w:w="454" w:type="dxa"/>
            <w:vAlign w:val="center"/>
          </w:tcPr>
          <w:p w:rsidR="00C610D0" w:rsidRDefault="00C610D0">
            <w:pPr>
              <w:pStyle w:val="ConsPlusNormal"/>
              <w:jc w:val="center"/>
            </w:pPr>
            <w:r>
              <w:t>0</w:t>
            </w:r>
          </w:p>
        </w:tc>
        <w:tc>
          <w:tcPr>
            <w:tcW w:w="454" w:type="dxa"/>
            <w:vAlign w:val="center"/>
          </w:tcPr>
          <w:p w:rsidR="00C610D0" w:rsidRDefault="00C610D0">
            <w:pPr>
              <w:pStyle w:val="ConsPlusNormal"/>
              <w:jc w:val="center"/>
            </w:pPr>
            <w:r>
              <w:t>0</w:t>
            </w:r>
          </w:p>
        </w:tc>
        <w:tc>
          <w:tcPr>
            <w:tcW w:w="510" w:type="dxa"/>
            <w:vAlign w:val="center"/>
          </w:tcPr>
          <w:p w:rsidR="00C610D0" w:rsidRDefault="00C610D0">
            <w:pPr>
              <w:pStyle w:val="ConsPlusNormal"/>
              <w:jc w:val="center"/>
            </w:pPr>
            <w:r>
              <w:t>0</w:t>
            </w:r>
          </w:p>
        </w:tc>
        <w:tc>
          <w:tcPr>
            <w:tcW w:w="3005" w:type="dxa"/>
            <w:vAlign w:val="center"/>
          </w:tcPr>
          <w:p w:rsidR="00C610D0" w:rsidRDefault="00C610D0">
            <w:pPr>
              <w:pStyle w:val="ConsPlusNormal"/>
              <w:jc w:val="center"/>
            </w:pPr>
            <w:r>
              <w:t>группировочный</w:t>
            </w:r>
          </w:p>
        </w:tc>
      </w:tr>
      <w:tr w:rsidR="00C610D0">
        <w:tc>
          <w:tcPr>
            <w:tcW w:w="2211" w:type="dxa"/>
            <w:vAlign w:val="center"/>
          </w:tcPr>
          <w:p w:rsidR="00C610D0" w:rsidRDefault="00C610D0">
            <w:pPr>
              <w:pStyle w:val="ConsPlusNormal"/>
              <w:jc w:val="center"/>
            </w:pPr>
            <w:r>
              <w:lastRenderedPageBreak/>
              <w:t>Расчеты по доходам от штрафных санкций за нарушение законодательства о закупках</w:t>
            </w:r>
          </w:p>
        </w:tc>
        <w:tc>
          <w:tcPr>
            <w:tcW w:w="794" w:type="dxa"/>
            <w:vAlign w:val="center"/>
          </w:tcPr>
          <w:p w:rsidR="00C610D0" w:rsidRDefault="00C610D0">
            <w:pPr>
              <w:pStyle w:val="ConsPlusNormal"/>
              <w:jc w:val="center"/>
            </w:pPr>
            <w:r>
              <w:t>КДБ</w:t>
            </w:r>
          </w:p>
        </w:tc>
        <w:tc>
          <w:tcPr>
            <w:tcW w:w="510" w:type="dxa"/>
            <w:vAlign w:val="center"/>
          </w:tcPr>
          <w:p w:rsidR="00C610D0" w:rsidRDefault="00C610D0">
            <w:pPr>
              <w:pStyle w:val="ConsPlusNormal"/>
              <w:jc w:val="center"/>
            </w:pPr>
            <w:r>
              <w:t>1</w:t>
            </w:r>
          </w:p>
        </w:tc>
        <w:tc>
          <w:tcPr>
            <w:tcW w:w="510" w:type="dxa"/>
            <w:vAlign w:val="center"/>
          </w:tcPr>
          <w:p w:rsidR="00C610D0" w:rsidRDefault="00C610D0">
            <w:pPr>
              <w:pStyle w:val="ConsPlusNormal"/>
              <w:jc w:val="center"/>
            </w:pPr>
            <w:r>
              <w:t>2</w:t>
            </w:r>
          </w:p>
        </w:tc>
        <w:tc>
          <w:tcPr>
            <w:tcW w:w="454" w:type="dxa"/>
            <w:vAlign w:val="center"/>
          </w:tcPr>
          <w:p w:rsidR="00C610D0" w:rsidRDefault="00C610D0">
            <w:pPr>
              <w:pStyle w:val="ConsPlusNormal"/>
              <w:jc w:val="center"/>
            </w:pPr>
            <w:r>
              <w:t>0</w:t>
            </w:r>
          </w:p>
        </w:tc>
        <w:tc>
          <w:tcPr>
            <w:tcW w:w="454" w:type="dxa"/>
            <w:vAlign w:val="center"/>
          </w:tcPr>
          <w:p w:rsidR="00C610D0" w:rsidRDefault="00C610D0">
            <w:pPr>
              <w:pStyle w:val="ConsPlusNormal"/>
              <w:jc w:val="center"/>
            </w:pPr>
            <w:r>
              <w:t>5</w:t>
            </w:r>
          </w:p>
        </w:tc>
        <w:tc>
          <w:tcPr>
            <w:tcW w:w="567" w:type="dxa"/>
            <w:vAlign w:val="center"/>
          </w:tcPr>
          <w:p w:rsidR="00C610D0" w:rsidRDefault="00C610D0">
            <w:pPr>
              <w:pStyle w:val="ConsPlusNormal"/>
              <w:jc w:val="center"/>
            </w:pPr>
            <w:r>
              <w:t>4</w:t>
            </w:r>
          </w:p>
        </w:tc>
        <w:tc>
          <w:tcPr>
            <w:tcW w:w="567" w:type="dxa"/>
            <w:vAlign w:val="center"/>
          </w:tcPr>
          <w:p w:rsidR="00C610D0" w:rsidRDefault="00C610D0">
            <w:pPr>
              <w:pStyle w:val="ConsPlusNormal"/>
              <w:jc w:val="center"/>
            </w:pPr>
            <w:r>
              <w:t>1</w:t>
            </w:r>
          </w:p>
        </w:tc>
        <w:tc>
          <w:tcPr>
            <w:tcW w:w="454" w:type="dxa"/>
            <w:vAlign w:val="center"/>
          </w:tcPr>
          <w:p w:rsidR="00C610D0" w:rsidRDefault="00C610D0">
            <w:pPr>
              <w:pStyle w:val="ConsPlusNormal"/>
              <w:jc w:val="center"/>
            </w:pPr>
            <w:r>
              <w:t>0</w:t>
            </w:r>
          </w:p>
        </w:tc>
        <w:tc>
          <w:tcPr>
            <w:tcW w:w="454" w:type="dxa"/>
            <w:vAlign w:val="center"/>
          </w:tcPr>
          <w:p w:rsidR="00C610D0" w:rsidRDefault="00C610D0">
            <w:pPr>
              <w:pStyle w:val="ConsPlusNormal"/>
              <w:jc w:val="center"/>
            </w:pPr>
            <w:r>
              <w:t>0</w:t>
            </w:r>
          </w:p>
        </w:tc>
        <w:tc>
          <w:tcPr>
            <w:tcW w:w="510" w:type="dxa"/>
            <w:vAlign w:val="center"/>
          </w:tcPr>
          <w:p w:rsidR="00C610D0" w:rsidRDefault="00C610D0">
            <w:pPr>
              <w:pStyle w:val="ConsPlusNormal"/>
              <w:jc w:val="center"/>
            </w:pPr>
            <w:r>
              <w:t>0</w:t>
            </w:r>
          </w:p>
        </w:tc>
        <w:tc>
          <w:tcPr>
            <w:tcW w:w="3005" w:type="dxa"/>
            <w:vAlign w:val="center"/>
          </w:tcPr>
          <w:p w:rsidR="00C610D0" w:rsidRDefault="00C610D0">
            <w:pPr>
              <w:pStyle w:val="ConsPlusNormal"/>
              <w:jc w:val="center"/>
            </w:pPr>
            <w:r>
              <w:t>Контрагенты (плательщики доходов, группы плательщиков), Правовые основания, УИН (при наличии), Виды валют</w:t>
            </w:r>
          </w:p>
        </w:tc>
      </w:tr>
      <w:tr w:rsidR="00C610D0">
        <w:tc>
          <w:tcPr>
            <w:tcW w:w="2211" w:type="dxa"/>
            <w:vAlign w:val="center"/>
          </w:tcPr>
          <w:p w:rsidR="00C610D0" w:rsidRDefault="00C610D0">
            <w:pPr>
              <w:pStyle w:val="ConsPlusNormal"/>
              <w:jc w:val="center"/>
            </w:pPr>
            <w:r>
              <w:t xml:space="preserve">Увеличение дебиторской задолженности по суммам штрафных санкций за нарушение законодательства о закупках </w:t>
            </w:r>
            <w:hyperlink w:anchor="P17295">
              <w:r>
                <w:rPr>
                  <w:color w:val="0000FF"/>
                </w:rPr>
                <w:t>&lt;**&gt;</w:t>
              </w:r>
            </w:hyperlink>
          </w:p>
        </w:tc>
        <w:tc>
          <w:tcPr>
            <w:tcW w:w="794" w:type="dxa"/>
            <w:vAlign w:val="center"/>
          </w:tcPr>
          <w:p w:rsidR="00C610D0" w:rsidRDefault="00C610D0">
            <w:pPr>
              <w:pStyle w:val="ConsPlusNormal"/>
              <w:jc w:val="center"/>
            </w:pPr>
            <w:r>
              <w:t>КДБ</w:t>
            </w:r>
          </w:p>
        </w:tc>
        <w:tc>
          <w:tcPr>
            <w:tcW w:w="510" w:type="dxa"/>
            <w:vAlign w:val="center"/>
          </w:tcPr>
          <w:p w:rsidR="00C610D0" w:rsidRDefault="00C610D0">
            <w:pPr>
              <w:pStyle w:val="ConsPlusNormal"/>
              <w:jc w:val="center"/>
            </w:pPr>
            <w:r>
              <w:t>1</w:t>
            </w:r>
          </w:p>
        </w:tc>
        <w:tc>
          <w:tcPr>
            <w:tcW w:w="510" w:type="dxa"/>
            <w:vAlign w:val="center"/>
          </w:tcPr>
          <w:p w:rsidR="00C610D0" w:rsidRDefault="00C610D0">
            <w:pPr>
              <w:pStyle w:val="ConsPlusNormal"/>
              <w:jc w:val="center"/>
            </w:pPr>
            <w:r>
              <w:t>2</w:t>
            </w:r>
          </w:p>
        </w:tc>
        <w:tc>
          <w:tcPr>
            <w:tcW w:w="454" w:type="dxa"/>
            <w:vAlign w:val="center"/>
          </w:tcPr>
          <w:p w:rsidR="00C610D0" w:rsidRDefault="00C610D0">
            <w:pPr>
              <w:pStyle w:val="ConsPlusNormal"/>
              <w:jc w:val="center"/>
            </w:pPr>
            <w:r>
              <w:t>0</w:t>
            </w:r>
          </w:p>
        </w:tc>
        <w:tc>
          <w:tcPr>
            <w:tcW w:w="454" w:type="dxa"/>
            <w:vAlign w:val="center"/>
          </w:tcPr>
          <w:p w:rsidR="00C610D0" w:rsidRDefault="00C610D0">
            <w:pPr>
              <w:pStyle w:val="ConsPlusNormal"/>
              <w:jc w:val="center"/>
            </w:pPr>
            <w:r>
              <w:t>5</w:t>
            </w:r>
          </w:p>
        </w:tc>
        <w:tc>
          <w:tcPr>
            <w:tcW w:w="567" w:type="dxa"/>
            <w:vAlign w:val="center"/>
          </w:tcPr>
          <w:p w:rsidR="00C610D0" w:rsidRDefault="00C610D0">
            <w:pPr>
              <w:pStyle w:val="ConsPlusNormal"/>
              <w:jc w:val="center"/>
            </w:pPr>
            <w:r>
              <w:t>4</w:t>
            </w:r>
          </w:p>
        </w:tc>
        <w:tc>
          <w:tcPr>
            <w:tcW w:w="567" w:type="dxa"/>
            <w:vAlign w:val="center"/>
          </w:tcPr>
          <w:p w:rsidR="00C610D0" w:rsidRDefault="00C610D0">
            <w:pPr>
              <w:pStyle w:val="ConsPlusNormal"/>
              <w:jc w:val="center"/>
            </w:pPr>
            <w:r>
              <w:t>1</w:t>
            </w:r>
          </w:p>
        </w:tc>
        <w:tc>
          <w:tcPr>
            <w:tcW w:w="454" w:type="dxa"/>
            <w:vAlign w:val="center"/>
          </w:tcPr>
          <w:p w:rsidR="00C610D0" w:rsidRDefault="00C610D0">
            <w:pPr>
              <w:pStyle w:val="ConsPlusNormal"/>
              <w:jc w:val="center"/>
            </w:pPr>
            <w:r>
              <w:t>5</w:t>
            </w:r>
          </w:p>
        </w:tc>
        <w:tc>
          <w:tcPr>
            <w:tcW w:w="454" w:type="dxa"/>
            <w:vAlign w:val="center"/>
          </w:tcPr>
          <w:p w:rsidR="00C610D0" w:rsidRDefault="00C610D0">
            <w:pPr>
              <w:pStyle w:val="ConsPlusNormal"/>
              <w:jc w:val="center"/>
            </w:pPr>
            <w:r>
              <w:t>6</w:t>
            </w:r>
          </w:p>
        </w:tc>
        <w:tc>
          <w:tcPr>
            <w:tcW w:w="510" w:type="dxa"/>
            <w:vAlign w:val="center"/>
          </w:tcPr>
          <w:p w:rsidR="00C610D0" w:rsidRDefault="00C610D0">
            <w:pPr>
              <w:pStyle w:val="ConsPlusNormal"/>
              <w:jc w:val="center"/>
            </w:pPr>
            <w:r>
              <w:t>0</w:t>
            </w:r>
          </w:p>
        </w:tc>
        <w:tc>
          <w:tcPr>
            <w:tcW w:w="3005" w:type="dxa"/>
            <w:vAlign w:val="center"/>
          </w:tcPr>
          <w:p w:rsidR="00C610D0" w:rsidRDefault="00C610D0">
            <w:pPr>
              <w:pStyle w:val="ConsPlusNormal"/>
              <w:jc w:val="center"/>
            </w:pPr>
            <w:r>
              <w:t>Контрагенты (плательщики доходов, группы плательщиков), Правовые основания, УИН (при наличии), Виды валют</w:t>
            </w:r>
          </w:p>
        </w:tc>
      </w:tr>
      <w:tr w:rsidR="00C610D0">
        <w:tc>
          <w:tcPr>
            <w:tcW w:w="2211" w:type="dxa"/>
            <w:vAlign w:val="center"/>
          </w:tcPr>
          <w:p w:rsidR="00C610D0" w:rsidRDefault="00C610D0">
            <w:pPr>
              <w:pStyle w:val="ConsPlusNormal"/>
              <w:jc w:val="center"/>
            </w:pPr>
            <w:r>
              <w:t xml:space="preserve">Уменьшение дебиторской задолженности по суммам штрафных санкций за нарушение законодательства о закупках </w:t>
            </w:r>
            <w:hyperlink w:anchor="P17295">
              <w:r>
                <w:rPr>
                  <w:color w:val="0000FF"/>
                </w:rPr>
                <w:t>&lt;**&gt;</w:t>
              </w:r>
            </w:hyperlink>
          </w:p>
        </w:tc>
        <w:tc>
          <w:tcPr>
            <w:tcW w:w="794" w:type="dxa"/>
            <w:vAlign w:val="center"/>
          </w:tcPr>
          <w:p w:rsidR="00C610D0" w:rsidRDefault="00C610D0">
            <w:pPr>
              <w:pStyle w:val="ConsPlusNormal"/>
              <w:jc w:val="center"/>
            </w:pPr>
            <w:r>
              <w:t>КДБ</w:t>
            </w:r>
          </w:p>
        </w:tc>
        <w:tc>
          <w:tcPr>
            <w:tcW w:w="510" w:type="dxa"/>
            <w:vAlign w:val="center"/>
          </w:tcPr>
          <w:p w:rsidR="00C610D0" w:rsidRDefault="00C610D0">
            <w:pPr>
              <w:pStyle w:val="ConsPlusNormal"/>
              <w:jc w:val="center"/>
            </w:pPr>
            <w:r>
              <w:t>1</w:t>
            </w:r>
          </w:p>
        </w:tc>
        <w:tc>
          <w:tcPr>
            <w:tcW w:w="510" w:type="dxa"/>
            <w:vAlign w:val="center"/>
          </w:tcPr>
          <w:p w:rsidR="00C610D0" w:rsidRDefault="00C610D0">
            <w:pPr>
              <w:pStyle w:val="ConsPlusNormal"/>
              <w:jc w:val="center"/>
            </w:pPr>
            <w:r>
              <w:t>2</w:t>
            </w:r>
          </w:p>
        </w:tc>
        <w:tc>
          <w:tcPr>
            <w:tcW w:w="454" w:type="dxa"/>
            <w:vAlign w:val="center"/>
          </w:tcPr>
          <w:p w:rsidR="00C610D0" w:rsidRDefault="00C610D0">
            <w:pPr>
              <w:pStyle w:val="ConsPlusNormal"/>
              <w:jc w:val="center"/>
            </w:pPr>
            <w:r>
              <w:t>0</w:t>
            </w:r>
          </w:p>
        </w:tc>
        <w:tc>
          <w:tcPr>
            <w:tcW w:w="454" w:type="dxa"/>
            <w:vAlign w:val="center"/>
          </w:tcPr>
          <w:p w:rsidR="00C610D0" w:rsidRDefault="00C610D0">
            <w:pPr>
              <w:pStyle w:val="ConsPlusNormal"/>
              <w:jc w:val="center"/>
            </w:pPr>
            <w:r>
              <w:t>5</w:t>
            </w:r>
          </w:p>
        </w:tc>
        <w:tc>
          <w:tcPr>
            <w:tcW w:w="567" w:type="dxa"/>
            <w:vAlign w:val="center"/>
          </w:tcPr>
          <w:p w:rsidR="00C610D0" w:rsidRDefault="00C610D0">
            <w:pPr>
              <w:pStyle w:val="ConsPlusNormal"/>
              <w:jc w:val="center"/>
            </w:pPr>
            <w:r>
              <w:t>4</w:t>
            </w:r>
          </w:p>
        </w:tc>
        <w:tc>
          <w:tcPr>
            <w:tcW w:w="567" w:type="dxa"/>
            <w:vAlign w:val="center"/>
          </w:tcPr>
          <w:p w:rsidR="00C610D0" w:rsidRDefault="00C610D0">
            <w:pPr>
              <w:pStyle w:val="ConsPlusNormal"/>
              <w:jc w:val="center"/>
            </w:pPr>
            <w:r>
              <w:t>1</w:t>
            </w:r>
          </w:p>
        </w:tc>
        <w:tc>
          <w:tcPr>
            <w:tcW w:w="454" w:type="dxa"/>
            <w:vAlign w:val="center"/>
          </w:tcPr>
          <w:p w:rsidR="00C610D0" w:rsidRDefault="00C610D0">
            <w:pPr>
              <w:pStyle w:val="ConsPlusNormal"/>
              <w:jc w:val="center"/>
            </w:pPr>
            <w:r>
              <w:t>6</w:t>
            </w:r>
          </w:p>
        </w:tc>
        <w:tc>
          <w:tcPr>
            <w:tcW w:w="454" w:type="dxa"/>
            <w:vAlign w:val="center"/>
          </w:tcPr>
          <w:p w:rsidR="00C610D0" w:rsidRDefault="00C610D0">
            <w:pPr>
              <w:pStyle w:val="ConsPlusNormal"/>
              <w:jc w:val="center"/>
            </w:pPr>
            <w:r>
              <w:t>6</w:t>
            </w:r>
          </w:p>
        </w:tc>
        <w:tc>
          <w:tcPr>
            <w:tcW w:w="510" w:type="dxa"/>
            <w:vAlign w:val="center"/>
          </w:tcPr>
          <w:p w:rsidR="00C610D0" w:rsidRDefault="00C610D0">
            <w:pPr>
              <w:pStyle w:val="ConsPlusNormal"/>
              <w:jc w:val="center"/>
            </w:pPr>
            <w:r>
              <w:t>0</w:t>
            </w:r>
          </w:p>
        </w:tc>
        <w:tc>
          <w:tcPr>
            <w:tcW w:w="3005" w:type="dxa"/>
            <w:vAlign w:val="center"/>
          </w:tcPr>
          <w:p w:rsidR="00C610D0" w:rsidRDefault="00C610D0">
            <w:pPr>
              <w:pStyle w:val="ConsPlusNormal"/>
              <w:jc w:val="center"/>
            </w:pPr>
            <w:r>
              <w:t>Контрагенты (плательщики доходов, группы плательщиков), Правовые основания, УИН (при наличии), Виды валют</w:t>
            </w:r>
          </w:p>
        </w:tc>
      </w:tr>
      <w:tr w:rsidR="00C610D0">
        <w:tc>
          <w:tcPr>
            <w:tcW w:w="2211" w:type="dxa"/>
            <w:vAlign w:val="center"/>
          </w:tcPr>
          <w:p w:rsidR="00C610D0" w:rsidRDefault="00C610D0">
            <w:pPr>
              <w:pStyle w:val="ConsPlusNormal"/>
              <w:jc w:val="center"/>
            </w:pPr>
            <w:r>
              <w:t>Расчеты по доходам от возмещения ущерба имуществу (за исключением страховых возмещений)</w:t>
            </w:r>
          </w:p>
        </w:tc>
        <w:tc>
          <w:tcPr>
            <w:tcW w:w="794" w:type="dxa"/>
            <w:vAlign w:val="center"/>
          </w:tcPr>
          <w:p w:rsidR="00C610D0" w:rsidRDefault="00C610D0">
            <w:pPr>
              <w:pStyle w:val="ConsPlusNormal"/>
              <w:jc w:val="center"/>
            </w:pPr>
            <w:r>
              <w:t>КДБ</w:t>
            </w:r>
          </w:p>
        </w:tc>
        <w:tc>
          <w:tcPr>
            <w:tcW w:w="510" w:type="dxa"/>
            <w:vAlign w:val="center"/>
          </w:tcPr>
          <w:p w:rsidR="00C610D0" w:rsidRDefault="00C610D0">
            <w:pPr>
              <w:pStyle w:val="ConsPlusNormal"/>
              <w:jc w:val="center"/>
            </w:pPr>
            <w:r>
              <w:t>1</w:t>
            </w:r>
          </w:p>
        </w:tc>
        <w:tc>
          <w:tcPr>
            <w:tcW w:w="510" w:type="dxa"/>
            <w:vAlign w:val="center"/>
          </w:tcPr>
          <w:p w:rsidR="00C610D0" w:rsidRDefault="00C610D0">
            <w:pPr>
              <w:pStyle w:val="ConsPlusNormal"/>
              <w:jc w:val="center"/>
            </w:pPr>
            <w:r>
              <w:t>2</w:t>
            </w:r>
          </w:p>
        </w:tc>
        <w:tc>
          <w:tcPr>
            <w:tcW w:w="454" w:type="dxa"/>
            <w:vAlign w:val="center"/>
          </w:tcPr>
          <w:p w:rsidR="00C610D0" w:rsidRDefault="00C610D0">
            <w:pPr>
              <w:pStyle w:val="ConsPlusNormal"/>
              <w:jc w:val="center"/>
            </w:pPr>
            <w:r>
              <w:t>0</w:t>
            </w:r>
          </w:p>
        </w:tc>
        <w:tc>
          <w:tcPr>
            <w:tcW w:w="454" w:type="dxa"/>
            <w:vAlign w:val="center"/>
          </w:tcPr>
          <w:p w:rsidR="00C610D0" w:rsidRDefault="00C610D0">
            <w:pPr>
              <w:pStyle w:val="ConsPlusNormal"/>
              <w:jc w:val="center"/>
            </w:pPr>
            <w:r>
              <w:t>5</w:t>
            </w:r>
          </w:p>
        </w:tc>
        <w:tc>
          <w:tcPr>
            <w:tcW w:w="567" w:type="dxa"/>
            <w:vAlign w:val="center"/>
          </w:tcPr>
          <w:p w:rsidR="00C610D0" w:rsidRDefault="00C610D0">
            <w:pPr>
              <w:pStyle w:val="ConsPlusNormal"/>
              <w:jc w:val="center"/>
            </w:pPr>
            <w:r>
              <w:t>4</w:t>
            </w:r>
          </w:p>
        </w:tc>
        <w:tc>
          <w:tcPr>
            <w:tcW w:w="567" w:type="dxa"/>
            <w:vAlign w:val="center"/>
          </w:tcPr>
          <w:p w:rsidR="00C610D0" w:rsidRDefault="00C610D0">
            <w:pPr>
              <w:pStyle w:val="ConsPlusNormal"/>
              <w:jc w:val="center"/>
            </w:pPr>
            <w:r>
              <w:t>4</w:t>
            </w:r>
          </w:p>
        </w:tc>
        <w:tc>
          <w:tcPr>
            <w:tcW w:w="454" w:type="dxa"/>
            <w:vAlign w:val="center"/>
          </w:tcPr>
          <w:p w:rsidR="00C610D0" w:rsidRDefault="00C610D0">
            <w:pPr>
              <w:pStyle w:val="ConsPlusNormal"/>
              <w:jc w:val="center"/>
            </w:pPr>
            <w:r>
              <w:t>0</w:t>
            </w:r>
          </w:p>
        </w:tc>
        <w:tc>
          <w:tcPr>
            <w:tcW w:w="454" w:type="dxa"/>
            <w:vAlign w:val="center"/>
          </w:tcPr>
          <w:p w:rsidR="00C610D0" w:rsidRDefault="00C610D0">
            <w:pPr>
              <w:pStyle w:val="ConsPlusNormal"/>
              <w:jc w:val="center"/>
            </w:pPr>
            <w:r>
              <w:t>0</w:t>
            </w:r>
          </w:p>
        </w:tc>
        <w:tc>
          <w:tcPr>
            <w:tcW w:w="510" w:type="dxa"/>
            <w:vAlign w:val="center"/>
          </w:tcPr>
          <w:p w:rsidR="00C610D0" w:rsidRDefault="00C610D0">
            <w:pPr>
              <w:pStyle w:val="ConsPlusNormal"/>
              <w:jc w:val="center"/>
            </w:pPr>
            <w:r>
              <w:t>0</w:t>
            </w:r>
          </w:p>
        </w:tc>
        <w:tc>
          <w:tcPr>
            <w:tcW w:w="3005" w:type="dxa"/>
            <w:vAlign w:val="center"/>
          </w:tcPr>
          <w:p w:rsidR="00C610D0" w:rsidRDefault="00C610D0">
            <w:pPr>
              <w:pStyle w:val="ConsPlusNormal"/>
              <w:jc w:val="center"/>
            </w:pPr>
            <w:r>
              <w:t>Контрагенты (плательщики доходов, группы плательщиков), Правовые основания, УИН (при наличии), Виды валют</w:t>
            </w:r>
          </w:p>
        </w:tc>
      </w:tr>
      <w:tr w:rsidR="00C610D0">
        <w:tc>
          <w:tcPr>
            <w:tcW w:w="2211" w:type="dxa"/>
            <w:vAlign w:val="center"/>
          </w:tcPr>
          <w:p w:rsidR="00C610D0" w:rsidRDefault="00C610D0">
            <w:pPr>
              <w:pStyle w:val="ConsPlusNormal"/>
              <w:jc w:val="center"/>
            </w:pPr>
            <w:r>
              <w:t xml:space="preserve">Увеличение дебиторской задолженности по доходам от возмещения ущерба имуществу (за исключением страховых </w:t>
            </w:r>
            <w:r>
              <w:lastRenderedPageBreak/>
              <w:t xml:space="preserve">возмещений) </w:t>
            </w:r>
            <w:hyperlink w:anchor="P17295">
              <w:r>
                <w:rPr>
                  <w:color w:val="0000FF"/>
                </w:rPr>
                <w:t>&lt;**&gt;</w:t>
              </w:r>
            </w:hyperlink>
          </w:p>
        </w:tc>
        <w:tc>
          <w:tcPr>
            <w:tcW w:w="794" w:type="dxa"/>
            <w:vAlign w:val="center"/>
          </w:tcPr>
          <w:p w:rsidR="00C610D0" w:rsidRDefault="00C610D0">
            <w:pPr>
              <w:pStyle w:val="ConsPlusNormal"/>
              <w:jc w:val="center"/>
            </w:pPr>
            <w:r>
              <w:lastRenderedPageBreak/>
              <w:t>КДБ</w:t>
            </w:r>
          </w:p>
        </w:tc>
        <w:tc>
          <w:tcPr>
            <w:tcW w:w="510" w:type="dxa"/>
            <w:vAlign w:val="center"/>
          </w:tcPr>
          <w:p w:rsidR="00C610D0" w:rsidRDefault="00C610D0">
            <w:pPr>
              <w:pStyle w:val="ConsPlusNormal"/>
              <w:jc w:val="center"/>
            </w:pPr>
            <w:r>
              <w:t>1</w:t>
            </w:r>
          </w:p>
        </w:tc>
        <w:tc>
          <w:tcPr>
            <w:tcW w:w="510" w:type="dxa"/>
            <w:vAlign w:val="center"/>
          </w:tcPr>
          <w:p w:rsidR="00C610D0" w:rsidRDefault="00C610D0">
            <w:pPr>
              <w:pStyle w:val="ConsPlusNormal"/>
              <w:jc w:val="center"/>
            </w:pPr>
            <w:r>
              <w:t>2</w:t>
            </w:r>
          </w:p>
        </w:tc>
        <w:tc>
          <w:tcPr>
            <w:tcW w:w="454" w:type="dxa"/>
            <w:vAlign w:val="center"/>
          </w:tcPr>
          <w:p w:rsidR="00C610D0" w:rsidRDefault="00C610D0">
            <w:pPr>
              <w:pStyle w:val="ConsPlusNormal"/>
              <w:jc w:val="center"/>
            </w:pPr>
            <w:r>
              <w:t>0</w:t>
            </w:r>
          </w:p>
        </w:tc>
        <w:tc>
          <w:tcPr>
            <w:tcW w:w="454" w:type="dxa"/>
            <w:vAlign w:val="center"/>
          </w:tcPr>
          <w:p w:rsidR="00C610D0" w:rsidRDefault="00C610D0">
            <w:pPr>
              <w:pStyle w:val="ConsPlusNormal"/>
              <w:jc w:val="center"/>
            </w:pPr>
            <w:r>
              <w:t>5</w:t>
            </w:r>
          </w:p>
        </w:tc>
        <w:tc>
          <w:tcPr>
            <w:tcW w:w="567" w:type="dxa"/>
            <w:vAlign w:val="center"/>
          </w:tcPr>
          <w:p w:rsidR="00C610D0" w:rsidRDefault="00C610D0">
            <w:pPr>
              <w:pStyle w:val="ConsPlusNormal"/>
              <w:jc w:val="center"/>
            </w:pPr>
            <w:r>
              <w:t>4</w:t>
            </w:r>
          </w:p>
        </w:tc>
        <w:tc>
          <w:tcPr>
            <w:tcW w:w="567" w:type="dxa"/>
            <w:vAlign w:val="center"/>
          </w:tcPr>
          <w:p w:rsidR="00C610D0" w:rsidRDefault="00C610D0">
            <w:pPr>
              <w:pStyle w:val="ConsPlusNormal"/>
              <w:jc w:val="center"/>
            </w:pPr>
            <w:r>
              <w:t>4</w:t>
            </w:r>
          </w:p>
        </w:tc>
        <w:tc>
          <w:tcPr>
            <w:tcW w:w="454" w:type="dxa"/>
            <w:vAlign w:val="center"/>
          </w:tcPr>
          <w:p w:rsidR="00C610D0" w:rsidRDefault="00C610D0">
            <w:pPr>
              <w:pStyle w:val="ConsPlusNormal"/>
              <w:jc w:val="center"/>
            </w:pPr>
            <w:r>
              <w:t>5</w:t>
            </w:r>
          </w:p>
        </w:tc>
        <w:tc>
          <w:tcPr>
            <w:tcW w:w="454" w:type="dxa"/>
            <w:vAlign w:val="center"/>
          </w:tcPr>
          <w:p w:rsidR="00C610D0" w:rsidRDefault="00C610D0">
            <w:pPr>
              <w:pStyle w:val="ConsPlusNormal"/>
              <w:jc w:val="center"/>
            </w:pPr>
            <w:r>
              <w:t>6</w:t>
            </w:r>
          </w:p>
        </w:tc>
        <w:tc>
          <w:tcPr>
            <w:tcW w:w="510" w:type="dxa"/>
            <w:vAlign w:val="center"/>
          </w:tcPr>
          <w:p w:rsidR="00C610D0" w:rsidRDefault="00C610D0">
            <w:pPr>
              <w:pStyle w:val="ConsPlusNormal"/>
              <w:jc w:val="center"/>
            </w:pPr>
            <w:r>
              <w:t>0</w:t>
            </w:r>
          </w:p>
        </w:tc>
        <w:tc>
          <w:tcPr>
            <w:tcW w:w="3005" w:type="dxa"/>
            <w:vAlign w:val="center"/>
          </w:tcPr>
          <w:p w:rsidR="00C610D0" w:rsidRDefault="00C610D0">
            <w:pPr>
              <w:pStyle w:val="ConsPlusNormal"/>
              <w:jc w:val="center"/>
            </w:pPr>
            <w:r>
              <w:t>Контрагенты (плательщики доходов, группы плательщиков), Правовые основания, УИН (при наличии), Виды валют</w:t>
            </w:r>
          </w:p>
        </w:tc>
      </w:tr>
      <w:tr w:rsidR="00C610D0">
        <w:tc>
          <w:tcPr>
            <w:tcW w:w="2211" w:type="dxa"/>
            <w:vAlign w:val="center"/>
          </w:tcPr>
          <w:p w:rsidR="00C610D0" w:rsidRDefault="00C610D0">
            <w:pPr>
              <w:pStyle w:val="ConsPlusNormal"/>
              <w:jc w:val="center"/>
            </w:pPr>
            <w:r>
              <w:lastRenderedPageBreak/>
              <w:t xml:space="preserve">Уменьшение дебиторской задолженности по доходам от возмещения ущерба имуществу (за исключением страховых возмещений) </w:t>
            </w:r>
            <w:hyperlink w:anchor="P17295">
              <w:r>
                <w:rPr>
                  <w:color w:val="0000FF"/>
                </w:rPr>
                <w:t>&lt;**&gt;</w:t>
              </w:r>
            </w:hyperlink>
          </w:p>
        </w:tc>
        <w:tc>
          <w:tcPr>
            <w:tcW w:w="794" w:type="dxa"/>
            <w:vAlign w:val="center"/>
          </w:tcPr>
          <w:p w:rsidR="00C610D0" w:rsidRDefault="00C610D0">
            <w:pPr>
              <w:pStyle w:val="ConsPlusNormal"/>
              <w:jc w:val="center"/>
            </w:pPr>
            <w:r>
              <w:t>КДБ</w:t>
            </w:r>
          </w:p>
        </w:tc>
        <w:tc>
          <w:tcPr>
            <w:tcW w:w="510" w:type="dxa"/>
            <w:vAlign w:val="center"/>
          </w:tcPr>
          <w:p w:rsidR="00C610D0" w:rsidRDefault="00C610D0">
            <w:pPr>
              <w:pStyle w:val="ConsPlusNormal"/>
              <w:jc w:val="center"/>
            </w:pPr>
            <w:r>
              <w:t>1</w:t>
            </w:r>
          </w:p>
        </w:tc>
        <w:tc>
          <w:tcPr>
            <w:tcW w:w="510" w:type="dxa"/>
            <w:vAlign w:val="center"/>
          </w:tcPr>
          <w:p w:rsidR="00C610D0" w:rsidRDefault="00C610D0">
            <w:pPr>
              <w:pStyle w:val="ConsPlusNormal"/>
              <w:jc w:val="center"/>
            </w:pPr>
            <w:r>
              <w:t>2</w:t>
            </w:r>
          </w:p>
        </w:tc>
        <w:tc>
          <w:tcPr>
            <w:tcW w:w="454" w:type="dxa"/>
            <w:vAlign w:val="center"/>
          </w:tcPr>
          <w:p w:rsidR="00C610D0" w:rsidRDefault="00C610D0">
            <w:pPr>
              <w:pStyle w:val="ConsPlusNormal"/>
              <w:jc w:val="center"/>
            </w:pPr>
            <w:r>
              <w:t>0</w:t>
            </w:r>
          </w:p>
        </w:tc>
        <w:tc>
          <w:tcPr>
            <w:tcW w:w="454" w:type="dxa"/>
            <w:vAlign w:val="center"/>
          </w:tcPr>
          <w:p w:rsidR="00C610D0" w:rsidRDefault="00C610D0">
            <w:pPr>
              <w:pStyle w:val="ConsPlusNormal"/>
              <w:jc w:val="center"/>
            </w:pPr>
            <w:r>
              <w:t>5</w:t>
            </w:r>
          </w:p>
        </w:tc>
        <w:tc>
          <w:tcPr>
            <w:tcW w:w="567" w:type="dxa"/>
            <w:vAlign w:val="center"/>
          </w:tcPr>
          <w:p w:rsidR="00C610D0" w:rsidRDefault="00C610D0">
            <w:pPr>
              <w:pStyle w:val="ConsPlusNormal"/>
              <w:jc w:val="center"/>
            </w:pPr>
            <w:r>
              <w:t>4</w:t>
            </w:r>
          </w:p>
        </w:tc>
        <w:tc>
          <w:tcPr>
            <w:tcW w:w="567" w:type="dxa"/>
            <w:vAlign w:val="center"/>
          </w:tcPr>
          <w:p w:rsidR="00C610D0" w:rsidRDefault="00C610D0">
            <w:pPr>
              <w:pStyle w:val="ConsPlusNormal"/>
              <w:jc w:val="center"/>
            </w:pPr>
            <w:r>
              <w:t>4</w:t>
            </w:r>
          </w:p>
        </w:tc>
        <w:tc>
          <w:tcPr>
            <w:tcW w:w="454" w:type="dxa"/>
            <w:vAlign w:val="center"/>
          </w:tcPr>
          <w:p w:rsidR="00C610D0" w:rsidRDefault="00C610D0">
            <w:pPr>
              <w:pStyle w:val="ConsPlusNormal"/>
              <w:jc w:val="center"/>
            </w:pPr>
            <w:r>
              <w:t>6</w:t>
            </w:r>
          </w:p>
        </w:tc>
        <w:tc>
          <w:tcPr>
            <w:tcW w:w="454" w:type="dxa"/>
            <w:vAlign w:val="center"/>
          </w:tcPr>
          <w:p w:rsidR="00C610D0" w:rsidRDefault="00C610D0">
            <w:pPr>
              <w:pStyle w:val="ConsPlusNormal"/>
              <w:jc w:val="center"/>
            </w:pPr>
            <w:r>
              <w:t>6</w:t>
            </w:r>
          </w:p>
        </w:tc>
        <w:tc>
          <w:tcPr>
            <w:tcW w:w="510" w:type="dxa"/>
            <w:vAlign w:val="center"/>
          </w:tcPr>
          <w:p w:rsidR="00C610D0" w:rsidRDefault="00C610D0">
            <w:pPr>
              <w:pStyle w:val="ConsPlusNormal"/>
              <w:jc w:val="center"/>
            </w:pPr>
            <w:r>
              <w:t>0</w:t>
            </w:r>
          </w:p>
        </w:tc>
        <w:tc>
          <w:tcPr>
            <w:tcW w:w="3005" w:type="dxa"/>
            <w:vAlign w:val="center"/>
          </w:tcPr>
          <w:p w:rsidR="00C610D0" w:rsidRDefault="00C610D0">
            <w:pPr>
              <w:pStyle w:val="ConsPlusNormal"/>
              <w:jc w:val="center"/>
            </w:pPr>
            <w:r>
              <w:t>Контрагенты (плательщики доходов, группы плательщиков), Правовые основания, УИН (при наличии), Виды валют</w:t>
            </w:r>
          </w:p>
        </w:tc>
      </w:tr>
      <w:tr w:rsidR="00C610D0">
        <w:tc>
          <w:tcPr>
            <w:tcW w:w="2211" w:type="dxa"/>
            <w:vAlign w:val="center"/>
          </w:tcPr>
          <w:p w:rsidR="00C610D0" w:rsidRDefault="00C610D0">
            <w:pPr>
              <w:pStyle w:val="ConsPlusNormal"/>
              <w:jc w:val="center"/>
            </w:pPr>
            <w:r>
              <w:t>Расчеты по прочим доходам от сумм принудительного изъятия</w:t>
            </w:r>
          </w:p>
        </w:tc>
        <w:tc>
          <w:tcPr>
            <w:tcW w:w="794" w:type="dxa"/>
            <w:vAlign w:val="center"/>
          </w:tcPr>
          <w:p w:rsidR="00C610D0" w:rsidRDefault="00C610D0">
            <w:pPr>
              <w:pStyle w:val="ConsPlusNormal"/>
              <w:jc w:val="center"/>
            </w:pPr>
            <w:r>
              <w:t>КДБ</w:t>
            </w:r>
          </w:p>
        </w:tc>
        <w:tc>
          <w:tcPr>
            <w:tcW w:w="510" w:type="dxa"/>
            <w:vAlign w:val="center"/>
          </w:tcPr>
          <w:p w:rsidR="00C610D0" w:rsidRDefault="00C610D0">
            <w:pPr>
              <w:pStyle w:val="ConsPlusNormal"/>
              <w:jc w:val="center"/>
            </w:pPr>
            <w:r>
              <w:t>1</w:t>
            </w:r>
          </w:p>
        </w:tc>
        <w:tc>
          <w:tcPr>
            <w:tcW w:w="510" w:type="dxa"/>
            <w:vAlign w:val="center"/>
          </w:tcPr>
          <w:p w:rsidR="00C610D0" w:rsidRDefault="00C610D0">
            <w:pPr>
              <w:pStyle w:val="ConsPlusNormal"/>
              <w:jc w:val="center"/>
            </w:pPr>
            <w:r>
              <w:t>2</w:t>
            </w:r>
          </w:p>
        </w:tc>
        <w:tc>
          <w:tcPr>
            <w:tcW w:w="454" w:type="dxa"/>
            <w:vAlign w:val="center"/>
          </w:tcPr>
          <w:p w:rsidR="00C610D0" w:rsidRDefault="00C610D0">
            <w:pPr>
              <w:pStyle w:val="ConsPlusNormal"/>
              <w:jc w:val="center"/>
            </w:pPr>
            <w:r>
              <w:t>0</w:t>
            </w:r>
          </w:p>
        </w:tc>
        <w:tc>
          <w:tcPr>
            <w:tcW w:w="454" w:type="dxa"/>
            <w:vAlign w:val="center"/>
          </w:tcPr>
          <w:p w:rsidR="00C610D0" w:rsidRDefault="00C610D0">
            <w:pPr>
              <w:pStyle w:val="ConsPlusNormal"/>
              <w:jc w:val="center"/>
            </w:pPr>
            <w:r>
              <w:t>5</w:t>
            </w:r>
          </w:p>
        </w:tc>
        <w:tc>
          <w:tcPr>
            <w:tcW w:w="567" w:type="dxa"/>
            <w:vAlign w:val="center"/>
          </w:tcPr>
          <w:p w:rsidR="00C610D0" w:rsidRDefault="00C610D0">
            <w:pPr>
              <w:pStyle w:val="ConsPlusNormal"/>
              <w:jc w:val="center"/>
            </w:pPr>
            <w:r>
              <w:t>4</w:t>
            </w:r>
          </w:p>
        </w:tc>
        <w:tc>
          <w:tcPr>
            <w:tcW w:w="567" w:type="dxa"/>
            <w:vAlign w:val="center"/>
          </w:tcPr>
          <w:p w:rsidR="00C610D0" w:rsidRDefault="00C610D0">
            <w:pPr>
              <w:pStyle w:val="ConsPlusNormal"/>
              <w:jc w:val="center"/>
            </w:pPr>
            <w:r>
              <w:t>5</w:t>
            </w:r>
          </w:p>
        </w:tc>
        <w:tc>
          <w:tcPr>
            <w:tcW w:w="454" w:type="dxa"/>
            <w:vAlign w:val="center"/>
          </w:tcPr>
          <w:p w:rsidR="00C610D0" w:rsidRDefault="00C610D0">
            <w:pPr>
              <w:pStyle w:val="ConsPlusNormal"/>
              <w:jc w:val="center"/>
            </w:pPr>
            <w:r>
              <w:t>0</w:t>
            </w:r>
          </w:p>
        </w:tc>
        <w:tc>
          <w:tcPr>
            <w:tcW w:w="454" w:type="dxa"/>
            <w:vAlign w:val="center"/>
          </w:tcPr>
          <w:p w:rsidR="00C610D0" w:rsidRDefault="00C610D0">
            <w:pPr>
              <w:pStyle w:val="ConsPlusNormal"/>
              <w:jc w:val="center"/>
            </w:pPr>
            <w:r>
              <w:t>0</w:t>
            </w:r>
          </w:p>
        </w:tc>
        <w:tc>
          <w:tcPr>
            <w:tcW w:w="510" w:type="dxa"/>
            <w:vAlign w:val="center"/>
          </w:tcPr>
          <w:p w:rsidR="00C610D0" w:rsidRDefault="00C610D0">
            <w:pPr>
              <w:pStyle w:val="ConsPlusNormal"/>
              <w:jc w:val="center"/>
            </w:pPr>
            <w:r>
              <w:t>0</w:t>
            </w:r>
          </w:p>
        </w:tc>
        <w:tc>
          <w:tcPr>
            <w:tcW w:w="3005" w:type="dxa"/>
            <w:vAlign w:val="center"/>
          </w:tcPr>
          <w:p w:rsidR="00C610D0" w:rsidRDefault="00C610D0">
            <w:pPr>
              <w:pStyle w:val="ConsPlusNormal"/>
              <w:jc w:val="center"/>
            </w:pPr>
            <w:r>
              <w:t>Контрагенты (плательщики доходов, группы плательщиков), Правовые основания, УИН (при наличии), Виды валют</w:t>
            </w:r>
          </w:p>
        </w:tc>
      </w:tr>
      <w:tr w:rsidR="00C610D0">
        <w:tc>
          <w:tcPr>
            <w:tcW w:w="2211" w:type="dxa"/>
            <w:vAlign w:val="center"/>
          </w:tcPr>
          <w:p w:rsidR="00C610D0" w:rsidRDefault="00C610D0">
            <w:pPr>
              <w:pStyle w:val="ConsPlusNormal"/>
              <w:jc w:val="center"/>
            </w:pPr>
            <w:r>
              <w:t xml:space="preserve">Увеличение дебиторской задолженности по прочим доходам от сумм принудительного изъятия </w:t>
            </w:r>
            <w:hyperlink w:anchor="P17295">
              <w:r>
                <w:rPr>
                  <w:color w:val="0000FF"/>
                </w:rPr>
                <w:t>&lt;**&gt;</w:t>
              </w:r>
            </w:hyperlink>
          </w:p>
        </w:tc>
        <w:tc>
          <w:tcPr>
            <w:tcW w:w="794" w:type="dxa"/>
            <w:vAlign w:val="center"/>
          </w:tcPr>
          <w:p w:rsidR="00C610D0" w:rsidRDefault="00C610D0">
            <w:pPr>
              <w:pStyle w:val="ConsPlusNormal"/>
              <w:jc w:val="center"/>
            </w:pPr>
            <w:r>
              <w:t>КДБ</w:t>
            </w:r>
          </w:p>
        </w:tc>
        <w:tc>
          <w:tcPr>
            <w:tcW w:w="510" w:type="dxa"/>
            <w:vAlign w:val="center"/>
          </w:tcPr>
          <w:p w:rsidR="00C610D0" w:rsidRDefault="00C610D0">
            <w:pPr>
              <w:pStyle w:val="ConsPlusNormal"/>
              <w:jc w:val="center"/>
            </w:pPr>
            <w:r>
              <w:t>1</w:t>
            </w:r>
          </w:p>
        </w:tc>
        <w:tc>
          <w:tcPr>
            <w:tcW w:w="510" w:type="dxa"/>
            <w:vAlign w:val="center"/>
          </w:tcPr>
          <w:p w:rsidR="00C610D0" w:rsidRDefault="00C610D0">
            <w:pPr>
              <w:pStyle w:val="ConsPlusNormal"/>
              <w:jc w:val="center"/>
            </w:pPr>
            <w:r>
              <w:t>2</w:t>
            </w:r>
          </w:p>
        </w:tc>
        <w:tc>
          <w:tcPr>
            <w:tcW w:w="454" w:type="dxa"/>
            <w:vAlign w:val="center"/>
          </w:tcPr>
          <w:p w:rsidR="00C610D0" w:rsidRDefault="00C610D0">
            <w:pPr>
              <w:pStyle w:val="ConsPlusNormal"/>
              <w:jc w:val="center"/>
            </w:pPr>
            <w:r>
              <w:t>0</w:t>
            </w:r>
          </w:p>
        </w:tc>
        <w:tc>
          <w:tcPr>
            <w:tcW w:w="454" w:type="dxa"/>
            <w:vAlign w:val="center"/>
          </w:tcPr>
          <w:p w:rsidR="00C610D0" w:rsidRDefault="00C610D0">
            <w:pPr>
              <w:pStyle w:val="ConsPlusNormal"/>
              <w:jc w:val="center"/>
            </w:pPr>
            <w:r>
              <w:t>5</w:t>
            </w:r>
          </w:p>
        </w:tc>
        <w:tc>
          <w:tcPr>
            <w:tcW w:w="567" w:type="dxa"/>
            <w:vAlign w:val="center"/>
          </w:tcPr>
          <w:p w:rsidR="00C610D0" w:rsidRDefault="00C610D0">
            <w:pPr>
              <w:pStyle w:val="ConsPlusNormal"/>
              <w:jc w:val="center"/>
            </w:pPr>
            <w:r>
              <w:t>4</w:t>
            </w:r>
          </w:p>
        </w:tc>
        <w:tc>
          <w:tcPr>
            <w:tcW w:w="567" w:type="dxa"/>
            <w:vAlign w:val="center"/>
          </w:tcPr>
          <w:p w:rsidR="00C610D0" w:rsidRDefault="00C610D0">
            <w:pPr>
              <w:pStyle w:val="ConsPlusNormal"/>
              <w:jc w:val="center"/>
            </w:pPr>
            <w:r>
              <w:t>5</w:t>
            </w:r>
          </w:p>
        </w:tc>
        <w:tc>
          <w:tcPr>
            <w:tcW w:w="454" w:type="dxa"/>
            <w:vAlign w:val="center"/>
          </w:tcPr>
          <w:p w:rsidR="00C610D0" w:rsidRDefault="00C610D0">
            <w:pPr>
              <w:pStyle w:val="ConsPlusNormal"/>
              <w:jc w:val="center"/>
            </w:pPr>
            <w:r>
              <w:t>5</w:t>
            </w:r>
          </w:p>
        </w:tc>
        <w:tc>
          <w:tcPr>
            <w:tcW w:w="454" w:type="dxa"/>
            <w:vAlign w:val="center"/>
          </w:tcPr>
          <w:p w:rsidR="00C610D0" w:rsidRDefault="00C610D0">
            <w:pPr>
              <w:pStyle w:val="ConsPlusNormal"/>
              <w:jc w:val="center"/>
            </w:pPr>
            <w:r>
              <w:t>6</w:t>
            </w:r>
          </w:p>
        </w:tc>
        <w:tc>
          <w:tcPr>
            <w:tcW w:w="510" w:type="dxa"/>
            <w:vAlign w:val="center"/>
          </w:tcPr>
          <w:p w:rsidR="00C610D0" w:rsidRDefault="00C610D0">
            <w:pPr>
              <w:pStyle w:val="ConsPlusNormal"/>
              <w:jc w:val="center"/>
            </w:pPr>
            <w:r>
              <w:t>0</w:t>
            </w:r>
          </w:p>
        </w:tc>
        <w:tc>
          <w:tcPr>
            <w:tcW w:w="3005" w:type="dxa"/>
            <w:vAlign w:val="center"/>
          </w:tcPr>
          <w:p w:rsidR="00C610D0" w:rsidRDefault="00C610D0">
            <w:pPr>
              <w:pStyle w:val="ConsPlusNormal"/>
              <w:jc w:val="center"/>
            </w:pPr>
            <w:r>
              <w:t>Контрагенты (плательщики доходов, группы плательщиков), Правовые основания, УИН (при наличии), Виды валют</w:t>
            </w:r>
          </w:p>
        </w:tc>
      </w:tr>
      <w:tr w:rsidR="00C610D0">
        <w:tc>
          <w:tcPr>
            <w:tcW w:w="2211" w:type="dxa"/>
            <w:vAlign w:val="center"/>
          </w:tcPr>
          <w:p w:rsidR="00C610D0" w:rsidRDefault="00C610D0">
            <w:pPr>
              <w:pStyle w:val="ConsPlusNormal"/>
              <w:jc w:val="center"/>
            </w:pPr>
            <w:r>
              <w:t xml:space="preserve">Уменьшение дебиторской задолженности по прочим доходам от сумм принудительного изъятия </w:t>
            </w:r>
            <w:hyperlink w:anchor="P17295">
              <w:r>
                <w:rPr>
                  <w:color w:val="0000FF"/>
                </w:rPr>
                <w:t>&lt;**&gt;</w:t>
              </w:r>
            </w:hyperlink>
          </w:p>
        </w:tc>
        <w:tc>
          <w:tcPr>
            <w:tcW w:w="794" w:type="dxa"/>
            <w:vAlign w:val="center"/>
          </w:tcPr>
          <w:p w:rsidR="00C610D0" w:rsidRDefault="00C610D0">
            <w:pPr>
              <w:pStyle w:val="ConsPlusNormal"/>
              <w:jc w:val="center"/>
            </w:pPr>
            <w:r>
              <w:t>КДБ</w:t>
            </w:r>
          </w:p>
        </w:tc>
        <w:tc>
          <w:tcPr>
            <w:tcW w:w="510" w:type="dxa"/>
            <w:vAlign w:val="center"/>
          </w:tcPr>
          <w:p w:rsidR="00C610D0" w:rsidRDefault="00C610D0">
            <w:pPr>
              <w:pStyle w:val="ConsPlusNormal"/>
              <w:jc w:val="center"/>
            </w:pPr>
            <w:r>
              <w:t>1</w:t>
            </w:r>
          </w:p>
        </w:tc>
        <w:tc>
          <w:tcPr>
            <w:tcW w:w="510" w:type="dxa"/>
            <w:vAlign w:val="center"/>
          </w:tcPr>
          <w:p w:rsidR="00C610D0" w:rsidRDefault="00C610D0">
            <w:pPr>
              <w:pStyle w:val="ConsPlusNormal"/>
              <w:jc w:val="center"/>
            </w:pPr>
            <w:r>
              <w:t>2</w:t>
            </w:r>
          </w:p>
        </w:tc>
        <w:tc>
          <w:tcPr>
            <w:tcW w:w="454" w:type="dxa"/>
            <w:vAlign w:val="center"/>
          </w:tcPr>
          <w:p w:rsidR="00C610D0" w:rsidRDefault="00C610D0">
            <w:pPr>
              <w:pStyle w:val="ConsPlusNormal"/>
              <w:jc w:val="center"/>
            </w:pPr>
            <w:r>
              <w:t>0</w:t>
            </w:r>
          </w:p>
        </w:tc>
        <w:tc>
          <w:tcPr>
            <w:tcW w:w="454" w:type="dxa"/>
            <w:vAlign w:val="center"/>
          </w:tcPr>
          <w:p w:rsidR="00C610D0" w:rsidRDefault="00C610D0">
            <w:pPr>
              <w:pStyle w:val="ConsPlusNormal"/>
              <w:jc w:val="center"/>
            </w:pPr>
            <w:r>
              <w:t>5</w:t>
            </w:r>
          </w:p>
        </w:tc>
        <w:tc>
          <w:tcPr>
            <w:tcW w:w="567" w:type="dxa"/>
            <w:vAlign w:val="center"/>
          </w:tcPr>
          <w:p w:rsidR="00C610D0" w:rsidRDefault="00C610D0">
            <w:pPr>
              <w:pStyle w:val="ConsPlusNormal"/>
              <w:jc w:val="center"/>
            </w:pPr>
            <w:r>
              <w:t>4</w:t>
            </w:r>
          </w:p>
        </w:tc>
        <w:tc>
          <w:tcPr>
            <w:tcW w:w="567" w:type="dxa"/>
            <w:vAlign w:val="center"/>
          </w:tcPr>
          <w:p w:rsidR="00C610D0" w:rsidRDefault="00C610D0">
            <w:pPr>
              <w:pStyle w:val="ConsPlusNormal"/>
              <w:jc w:val="center"/>
            </w:pPr>
            <w:r>
              <w:t>5</w:t>
            </w:r>
          </w:p>
        </w:tc>
        <w:tc>
          <w:tcPr>
            <w:tcW w:w="454" w:type="dxa"/>
            <w:vAlign w:val="center"/>
          </w:tcPr>
          <w:p w:rsidR="00C610D0" w:rsidRDefault="00C610D0">
            <w:pPr>
              <w:pStyle w:val="ConsPlusNormal"/>
              <w:jc w:val="center"/>
            </w:pPr>
            <w:r>
              <w:t>6</w:t>
            </w:r>
          </w:p>
        </w:tc>
        <w:tc>
          <w:tcPr>
            <w:tcW w:w="454" w:type="dxa"/>
            <w:vAlign w:val="center"/>
          </w:tcPr>
          <w:p w:rsidR="00C610D0" w:rsidRDefault="00C610D0">
            <w:pPr>
              <w:pStyle w:val="ConsPlusNormal"/>
              <w:jc w:val="center"/>
            </w:pPr>
            <w:r>
              <w:t>6</w:t>
            </w:r>
          </w:p>
        </w:tc>
        <w:tc>
          <w:tcPr>
            <w:tcW w:w="510" w:type="dxa"/>
            <w:vAlign w:val="center"/>
          </w:tcPr>
          <w:p w:rsidR="00C610D0" w:rsidRDefault="00C610D0">
            <w:pPr>
              <w:pStyle w:val="ConsPlusNormal"/>
              <w:jc w:val="center"/>
            </w:pPr>
            <w:r>
              <w:t>0</w:t>
            </w:r>
          </w:p>
        </w:tc>
        <w:tc>
          <w:tcPr>
            <w:tcW w:w="3005" w:type="dxa"/>
            <w:vAlign w:val="center"/>
          </w:tcPr>
          <w:p w:rsidR="00C610D0" w:rsidRDefault="00C610D0">
            <w:pPr>
              <w:pStyle w:val="ConsPlusNormal"/>
              <w:jc w:val="center"/>
            </w:pPr>
            <w:r>
              <w:t>Контрагенты (плательщики доходов, группы плательщиков), Правовые основания, УИН (при наличии), Виды валют</w:t>
            </w:r>
          </w:p>
        </w:tc>
      </w:tr>
      <w:tr w:rsidR="00C610D0">
        <w:tc>
          <w:tcPr>
            <w:tcW w:w="2211" w:type="dxa"/>
            <w:vAlign w:val="center"/>
          </w:tcPr>
          <w:p w:rsidR="00C610D0" w:rsidRDefault="00C610D0">
            <w:pPr>
              <w:pStyle w:val="ConsPlusNormal"/>
              <w:jc w:val="center"/>
            </w:pPr>
            <w:r>
              <w:t>Расчеты по безвозмездным денежным поступлениям текущего характера</w:t>
            </w:r>
          </w:p>
        </w:tc>
        <w:tc>
          <w:tcPr>
            <w:tcW w:w="794" w:type="dxa"/>
            <w:vAlign w:val="center"/>
          </w:tcPr>
          <w:p w:rsidR="00C610D0" w:rsidRDefault="00C610D0">
            <w:pPr>
              <w:pStyle w:val="ConsPlusNormal"/>
              <w:jc w:val="center"/>
            </w:pPr>
            <w:r>
              <w:t>гКБК</w:t>
            </w:r>
          </w:p>
        </w:tc>
        <w:tc>
          <w:tcPr>
            <w:tcW w:w="510" w:type="dxa"/>
            <w:vAlign w:val="center"/>
          </w:tcPr>
          <w:p w:rsidR="00C610D0" w:rsidRDefault="00C610D0">
            <w:pPr>
              <w:pStyle w:val="ConsPlusNormal"/>
              <w:jc w:val="center"/>
            </w:pPr>
            <w:r>
              <w:t>1</w:t>
            </w:r>
          </w:p>
        </w:tc>
        <w:tc>
          <w:tcPr>
            <w:tcW w:w="510" w:type="dxa"/>
            <w:vAlign w:val="center"/>
          </w:tcPr>
          <w:p w:rsidR="00C610D0" w:rsidRDefault="00C610D0">
            <w:pPr>
              <w:pStyle w:val="ConsPlusNormal"/>
              <w:jc w:val="center"/>
            </w:pPr>
            <w:r>
              <w:t>2</w:t>
            </w:r>
          </w:p>
        </w:tc>
        <w:tc>
          <w:tcPr>
            <w:tcW w:w="454" w:type="dxa"/>
            <w:vAlign w:val="center"/>
          </w:tcPr>
          <w:p w:rsidR="00C610D0" w:rsidRDefault="00C610D0">
            <w:pPr>
              <w:pStyle w:val="ConsPlusNormal"/>
              <w:jc w:val="center"/>
            </w:pPr>
            <w:r>
              <w:t>0</w:t>
            </w:r>
          </w:p>
        </w:tc>
        <w:tc>
          <w:tcPr>
            <w:tcW w:w="454" w:type="dxa"/>
            <w:vAlign w:val="center"/>
          </w:tcPr>
          <w:p w:rsidR="00C610D0" w:rsidRDefault="00C610D0">
            <w:pPr>
              <w:pStyle w:val="ConsPlusNormal"/>
              <w:jc w:val="center"/>
            </w:pPr>
            <w:r>
              <w:t>5</w:t>
            </w:r>
          </w:p>
        </w:tc>
        <w:tc>
          <w:tcPr>
            <w:tcW w:w="567" w:type="dxa"/>
            <w:vAlign w:val="center"/>
          </w:tcPr>
          <w:p w:rsidR="00C610D0" w:rsidRDefault="00C610D0">
            <w:pPr>
              <w:pStyle w:val="ConsPlusNormal"/>
              <w:jc w:val="center"/>
            </w:pPr>
            <w:r>
              <w:t>5</w:t>
            </w:r>
          </w:p>
        </w:tc>
        <w:tc>
          <w:tcPr>
            <w:tcW w:w="567" w:type="dxa"/>
            <w:vAlign w:val="center"/>
          </w:tcPr>
          <w:p w:rsidR="00C610D0" w:rsidRDefault="00C610D0">
            <w:pPr>
              <w:pStyle w:val="ConsPlusNormal"/>
              <w:jc w:val="center"/>
            </w:pPr>
            <w:r>
              <w:t>0</w:t>
            </w:r>
          </w:p>
        </w:tc>
        <w:tc>
          <w:tcPr>
            <w:tcW w:w="454" w:type="dxa"/>
            <w:vAlign w:val="center"/>
          </w:tcPr>
          <w:p w:rsidR="00C610D0" w:rsidRDefault="00C610D0">
            <w:pPr>
              <w:pStyle w:val="ConsPlusNormal"/>
              <w:jc w:val="center"/>
            </w:pPr>
            <w:r>
              <w:t>0</w:t>
            </w:r>
          </w:p>
        </w:tc>
        <w:tc>
          <w:tcPr>
            <w:tcW w:w="454" w:type="dxa"/>
            <w:vAlign w:val="center"/>
          </w:tcPr>
          <w:p w:rsidR="00C610D0" w:rsidRDefault="00C610D0">
            <w:pPr>
              <w:pStyle w:val="ConsPlusNormal"/>
              <w:jc w:val="center"/>
            </w:pPr>
            <w:r>
              <w:t>0</w:t>
            </w:r>
          </w:p>
        </w:tc>
        <w:tc>
          <w:tcPr>
            <w:tcW w:w="510" w:type="dxa"/>
            <w:vAlign w:val="center"/>
          </w:tcPr>
          <w:p w:rsidR="00C610D0" w:rsidRDefault="00C610D0">
            <w:pPr>
              <w:pStyle w:val="ConsPlusNormal"/>
              <w:jc w:val="center"/>
            </w:pPr>
            <w:r>
              <w:t>0</w:t>
            </w:r>
          </w:p>
        </w:tc>
        <w:tc>
          <w:tcPr>
            <w:tcW w:w="3005" w:type="dxa"/>
            <w:vAlign w:val="center"/>
          </w:tcPr>
          <w:p w:rsidR="00C610D0" w:rsidRDefault="00C610D0">
            <w:pPr>
              <w:pStyle w:val="ConsPlusNormal"/>
              <w:jc w:val="center"/>
            </w:pPr>
            <w:r>
              <w:t>группировочный</w:t>
            </w:r>
          </w:p>
        </w:tc>
      </w:tr>
      <w:tr w:rsidR="00C610D0">
        <w:tc>
          <w:tcPr>
            <w:tcW w:w="2211" w:type="dxa"/>
            <w:vAlign w:val="center"/>
          </w:tcPr>
          <w:p w:rsidR="00C610D0" w:rsidRDefault="00C610D0">
            <w:pPr>
              <w:pStyle w:val="ConsPlusNormal"/>
              <w:jc w:val="center"/>
            </w:pPr>
            <w:r>
              <w:lastRenderedPageBreak/>
              <w:t>Расчеты по поступлениям текущего характера от других бюджетов бюджетной системы Российской Федерации</w:t>
            </w:r>
          </w:p>
        </w:tc>
        <w:tc>
          <w:tcPr>
            <w:tcW w:w="794" w:type="dxa"/>
            <w:vAlign w:val="center"/>
          </w:tcPr>
          <w:p w:rsidR="00C610D0" w:rsidRDefault="00C610D0">
            <w:pPr>
              <w:pStyle w:val="ConsPlusNormal"/>
              <w:jc w:val="center"/>
            </w:pPr>
            <w:r>
              <w:t>КДБ</w:t>
            </w:r>
          </w:p>
        </w:tc>
        <w:tc>
          <w:tcPr>
            <w:tcW w:w="510" w:type="dxa"/>
            <w:vAlign w:val="center"/>
          </w:tcPr>
          <w:p w:rsidR="00C610D0" w:rsidRDefault="00C610D0">
            <w:pPr>
              <w:pStyle w:val="ConsPlusNormal"/>
              <w:jc w:val="center"/>
            </w:pPr>
            <w:r>
              <w:t>1</w:t>
            </w:r>
          </w:p>
        </w:tc>
        <w:tc>
          <w:tcPr>
            <w:tcW w:w="510" w:type="dxa"/>
            <w:vAlign w:val="center"/>
          </w:tcPr>
          <w:p w:rsidR="00C610D0" w:rsidRDefault="00C610D0">
            <w:pPr>
              <w:pStyle w:val="ConsPlusNormal"/>
              <w:jc w:val="center"/>
            </w:pPr>
            <w:r>
              <w:t>2</w:t>
            </w:r>
          </w:p>
        </w:tc>
        <w:tc>
          <w:tcPr>
            <w:tcW w:w="454" w:type="dxa"/>
            <w:vAlign w:val="center"/>
          </w:tcPr>
          <w:p w:rsidR="00C610D0" w:rsidRDefault="00C610D0">
            <w:pPr>
              <w:pStyle w:val="ConsPlusNormal"/>
              <w:jc w:val="center"/>
            </w:pPr>
            <w:r>
              <w:t>0</w:t>
            </w:r>
          </w:p>
        </w:tc>
        <w:tc>
          <w:tcPr>
            <w:tcW w:w="454" w:type="dxa"/>
            <w:vAlign w:val="center"/>
          </w:tcPr>
          <w:p w:rsidR="00C610D0" w:rsidRDefault="00C610D0">
            <w:pPr>
              <w:pStyle w:val="ConsPlusNormal"/>
              <w:jc w:val="center"/>
            </w:pPr>
            <w:r>
              <w:t>5</w:t>
            </w:r>
          </w:p>
        </w:tc>
        <w:tc>
          <w:tcPr>
            <w:tcW w:w="567" w:type="dxa"/>
            <w:vAlign w:val="center"/>
          </w:tcPr>
          <w:p w:rsidR="00C610D0" w:rsidRDefault="00C610D0">
            <w:pPr>
              <w:pStyle w:val="ConsPlusNormal"/>
              <w:jc w:val="center"/>
            </w:pPr>
            <w:r>
              <w:t>5</w:t>
            </w:r>
          </w:p>
        </w:tc>
        <w:tc>
          <w:tcPr>
            <w:tcW w:w="567" w:type="dxa"/>
            <w:vAlign w:val="center"/>
          </w:tcPr>
          <w:p w:rsidR="00C610D0" w:rsidRDefault="00C610D0">
            <w:pPr>
              <w:pStyle w:val="ConsPlusNormal"/>
              <w:jc w:val="center"/>
            </w:pPr>
            <w:r>
              <w:t>1</w:t>
            </w:r>
          </w:p>
        </w:tc>
        <w:tc>
          <w:tcPr>
            <w:tcW w:w="454" w:type="dxa"/>
            <w:vAlign w:val="center"/>
          </w:tcPr>
          <w:p w:rsidR="00C610D0" w:rsidRDefault="00C610D0">
            <w:pPr>
              <w:pStyle w:val="ConsPlusNormal"/>
              <w:jc w:val="center"/>
            </w:pPr>
            <w:r>
              <w:t>0</w:t>
            </w:r>
          </w:p>
        </w:tc>
        <w:tc>
          <w:tcPr>
            <w:tcW w:w="454" w:type="dxa"/>
            <w:vAlign w:val="center"/>
          </w:tcPr>
          <w:p w:rsidR="00C610D0" w:rsidRDefault="00C610D0">
            <w:pPr>
              <w:pStyle w:val="ConsPlusNormal"/>
              <w:jc w:val="center"/>
            </w:pPr>
            <w:r>
              <w:t>0</w:t>
            </w:r>
          </w:p>
        </w:tc>
        <w:tc>
          <w:tcPr>
            <w:tcW w:w="510" w:type="dxa"/>
            <w:vAlign w:val="center"/>
          </w:tcPr>
          <w:p w:rsidR="00C610D0" w:rsidRDefault="00C610D0">
            <w:pPr>
              <w:pStyle w:val="ConsPlusNormal"/>
              <w:jc w:val="center"/>
            </w:pPr>
            <w:r>
              <w:t>0</w:t>
            </w:r>
          </w:p>
        </w:tc>
        <w:tc>
          <w:tcPr>
            <w:tcW w:w="3005" w:type="dxa"/>
            <w:vAlign w:val="center"/>
          </w:tcPr>
          <w:p w:rsidR="00C610D0" w:rsidRDefault="00C610D0">
            <w:pPr>
              <w:pStyle w:val="ConsPlusNormal"/>
              <w:jc w:val="center"/>
            </w:pPr>
            <w:r>
              <w:t>Контрагенты (плательщики доходов, группы плательщиков), Правовые основания (соглашения), УИН (при наличии)</w:t>
            </w:r>
          </w:p>
        </w:tc>
      </w:tr>
      <w:tr w:rsidR="00C610D0">
        <w:tc>
          <w:tcPr>
            <w:tcW w:w="2211" w:type="dxa"/>
            <w:vAlign w:val="center"/>
          </w:tcPr>
          <w:p w:rsidR="00C610D0" w:rsidRDefault="00C610D0">
            <w:pPr>
              <w:pStyle w:val="ConsPlusNormal"/>
              <w:jc w:val="center"/>
            </w:pPr>
            <w:r>
              <w:t>Увеличение дебиторской задолженности по поступлениям текущего характера от других бюджетов бюджетной системы Российской Федерации</w:t>
            </w:r>
          </w:p>
        </w:tc>
        <w:tc>
          <w:tcPr>
            <w:tcW w:w="794" w:type="dxa"/>
            <w:vAlign w:val="center"/>
          </w:tcPr>
          <w:p w:rsidR="00C610D0" w:rsidRDefault="00C610D0">
            <w:pPr>
              <w:pStyle w:val="ConsPlusNormal"/>
              <w:jc w:val="center"/>
            </w:pPr>
            <w:r>
              <w:t>КДБ</w:t>
            </w:r>
          </w:p>
        </w:tc>
        <w:tc>
          <w:tcPr>
            <w:tcW w:w="510" w:type="dxa"/>
            <w:vAlign w:val="center"/>
          </w:tcPr>
          <w:p w:rsidR="00C610D0" w:rsidRDefault="00C610D0">
            <w:pPr>
              <w:pStyle w:val="ConsPlusNormal"/>
              <w:jc w:val="center"/>
            </w:pPr>
            <w:r>
              <w:t>1</w:t>
            </w:r>
          </w:p>
        </w:tc>
        <w:tc>
          <w:tcPr>
            <w:tcW w:w="510" w:type="dxa"/>
            <w:vAlign w:val="center"/>
          </w:tcPr>
          <w:p w:rsidR="00C610D0" w:rsidRDefault="00C610D0">
            <w:pPr>
              <w:pStyle w:val="ConsPlusNormal"/>
              <w:jc w:val="center"/>
            </w:pPr>
            <w:r>
              <w:t>2</w:t>
            </w:r>
          </w:p>
        </w:tc>
        <w:tc>
          <w:tcPr>
            <w:tcW w:w="454" w:type="dxa"/>
            <w:vAlign w:val="center"/>
          </w:tcPr>
          <w:p w:rsidR="00C610D0" w:rsidRDefault="00C610D0">
            <w:pPr>
              <w:pStyle w:val="ConsPlusNormal"/>
              <w:jc w:val="center"/>
            </w:pPr>
            <w:r>
              <w:t>0</w:t>
            </w:r>
          </w:p>
        </w:tc>
        <w:tc>
          <w:tcPr>
            <w:tcW w:w="454" w:type="dxa"/>
            <w:vAlign w:val="center"/>
          </w:tcPr>
          <w:p w:rsidR="00C610D0" w:rsidRDefault="00C610D0">
            <w:pPr>
              <w:pStyle w:val="ConsPlusNormal"/>
              <w:jc w:val="center"/>
            </w:pPr>
            <w:r>
              <w:t>5</w:t>
            </w:r>
          </w:p>
        </w:tc>
        <w:tc>
          <w:tcPr>
            <w:tcW w:w="567" w:type="dxa"/>
            <w:vAlign w:val="center"/>
          </w:tcPr>
          <w:p w:rsidR="00C610D0" w:rsidRDefault="00C610D0">
            <w:pPr>
              <w:pStyle w:val="ConsPlusNormal"/>
              <w:jc w:val="center"/>
            </w:pPr>
            <w:r>
              <w:t>5</w:t>
            </w:r>
          </w:p>
        </w:tc>
        <w:tc>
          <w:tcPr>
            <w:tcW w:w="567" w:type="dxa"/>
            <w:vAlign w:val="center"/>
          </w:tcPr>
          <w:p w:rsidR="00C610D0" w:rsidRDefault="00C610D0">
            <w:pPr>
              <w:pStyle w:val="ConsPlusNormal"/>
              <w:jc w:val="center"/>
            </w:pPr>
            <w:r>
              <w:t>1</w:t>
            </w:r>
          </w:p>
        </w:tc>
        <w:tc>
          <w:tcPr>
            <w:tcW w:w="454" w:type="dxa"/>
            <w:vAlign w:val="center"/>
          </w:tcPr>
          <w:p w:rsidR="00C610D0" w:rsidRDefault="00C610D0">
            <w:pPr>
              <w:pStyle w:val="ConsPlusNormal"/>
              <w:jc w:val="center"/>
            </w:pPr>
            <w:r>
              <w:t>5</w:t>
            </w:r>
          </w:p>
        </w:tc>
        <w:tc>
          <w:tcPr>
            <w:tcW w:w="454" w:type="dxa"/>
            <w:vAlign w:val="center"/>
          </w:tcPr>
          <w:p w:rsidR="00C610D0" w:rsidRDefault="00C610D0">
            <w:pPr>
              <w:pStyle w:val="ConsPlusNormal"/>
              <w:jc w:val="center"/>
            </w:pPr>
            <w:r>
              <w:t>6</w:t>
            </w:r>
          </w:p>
        </w:tc>
        <w:tc>
          <w:tcPr>
            <w:tcW w:w="510" w:type="dxa"/>
            <w:vAlign w:val="center"/>
          </w:tcPr>
          <w:p w:rsidR="00C610D0" w:rsidRDefault="00C610D0">
            <w:pPr>
              <w:pStyle w:val="ConsPlusNormal"/>
              <w:jc w:val="center"/>
            </w:pPr>
            <w:r>
              <w:t>1</w:t>
            </w:r>
          </w:p>
        </w:tc>
        <w:tc>
          <w:tcPr>
            <w:tcW w:w="3005" w:type="dxa"/>
            <w:vAlign w:val="center"/>
          </w:tcPr>
          <w:p w:rsidR="00C610D0" w:rsidRDefault="00C610D0">
            <w:pPr>
              <w:pStyle w:val="ConsPlusNormal"/>
              <w:jc w:val="center"/>
            </w:pPr>
            <w:r>
              <w:t>Контрагенты (плательщики доходов, группы плательщиков), Правовые основания (соглашения), УИН (при наличии)</w:t>
            </w:r>
          </w:p>
        </w:tc>
      </w:tr>
      <w:tr w:rsidR="00C610D0">
        <w:tc>
          <w:tcPr>
            <w:tcW w:w="2211" w:type="dxa"/>
            <w:vAlign w:val="center"/>
          </w:tcPr>
          <w:p w:rsidR="00C610D0" w:rsidRDefault="00C610D0">
            <w:pPr>
              <w:pStyle w:val="ConsPlusNormal"/>
              <w:jc w:val="center"/>
            </w:pPr>
            <w:r>
              <w:t>Уменьшение дебиторской задолженности по поступлениям текущего характера от других бюджетов бюджетной системы Российской Федерации</w:t>
            </w:r>
          </w:p>
        </w:tc>
        <w:tc>
          <w:tcPr>
            <w:tcW w:w="794" w:type="dxa"/>
            <w:vAlign w:val="center"/>
          </w:tcPr>
          <w:p w:rsidR="00C610D0" w:rsidRDefault="00C610D0">
            <w:pPr>
              <w:pStyle w:val="ConsPlusNormal"/>
              <w:jc w:val="center"/>
            </w:pPr>
            <w:r>
              <w:t>КДБ</w:t>
            </w:r>
          </w:p>
        </w:tc>
        <w:tc>
          <w:tcPr>
            <w:tcW w:w="510" w:type="dxa"/>
            <w:vAlign w:val="center"/>
          </w:tcPr>
          <w:p w:rsidR="00C610D0" w:rsidRDefault="00C610D0">
            <w:pPr>
              <w:pStyle w:val="ConsPlusNormal"/>
              <w:jc w:val="center"/>
            </w:pPr>
            <w:r>
              <w:t>1</w:t>
            </w:r>
          </w:p>
        </w:tc>
        <w:tc>
          <w:tcPr>
            <w:tcW w:w="510" w:type="dxa"/>
            <w:vAlign w:val="center"/>
          </w:tcPr>
          <w:p w:rsidR="00C610D0" w:rsidRDefault="00C610D0">
            <w:pPr>
              <w:pStyle w:val="ConsPlusNormal"/>
              <w:jc w:val="center"/>
            </w:pPr>
            <w:r>
              <w:t>2</w:t>
            </w:r>
          </w:p>
        </w:tc>
        <w:tc>
          <w:tcPr>
            <w:tcW w:w="454" w:type="dxa"/>
            <w:vAlign w:val="center"/>
          </w:tcPr>
          <w:p w:rsidR="00C610D0" w:rsidRDefault="00C610D0">
            <w:pPr>
              <w:pStyle w:val="ConsPlusNormal"/>
              <w:jc w:val="center"/>
            </w:pPr>
            <w:r>
              <w:t>0</w:t>
            </w:r>
          </w:p>
        </w:tc>
        <w:tc>
          <w:tcPr>
            <w:tcW w:w="454" w:type="dxa"/>
            <w:vAlign w:val="center"/>
          </w:tcPr>
          <w:p w:rsidR="00C610D0" w:rsidRDefault="00C610D0">
            <w:pPr>
              <w:pStyle w:val="ConsPlusNormal"/>
              <w:jc w:val="center"/>
            </w:pPr>
            <w:r>
              <w:t>5</w:t>
            </w:r>
          </w:p>
        </w:tc>
        <w:tc>
          <w:tcPr>
            <w:tcW w:w="567" w:type="dxa"/>
            <w:vAlign w:val="center"/>
          </w:tcPr>
          <w:p w:rsidR="00C610D0" w:rsidRDefault="00C610D0">
            <w:pPr>
              <w:pStyle w:val="ConsPlusNormal"/>
              <w:jc w:val="center"/>
            </w:pPr>
            <w:r>
              <w:t>5</w:t>
            </w:r>
          </w:p>
        </w:tc>
        <w:tc>
          <w:tcPr>
            <w:tcW w:w="567" w:type="dxa"/>
            <w:vAlign w:val="center"/>
          </w:tcPr>
          <w:p w:rsidR="00C610D0" w:rsidRDefault="00C610D0">
            <w:pPr>
              <w:pStyle w:val="ConsPlusNormal"/>
              <w:jc w:val="center"/>
            </w:pPr>
            <w:r>
              <w:t>1</w:t>
            </w:r>
          </w:p>
        </w:tc>
        <w:tc>
          <w:tcPr>
            <w:tcW w:w="454" w:type="dxa"/>
            <w:vAlign w:val="center"/>
          </w:tcPr>
          <w:p w:rsidR="00C610D0" w:rsidRDefault="00C610D0">
            <w:pPr>
              <w:pStyle w:val="ConsPlusNormal"/>
              <w:jc w:val="center"/>
            </w:pPr>
            <w:r>
              <w:t>6</w:t>
            </w:r>
          </w:p>
        </w:tc>
        <w:tc>
          <w:tcPr>
            <w:tcW w:w="454" w:type="dxa"/>
            <w:vAlign w:val="center"/>
          </w:tcPr>
          <w:p w:rsidR="00C610D0" w:rsidRDefault="00C610D0">
            <w:pPr>
              <w:pStyle w:val="ConsPlusNormal"/>
              <w:jc w:val="center"/>
            </w:pPr>
            <w:r>
              <w:t>6</w:t>
            </w:r>
          </w:p>
        </w:tc>
        <w:tc>
          <w:tcPr>
            <w:tcW w:w="510" w:type="dxa"/>
            <w:vAlign w:val="center"/>
          </w:tcPr>
          <w:p w:rsidR="00C610D0" w:rsidRDefault="00C610D0">
            <w:pPr>
              <w:pStyle w:val="ConsPlusNormal"/>
              <w:jc w:val="center"/>
            </w:pPr>
            <w:r>
              <w:t>1</w:t>
            </w:r>
          </w:p>
        </w:tc>
        <w:tc>
          <w:tcPr>
            <w:tcW w:w="3005" w:type="dxa"/>
            <w:vAlign w:val="center"/>
          </w:tcPr>
          <w:p w:rsidR="00C610D0" w:rsidRDefault="00C610D0">
            <w:pPr>
              <w:pStyle w:val="ConsPlusNormal"/>
              <w:jc w:val="center"/>
            </w:pPr>
            <w:r>
              <w:t>Контрагенты (плательщики доходов, группы плательщиков), Правовые основания (соглашения), УИН (при наличии)</w:t>
            </w:r>
          </w:p>
        </w:tc>
      </w:tr>
      <w:tr w:rsidR="00C610D0">
        <w:tc>
          <w:tcPr>
            <w:tcW w:w="2211" w:type="dxa"/>
            <w:vAlign w:val="center"/>
          </w:tcPr>
          <w:p w:rsidR="00C610D0" w:rsidRDefault="00C610D0">
            <w:pPr>
              <w:pStyle w:val="ConsPlusNormal"/>
              <w:jc w:val="center"/>
            </w:pPr>
            <w:r>
              <w:t>Расчеты по поступлениям текущего характера в бюджеты бюджетной системы Российской Федерации от бюджетных и автономных учреждений</w:t>
            </w:r>
          </w:p>
        </w:tc>
        <w:tc>
          <w:tcPr>
            <w:tcW w:w="794" w:type="dxa"/>
            <w:vAlign w:val="center"/>
          </w:tcPr>
          <w:p w:rsidR="00C610D0" w:rsidRDefault="00C610D0">
            <w:pPr>
              <w:pStyle w:val="ConsPlusNormal"/>
              <w:jc w:val="center"/>
            </w:pPr>
            <w:r>
              <w:t>КДБ</w:t>
            </w:r>
          </w:p>
        </w:tc>
        <w:tc>
          <w:tcPr>
            <w:tcW w:w="510" w:type="dxa"/>
            <w:vAlign w:val="center"/>
          </w:tcPr>
          <w:p w:rsidR="00C610D0" w:rsidRDefault="00C610D0">
            <w:pPr>
              <w:pStyle w:val="ConsPlusNormal"/>
              <w:jc w:val="center"/>
            </w:pPr>
            <w:r>
              <w:t>1</w:t>
            </w:r>
          </w:p>
        </w:tc>
        <w:tc>
          <w:tcPr>
            <w:tcW w:w="510" w:type="dxa"/>
            <w:vAlign w:val="center"/>
          </w:tcPr>
          <w:p w:rsidR="00C610D0" w:rsidRDefault="00C610D0">
            <w:pPr>
              <w:pStyle w:val="ConsPlusNormal"/>
              <w:jc w:val="center"/>
            </w:pPr>
            <w:r>
              <w:t>2</w:t>
            </w:r>
          </w:p>
        </w:tc>
        <w:tc>
          <w:tcPr>
            <w:tcW w:w="454" w:type="dxa"/>
            <w:vAlign w:val="center"/>
          </w:tcPr>
          <w:p w:rsidR="00C610D0" w:rsidRDefault="00C610D0">
            <w:pPr>
              <w:pStyle w:val="ConsPlusNormal"/>
              <w:jc w:val="center"/>
            </w:pPr>
            <w:r>
              <w:t>0</w:t>
            </w:r>
          </w:p>
        </w:tc>
        <w:tc>
          <w:tcPr>
            <w:tcW w:w="454" w:type="dxa"/>
            <w:vAlign w:val="center"/>
          </w:tcPr>
          <w:p w:rsidR="00C610D0" w:rsidRDefault="00C610D0">
            <w:pPr>
              <w:pStyle w:val="ConsPlusNormal"/>
              <w:jc w:val="center"/>
            </w:pPr>
            <w:r>
              <w:t>5</w:t>
            </w:r>
          </w:p>
        </w:tc>
        <w:tc>
          <w:tcPr>
            <w:tcW w:w="567" w:type="dxa"/>
            <w:vAlign w:val="center"/>
          </w:tcPr>
          <w:p w:rsidR="00C610D0" w:rsidRDefault="00C610D0">
            <w:pPr>
              <w:pStyle w:val="ConsPlusNormal"/>
              <w:jc w:val="center"/>
            </w:pPr>
            <w:r>
              <w:t>5</w:t>
            </w:r>
          </w:p>
        </w:tc>
        <w:tc>
          <w:tcPr>
            <w:tcW w:w="567" w:type="dxa"/>
            <w:vAlign w:val="center"/>
          </w:tcPr>
          <w:p w:rsidR="00C610D0" w:rsidRDefault="00C610D0">
            <w:pPr>
              <w:pStyle w:val="ConsPlusNormal"/>
              <w:jc w:val="center"/>
            </w:pPr>
            <w:r>
              <w:t>3</w:t>
            </w:r>
          </w:p>
        </w:tc>
        <w:tc>
          <w:tcPr>
            <w:tcW w:w="454" w:type="dxa"/>
            <w:vAlign w:val="center"/>
          </w:tcPr>
          <w:p w:rsidR="00C610D0" w:rsidRDefault="00C610D0">
            <w:pPr>
              <w:pStyle w:val="ConsPlusNormal"/>
              <w:jc w:val="center"/>
            </w:pPr>
            <w:r>
              <w:t>0</w:t>
            </w:r>
          </w:p>
        </w:tc>
        <w:tc>
          <w:tcPr>
            <w:tcW w:w="454" w:type="dxa"/>
            <w:vAlign w:val="center"/>
          </w:tcPr>
          <w:p w:rsidR="00C610D0" w:rsidRDefault="00C610D0">
            <w:pPr>
              <w:pStyle w:val="ConsPlusNormal"/>
              <w:jc w:val="center"/>
            </w:pPr>
            <w:r>
              <w:t>0</w:t>
            </w:r>
          </w:p>
        </w:tc>
        <w:tc>
          <w:tcPr>
            <w:tcW w:w="510" w:type="dxa"/>
            <w:vAlign w:val="center"/>
          </w:tcPr>
          <w:p w:rsidR="00C610D0" w:rsidRDefault="00C610D0">
            <w:pPr>
              <w:pStyle w:val="ConsPlusNormal"/>
              <w:jc w:val="center"/>
            </w:pPr>
            <w:r>
              <w:t>0</w:t>
            </w:r>
          </w:p>
        </w:tc>
        <w:tc>
          <w:tcPr>
            <w:tcW w:w="3005" w:type="dxa"/>
            <w:vAlign w:val="center"/>
          </w:tcPr>
          <w:p w:rsidR="00C610D0" w:rsidRDefault="00C610D0">
            <w:pPr>
              <w:pStyle w:val="ConsPlusNormal"/>
              <w:jc w:val="center"/>
            </w:pPr>
            <w:r>
              <w:t>Контрагенты (плательщики доходов, группы плательщиков), Правовые основания (соглашения), УИН (при наличии)</w:t>
            </w:r>
          </w:p>
        </w:tc>
      </w:tr>
      <w:tr w:rsidR="00C610D0">
        <w:tc>
          <w:tcPr>
            <w:tcW w:w="2211" w:type="dxa"/>
            <w:vAlign w:val="center"/>
          </w:tcPr>
          <w:p w:rsidR="00C610D0" w:rsidRDefault="00C610D0">
            <w:pPr>
              <w:pStyle w:val="ConsPlusNormal"/>
              <w:jc w:val="center"/>
            </w:pPr>
            <w:r>
              <w:t xml:space="preserve">Увеличение </w:t>
            </w:r>
            <w:r>
              <w:lastRenderedPageBreak/>
              <w:t>дебиторской задолженности по поступлениям текущего характера в бюджеты бюджетной системы Российской Федерации от бюджетных и автономных учреждений</w:t>
            </w:r>
          </w:p>
        </w:tc>
        <w:tc>
          <w:tcPr>
            <w:tcW w:w="794" w:type="dxa"/>
            <w:vAlign w:val="center"/>
          </w:tcPr>
          <w:p w:rsidR="00C610D0" w:rsidRDefault="00C610D0">
            <w:pPr>
              <w:pStyle w:val="ConsPlusNormal"/>
              <w:jc w:val="center"/>
            </w:pPr>
            <w:r>
              <w:lastRenderedPageBreak/>
              <w:t>КДБ</w:t>
            </w:r>
          </w:p>
        </w:tc>
        <w:tc>
          <w:tcPr>
            <w:tcW w:w="510" w:type="dxa"/>
            <w:vAlign w:val="center"/>
          </w:tcPr>
          <w:p w:rsidR="00C610D0" w:rsidRDefault="00C610D0">
            <w:pPr>
              <w:pStyle w:val="ConsPlusNormal"/>
              <w:jc w:val="center"/>
            </w:pPr>
            <w:r>
              <w:t>1</w:t>
            </w:r>
          </w:p>
        </w:tc>
        <w:tc>
          <w:tcPr>
            <w:tcW w:w="510" w:type="dxa"/>
            <w:vAlign w:val="center"/>
          </w:tcPr>
          <w:p w:rsidR="00C610D0" w:rsidRDefault="00C610D0">
            <w:pPr>
              <w:pStyle w:val="ConsPlusNormal"/>
              <w:jc w:val="center"/>
            </w:pPr>
            <w:r>
              <w:t>2</w:t>
            </w:r>
          </w:p>
        </w:tc>
        <w:tc>
          <w:tcPr>
            <w:tcW w:w="454" w:type="dxa"/>
            <w:vAlign w:val="center"/>
          </w:tcPr>
          <w:p w:rsidR="00C610D0" w:rsidRDefault="00C610D0">
            <w:pPr>
              <w:pStyle w:val="ConsPlusNormal"/>
              <w:jc w:val="center"/>
            </w:pPr>
            <w:r>
              <w:t>0</w:t>
            </w:r>
          </w:p>
        </w:tc>
        <w:tc>
          <w:tcPr>
            <w:tcW w:w="454" w:type="dxa"/>
            <w:vAlign w:val="center"/>
          </w:tcPr>
          <w:p w:rsidR="00C610D0" w:rsidRDefault="00C610D0">
            <w:pPr>
              <w:pStyle w:val="ConsPlusNormal"/>
              <w:jc w:val="center"/>
            </w:pPr>
            <w:r>
              <w:t>5</w:t>
            </w:r>
          </w:p>
        </w:tc>
        <w:tc>
          <w:tcPr>
            <w:tcW w:w="567" w:type="dxa"/>
            <w:vAlign w:val="center"/>
          </w:tcPr>
          <w:p w:rsidR="00C610D0" w:rsidRDefault="00C610D0">
            <w:pPr>
              <w:pStyle w:val="ConsPlusNormal"/>
              <w:jc w:val="center"/>
            </w:pPr>
            <w:r>
              <w:t>5</w:t>
            </w:r>
          </w:p>
        </w:tc>
        <w:tc>
          <w:tcPr>
            <w:tcW w:w="567" w:type="dxa"/>
            <w:vAlign w:val="center"/>
          </w:tcPr>
          <w:p w:rsidR="00C610D0" w:rsidRDefault="00C610D0">
            <w:pPr>
              <w:pStyle w:val="ConsPlusNormal"/>
              <w:jc w:val="center"/>
            </w:pPr>
            <w:r>
              <w:t>3</w:t>
            </w:r>
          </w:p>
        </w:tc>
        <w:tc>
          <w:tcPr>
            <w:tcW w:w="454" w:type="dxa"/>
            <w:vAlign w:val="center"/>
          </w:tcPr>
          <w:p w:rsidR="00C610D0" w:rsidRDefault="00C610D0">
            <w:pPr>
              <w:pStyle w:val="ConsPlusNormal"/>
              <w:jc w:val="center"/>
            </w:pPr>
            <w:r>
              <w:t>5</w:t>
            </w:r>
          </w:p>
        </w:tc>
        <w:tc>
          <w:tcPr>
            <w:tcW w:w="454" w:type="dxa"/>
            <w:vAlign w:val="center"/>
          </w:tcPr>
          <w:p w:rsidR="00C610D0" w:rsidRDefault="00C610D0">
            <w:pPr>
              <w:pStyle w:val="ConsPlusNormal"/>
              <w:jc w:val="center"/>
            </w:pPr>
            <w:r>
              <w:t>6</w:t>
            </w:r>
          </w:p>
        </w:tc>
        <w:tc>
          <w:tcPr>
            <w:tcW w:w="510" w:type="dxa"/>
            <w:vAlign w:val="center"/>
          </w:tcPr>
          <w:p w:rsidR="00C610D0" w:rsidRDefault="00C610D0">
            <w:pPr>
              <w:pStyle w:val="ConsPlusNormal"/>
              <w:jc w:val="center"/>
            </w:pPr>
            <w:r>
              <w:t>2</w:t>
            </w:r>
          </w:p>
        </w:tc>
        <w:tc>
          <w:tcPr>
            <w:tcW w:w="3005" w:type="dxa"/>
            <w:vAlign w:val="center"/>
          </w:tcPr>
          <w:p w:rsidR="00C610D0" w:rsidRDefault="00C610D0">
            <w:pPr>
              <w:pStyle w:val="ConsPlusNormal"/>
              <w:jc w:val="center"/>
            </w:pPr>
            <w:r>
              <w:t xml:space="preserve">Контрагенты (плательщики </w:t>
            </w:r>
            <w:r>
              <w:lastRenderedPageBreak/>
              <w:t>доходов, группы плательщиков), Правовые основания (соглашения), УИН (при наличии)</w:t>
            </w:r>
          </w:p>
        </w:tc>
      </w:tr>
      <w:tr w:rsidR="00C610D0">
        <w:tc>
          <w:tcPr>
            <w:tcW w:w="2211" w:type="dxa"/>
            <w:vAlign w:val="center"/>
          </w:tcPr>
          <w:p w:rsidR="00C610D0" w:rsidRDefault="00C610D0">
            <w:pPr>
              <w:pStyle w:val="ConsPlusNormal"/>
              <w:jc w:val="center"/>
            </w:pPr>
            <w:r>
              <w:lastRenderedPageBreak/>
              <w:t>Уменьшение дебиторской задолженности по поступлениям текущего характера в бюджеты бюджетной системы Российской Федерации от бюджетных и автономных учреждений</w:t>
            </w:r>
          </w:p>
        </w:tc>
        <w:tc>
          <w:tcPr>
            <w:tcW w:w="794" w:type="dxa"/>
            <w:vAlign w:val="center"/>
          </w:tcPr>
          <w:p w:rsidR="00C610D0" w:rsidRDefault="00C610D0">
            <w:pPr>
              <w:pStyle w:val="ConsPlusNormal"/>
              <w:jc w:val="center"/>
            </w:pPr>
            <w:r>
              <w:t>КДБ</w:t>
            </w:r>
          </w:p>
        </w:tc>
        <w:tc>
          <w:tcPr>
            <w:tcW w:w="510" w:type="dxa"/>
            <w:vAlign w:val="center"/>
          </w:tcPr>
          <w:p w:rsidR="00C610D0" w:rsidRDefault="00C610D0">
            <w:pPr>
              <w:pStyle w:val="ConsPlusNormal"/>
              <w:jc w:val="center"/>
            </w:pPr>
            <w:r>
              <w:t>1</w:t>
            </w:r>
          </w:p>
        </w:tc>
        <w:tc>
          <w:tcPr>
            <w:tcW w:w="510" w:type="dxa"/>
            <w:vAlign w:val="center"/>
          </w:tcPr>
          <w:p w:rsidR="00C610D0" w:rsidRDefault="00C610D0">
            <w:pPr>
              <w:pStyle w:val="ConsPlusNormal"/>
              <w:jc w:val="center"/>
            </w:pPr>
            <w:r>
              <w:t>2</w:t>
            </w:r>
          </w:p>
        </w:tc>
        <w:tc>
          <w:tcPr>
            <w:tcW w:w="454" w:type="dxa"/>
            <w:vAlign w:val="center"/>
          </w:tcPr>
          <w:p w:rsidR="00C610D0" w:rsidRDefault="00C610D0">
            <w:pPr>
              <w:pStyle w:val="ConsPlusNormal"/>
              <w:jc w:val="center"/>
            </w:pPr>
            <w:r>
              <w:t>0</w:t>
            </w:r>
          </w:p>
        </w:tc>
        <w:tc>
          <w:tcPr>
            <w:tcW w:w="454" w:type="dxa"/>
            <w:vAlign w:val="center"/>
          </w:tcPr>
          <w:p w:rsidR="00C610D0" w:rsidRDefault="00C610D0">
            <w:pPr>
              <w:pStyle w:val="ConsPlusNormal"/>
              <w:jc w:val="center"/>
            </w:pPr>
            <w:r>
              <w:t>5</w:t>
            </w:r>
          </w:p>
        </w:tc>
        <w:tc>
          <w:tcPr>
            <w:tcW w:w="567" w:type="dxa"/>
            <w:vAlign w:val="center"/>
          </w:tcPr>
          <w:p w:rsidR="00C610D0" w:rsidRDefault="00C610D0">
            <w:pPr>
              <w:pStyle w:val="ConsPlusNormal"/>
              <w:jc w:val="center"/>
            </w:pPr>
            <w:r>
              <w:t>5</w:t>
            </w:r>
          </w:p>
        </w:tc>
        <w:tc>
          <w:tcPr>
            <w:tcW w:w="567" w:type="dxa"/>
            <w:vAlign w:val="center"/>
          </w:tcPr>
          <w:p w:rsidR="00C610D0" w:rsidRDefault="00C610D0">
            <w:pPr>
              <w:pStyle w:val="ConsPlusNormal"/>
              <w:jc w:val="center"/>
            </w:pPr>
            <w:r>
              <w:t>3</w:t>
            </w:r>
          </w:p>
        </w:tc>
        <w:tc>
          <w:tcPr>
            <w:tcW w:w="454" w:type="dxa"/>
            <w:vAlign w:val="center"/>
          </w:tcPr>
          <w:p w:rsidR="00C610D0" w:rsidRDefault="00C610D0">
            <w:pPr>
              <w:pStyle w:val="ConsPlusNormal"/>
              <w:jc w:val="center"/>
            </w:pPr>
            <w:r>
              <w:t>6</w:t>
            </w:r>
          </w:p>
        </w:tc>
        <w:tc>
          <w:tcPr>
            <w:tcW w:w="454" w:type="dxa"/>
            <w:vAlign w:val="center"/>
          </w:tcPr>
          <w:p w:rsidR="00C610D0" w:rsidRDefault="00C610D0">
            <w:pPr>
              <w:pStyle w:val="ConsPlusNormal"/>
              <w:jc w:val="center"/>
            </w:pPr>
            <w:r>
              <w:t>6</w:t>
            </w:r>
          </w:p>
        </w:tc>
        <w:tc>
          <w:tcPr>
            <w:tcW w:w="510" w:type="dxa"/>
            <w:vAlign w:val="center"/>
          </w:tcPr>
          <w:p w:rsidR="00C610D0" w:rsidRDefault="00C610D0">
            <w:pPr>
              <w:pStyle w:val="ConsPlusNormal"/>
              <w:jc w:val="center"/>
            </w:pPr>
            <w:r>
              <w:t>2</w:t>
            </w:r>
          </w:p>
        </w:tc>
        <w:tc>
          <w:tcPr>
            <w:tcW w:w="3005" w:type="dxa"/>
            <w:vAlign w:val="center"/>
          </w:tcPr>
          <w:p w:rsidR="00C610D0" w:rsidRDefault="00C610D0">
            <w:pPr>
              <w:pStyle w:val="ConsPlusNormal"/>
              <w:jc w:val="center"/>
            </w:pPr>
            <w:r>
              <w:t>Контрагенты (плательщики доходов, группы плательщиков), Правовые основания (соглашения), УИН (при наличии)</w:t>
            </w:r>
          </w:p>
        </w:tc>
      </w:tr>
      <w:tr w:rsidR="00C610D0">
        <w:tc>
          <w:tcPr>
            <w:tcW w:w="2211" w:type="dxa"/>
            <w:vAlign w:val="center"/>
          </w:tcPr>
          <w:p w:rsidR="00C610D0" w:rsidRDefault="00C610D0">
            <w:pPr>
              <w:pStyle w:val="ConsPlusNormal"/>
              <w:jc w:val="center"/>
            </w:pPr>
            <w:r>
              <w:t>Расчеты по поступлениям текущего характера от организаций государственного сектора</w:t>
            </w:r>
          </w:p>
        </w:tc>
        <w:tc>
          <w:tcPr>
            <w:tcW w:w="794" w:type="dxa"/>
            <w:vAlign w:val="center"/>
          </w:tcPr>
          <w:p w:rsidR="00C610D0" w:rsidRDefault="00C610D0">
            <w:pPr>
              <w:pStyle w:val="ConsPlusNormal"/>
              <w:jc w:val="center"/>
            </w:pPr>
            <w:r>
              <w:t>КДБ</w:t>
            </w:r>
          </w:p>
        </w:tc>
        <w:tc>
          <w:tcPr>
            <w:tcW w:w="510" w:type="dxa"/>
            <w:vAlign w:val="center"/>
          </w:tcPr>
          <w:p w:rsidR="00C610D0" w:rsidRDefault="00C610D0">
            <w:pPr>
              <w:pStyle w:val="ConsPlusNormal"/>
              <w:jc w:val="center"/>
            </w:pPr>
            <w:r>
              <w:t>1</w:t>
            </w:r>
          </w:p>
        </w:tc>
        <w:tc>
          <w:tcPr>
            <w:tcW w:w="510" w:type="dxa"/>
            <w:vAlign w:val="center"/>
          </w:tcPr>
          <w:p w:rsidR="00C610D0" w:rsidRDefault="00C610D0">
            <w:pPr>
              <w:pStyle w:val="ConsPlusNormal"/>
              <w:jc w:val="center"/>
            </w:pPr>
            <w:r>
              <w:t>2</w:t>
            </w:r>
          </w:p>
        </w:tc>
        <w:tc>
          <w:tcPr>
            <w:tcW w:w="454" w:type="dxa"/>
            <w:vAlign w:val="center"/>
          </w:tcPr>
          <w:p w:rsidR="00C610D0" w:rsidRDefault="00C610D0">
            <w:pPr>
              <w:pStyle w:val="ConsPlusNormal"/>
              <w:jc w:val="center"/>
            </w:pPr>
            <w:r>
              <w:t>0</w:t>
            </w:r>
          </w:p>
        </w:tc>
        <w:tc>
          <w:tcPr>
            <w:tcW w:w="454" w:type="dxa"/>
            <w:vAlign w:val="center"/>
          </w:tcPr>
          <w:p w:rsidR="00C610D0" w:rsidRDefault="00C610D0">
            <w:pPr>
              <w:pStyle w:val="ConsPlusNormal"/>
              <w:jc w:val="center"/>
            </w:pPr>
            <w:r>
              <w:t>5</w:t>
            </w:r>
          </w:p>
        </w:tc>
        <w:tc>
          <w:tcPr>
            <w:tcW w:w="567" w:type="dxa"/>
            <w:vAlign w:val="center"/>
          </w:tcPr>
          <w:p w:rsidR="00C610D0" w:rsidRDefault="00C610D0">
            <w:pPr>
              <w:pStyle w:val="ConsPlusNormal"/>
              <w:jc w:val="center"/>
            </w:pPr>
            <w:r>
              <w:t>5</w:t>
            </w:r>
          </w:p>
        </w:tc>
        <w:tc>
          <w:tcPr>
            <w:tcW w:w="567" w:type="dxa"/>
            <w:vAlign w:val="center"/>
          </w:tcPr>
          <w:p w:rsidR="00C610D0" w:rsidRDefault="00C610D0">
            <w:pPr>
              <w:pStyle w:val="ConsPlusNormal"/>
              <w:jc w:val="center"/>
            </w:pPr>
            <w:r>
              <w:t>4</w:t>
            </w:r>
          </w:p>
        </w:tc>
        <w:tc>
          <w:tcPr>
            <w:tcW w:w="454" w:type="dxa"/>
            <w:vAlign w:val="center"/>
          </w:tcPr>
          <w:p w:rsidR="00C610D0" w:rsidRDefault="00C610D0">
            <w:pPr>
              <w:pStyle w:val="ConsPlusNormal"/>
              <w:jc w:val="center"/>
            </w:pPr>
            <w:r>
              <w:t>0</w:t>
            </w:r>
          </w:p>
        </w:tc>
        <w:tc>
          <w:tcPr>
            <w:tcW w:w="454" w:type="dxa"/>
            <w:vAlign w:val="center"/>
          </w:tcPr>
          <w:p w:rsidR="00C610D0" w:rsidRDefault="00C610D0">
            <w:pPr>
              <w:pStyle w:val="ConsPlusNormal"/>
              <w:jc w:val="center"/>
            </w:pPr>
            <w:r>
              <w:t>0</w:t>
            </w:r>
          </w:p>
        </w:tc>
        <w:tc>
          <w:tcPr>
            <w:tcW w:w="510" w:type="dxa"/>
            <w:vAlign w:val="center"/>
          </w:tcPr>
          <w:p w:rsidR="00C610D0" w:rsidRDefault="00C610D0">
            <w:pPr>
              <w:pStyle w:val="ConsPlusNormal"/>
              <w:jc w:val="center"/>
            </w:pPr>
            <w:r>
              <w:t>0</w:t>
            </w:r>
          </w:p>
        </w:tc>
        <w:tc>
          <w:tcPr>
            <w:tcW w:w="3005" w:type="dxa"/>
            <w:vAlign w:val="center"/>
          </w:tcPr>
          <w:p w:rsidR="00C610D0" w:rsidRDefault="00C610D0">
            <w:pPr>
              <w:pStyle w:val="ConsPlusNormal"/>
              <w:jc w:val="center"/>
            </w:pPr>
            <w:r>
              <w:t>Контрагенты (плательщики доходов, группы плательщиков), Правовые основания (соглашения), УИН (при наличии)</w:t>
            </w:r>
          </w:p>
        </w:tc>
      </w:tr>
      <w:tr w:rsidR="00C610D0">
        <w:tc>
          <w:tcPr>
            <w:tcW w:w="2211" w:type="dxa"/>
            <w:vAlign w:val="center"/>
          </w:tcPr>
          <w:p w:rsidR="00C610D0" w:rsidRDefault="00C610D0">
            <w:pPr>
              <w:pStyle w:val="ConsPlusNormal"/>
              <w:jc w:val="center"/>
            </w:pPr>
            <w:r>
              <w:t>Увеличение дебиторской задолженности по поступлениям текущего характера от организаций государственного сектора</w:t>
            </w:r>
          </w:p>
        </w:tc>
        <w:tc>
          <w:tcPr>
            <w:tcW w:w="794" w:type="dxa"/>
            <w:vAlign w:val="center"/>
          </w:tcPr>
          <w:p w:rsidR="00C610D0" w:rsidRDefault="00C610D0">
            <w:pPr>
              <w:pStyle w:val="ConsPlusNormal"/>
              <w:jc w:val="center"/>
            </w:pPr>
            <w:r>
              <w:t>КДБ</w:t>
            </w:r>
          </w:p>
        </w:tc>
        <w:tc>
          <w:tcPr>
            <w:tcW w:w="510" w:type="dxa"/>
            <w:vAlign w:val="center"/>
          </w:tcPr>
          <w:p w:rsidR="00C610D0" w:rsidRDefault="00C610D0">
            <w:pPr>
              <w:pStyle w:val="ConsPlusNormal"/>
              <w:jc w:val="center"/>
            </w:pPr>
            <w:r>
              <w:t>1</w:t>
            </w:r>
          </w:p>
        </w:tc>
        <w:tc>
          <w:tcPr>
            <w:tcW w:w="510" w:type="dxa"/>
            <w:vAlign w:val="center"/>
          </w:tcPr>
          <w:p w:rsidR="00C610D0" w:rsidRDefault="00C610D0">
            <w:pPr>
              <w:pStyle w:val="ConsPlusNormal"/>
              <w:jc w:val="center"/>
            </w:pPr>
            <w:r>
              <w:t>2</w:t>
            </w:r>
          </w:p>
        </w:tc>
        <w:tc>
          <w:tcPr>
            <w:tcW w:w="454" w:type="dxa"/>
            <w:vAlign w:val="center"/>
          </w:tcPr>
          <w:p w:rsidR="00C610D0" w:rsidRDefault="00C610D0">
            <w:pPr>
              <w:pStyle w:val="ConsPlusNormal"/>
              <w:jc w:val="center"/>
            </w:pPr>
            <w:r>
              <w:t>0</w:t>
            </w:r>
          </w:p>
        </w:tc>
        <w:tc>
          <w:tcPr>
            <w:tcW w:w="454" w:type="dxa"/>
            <w:vAlign w:val="center"/>
          </w:tcPr>
          <w:p w:rsidR="00C610D0" w:rsidRDefault="00C610D0">
            <w:pPr>
              <w:pStyle w:val="ConsPlusNormal"/>
              <w:jc w:val="center"/>
            </w:pPr>
            <w:r>
              <w:t>5</w:t>
            </w:r>
          </w:p>
        </w:tc>
        <w:tc>
          <w:tcPr>
            <w:tcW w:w="567" w:type="dxa"/>
            <w:vAlign w:val="center"/>
          </w:tcPr>
          <w:p w:rsidR="00C610D0" w:rsidRDefault="00C610D0">
            <w:pPr>
              <w:pStyle w:val="ConsPlusNormal"/>
              <w:jc w:val="center"/>
            </w:pPr>
            <w:r>
              <w:t>5</w:t>
            </w:r>
          </w:p>
        </w:tc>
        <w:tc>
          <w:tcPr>
            <w:tcW w:w="567" w:type="dxa"/>
            <w:vAlign w:val="center"/>
          </w:tcPr>
          <w:p w:rsidR="00C610D0" w:rsidRDefault="00C610D0">
            <w:pPr>
              <w:pStyle w:val="ConsPlusNormal"/>
              <w:jc w:val="center"/>
            </w:pPr>
            <w:r>
              <w:t>4</w:t>
            </w:r>
          </w:p>
        </w:tc>
        <w:tc>
          <w:tcPr>
            <w:tcW w:w="454" w:type="dxa"/>
            <w:vAlign w:val="center"/>
          </w:tcPr>
          <w:p w:rsidR="00C610D0" w:rsidRDefault="00C610D0">
            <w:pPr>
              <w:pStyle w:val="ConsPlusNormal"/>
              <w:jc w:val="center"/>
            </w:pPr>
            <w:r>
              <w:t>5</w:t>
            </w:r>
          </w:p>
        </w:tc>
        <w:tc>
          <w:tcPr>
            <w:tcW w:w="454" w:type="dxa"/>
            <w:vAlign w:val="center"/>
          </w:tcPr>
          <w:p w:rsidR="00C610D0" w:rsidRDefault="00C610D0">
            <w:pPr>
              <w:pStyle w:val="ConsPlusNormal"/>
              <w:jc w:val="center"/>
            </w:pPr>
            <w:r>
              <w:t>6</w:t>
            </w:r>
          </w:p>
        </w:tc>
        <w:tc>
          <w:tcPr>
            <w:tcW w:w="510" w:type="dxa"/>
            <w:vAlign w:val="center"/>
          </w:tcPr>
          <w:p w:rsidR="00C610D0" w:rsidRDefault="00C610D0">
            <w:pPr>
              <w:pStyle w:val="ConsPlusNormal"/>
              <w:jc w:val="center"/>
            </w:pPr>
            <w:r>
              <w:t>3</w:t>
            </w:r>
          </w:p>
        </w:tc>
        <w:tc>
          <w:tcPr>
            <w:tcW w:w="3005" w:type="dxa"/>
            <w:vAlign w:val="center"/>
          </w:tcPr>
          <w:p w:rsidR="00C610D0" w:rsidRDefault="00C610D0">
            <w:pPr>
              <w:pStyle w:val="ConsPlusNormal"/>
              <w:jc w:val="center"/>
            </w:pPr>
            <w:r>
              <w:t>Контрагенты (плательщики доходов, группы плательщиков), Правовые основания (соглашения), УИН (при наличии)</w:t>
            </w:r>
          </w:p>
        </w:tc>
      </w:tr>
      <w:tr w:rsidR="00C610D0">
        <w:tc>
          <w:tcPr>
            <w:tcW w:w="2211" w:type="dxa"/>
            <w:vAlign w:val="center"/>
          </w:tcPr>
          <w:p w:rsidR="00C610D0" w:rsidRDefault="00C610D0">
            <w:pPr>
              <w:pStyle w:val="ConsPlusNormal"/>
              <w:jc w:val="center"/>
            </w:pPr>
            <w:r>
              <w:lastRenderedPageBreak/>
              <w:t>Уменьшение дебиторской задолженности по поступлениям текущего характера от организаций государственного сектора</w:t>
            </w:r>
          </w:p>
        </w:tc>
        <w:tc>
          <w:tcPr>
            <w:tcW w:w="794" w:type="dxa"/>
            <w:vAlign w:val="center"/>
          </w:tcPr>
          <w:p w:rsidR="00C610D0" w:rsidRDefault="00C610D0">
            <w:pPr>
              <w:pStyle w:val="ConsPlusNormal"/>
              <w:jc w:val="center"/>
            </w:pPr>
            <w:r>
              <w:t>КДБ</w:t>
            </w:r>
          </w:p>
        </w:tc>
        <w:tc>
          <w:tcPr>
            <w:tcW w:w="510" w:type="dxa"/>
            <w:vAlign w:val="center"/>
          </w:tcPr>
          <w:p w:rsidR="00C610D0" w:rsidRDefault="00C610D0">
            <w:pPr>
              <w:pStyle w:val="ConsPlusNormal"/>
              <w:jc w:val="center"/>
            </w:pPr>
            <w:r>
              <w:t>1</w:t>
            </w:r>
          </w:p>
        </w:tc>
        <w:tc>
          <w:tcPr>
            <w:tcW w:w="510" w:type="dxa"/>
            <w:vAlign w:val="center"/>
          </w:tcPr>
          <w:p w:rsidR="00C610D0" w:rsidRDefault="00C610D0">
            <w:pPr>
              <w:pStyle w:val="ConsPlusNormal"/>
              <w:jc w:val="center"/>
            </w:pPr>
            <w:r>
              <w:t>2</w:t>
            </w:r>
          </w:p>
        </w:tc>
        <w:tc>
          <w:tcPr>
            <w:tcW w:w="454" w:type="dxa"/>
            <w:vAlign w:val="center"/>
          </w:tcPr>
          <w:p w:rsidR="00C610D0" w:rsidRDefault="00C610D0">
            <w:pPr>
              <w:pStyle w:val="ConsPlusNormal"/>
              <w:jc w:val="center"/>
            </w:pPr>
            <w:r>
              <w:t>0</w:t>
            </w:r>
          </w:p>
        </w:tc>
        <w:tc>
          <w:tcPr>
            <w:tcW w:w="454" w:type="dxa"/>
            <w:vAlign w:val="center"/>
          </w:tcPr>
          <w:p w:rsidR="00C610D0" w:rsidRDefault="00C610D0">
            <w:pPr>
              <w:pStyle w:val="ConsPlusNormal"/>
              <w:jc w:val="center"/>
            </w:pPr>
            <w:r>
              <w:t>5</w:t>
            </w:r>
          </w:p>
        </w:tc>
        <w:tc>
          <w:tcPr>
            <w:tcW w:w="567" w:type="dxa"/>
            <w:vAlign w:val="center"/>
          </w:tcPr>
          <w:p w:rsidR="00C610D0" w:rsidRDefault="00C610D0">
            <w:pPr>
              <w:pStyle w:val="ConsPlusNormal"/>
              <w:jc w:val="center"/>
            </w:pPr>
            <w:r>
              <w:t>5</w:t>
            </w:r>
          </w:p>
        </w:tc>
        <w:tc>
          <w:tcPr>
            <w:tcW w:w="567" w:type="dxa"/>
            <w:vAlign w:val="center"/>
          </w:tcPr>
          <w:p w:rsidR="00C610D0" w:rsidRDefault="00C610D0">
            <w:pPr>
              <w:pStyle w:val="ConsPlusNormal"/>
              <w:jc w:val="center"/>
            </w:pPr>
            <w:r>
              <w:t>4</w:t>
            </w:r>
          </w:p>
        </w:tc>
        <w:tc>
          <w:tcPr>
            <w:tcW w:w="454" w:type="dxa"/>
            <w:vAlign w:val="center"/>
          </w:tcPr>
          <w:p w:rsidR="00C610D0" w:rsidRDefault="00C610D0">
            <w:pPr>
              <w:pStyle w:val="ConsPlusNormal"/>
              <w:jc w:val="center"/>
            </w:pPr>
            <w:r>
              <w:t>6</w:t>
            </w:r>
          </w:p>
        </w:tc>
        <w:tc>
          <w:tcPr>
            <w:tcW w:w="454" w:type="dxa"/>
            <w:vAlign w:val="center"/>
          </w:tcPr>
          <w:p w:rsidR="00C610D0" w:rsidRDefault="00C610D0">
            <w:pPr>
              <w:pStyle w:val="ConsPlusNormal"/>
              <w:jc w:val="center"/>
            </w:pPr>
            <w:r>
              <w:t>6</w:t>
            </w:r>
          </w:p>
        </w:tc>
        <w:tc>
          <w:tcPr>
            <w:tcW w:w="510" w:type="dxa"/>
            <w:vAlign w:val="center"/>
          </w:tcPr>
          <w:p w:rsidR="00C610D0" w:rsidRDefault="00C610D0">
            <w:pPr>
              <w:pStyle w:val="ConsPlusNormal"/>
              <w:jc w:val="center"/>
            </w:pPr>
            <w:r>
              <w:t>3</w:t>
            </w:r>
          </w:p>
        </w:tc>
        <w:tc>
          <w:tcPr>
            <w:tcW w:w="3005" w:type="dxa"/>
            <w:vAlign w:val="center"/>
          </w:tcPr>
          <w:p w:rsidR="00C610D0" w:rsidRDefault="00C610D0">
            <w:pPr>
              <w:pStyle w:val="ConsPlusNormal"/>
              <w:jc w:val="center"/>
            </w:pPr>
            <w:r>
              <w:t>Контрагенты (плательщики доходов, группы плательщиков), Правовые основания (соглашения), УИН (при наличии)</w:t>
            </w:r>
          </w:p>
        </w:tc>
      </w:tr>
      <w:tr w:rsidR="00C610D0">
        <w:tc>
          <w:tcPr>
            <w:tcW w:w="2211" w:type="dxa"/>
            <w:vAlign w:val="center"/>
          </w:tcPr>
          <w:p w:rsidR="00C610D0" w:rsidRDefault="00C610D0">
            <w:pPr>
              <w:pStyle w:val="ConsPlusNormal"/>
              <w:jc w:val="center"/>
            </w:pPr>
            <w:r>
              <w:t>Расчеты по поступлениям текущего характера от иных резидентов (за исключением сектора государственного управления и организаций государственного сектора)</w:t>
            </w:r>
          </w:p>
        </w:tc>
        <w:tc>
          <w:tcPr>
            <w:tcW w:w="794" w:type="dxa"/>
            <w:vAlign w:val="center"/>
          </w:tcPr>
          <w:p w:rsidR="00C610D0" w:rsidRDefault="00C610D0">
            <w:pPr>
              <w:pStyle w:val="ConsPlusNormal"/>
              <w:jc w:val="center"/>
            </w:pPr>
            <w:r>
              <w:t>КДБ</w:t>
            </w:r>
          </w:p>
        </w:tc>
        <w:tc>
          <w:tcPr>
            <w:tcW w:w="510" w:type="dxa"/>
            <w:vAlign w:val="center"/>
          </w:tcPr>
          <w:p w:rsidR="00C610D0" w:rsidRDefault="00C610D0">
            <w:pPr>
              <w:pStyle w:val="ConsPlusNormal"/>
              <w:jc w:val="center"/>
            </w:pPr>
            <w:r>
              <w:t>1</w:t>
            </w:r>
          </w:p>
        </w:tc>
        <w:tc>
          <w:tcPr>
            <w:tcW w:w="510" w:type="dxa"/>
            <w:vAlign w:val="center"/>
          </w:tcPr>
          <w:p w:rsidR="00C610D0" w:rsidRDefault="00C610D0">
            <w:pPr>
              <w:pStyle w:val="ConsPlusNormal"/>
              <w:jc w:val="center"/>
            </w:pPr>
            <w:r>
              <w:t>2</w:t>
            </w:r>
          </w:p>
        </w:tc>
        <w:tc>
          <w:tcPr>
            <w:tcW w:w="454" w:type="dxa"/>
            <w:vAlign w:val="center"/>
          </w:tcPr>
          <w:p w:rsidR="00C610D0" w:rsidRDefault="00C610D0">
            <w:pPr>
              <w:pStyle w:val="ConsPlusNormal"/>
              <w:jc w:val="center"/>
            </w:pPr>
            <w:r>
              <w:t>0</w:t>
            </w:r>
          </w:p>
        </w:tc>
        <w:tc>
          <w:tcPr>
            <w:tcW w:w="454" w:type="dxa"/>
            <w:vAlign w:val="center"/>
          </w:tcPr>
          <w:p w:rsidR="00C610D0" w:rsidRDefault="00C610D0">
            <w:pPr>
              <w:pStyle w:val="ConsPlusNormal"/>
              <w:jc w:val="center"/>
            </w:pPr>
            <w:r>
              <w:t>5</w:t>
            </w:r>
          </w:p>
        </w:tc>
        <w:tc>
          <w:tcPr>
            <w:tcW w:w="567" w:type="dxa"/>
            <w:vAlign w:val="center"/>
          </w:tcPr>
          <w:p w:rsidR="00C610D0" w:rsidRDefault="00C610D0">
            <w:pPr>
              <w:pStyle w:val="ConsPlusNormal"/>
              <w:jc w:val="center"/>
            </w:pPr>
            <w:r>
              <w:t>5</w:t>
            </w:r>
          </w:p>
        </w:tc>
        <w:tc>
          <w:tcPr>
            <w:tcW w:w="567" w:type="dxa"/>
            <w:vAlign w:val="center"/>
          </w:tcPr>
          <w:p w:rsidR="00C610D0" w:rsidRDefault="00C610D0">
            <w:pPr>
              <w:pStyle w:val="ConsPlusNormal"/>
              <w:jc w:val="center"/>
            </w:pPr>
            <w:r>
              <w:t>5</w:t>
            </w:r>
          </w:p>
        </w:tc>
        <w:tc>
          <w:tcPr>
            <w:tcW w:w="454" w:type="dxa"/>
            <w:vAlign w:val="center"/>
          </w:tcPr>
          <w:p w:rsidR="00C610D0" w:rsidRDefault="00C610D0">
            <w:pPr>
              <w:pStyle w:val="ConsPlusNormal"/>
              <w:jc w:val="center"/>
            </w:pPr>
            <w:r>
              <w:t>0</w:t>
            </w:r>
          </w:p>
        </w:tc>
        <w:tc>
          <w:tcPr>
            <w:tcW w:w="454" w:type="dxa"/>
            <w:vAlign w:val="center"/>
          </w:tcPr>
          <w:p w:rsidR="00C610D0" w:rsidRDefault="00C610D0">
            <w:pPr>
              <w:pStyle w:val="ConsPlusNormal"/>
              <w:jc w:val="center"/>
            </w:pPr>
            <w:r>
              <w:t>0</w:t>
            </w:r>
          </w:p>
        </w:tc>
        <w:tc>
          <w:tcPr>
            <w:tcW w:w="510" w:type="dxa"/>
            <w:vAlign w:val="center"/>
          </w:tcPr>
          <w:p w:rsidR="00C610D0" w:rsidRDefault="00C610D0">
            <w:pPr>
              <w:pStyle w:val="ConsPlusNormal"/>
              <w:jc w:val="center"/>
            </w:pPr>
            <w:r>
              <w:t>0</w:t>
            </w:r>
          </w:p>
        </w:tc>
        <w:tc>
          <w:tcPr>
            <w:tcW w:w="3005" w:type="dxa"/>
            <w:vAlign w:val="center"/>
          </w:tcPr>
          <w:p w:rsidR="00C610D0" w:rsidRDefault="00C610D0">
            <w:pPr>
              <w:pStyle w:val="ConsPlusNormal"/>
              <w:jc w:val="center"/>
            </w:pPr>
            <w:r>
              <w:t>Контрагенты (плательщики доходов, группы плательщиков), Правовые основания (соглашения), УИН (при наличии)</w:t>
            </w:r>
          </w:p>
        </w:tc>
      </w:tr>
      <w:tr w:rsidR="00C610D0">
        <w:tc>
          <w:tcPr>
            <w:tcW w:w="2211" w:type="dxa"/>
            <w:vAlign w:val="center"/>
          </w:tcPr>
          <w:p w:rsidR="00C610D0" w:rsidRDefault="00C610D0">
            <w:pPr>
              <w:pStyle w:val="ConsPlusNormal"/>
              <w:jc w:val="center"/>
            </w:pPr>
            <w:r>
              <w:t xml:space="preserve">Увеличение дебиторской задолженности по поступлениям текущего характера от иных резидентов (за исключением сектора государственного управления и организаций государственного сектора) </w:t>
            </w:r>
            <w:hyperlink w:anchor="P17295">
              <w:r>
                <w:rPr>
                  <w:color w:val="0000FF"/>
                </w:rPr>
                <w:t>&lt;**&gt;</w:t>
              </w:r>
            </w:hyperlink>
          </w:p>
        </w:tc>
        <w:tc>
          <w:tcPr>
            <w:tcW w:w="794" w:type="dxa"/>
            <w:vAlign w:val="center"/>
          </w:tcPr>
          <w:p w:rsidR="00C610D0" w:rsidRDefault="00C610D0">
            <w:pPr>
              <w:pStyle w:val="ConsPlusNormal"/>
              <w:jc w:val="center"/>
            </w:pPr>
            <w:r>
              <w:t>КДБ</w:t>
            </w:r>
          </w:p>
        </w:tc>
        <w:tc>
          <w:tcPr>
            <w:tcW w:w="510" w:type="dxa"/>
            <w:vAlign w:val="center"/>
          </w:tcPr>
          <w:p w:rsidR="00C610D0" w:rsidRDefault="00C610D0">
            <w:pPr>
              <w:pStyle w:val="ConsPlusNormal"/>
              <w:jc w:val="center"/>
            </w:pPr>
            <w:r>
              <w:t>1</w:t>
            </w:r>
          </w:p>
        </w:tc>
        <w:tc>
          <w:tcPr>
            <w:tcW w:w="510" w:type="dxa"/>
            <w:vAlign w:val="center"/>
          </w:tcPr>
          <w:p w:rsidR="00C610D0" w:rsidRDefault="00C610D0">
            <w:pPr>
              <w:pStyle w:val="ConsPlusNormal"/>
              <w:jc w:val="center"/>
            </w:pPr>
            <w:r>
              <w:t>2</w:t>
            </w:r>
          </w:p>
        </w:tc>
        <w:tc>
          <w:tcPr>
            <w:tcW w:w="454" w:type="dxa"/>
            <w:vAlign w:val="center"/>
          </w:tcPr>
          <w:p w:rsidR="00C610D0" w:rsidRDefault="00C610D0">
            <w:pPr>
              <w:pStyle w:val="ConsPlusNormal"/>
              <w:jc w:val="center"/>
            </w:pPr>
            <w:r>
              <w:t>0</w:t>
            </w:r>
          </w:p>
        </w:tc>
        <w:tc>
          <w:tcPr>
            <w:tcW w:w="454" w:type="dxa"/>
            <w:vAlign w:val="center"/>
          </w:tcPr>
          <w:p w:rsidR="00C610D0" w:rsidRDefault="00C610D0">
            <w:pPr>
              <w:pStyle w:val="ConsPlusNormal"/>
              <w:jc w:val="center"/>
            </w:pPr>
            <w:r>
              <w:t>5</w:t>
            </w:r>
          </w:p>
        </w:tc>
        <w:tc>
          <w:tcPr>
            <w:tcW w:w="567" w:type="dxa"/>
            <w:vAlign w:val="center"/>
          </w:tcPr>
          <w:p w:rsidR="00C610D0" w:rsidRDefault="00C610D0">
            <w:pPr>
              <w:pStyle w:val="ConsPlusNormal"/>
              <w:jc w:val="center"/>
            </w:pPr>
            <w:r>
              <w:t>5</w:t>
            </w:r>
          </w:p>
        </w:tc>
        <w:tc>
          <w:tcPr>
            <w:tcW w:w="567" w:type="dxa"/>
            <w:vAlign w:val="center"/>
          </w:tcPr>
          <w:p w:rsidR="00C610D0" w:rsidRDefault="00C610D0">
            <w:pPr>
              <w:pStyle w:val="ConsPlusNormal"/>
              <w:jc w:val="center"/>
            </w:pPr>
            <w:r>
              <w:t>5</w:t>
            </w:r>
          </w:p>
        </w:tc>
        <w:tc>
          <w:tcPr>
            <w:tcW w:w="454" w:type="dxa"/>
            <w:vAlign w:val="center"/>
          </w:tcPr>
          <w:p w:rsidR="00C610D0" w:rsidRDefault="00C610D0">
            <w:pPr>
              <w:pStyle w:val="ConsPlusNormal"/>
              <w:jc w:val="center"/>
            </w:pPr>
            <w:r>
              <w:t>5</w:t>
            </w:r>
          </w:p>
        </w:tc>
        <w:tc>
          <w:tcPr>
            <w:tcW w:w="454" w:type="dxa"/>
            <w:vAlign w:val="center"/>
          </w:tcPr>
          <w:p w:rsidR="00C610D0" w:rsidRDefault="00C610D0">
            <w:pPr>
              <w:pStyle w:val="ConsPlusNormal"/>
              <w:jc w:val="center"/>
            </w:pPr>
            <w:r>
              <w:t>6</w:t>
            </w:r>
          </w:p>
        </w:tc>
        <w:tc>
          <w:tcPr>
            <w:tcW w:w="510" w:type="dxa"/>
            <w:vAlign w:val="center"/>
          </w:tcPr>
          <w:p w:rsidR="00C610D0" w:rsidRDefault="00C610D0">
            <w:pPr>
              <w:pStyle w:val="ConsPlusNormal"/>
              <w:jc w:val="center"/>
            </w:pPr>
            <w:r>
              <w:t>0</w:t>
            </w:r>
          </w:p>
        </w:tc>
        <w:tc>
          <w:tcPr>
            <w:tcW w:w="3005" w:type="dxa"/>
            <w:vAlign w:val="center"/>
          </w:tcPr>
          <w:p w:rsidR="00C610D0" w:rsidRDefault="00C610D0">
            <w:pPr>
              <w:pStyle w:val="ConsPlusNormal"/>
              <w:jc w:val="center"/>
            </w:pPr>
            <w:r>
              <w:t>Контрагенты (плательщики доходов, группы плательщиков), Правовые основания (соглашения), УИН (при наличии)</w:t>
            </w:r>
          </w:p>
        </w:tc>
      </w:tr>
      <w:tr w:rsidR="00C610D0">
        <w:tc>
          <w:tcPr>
            <w:tcW w:w="2211" w:type="dxa"/>
            <w:vAlign w:val="center"/>
          </w:tcPr>
          <w:p w:rsidR="00C610D0" w:rsidRDefault="00C610D0">
            <w:pPr>
              <w:pStyle w:val="ConsPlusNormal"/>
              <w:jc w:val="center"/>
            </w:pPr>
            <w:r>
              <w:t xml:space="preserve">Уменьшение дебиторской задолженности по поступлениям </w:t>
            </w:r>
            <w:r>
              <w:lastRenderedPageBreak/>
              <w:t xml:space="preserve">текущего характера от иных резидентов (за исключением сектора государственного управления и организаций государственного сектора) </w:t>
            </w:r>
            <w:hyperlink w:anchor="P17295">
              <w:r>
                <w:rPr>
                  <w:color w:val="0000FF"/>
                </w:rPr>
                <w:t>&lt;**&gt;</w:t>
              </w:r>
            </w:hyperlink>
          </w:p>
        </w:tc>
        <w:tc>
          <w:tcPr>
            <w:tcW w:w="794" w:type="dxa"/>
            <w:vAlign w:val="center"/>
          </w:tcPr>
          <w:p w:rsidR="00C610D0" w:rsidRDefault="00C610D0">
            <w:pPr>
              <w:pStyle w:val="ConsPlusNormal"/>
              <w:jc w:val="center"/>
            </w:pPr>
            <w:r>
              <w:lastRenderedPageBreak/>
              <w:t>КДБ</w:t>
            </w:r>
          </w:p>
        </w:tc>
        <w:tc>
          <w:tcPr>
            <w:tcW w:w="510" w:type="dxa"/>
            <w:vAlign w:val="center"/>
          </w:tcPr>
          <w:p w:rsidR="00C610D0" w:rsidRDefault="00C610D0">
            <w:pPr>
              <w:pStyle w:val="ConsPlusNormal"/>
              <w:jc w:val="center"/>
            </w:pPr>
            <w:r>
              <w:t>1</w:t>
            </w:r>
          </w:p>
        </w:tc>
        <w:tc>
          <w:tcPr>
            <w:tcW w:w="510" w:type="dxa"/>
            <w:vAlign w:val="center"/>
          </w:tcPr>
          <w:p w:rsidR="00C610D0" w:rsidRDefault="00C610D0">
            <w:pPr>
              <w:pStyle w:val="ConsPlusNormal"/>
              <w:jc w:val="center"/>
            </w:pPr>
            <w:r>
              <w:t>2</w:t>
            </w:r>
          </w:p>
        </w:tc>
        <w:tc>
          <w:tcPr>
            <w:tcW w:w="454" w:type="dxa"/>
            <w:vAlign w:val="center"/>
          </w:tcPr>
          <w:p w:rsidR="00C610D0" w:rsidRDefault="00C610D0">
            <w:pPr>
              <w:pStyle w:val="ConsPlusNormal"/>
              <w:jc w:val="center"/>
            </w:pPr>
            <w:r>
              <w:t>0</w:t>
            </w:r>
          </w:p>
        </w:tc>
        <w:tc>
          <w:tcPr>
            <w:tcW w:w="454" w:type="dxa"/>
            <w:vAlign w:val="center"/>
          </w:tcPr>
          <w:p w:rsidR="00C610D0" w:rsidRDefault="00C610D0">
            <w:pPr>
              <w:pStyle w:val="ConsPlusNormal"/>
              <w:jc w:val="center"/>
            </w:pPr>
            <w:r>
              <w:t>5</w:t>
            </w:r>
          </w:p>
        </w:tc>
        <w:tc>
          <w:tcPr>
            <w:tcW w:w="567" w:type="dxa"/>
            <w:vAlign w:val="center"/>
          </w:tcPr>
          <w:p w:rsidR="00C610D0" w:rsidRDefault="00C610D0">
            <w:pPr>
              <w:pStyle w:val="ConsPlusNormal"/>
              <w:jc w:val="center"/>
            </w:pPr>
            <w:r>
              <w:t>5</w:t>
            </w:r>
          </w:p>
        </w:tc>
        <w:tc>
          <w:tcPr>
            <w:tcW w:w="567" w:type="dxa"/>
            <w:vAlign w:val="center"/>
          </w:tcPr>
          <w:p w:rsidR="00C610D0" w:rsidRDefault="00C610D0">
            <w:pPr>
              <w:pStyle w:val="ConsPlusNormal"/>
              <w:jc w:val="center"/>
            </w:pPr>
            <w:r>
              <w:t>5</w:t>
            </w:r>
          </w:p>
        </w:tc>
        <w:tc>
          <w:tcPr>
            <w:tcW w:w="454" w:type="dxa"/>
            <w:vAlign w:val="center"/>
          </w:tcPr>
          <w:p w:rsidR="00C610D0" w:rsidRDefault="00C610D0">
            <w:pPr>
              <w:pStyle w:val="ConsPlusNormal"/>
              <w:jc w:val="center"/>
            </w:pPr>
            <w:r>
              <w:t>6</w:t>
            </w:r>
          </w:p>
        </w:tc>
        <w:tc>
          <w:tcPr>
            <w:tcW w:w="454" w:type="dxa"/>
            <w:vAlign w:val="center"/>
          </w:tcPr>
          <w:p w:rsidR="00C610D0" w:rsidRDefault="00C610D0">
            <w:pPr>
              <w:pStyle w:val="ConsPlusNormal"/>
              <w:jc w:val="center"/>
            </w:pPr>
            <w:r>
              <w:t>6</w:t>
            </w:r>
          </w:p>
        </w:tc>
        <w:tc>
          <w:tcPr>
            <w:tcW w:w="510" w:type="dxa"/>
            <w:vAlign w:val="center"/>
          </w:tcPr>
          <w:p w:rsidR="00C610D0" w:rsidRDefault="00C610D0">
            <w:pPr>
              <w:pStyle w:val="ConsPlusNormal"/>
              <w:jc w:val="center"/>
            </w:pPr>
            <w:r>
              <w:t>0</w:t>
            </w:r>
          </w:p>
        </w:tc>
        <w:tc>
          <w:tcPr>
            <w:tcW w:w="3005" w:type="dxa"/>
            <w:vAlign w:val="center"/>
          </w:tcPr>
          <w:p w:rsidR="00C610D0" w:rsidRDefault="00C610D0">
            <w:pPr>
              <w:pStyle w:val="ConsPlusNormal"/>
              <w:jc w:val="center"/>
            </w:pPr>
            <w:r>
              <w:t xml:space="preserve">Контрагенты (плательщики доходов, группы плательщиков), Правовые основания (соглашения), УИН </w:t>
            </w:r>
            <w:r>
              <w:lastRenderedPageBreak/>
              <w:t>(при наличии)</w:t>
            </w:r>
          </w:p>
        </w:tc>
      </w:tr>
      <w:tr w:rsidR="00C610D0">
        <w:tc>
          <w:tcPr>
            <w:tcW w:w="2211" w:type="dxa"/>
            <w:vAlign w:val="center"/>
          </w:tcPr>
          <w:p w:rsidR="00C610D0" w:rsidRDefault="00C610D0">
            <w:pPr>
              <w:pStyle w:val="ConsPlusNormal"/>
              <w:jc w:val="center"/>
            </w:pPr>
            <w:r>
              <w:lastRenderedPageBreak/>
              <w:t>Расчеты по поступлениям текущего характера от наднациональных организаций и правительств иностранных государств</w:t>
            </w:r>
          </w:p>
        </w:tc>
        <w:tc>
          <w:tcPr>
            <w:tcW w:w="794" w:type="dxa"/>
            <w:vAlign w:val="center"/>
          </w:tcPr>
          <w:p w:rsidR="00C610D0" w:rsidRDefault="00C610D0">
            <w:pPr>
              <w:pStyle w:val="ConsPlusNormal"/>
              <w:jc w:val="center"/>
            </w:pPr>
            <w:r>
              <w:t>КДБ</w:t>
            </w:r>
          </w:p>
        </w:tc>
        <w:tc>
          <w:tcPr>
            <w:tcW w:w="510" w:type="dxa"/>
            <w:vAlign w:val="center"/>
          </w:tcPr>
          <w:p w:rsidR="00C610D0" w:rsidRDefault="00C610D0">
            <w:pPr>
              <w:pStyle w:val="ConsPlusNormal"/>
              <w:jc w:val="center"/>
            </w:pPr>
            <w:r>
              <w:t>1</w:t>
            </w:r>
          </w:p>
        </w:tc>
        <w:tc>
          <w:tcPr>
            <w:tcW w:w="510" w:type="dxa"/>
            <w:vAlign w:val="center"/>
          </w:tcPr>
          <w:p w:rsidR="00C610D0" w:rsidRDefault="00C610D0">
            <w:pPr>
              <w:pStyle w:val="ConsPlusNormal"/>
              <w:jc w:val="center"/>
            </w:pPr>
            <w:r>
              <w:t>2</w:t>
            </w:r>
          </w:p>
        </w:tc>
        <w:tc>
          <w:tcPr>
            <w:tcW w:w="454" w:type="dxa"/>
            <w:vAlign w:val="center"/>
          </w:tcPr>
          <w:p w:rsidR="00C610D0" w:rsidRDefault="00C610D0">
            <w:pPr>
              <w:pStyle w:val="ConsPlusNormal"/>
              <w:jc w:val="center"/>
            </w:pPr>
            <w:r>
              <w:t>0</w:t>
            </w:r>
          </w:p>
        </w:tc>
        <w:tc>
          <w:tcPr>
            <w:tcW w:w="454" w:type="dxa"/>
            <w:vAlign w:val="center"/>
          </w:tcPr>
          <w:p w:rsidR="00C610D0" w:rsidRDefault="00C610D0">
            <w:pPr>
              <w:pStyle w:val="ConsPlusNormal"/>
              <w:jc w:val="center"/>
            </w:pPr>
            <w:r>
              <w:t>5</w:t>
            </w:r>
          </w:p>
        </w:tc>
        <w:tc>
          <w:tcPr>
            <w:tcW w:w="567" w:type="dxa"/>
            <w:vAlign w:val="center"/>
          </w:tcPr>
          <w:p w:rsidR="00C610D0" w:rsidRDefault="00C610D0">
            <w:pPr>
              <w:pStyle w:val="ConsPlusNormal"/>
              <w:jc w:val="center"/>
            </w:pPr>
            <w:r>
              <w:t>5</w:t>
            </w:r>
          </w:p>
        </w:tc>
        <w:tc>
          <w:tcPr>
            <w:tcW w:w="567" w:type="dxa"/>
            <w:vAlign w:val="center"/>
          </w:tcPr>
          <w:p w:rsidR="00C610D0" w:rsidRDefault="00C610D0">
            <w:pPr>
              <w:pStyle w:val="ConsPlusNormal"/>
              <w:jc w:val="center"/>
            </w:pPr>
            <w:r>
              <w:t>6</w:t>
            </w:r>
          </w:p>
        </w:tc>
        <w:tc>
          <w:tcPr>
            <w:tcW w:w="454" w:type="dxa"/>
            <w:vAlign w:val="center"/>
          </w:tcPr>
          <w:p w:rsidR="00C610D0" w:rsidRDefault="00C610D0">
            <w:pPr>
              <w:pStyle w:val="ConsPlusNormal"/>
              <w:jc w:val="center"/>
            </w:pPr>
            <w:r>
              <w:t>0</w:t>
            </w:r>
          </w:p>
        </w:tc>
        <w:tc>
          <w:tcPr>
            <w:tcW w:w="454" w:type="dxa"/>
            <w:vAlign w:val="center"/>
          </w:tcPr>
          <w:p w:rsidR="00C610D0" w:rsidRDefault="00C610D0">
            <w:pPr>
              <w:pStyle w:val="ConsPlusNormal"/>
              <w:jc w:val="center"/>
            </w:pPr>
            <w:r>
              <w:t>0</w:t>
            </w:r>
          </w:p>
        </w:tc>
        <w:tc>
          <w:tcPr>
            <w:tcW w:w="510" w:type="dxa"/>
            <w:vAlign w:val="center"/>
          </w:tcPr>
          <w:p w:rsidR="00C610D0" w:rsidRDefault="00C610D0">
            <w:pPr>
              <w:pStyle w:val="ConsPlusNormal"/>
              <w:jc w:val="center"/>
            </w:pPr>
            <w:r>
              <w:t>0</w:t>
            </w:r>
          </w:p>
        </w:tc>
        <w:tc>
          <w:tcPr>
            <w:tcW w:w="3005" w:type="dxa"/>
            <w:vAlign w:val="center"/>
          </w:tcPr>
          <w:p w:rsidR="00C610D0" w:rsidRDefault="00C610D0">
            <w:pPr>
              <w:pStyle w:val="ConsPlusNormal"/>
              <w:jc w:val="center"/>
            </w:pPr>
            <w:r>
              <w:t>Контрагенты (плательщики доходов, группы плательщиков), Правовые основания (соглашения), УИН (при наличии)</w:t>
            </w:r>
          </w:p>
        </w:tc>
      </w:tr>
      <w:tr w:rsidR="00C610D0">
        <w:tc>
          <w:tcPr>
            <w:tcW w:w="2211" w:type="dxa"/>
            <w:vAlign w:val="center"/>
          </w:tcPr>
          <w:p w:rsidR="00C610D0" w:rsidRDefault="00C610D0">
            <w:pPr>
              <w:pStyle w:val="ConsPlusNormal"/>
              <w:jc w:val="center"/>
            </w:pPr>
            <w:r>
              <w:t>Увеличение дебиторской задолженности по поступлениям текущего характера от наднациональных организаций и правительств иностранных государств</w:t>
            </w:r>
          </w:p>
        </w:tc>
        <w:tc>
          <w:tcPr>
            <w:tcW w:w="794" w:type="dxa"/>
            <w:vAlign w:val="center"/>
          </w:tcPr>
          <w:p w:rsidR="00C610D0" w:rsidRDefault="00C610D0">
            <w:pPr>
              <w:pStyle w:val="ConsPlusNormal"/>
              <w:jc w:val="center"/>
            </w:pPr>
            <w:r>
              <w:t>КДБ</w:t>
            </w:r>
          </w:p>
        </w:tc>
        <w:tc>
          <w:tcPr>
            <w:tcW w:w="510" w:type="dxa"/>
            <w:vAlign w:val="center"/>
          </w:tcPr>
          <w:p w:rsidR="00C610D0" w:rsidRDefault="00C610D0">
            <w:pPr>
              <w:pStyle w:val="ConsPlusNormal"/>
              <w:jc w:val="center"/>
            </w:pPr>
            <w:r>
              <w:t>1</w:t>
            </w:r>
          </w:p>
        </w:tc>
        <w:tc>
          <w:tcPr>
            <w:tcW w:w="510" w:type="dxa"/>
            <w:vAlign w:val="center"/>
          </w:tcPr>
          <w:p w:rsidR="00C610D0" w:rsidRDefault="00C610D0">
            <w:pPr>
              <w:pStyle w:val="ConsPlusNormal"/>
              <w:jc w:val="center"/>
            </w:pPr>
            <w:r>
              <w:t>2</w:t>
            </w:r>
          </w:p>
        </w:tc>
        <w:tc>
          <w:tcPr>
            <w:tcW w:w="454" w:type="dxa"/>
            <w:vAlign w:val="center"/>
          </w:tcPr>
          <w:p w:rsidR="00C610D0" w:rsidRDefault="00C610D0">
            <w:pPr>
              <w:pStyle w:val="ConsPlusNormal"/>
              <w:jc w:val="center"/>
            </w:pPr>
            <w:r>
              <w:t>0</w:t>
            </w:r>
          </w:p>
        </w:tc>
        <w:tc>
          <w:tcPr>
            <w:tcW w:w="454" w:type="dxa"/>
            <w:vAlign w:val="center"/>
          </w:tcPr>
          <w:p w:rsidR="00C610D0" w:rsidRDefault="00C610D0">
            <w:pPr>
              <w:pStyle w:val="ConsPlusNormal"/>
              <w:jc w:val="center"/>
            </w:pPr>
            <w:r>
              <w:t>5</w:t>
            </w:r>
          </w:p>
        </w:tc>
        <w:tc>
          <w:tcPr>
            <w:tcW w:w="567" w:type="dxa"/>
            <w:vAlign w:val="center"/>
          </w:tcPr>
          <w:p w:rsidR="00C610D0" w:rsidRDefault="00C610D0">
            <w:pPr>
              <w:pStyle w:val="ConsPlusNormal"/>
              <w:jc w:val="center"/>
            </w:pPr>
            <w:r>
              <w:t>5</w:t>
            </w:r>
          </w:p>
        </w:tc>
        <w:tc>
          <w:tcPr>
            <w:tcW w:w="567" w:type="dxa"/>
            <w:vAlign w:val="center"/>
          </w:tcPr>
          <w:p w:rsidR="00C610D0" w:rsidRDefault="00C610D0">
            <w:pPr>
              <w:pStyle w:val="ConsPlusNormal"/>
              <w:jc w:val="center"/>
            </w:pPr>
            <w:r>
              <w:t>6</w:t>
            </w:r>
          </w:p>
        </w:tc>
        <w:tc>
          <w:tcPr>
            <w:tcW w:w="454" w:type="dxa"/>
            <w:vAlign w:val="center"/>
          </w:tcPr>
          <w:p w:rsidR="00C610D0" w:rsidRDefault="00C610D0">
            <w:pPr>
              <w:pStyle w:val="ConsPlusNormal"/>
              <w:jc w:val="center"/>
            </w:pPr>
            <w:r>
              <w:t>5</w:t>
            </w:r>
          </w:p>
        </w:tc>
        <w:tc>
          <w:tcPr>
            <w:tcW w:w="454" w:type="dxa"/>
            <w:vAlign w:val="center"/>
          </w:tcPr>
          <w:p w:rsidR="00C610D0" w:rsidRDefault="00C610D0">
            <w:pPr>
              <w:pStyle w:val="ConsPlusNormal"/>
              <w:jc w:val="center"/>
            </w:pPr>
            <w:r>
              <w:t>6</w:t>
            </w:r>
          </w:p>
        </w:tc>
        <w:tc>
          <w:tcPr>
            <w:tcW w:w="510" w:type="dxa"/>
            <w:vAlign w:val="center"/>
          </w:tcPr>
          <w:p w:rsidR="00C610D0" w:rsidRDefault="00C610D0">
            <w:pPr>
              <w:pStyle w:val="ConsPlusNormal"/>
              <w:jc w:val="center"/>
            </w:pPr>
            <w:r>
              <w:t>8</w:t>
            </w:r>
          </w:p>
        </w:tc>
        <w:tc>
          <w:tcPr>
            <w:tcW w:w="3005" w:type="dxa"/>
            <w:vAlign w:val="center"/>
          </w:tcPr>
          <w:p w:rsidR="00C610D0" w:rsidRDefault="00C610D0">
            <w:pPr>
              <w:pStyle w:val="ConsPlusNormal"/>
              <w:jc w:val="center"/>
            </w:pPr>
            <w:r>
              <w:t>Контрагенты (плательщики доходов, группы плательщиков), Правовые основания (соглашения), УИН (при наличии)</w:t>
            </w:r>
          </w:p>
        </w:tc>
      </w:tr>
      <w:tr w:rsidR="00C610D0">
        <w:tc>
          <w:tcPr>
            <w:tcW w:w="2211" w:type="dxa"/>
            <w:vAlign w:val="center"/>
          </w:tcPr>
          <w:p w:rsidR="00C610D0" w:rsidRDefault="00C610D0">
            <w:pPr>
              <w:pStyle w:val="ConsPlusNormal"/>
              <w:jc w:val="center"/>
            </w:pPr>
            <w:r>
              <w:t xml:space="preserve">Уменьшение дебиторской задолженности по поступлениям текущего характера от наднациональных организаций и правительств иностранных </w:t>
            </w:r>
            <w:r>
              <w:lastRenderedPageBreak/>
              <w:t>государств</w:t>
            </w:r>
          </w:p>
        </w:tc>
        <w:tc>
          <w:tcPr>
            <w:tcW w:w="794" w:type="dxa"/>
            <w:vAlign w:val="center"/>
          </w:tcPr>
          <w:p w:rsidR="00C610D0" w:rsidRDefault="00C610D0">
            <w:pPr>
              <w:pStyle w:val="ConsPlusNormal"/>
              <w:jc w:val="center"/>
            </w:pPr>
            <w:r>
              <w:lastRenderedPageBreak/>
              <w:t>КДБ</w:t>
            </w:r>
          </w:p>
        </w:tc>
        <w:tc>
          <w:tcPr>
            <w:tcW w:w="510" w:type="dxa"/>
            <w:vAlign w:val="center"/>
          </w:tcPr>
          <w:p w:rsidR="00C610D0" w:rsidRDefault="00C610D0">
            <w:pPr>
              <w:pStyle w:val="ConsPlusNormal"/>
              <w:jc w:val="center"/>
            </w:pPr>
            <w:r>
              <w:t>1</w:t>
            </w:r>
          </w:p>
        </w:tc>
        <w:tc>
          <w:tcPr>
            <w:tcW w:w="510" w:type="dxa"/>
            <w:vAlign w:val="center"/>
          </w:tcPr>
          <w:p w:rsidR="00C610D0" w:rsidRDefault="00C610D0">
            <w:pPr>
              <w:pStyle w:val="ConsPlusNormal"/>
              <w:jc w:val="center"/>
            </w:pPr>
            <w:r>
              <w:t>2</w:t>
            </w:r>
          </w:p>
        </w:tc>
        <w:tc>
          <w:tcPr>
            <w:tcW w:w="454" w:type="dxa"/>
            <w:vAlign w:val="center"/>
          </w:tcPr>
          <w:p w:rsidR="00C610D0" w:rsidRDefault="00C610D0">
            <w:pPr>
              <w:pStyle w:val="ConsPlusNormal"/>
              <w:jc w:val="center"/>
            </w:pPr>
            <w:r>
              <w:t>0</w:t>
            </w:r>
          </w:p>
        </w:tc>
        <w:tc>
          <w:tcPr>
            <w:tcW w:w="454" w:type="dxa"/>
            <w:vAlign w:val="center"/>
          </w:tcPr>
          <w:p w:rsidR="00C610D0" w:rsidRDefault="00C610D0">
            <w:pPr>
              <w:pStyle w:val="ConsPlusNormal"/>
              <w:jc w:val="center"/>
            </w:pPr>
            <w:r>
              <w:t>5</w:t>
            </w:r>
          </w:p>
        </w:tc>
        <w:tc>
          <w:tcPr>
            <w:tcW w:w="567" w:type="dxa"/>
            <w:vAlign w:val="center"/>
          </w:tcPr>
          <w:p w:rsidR="00C610D0" w:rsidRDefault="00C610D0">
            <w:pPr>
              <w:pStyle w:val="ConsPlusNormal"/>
              <w:jc w:val="center"/>
            </w:pPr>
            <w:r>
              <w:t>5</w:t>
            </w:r>
          </w:p>
        </w:tc>
        <w:tc>
          <w:tcPr>
            <w:tcW w:w="567" w:type="dxa"/>
            <w:vAlign w:val="center"/>
          </w:tcPr>
          <w:p w:rsidR="00C610D0" w:rsidRDefault="00C610D0">
            <w:pPr>
              <w:pStyle w:val="ConsPlusNormal"/>
              <w:jc w:val="center"/>
            </w:pPr>
            <w:r>
              <w:t>6</w:t>
            </w:r>
          </w:p>
        </w:tc>
        <w:tc>
          <w:tcPr>
            <w:tcW w:w="454" w:type="dxa"/>
            <w:vAlign w:val="center"/>
          </w:tcPr>
          <w:p w:rsidR="00C610D0" w:rsidRDefault="00C610D0">
            <w:pPr>
              <w:pStyle w:val="ConsPlusNormal"/>
              <w:jc w:val="center"/>
            </w:pPr>
            <w:r>
              <w:t>6</w:t>
            </w:r>
          </w:p>
        </w:tc>
        <w:tc>
          <w:tcPr>
            <w:tcW w:w="454" w:type="dxa"/>
            <w:vAlign w:val="center"/>
          </w:tcPr>
          <w:p w:rsidR="00C610D0" w:rsidRDefault="00C610D0">
            <w:pPr>
              <w:pStyle w:val="ConsPlusNormal"/>
              <w:jc w:val="center"/>
            </w:pPr>
            <w:r>
              <w:t>6</w:t>
            </w:r>
          </w:p>
        </w:tc>
        <w:tc>
          <w:tcPr>
            <w:tcW w:w="510" w:type="dxa"/>
            <w:vAlign w:val="center"/>
          </w:tcPr>
          <w:p w:rsidR="00C610D0" w:rsidRDefault="00C610D0">
            <w:pPr>
              <w:pStyle w:val="ConsPlusNormal"/>
              <w:jc w:val="center"/>
            </w:pPr>
            <w:r>
              <w:t>8</w:t>
            </w:r>
          </w:p>
        </w:tc>
        <w:tc>
          <w:tcPr>
            <w:tcW w:w="3005" w:type="dxa"/>
            <w:vAlign w:val="center"/>
          </w:tcPr>
          <w:p w:rsidR="00C610D0" w:rsidRDefault="00C610D0">
            <w:pPr>
              <w:pStyle w:val="ConsPlusNormal"/>
              <w:jc w:val="center"/>
            </w:pPr>
            <w:r>
              <w:t>Контрагенты (плательщики доходов, группы плательщиков), Правовые основания (соглашения), УИН (при наличии)</w:t>
            </w:r>
          </w:p>
        </w:tc>
      </w:tr>
      <w:tr w:rsidR="00C610D0">
        <w:tc>
          <w:tcPr>
            <w:tcW w:w="2211" w:type="dxa"/>
            <w:vAlign w:val="center"/>
          </w:tcPr>
          <w:p w:rsidR="00C610D0" w:rsidRDefault="00C610D0">
            <w:pPr>
              <w:pStyle w:val="ConsPlusNormal"/>
              <w:jc w:val="center"/>
            </w:pPr>
            <w:r>
              <w:lastRenderedPageBreak/>
              <w:t>Расчеты по поступлениям текущего характера от международных организаций</w:t>
            </w:r>
          </w:p>
        </w:tc>
        <w:tc>
          <w:tcPr>
            <w:tcW w:w="794" w:type="dxa"/>
            <w:vAlign w:val="center"/>
          </w:tcPr>
          <w:p w:rsidR="00C610D0" w:rsidRDefault="00C610D0">
            <w:pPr>
              <w:pStyle w:val="ConsPlusNormal"/>
              <w:jc w:val="center"/>
            </w:pPr>
            <w:r>
              <w:t>КДБ</w:t>
            </w:r>
          </w:p>
        </w:tc>
        <w:tc>
          <w:tcPr>
            <w:tcW w:w="510" w:type="dxa"/>
            <w:vAlign w:val="center"/>
          </w:tcPr>
          <w:p w:rsidR="00C610D0" w:rsidRDefault="00C610D0">
            <w:pPr>
              <w:pStyle w:val="ConsPlusNormal"/>
              <w:jc w:val="center"/>
            </w:pPr>
            <w:r>
              <w:t>1</w:t>
            </w:r>
          </w:p>
        </w:tc>
        <w:tc>
          <w:tcPr>
            <w:tcW w:w="510" w:type="dxa"/>
            <w:vAlign w:val="center"/>
          </w:tcPr>
          <w:p w:rsidR="00C610D0" w:rsidRDefault="00C610D0">
            <w:pPr>
              <w:pStyle w:val="ConsPlusNormal"/>
              <w:jc w:val="center"/>
            </w:pPr>
            <w:r>
              <w:t>2</w:t>
            </w:r>
          </w:p>
        </w:tc>
        <w:tc>
          <w:tcPr>
            <w:tcW w:w="454" w:type="dxa"/>
            <w:vAlign w:val="center"/>
          </w:tcPr>
          <w:p w:rsidR="00C610D0" w:rsidRDefault="00C610D0">
            <w:pPr>
              <w:pStyle w:val="ConsPlusNormal"/>
              <w:jc w:val="center"/>
            </w:pPr>
            <w:r>
              <w:t>0</w:t>
            </w:r>
          </w:p>
        </w:tc>
        <w:tc>
          <w:tcPr>
            <w:tcW w:w="454" w:type="dxa"/>
            <w:vAlign w:val="center"/>
          </w:tcPr>
          <w:p w:rsidR="00C610D0" w:rsidRDefault="00C610D0">
            <w:pPr>
              <w:pStyle w:val="ConsPlusNormal"/>
              <w:jc w:val="center"/>
            </w:pPr>
            <w:r>
              <w:t>5</w:t>
            </w:r>
          </w:p>
        </w:tc>
        <w:tc>
          <w:tcPr>
            <w:tcW w:w="567" w:type="dxa"/>
            <w:vAlign w:val="center"/>
          </w:tcPr>
          <w:p w:rsidR="00C610D0" w:rsidRDefault="00C610D0">
            <w:pPr>
              <w:pStyle w:val="ConsPlusNormal"/>
              <w:jc w:val="center"/>
            </w:pPr>
            <w:r>
              <w:t>5</w:t>
            </w:r>
          </w:p>
        </w:tc>
        <w:tc>
          <w:tcPr>
            <w:tcW w:w="567" w:type="dxa"/>
            <w:vAlign w:val="center"/>
          </w:tcPr>
          <w:p w:rsidR="00C610D0" w:rsidRDefault="00C610D0">
            <w:pPr>
              <w:pStyle w:val="ConsPlusNormal"/>
              <w:jc w:val="center"/>
            </w:pPr>
            <w:r>
              <w:t>7</w:t>
            </w:r>
          </w:p>
        </w:tc>
        <w:tc>
          <w:tcPr>
            <w:tcW w:w="454" w:type="dxa"/>
            <w:vAlign w:val="center"/>
          </w:tcPr>
          <w:p w:rsidR="00C610D0" w:rsidRDefault="00C610D0">
            <w:pPr>
              <w:pStyle w:val="ConsPlusNormal"/>
              <w:jc w:val="center"/>
            </w:pPr>
            <w:r>
              <w:t>0</w:t>
            </w:r>
          </w:p>
        </w:tc>
        <w:tc>
          <w:tcPr>
            <w:tcW w:w="454" w:type="dxa"/>
            <w:vAlign w:val="center"/>
          </w:tcPr>
          <w:p w:rsidR="00C610D0" w:rsidRDefault="00C610D0">
            <w:pPr>
              <w:pStyle w:val="ConsPlusNormal"/>
              <w:jc w:val="center"/>
            </w:pPr>
            <w:r>
              <w:t>0</w:t>
            </w:r>
          </w:p>
        </w:tc>
        <w:tc>
          <w:tcPr>
            <w:tcW w:w="510" w:type="dxa"/>
            <w:vAlign w:val="center"/>
          </w:tcPr>
          <w:p w:rsidR="00C610D0" w:rsidRDefault="00C610D0">
            <w:pPr>
              <w:pStyle w:val="ConsPlusNormal"/>
              <w:jc w:val="center"/>
            </w:pPr>
            <w:r>
              <w:t>0</w:t>
            </w:r>
          </w:p>
        </w:tc>
        <w:tc>
          <w:tcPr>
            <w:tcW w:w="3005" w:type="dxa"/>
            <w:vAlign w:val="center"/>
          </w:tcPr>
          <w:p w:rsidR="00C610D0" w:rsidRDefault="00C610D0">
            <w:pPr>
              <w:pStyle w:val="ConsPlusNormal"/>
              <w:jc w:val="center"/>
            </w:pPr>
            <w:r>
              <w:t>Контрагенты (плательщики доходов, группы плательщиков), Правовые основания (соглашения), УИН (при наличии)</w:t>
            </w:r>
          </w:p>
        </w:tc>
      </w:tr>
      <w:tr w:rsidR="00C610D0">
        <w:tc>
          <w:tcPr>
            <w:tcW w:w="2211" w:type="dxa"/>
            <w:vAlign w:val="center"/>
          </w:tcPr>
          <w:p w:rsidR="00C610D0" w:rsidRDefault="00C610D0">
            <w:pPr>
              <w:pStyle w:val="ConsPlusNormal"/>
              <w:jc w:val="center"/>
            </w:pPr>
            <w:r>
              <w:t>Увеличение дебиторской задолженности по поступлениям текущего характера от международных организаций</w:t>
            </w:r>
          </w:p>
        </w:tc>
        <w:tc>
          <w:tcPr>
            <w:tcW w:w="794" w:type="dxa"/>
            <w:vAlign w:val="center"/>
          </w:tcPr>
          <w:p w:rsidR="00C610D0" w:rsidRDefault="00C610D0">
            <w:pPr>
              <w:pStyle w:val="ConsPlusNormal"/>
              <w:jc w:val="center"/>
            </w:pPr>
            <w:r>
              <w:t>КДБ</w:t>
            </w:r>
          </w:p>
        </w:tc>
        <w:tc>
          <w:tcPr>
            <w:tcW w:w="510" w:type="dxa"/>
            <w:vAlign w:val="center"/>
          </w:tcPr>
          <w:p w:rsidR="00C610D0" w:rsidRDefault="00C610D0">
            <w:pPr>
              <w:pStyle w:val="ConsPlusNormal"/>
              <w:jc w:val="center"/>
            </w:pPr>
            <w:r>
              <w:t>1</w:t>
            </w:r>
          </w:p>
        </w:tc>
        <w:tc>
          <w:tcPr>
            <w:tcW w:w="510" w:type="dxa"/>
            <w:vAlign w:val="center"/>
          </w:tcPr>
          <w:p w:rsidR="00C610D0" w:rsidRDefault="00C610D0">
            <w:pPr>
              <w:pStyle w:val="ConsPlusNormal"/>
              <w:jc w:val="center"/>
            </w:pPr>
            <w:r>
              <w:t>2</w:t>
            </w:r>
          </w:p>
        </w:tc>
        <w:tc>
          <w:tcPr>
            <w:tcW w:w="454" w:type="dxa"/>
            <w:vAlign w:val="center"/>
          </w:tcPr>
          <w:p w:rsidR="00C610D0" w:rsidRDefault="00C610D0">
            <w:pPr>
              <w:pStyle w:val="ConsPlusNormal"/>
              <w:jc w:val="center"/>
            </w:pPr>
            <w:r>
              <w:t>0</w:t>
            </w:r>
          </w:p>
        </w:tc>
        <w:tc>
          <w:tcPr>
            <w:tcW w:w="454" w:type="dxa"/>
            <w:vAlign w:val="center"/>
          </w:tcPr>
          <w:p w:rsidR="00C610D0" w:rsidRDefault="00C610D0">
            <w:pPr>
              <w:pStyle w:val="ConsPlusNormal"/>
              <w:jc w:val="center"/>
            </w:pPr>
            <w:r>
              <w:t>5</w:t>
            </w:r>
          </w:p>
        </w:tc>
        <w:tc>
          <w:tcPr>
            <w:tcW w:w="567" w:type="dxa"/>
            <w:vAlign w:val="center"/>
          </w:tcPr>
          <w:p w:rsidR="00C610D0" w:rsidRDefault="00C610D0">
            <w:pPr>
              <w:pStyle w:val="ConsPlusNormal"/>
              <w:jc w:val="center"/>
            </w:pPr>
            <w:r>
              <w:t>5</w:t>
            </w:r>
          </w:p>
        </w:tc>
        <w:tc>
          <w:tcPr>
            <w:tcW w:w="567" w:type="dxa"/>
            <w:vAlign w:val="center"/>
          </w:tcPr>
          <w:p w:rsidR="00C610D0" w:rsidRDefault="00C610D0">
            <w:pPr>
              <w:pStyle w:val="ConsPlusNormal"/>
              <w:jc w:val="center"/>
            </w:pPr>
            <w:r>
              <w:t>7</w:t>
            </w:r>
          </w:p>
        </w:tc>
        <w:tc>
          <w:tcPr>
            <w:tcW w:w="454" w:type="dxa"/>
            <w:vAlign w:val="center"/>
          </w:tcPr>
          <w:p w:rsidR="00C610D0" w:rsidRDefault="00C610D0">
            <w:pPr>
              <w:pStyle w:val="ConsPlusNormal"/>
              <w:jc w:val="center"/>
            </w:pPr>
            <w:r>
              <w:t>5</w:t>
            </w:r>
          </w:p>
        </w:tc>
        <w:tc>
          <w:tcPr>
            <w:tcW w:w="454" w:type="dxa"/>
            <w:vAlign w:val="center"/>
          </w:tcPr>
          <w:p w:rsidR="00C610D0" w:rsidRDefault="00C610D0">
            <w:pPr>
              <w:pStyle w:val="ConsPlusNormal"/>
              <w:jc w:val="center"/>
            </w:pPr>
            <w:r>
              <w:t>6</w:t>
            </w:r>
          </w:p>
        </w:tc>
        <w:tc>
          <w:tcPr>
            <w:tcW w:w="510" w:type="dxa"/>
            <w:vAlign w:val="center"/>
          </w:tcPr>
          <w:p w:rsidR="00C610D0" w:rsidRDefault="00C610D0">
            <w:pPr>
              <w:pStyle w:val="ConsPlusNormal"/>
              <w:jc w:val="center"/>
            </w:pPr>
            <w:r>
              <w:t>9</w:t>
            </w:r>
          </w:p>
        </w:tc>
        <w:tc>
          <w:tcPr>
            <w:tcW w:w="3005" w:type="dxa"/>
            <w:vAlign w:val="center"/>
          </w:tcPr>
          <w:p w:rsidR="00C610D0" w:rsidRDefault="00C610D0">
            <w:pPr>
              <w:pStyle w:val="ConsPlusNormal"/>
              <w:jc w:val="center"/>
            </w:pPr>
            <w:r>
              <w:t>Контрагенты (плательщики доходов, группы плательщиков), Правовые основания (соглашения), УИН (при наличии)</w:t>
            </w:r>
          </w:p>
        </w:tc>
      </w:tr>
      <w:tr w:rsidR="00C610D0">
        <w:tc>
          <w:tcPr>
            <w:tcW w:w="2211" w:type="dxa"/>
            <w:vAlign w:val="center"/>
          </w:tcPr>
          <w:p w:rsidR="00C610D0" w:rsidRDefault="00C610D0">
            <w:pPr>
              <w:pStyle w:val="ConsPlusNormal"/>
              <w:jc w:val="center"/>
            </w:pPr>
            <w:r>
              <w:t>Уменьшение дебиторской задолженности по поступлениям текущего характера от международных организаций</w:t>
            </w:r>
          </w:p>
        </w:tc>
        <w:tc>
          <w:tcPr>
            <w:tcW w:w="794" w:type="dxa"/>
            <w:vAlign w:val="center"/>
          </w:tcPr>
          <w:p w:rsidR="00C610D0" w:rsidRDefault="00C610D0">
            <w:pPr>
              <w:pStyle w:val="ConsPlusNormal"/>
              <w:jc w:val="center"/>
            </w:pPr>
            <w:r>
              <w:t>КДБ</w:t>
            </w:r>
          </w:p>
        </w:tc>
        <w:tc>
          <w:tcPr>
            <w:tcW w:w="510" w:type="dxa"/>
            <w:vAlign w:val="center"/>
          </w:tcPr>
          <w:p w:rsidR="00C610D0" w:rsidRDefault="00C610D0">
            <w:pPr>
              <w:pStyle w:val="ConsPlusNormal"/>
              <w:jc w:val="center"/>
            </w:pPr>
            <w:r>
              <w:t>1</w:t>
            </w:r>
          </w:p>
        </w:tc>
        <w:tc>
          <w:tcPr>
            <w:tcW w:w="510" w:type="dxa"/>
            <w:vAlign w:val="center"/>
          </w:tcPr>
          <w:p w:rsidR="00C610D0" w:rsidRDefault="00C610D0">
            <w:pPr>
              <w:pStyle w:val="ConsPlusNormal"/>
              <w:jc w:val="center"/>
            </w:pPr>
            <w:r>
              <w:t>2</w:t>
            </w:r>
          </w:p>
        </w:tc>
        <w:tc>
          <w:tcPr>
            <w:tcW w:w="454" w:type="dxa"/>
            <w:vAlign w:val="center"/>
          </w:tcPr>
          <w:p w:rsidR="00C610D0" w:rsidRDefault="00C610D0">
            <w:pPr>
              <w:pStyle w:val="ConsPlusNormal"/>
              <w:jc w:val="center"/>
            </w:pPr>
            <w:r>
              <w:t>0</w:t>
            </w:r>
          </w:p>
        </w:tc>
        <w:tc>
          <w:tcPr>
            <w:tcW w:w="454" w:type="dxa"/>
            <w:vAlign w:val="center"/>
          </w:tcPr>
          <w:p w:rsidR="00C610D0" w:rsidRDefault="00C610D0">
            <w:pPr>
              <w:pStyle w:val="ConsPlusNormal"/>
              <w:jc w:val="center"/>
            </w:pPr>
            <w:r>
              <w:t>5</w:t>
            </w:r>
          </w:p>
        </w:tc>
        <w:tc>
          <w:tcPr>
            <w:tcW w:w="567" w:type="dxa"/>
            <w:vAlign w:val="center"/>
          </w:tcPr>
          <w:p w:rsidR="00C610D0" w:rsidRDefault="00C610D0">
            <w:pPr>
              <w:pStyle w:val="ConsPlusNormal"/>
              <w:jc w:val="center"/>
            </w:pPr>
            <w:r>
              <w:t>5</w:t>
            </w:r>
          </w:p>
        </w:tc>
        <w:tc>
          <w:tcPr>
            <w:tcW w:w="567" w:type="dxa"/>
            <w:vAlign w:val="center"/>
          </w:tcPr>
          <w:p w:rsidR="00C610D0" w:rsidRDefault="00C610D0">
            <w:pPr>
              <w:pStyle w:val="ConsPlusNormal"/>
              <w:jc w:val="center"/>
            </w:pPr>
            <w:r>
              <w:t>7</w:t>
            </w:r>
          </w:p>
        </w:tc>
        <w:tc>
          <w:tcPr>
            <w:tcW w:w="454" w:type="dxa"/>
            <w:vAlign w:val="center"/>
          </w:tcPr>
          <w:p w:rsidR="00C610D0" w:rsidRDefault="00C610D0">
            <w:pPr>
              <w:pStyle w:val="ConsPlusNormal"/>
              <w:jc w:val="center"/>
            </w:pPr>
            <w:r>
              <w:t>6</w:t>
            </w:r>
          </w:p>
        </w:tc>
        <w:tc>
          <w:tcPr>
            <w:tcW w:w="454" w:type="dxa"/>
            <w:vAlign w:val="center"/>
          </w:tcPr>
          <w:p w:rsidR="00C610D0" w:rsidRDefault="00C610D0">
            <w:pPr>
              <w:pStyle w:val="ConsPlusNormal"/>
              <w:jc w:val="center"/>
            </w:pPr>
            <w:r>
              <w:t>6</w:t>
            </w:r>
          </w:p>
        </w:tc>
        <w:tc>
          <w:tcPr>
            <w:tcW w:w="510" w:type="dxa"/>
            <w:vAlign w:val="center"/>
          </w:tcPr>
          <w:p w:rsidR="00C610D0" w:rsidRDefault="00C610D0">
            <w:pPr>
              <w:pStyle w:val="ConsPlusNormal"/>
              <w:jc w:val="center"/>
            </w:pPr>
            <w:r>
              <w:t>9</w:t>
            </w:r>
          </w:p>
        </w:tc>
        <w:tc>
          <w:tcPr>
            <w:tcW w:w="3005" w:type="dxa"/>
            <w:vAlign w:val="center"/>
          </w:tcPr>
          <w:p w:rsidR="00C610D0" w:rsidRDefault="00C610D0">
            <w:pPr>
              <w:pStyle w:val="ConsPlusNormal"/>
              <w:jc w:val="center"/>
            </w:pPr>
            <w:r>
              <w:t>Контрагенты (плательщики доходов, группы плательщиков), Правовые основания (соглашения), УИН (при наличии)</w:t>
            </w:r>
          </w:p>
        </w:tc>
      </w:tr>
      <w:tr w:rsidR="00C610D0">
        <w:tc>
          <w:tcPr>
            <w:tcW w:w="2211" w:type="dxa"/>
            <w:vAlign w:val="center"/>
          </w:tcPr>
          <w:p w:rsidR="00C610D0" w:rsidRDefault="00C610D0">
            <w:pPr>
              <w:pStyle w:val="ConsPlusNormal"/>
              <w:jc w:val="center"/>
            </w:pPr>
            <w:r>
              <w:t>Расчеты по поступлениям текущего характера от нерезидентов (за исключением наднациональных организаций и правительств иностранных государств, международных финансовых организаций)</w:t>
            </w:r>
          </w:p>
        </w:tc>
        <w:tc>
          <w:tcPr>
            <w:tcW w:w="794" w:type="dxa"/>
            <w:vAlign w:val="center"/>
          </w:tcPr>
          <w:p w:rsidR="00C610D0" w:rsidRDefault="00C610D0">
            <w:pPr>
              <w:pStyle w:val="ConsPlusNormal"/>
              <w:jc w:val="center"/>
            </w:pPr>
            <w:r>
              <w:t>КДБ</w:t>
            </w:r>
          </w:p>
        </w:tc>
        <w:tc>
          <w:tcPr>
            <w:tcW w:w="510" w:type="dxa"/>
            <w:vAlign w:val="center"/>
          </w:tcPr>
          <w:p w:rsidR="00C610D0" w:rsidRDefault="00C610D0">
            <w:pPr>
              <w:pStyle w:val="ConsPlusNormal"/>
              <w:jc w:val="center"/>
            </w:pPr>
            <w:r>
              <w:t>1</w:t>
            </w:r>
          </w:p>
        </w:tc>
        <w:tc>
          <w:tcPr>
            <w:tcW w:w="510" w:type="dxa"/>
            <w:vAlign w:val="center"/>
          </w:tcPr>
          <w:p w:rsidR="00C610D0" w:rsidRDefault="00C610D0">
            <w:pPr>
              <w:pStyle w:val="ConsPlusNormal"/>
              <w:jc w:val="center"/>
            </w:pPr>
            <w:r>
              <w:t>2</w:t>
            </w:r>
          </w:p>
        </w:tc>
        <w:tc>
          <w:tcPr>
            <w:tcW w:w="454" w:type="dxa"/>
            <w:vAlign w:val="center"/>
          </w:tcPr>
          <w:p w:rsidR="00C610D0" w:rsidRDefault="00C610D0">
            <w:pPr>
              <w:pStyle w:val="ConsPlusNormal"/>
              <w:jc w:val="center"/>
            </w:pPr>
            <w:r>
              <w:t>0</w:t>
            </w:r>
          </w:p>
        </w:tc>
        <w:tc>
          <w:tcPr>
            <w:tcW w:w="454" w:type="dxa"/>
            <w:vAlign w:val="center"/>
          </w:tcPr>
          <w:p w:rsidR="00C610D0" w:rsidRDefault="00C610D0">
            <w:pPr>
              <w:pStyle w:val="ConsPlusNormal"/>
              <w:jc w:val="center"/>
            </w:pPr>
            <w:r>
              <w:t>5</w:t>
            </w:r>
          </w:p>
        </w:tc>
        <w:tc>
          <w:tcPr>
            <w:tcW w:w="567" w:type="dxa"/>
            <w:vAlign w:val="center"/>
          </w:tcPr>
          <w:p w:rsidR="00C610D0" w:rsidRDefault="00C610D0">
            <w:pPr>
              <w:pStyle w:val="ConsPlusNormal"/>
              <w:jc w:val="center"/>
            </w:pPr>
            <w:r>
              <w:t>5</w:t>
            </w:r>
          </w:p>
        </w:tc>
        <w:tc>
          <w:tcPr>
            <w:tcW w:w="567" w:type="dxa"/>
            <w:vAlign w:val="center"/>
          </w:tcPr>
          <w:p w:rsidR="00C610D0" w:rsidRDefault="00C610D0">
            <w:pPr>
              <w:pStyle w:val="ConsPlusNormal"/>
              <w:jc w:val="center"/>
            </w:pPr>
            <w:r>
              <w:t>8</w:t>
            </w:r>
          </w:p>
        </w:tc>
        <w:tc>
          <w:tcPr>
            <w:tcW w:w="454" w:type="dxa"/>
            <w:vAlign w:val="center"/>
          </w:tcPr>
          <w:p w:rsidR="00C610D0" w:rsidRDefault="00C610D0">
            <w:pPr>
              <w:pStyle w:val="ConsPlusNormal"/>
              <w:jc w:val="center"/>
            </w:pPr>
            <w:r>
              <w:t>0</w:t>
            </w:r>
          </w:p>
        </w:tc>
        <w:tc>
          <w:tcPr>
            <w:tcW w:w="454" w:type="dxa"/>
            <w:vAlign w:val="center"/>
          </w:tcPr>
          <w:p w:rsidR="00C610D0" w:rsidRDefault="00C610D0">
            <w:pPr>
              <w:pStyle w:val="ConsPlusNormal"/>
              <w:jc w:val="center"/>
            </w:pPr>
            <w:r>
              <w:t>0</w:t>
            </w:r>
          </w:p>
        </w:tc>
        <w:tc>
          <w:tcPr>
            <w:tcW w:w="510" w:type="dxa"/>
            <w:vAlign w:val="center"/>
          </w:tcPr>
          <w:p w:rsidR="00C610D0" w:rsidRDefault="00C610D0">
            <w:pPr>
              <w:pStyle w:val="ConsPlusNormal"/>
              <w:jc w:val="center"/>
            </w:pPr>
            <w:r>
              <w:t>0</w:t>
            </w:r>
          </w:p>
        </w:tc>
        <w:tc>
          <w:tcPr>
            <w:tcW w:w="3005" w:type="dxa"/>
            <w:vAlign w:val="center"/>
          </w:tcPr>
          <w:p w:rsidR="00C610D0" w:rsidRDefault="00C610D0">
            <w:pPr>
              <w:pStyle w:val="ConsPlusNormal"/>
              <w:jc w:val="center"/>
            </w:pPr>
            <w:r>
              <w:t>Контрагенты (плательщики доходов, группы плательщиков), Правовые основания (соглашения), УИН (при наличии)</w:t>
            </w:r>
          </w:p>
        </w:tc>
      </w:tr>
      <w:tr w:rsidR="00C610D0">
        <w:tc>
          <w:tcPr>
            <w:tcW w:w="2211" w:type="dxa"/>
            <w:vAlign w:val="center"/>
          </w:tcPr>
          <w:p w:rsidR="00C610D0" w:rsidRDefault="00C610D0">
            <w:pPr>
              <w:pStyle w:val="ConsPlusNormal"/>
              <w:jc w:val="center"/>
            </w:pPr>
            <w:r>
              <w:t xml:space="preserve">Увеличение дебиторской </w:t>
            </w:r>
            <w:r>
              <w:lastRenderedPageBreak/>
              <w:t>задолженности по поступлениям текущего характера от нерезидентов (за исключением наднациональных организаций и правительств иностранных государств, международных финансовых организаций)</w:t>
            </w:r>
          </w:p>
        </w:tc>
        <w:tc>
          <w:tcPr>
            <w:tcW w:w="794" w:type="dxa"/>
            <w:vAlign w:val="center"/>
          </w:tcPr>
          <w:p w:rsidR="00C610D0" w:rsidRDefault="00C610D0">
            <w:pPr>
              <w:pStyle w:val="ConsPlusNormal"/>
              <w:jc w:val="center"/>
            </w:pPr>
            <w:r>
              <w:lastRenderedPageBreak/>
              <w:t>КДБ</w:t>
            </w:r>
          </w:p>
        </w:tc>
        <w:tc>
          <w:tcPr>
            <w:tcW w:w="510" w:type="dxa"/>
            <w:vAlign w:val="center"/>
          </w:tcPr>
          <w:p w:rsidR="00C610D0" w:rsidRDefault="00C610D0">
            <w:pPr>
              <w:pStyle w:val="ConsPlusNormal"/>
              <w:jc w:val="center"/>
            </w:pPr>
            <w:r>
              <w:t>1</w:t>
            </w:r>
          </w:p>
        </w:tc>
        <w:tc>
          <w:tcPr>
            <w:tcW w:w="510" w:type="dxa"/>
            <w:vAlign w:val="center"/>
          </w:tcPr>
          <w:p w:rsidR="00C610D0" w:rsidRDefault="00C610D0">
            <w:pPr>
              <w:pStyle w:val="ConsPlusNormal"/>
              <w:jc w:val="center"/>
            </w:pPr>
            <w:r>
              <w:t>2</w:t>
            </w:r>
          </w:p>
        </w:tc>
        <w:tc>
          <w:tcPr>
            <w:tcW w:w="454" w:type="dxa"/>
            <w:vAlign w:val="center"/>
          </w:tcPr>
          <w:p w:rsidR="00C610D0" w:rsidRDefault="00C610D0">
            <w:pPr>
              <w:pStyle w:val="ConsPlusNormal"/>
              <w:jc w:val="center"/>
            </w:pPr>
            <w:r>
              <w:t>0</w:t>
            </w:r>
          </w:p>
        </w:tc>
        <w:tc>
          <w:tcPr>
            <w:tcW w:w="454" w:type="dxa"/>
            <w:vAlign w:val="center"/>
          </w:tcPr>
          <w:p w:rsidR="00C610D0" w:rsidRDefault="00C610D0">
            <w:pPr>
              <w:pStyle w:val="ConsPlusNormal"/>
              <w:jc w:val="center"/>
            </w:pPr>
            <w:r>
              <w:t>5</w:t>
            </w:r>
          </w:p>
        </w:tc>
        <w:tc>
          <w:tcPr>
            <w:tcW w:w="567" w:type="dxa"/>
            <w:vAlign w:val="center"/>
          </w:tcPr>
          <w:p w:rsidR="00C610D0" w:rsidRDefault="00C610D0">
            <w:pPr>
              <w:pStyle w:val="ConsPlusNormal"/>
              <w:jc w:val="center"/>
            </w:pPr>
            <w:r>
              <w:t>5</w:t>
            </w:r>
          </w:p>
        </w:tc>
        <w:tc>
          <w:tcPr>
            <w:tcW w:w="567" w:type="dxa"/>
            <w:vAlign w:val="center"/>
          </w:tcPr>
          <w:p w:rsidR="00C610D0" w:rsidRDefault="00C610D0">
            <w:pPr>
              <w:pStyle w:val="ConsPlusNormal"/>
              <w:jc w:val="center"/>
            </w:pPr>
            <w:r>
              <w:t>8</w:t>
            </w:r>
          </w:p>
        </w:tc>
        <w:tc>
          <w:tcPr>
            <w:tcW w:w="454" w:type="dxa"/>
            <w:vAlign w:val="center"/>
          </w:tcPr>
          <w:p w:rsidR="00C610D0" w:rsidRDefault="00C610D0">
            <w:pPr>
              <w:pStyle w:val="ConsPlusNormal"/>
              <w:jc w:val="center"/>
            </w:pPr>
            <w:r>
              <w:t>5</w:t>
            </w:r>
          </w:p>
        </w:tc>
        <w:tc>
          <w:tcPr>
            <w:tcW w:w="454" w:type="dxa"/>
            <w:vAlign w:val="center"/>
          </w:tcPr>
          <w:p w:rsidR="00C610D0" w:rsidRDefault="00C610D0">
            <w:pPr>
              <w:pStyle w:val="ConsPlusNormal"/>
              <w:jc w:val="center"/>
            </w:pPr>
            <w:r>
              <w:t>6</w:t>
            </w:r>
          </w:p>
        </w:tc>
        <w:tc>
          <w:tcPr>
            <w:tcW w:w="510" w:type="dxa"/>
            <w:vAlign w:val="center"/>
          </w:tcPr>
          <w:p w:rsidR="00C610D0" w:rsidRDefault="00C610D0">
            <w:pPr>
              <w:pStyle w:val="ConsPlusNormal"/>
              <w:jc w:val="center"/>
            </w:pPr>
            <w:r>
              <w:t>9</w:t>
            </w:r>
          </w:p>
        </w:tc>
        <w:tc>
          <w:tcPr>
            <w:tcW w:w="3005" w:type="dxa"/>
            <w:vAlign w:val="center"/>
          </w:tcPr>
          <w:p w:rsidR="00C610D0" w:rsidRDefault="00C610D0">
            <w:pPr>
              <w:pStyle w:val="ConsPlusNormal"/>
              <w:jc w:val="center"/>
            </w:pPr>
            <w:r>
              <w:t xml:space="preserve">Контрагенты (плательщики доходов, группы </w:t>
            </w:r>
            <w:r>
              <w:lastRenderedPageBreak/>
              <w:t>плательщиков), Правовые основания (соглашения), УИН (при наличии)</w:t>
            </w:r>
          </w:p>
        </w:tc>
      </w:tr>
      <w:tr w:rsidR="00C610D0">
        <w:tc>
          <w:tcPr>
            <w:tcW w:w="2211" w:type="dxa"/>
            <w:vAlign w:val="center"/>
          </w:tcPr>
          <w:p w:rsidR="00C610D0" w:rsidRDefault="00C610D0">
            <w:pPr>
              <w:pStyle w:val="ConsPlusNormal"/>
              <w:jc w:val="center"/>
            </w:pPr>
            <w:r>
              <w:lastRenderedPageBreak/>
              <w:t>Уменьшение дебиторской задолженности по поступлениям текущего характера от нерезидентов (за исключением наднациональных организаций и правительств иностранных государств, международных финансовых организаций)</w:t>
            </w:r>
          </w:p>
        </w:tc>
        <w:tc>
          <w:tcPr>
            <w:tcW w:w="794" w:type="dxa"/>
            <w:vAlign w:val="center"/>
          </w:tcPr>
          <w:p w:rsidR="00C610D0" w:rsidRDefault="00C610D0">
            <w:pPr>
              <w:pStyle w:val="ConsPlusNormal"/>
              <w:jc w:val="center"/>
            </w:pPr>
            <w:r>
              <w:t>КДБ</w:t>
            </w:r>
          </w:p>
        </w:tc>
        <w:tc>
          <w:tcPr>
            <w:tcW w:w="510" w:type="dxa"/>
            <w:vAlign w:val="center"/>
          </w:tcPr>
          <w:p w:rsidR="00C610D0" w:rsidRDefault="00C610D0">
            <w:pPr>
              <w:pStyle w:val="ConsPlusNormal"/>
              <w:jc w:val="center"/>
            </w:pPr>
            <w:r>
              <w:t>1</w:t>
            </w:r>
          </w:p>
        </w:tc>
        <w:tc>
          <w:tcPr>
            <w:tcW w:w="510" w:type="dxa"/>
            <w:vAlign w:val="center"/>
          </w:tcPr>
          <w:p w:rsidR="00C610D0" w:rsidRDefault="00C610D0">
            <w:pPr>
              <w:pStyle w:val="ConsPlusNormal"/>
              <w:jc w:val="center"/>
            </w:pPr>
            <w:r>
              <w:t>2</w:t>
            </w:r>
          </w:p>
        </w:tc>
        <w:tc>
          <w:tcPr>
            <w:tcW w:w="454" w:type="dxa"/>
            <w:vAlign w:val="center"/>
          </w:tcPr>
          <w:p w:rsidR="00C610D0" w:rsidRDefault="00C610D0">
            <w:pPr>
              <w:pStyle w:val="ConsPlusNormal"/>
              <w:jc w:val="center"/>
            </w:pPr>
            <w:r>
              <w:t>0</w:t>
            </w:r>
          </w:p>
        </w:tc>
        <w:tc>
          <w:tcPr>
            <w:tcW w:w="454" w:type="dxa"/>
            <w:vAlign w:val="center"/>
          </w:tcPr>
          <w:p w:rsidR="00C610D0" w:rsidRDefault="00C610D0">
            <w:pPr>
              <w:pStyle w:val="ConsPlusNormal"/>
              <w:jc w:val="center"/>
            </w:pPr>
            <w:r>
              <w:t>5</w:t>
            </w:r>
          </w:p>
        </w:tc>
        <w:tc>
          <w:tcPr>
            <w:tcW w:w="567" w:type="dxa"/>
            <w:vAlign w:val="center"/>
          </w:tcPr>
          <w:p w:rsidR="00C610D0" w:rsidRDefault="00C610D0">
            <w:pPr>
              <w:pStyle w:val="ConsPlusNormal"/>
              <w:jc w:val="center"/>
            </w:pPr>
            <w:r>
              <w:t>5</w:t>
            </w:r>
          </w:p>
        </w:tc>
        <w:tc>
          <w:tcPr>
            <w:tcW w:w="567" w:type="dxa"/>
            <w:vAlign w:val="center"/>
          </w:tcPr>
          <w:p w:rsidR="00C610D0" w:rsidRDefault="00C610D0">
            <w:pPr>
              <w:pStyle w:val="ConsPlusNormal"/>
              <w:jc w:val="center"/>
            </w:pPr>
            <w:r>
              <w:t>8</w:t>
            </w:r>
          </w:p>
        </w:tc>
        <w:tc>
          <w:tcPr>
            <w:tcW w:w="454" w:type="dxa"/>
            <w:vAlign w:val="center"/>
          </w:tcPr>
          <w:p w:rsidR="00C610D0" w:rsidRDefault="00C610D0">
            <w:pPr>
              <w:pStyle w:val="ConsPlusNormal"/>
              <w:jc w:val="center"/>
            </w:pPr>
            <w:r>
              <w:t>6</w:t>
            </w:r>
          </w:p>
        </w:tc>
        <w:tc>
          <w:tcPr>
            <w:tcW w:w="454" w:type="dxa"/>
            <w:vAlign w:val="center"/>
          </w:tcPr>
          <w:p w:rsidR="00C610D0" w:rsidRDefault="00C610D0">
            <w:pPr>
              <w:pStyle w:val="ConsPlusNormal"/>
              <w:jc w:val="center"/>
            </w:pPr>
            <w:r>
              <w:t>6</w:t>
            </w:r>
          </w:p>
        </w:tc>
        <w:tc>
          <w:tcPr>
            <w:tcW w:w="510" w:type="dxa"/>
            <w:vAlign w:val="center"/>
          </w:tcPr>
          <w:p w:rsidR="00C610D0" w:rsidRDefault="00C610D0">
            <w:pPr>
              <w:pStyle w:val="ConsPlusNormal"/>
              <w:jc w:val="center"/>
            </w:pPr>
            <w:r>
              <w:t>9</w:t>
            </w:r>
          </w:p>
        </w:tc>
        <w:tc>
          <w:tcPr>
            <w:tcW w:w="3005" w:type="dxa"/>
            <w:vAlign w:val="center"/>
          </w:tcPr>
          <w:p w:rsidR="00C610D0" w:rsidRDefault="00C610D0">
            <w:pPr>
              <w:pStyle w:val="ConsPlusNormal"/>
              <w:jc w:val="center"/>
            </w:pPr>
            <w:r>
              <w:t>Контрагенты (плательщики доходов, группы плательщиков), Правовые основания (соглашения), УИН (при наличии)</w:t>
            </w:r>
          </w:p>
        </w:tc>
      </w:tr>
      <w:tr w:rsidR="00C610D0">
        <w:tc>
          <w:tcPr>
            <w:tcW w:w="2211" w:type="dxa"/>
            <w:vAlign w:val="center"/>
          </w:tcPr>
          <w:p w:rsidR="00C610D0" w:rsidRDefault="00C610D0">
            <w:pPr>
              <w:pStyle w:val="ConsPlusNormal"/>
              <w:jc w:val="center"/>
            </w:pPr>
            <w:r>
              <w:t>Расчеты по безвозмездным денежным поступлениям капитального характера</w:t>
            </w:r>
          </w:p>
        </w:tc>
        <w:tc>
          <w:tcPr>
            <w:tcW w:w="794" w:type="dxa"/>
            <w:vAlign w:val="center"/>
          </w:tcPr>
          <w:p w:rsidR="00C610D0" w:rsidRDefault="00C610D0">
            <w:pPr>
              <w:pStyle w:val="ConsPlusNormal"/>
              <w:jc w:val="center"/>
            </w:pPr>
            <w:r>
              <w:t>гКБК</w:t>
            </w:r>
          </w:p>
        </w:tc>
        <w:tc>
          <w:tcPr>
            <w:tcW w:w="510" w:type="dxa"/>
            <w:vAlign w:val="center"/>
          </w:tcPr>
          <w:p w:rsidR="00C610D0" w:rsidRDefault="00C610D0">
            <w:pPr>
              <w:pStyle w:val="ConsPlusNormal"/>
              <w:jc w:val="center"/>
            </w:pPr>
            <w:r>
              <w:t>1</w:t>
            </w:r>
          </w:p>
        </w:tc>
        <w:tc>
          <w:tcPr>
            <w:tcW w:w="510" w:type="dxa"/>
            <w:vAlign w:val="center"/>
          </w:tcPr>
          <w:p w:rsidR="00C610D0" w:rsidRDefault="00C610D0">
            <w:pPr>
              <w:pStyle w:val="ConsPlusNormal"/>
              <w:jc w:val="center"/>
            </w:pPr>
            <w:r>
              <w:t>2</w:t>
            </w:r>
          </w:p>
        </w:tc>
        <w:tc>
          <w:tcPr>
            <w:tcW w:w="454" w:type="dxa"/>
            <w:vAlign w:val="center"/>
          </w:tcPr>
          <w:p w:rsidR="00C610D0" w:rsidRDefault="00C610D0">
            <w:pPr>
              <w:pStyle w:val="ConsPlusNormal"/>
              <w:jc w:val="center"/>
            </w:pPr>
            <w:r>
              <w:t>0</w:t>
            </w:r>
          </w:p>
        </w:tc>
        <w:tc>
          <w:tcPr>
            <w:tcW w:w="454" w:type="dxa"/>
            <w:vAlign w:val="center"/>
          </w:tcPr>
          <w:p w:rsidR="00C610D0" w:rsidRDefault="00C610D0">
            <w:pPr>
              <w:pStyle w:val="ConsPlusNormal"/>
              <w:jc w:val="center"/>
            </w:pPr>
            <w:r>
              <w:t>5</w:t>
            </w:r>
          </w:p>
        </w:tc>
        <w:tc>
          <w:tcPr>
            <w:tcW w:w="567" w:type="dxa"/>
            <w:vAlign w:val="center"/>
          </w:tcPr>
          <w:p w:rsidR="00C610D0" w:rsidRDefault="00C610D0">
            <w:pPr>
              <w:pStyle w:val="ConsPlusNormal"/>
              <w:jc w:val="center"/>
            </w:pPr>
            <w:r>
              <w:t>6</w:t>
            </w:r>
          </w:p>
        </w:tc>
        <w:tc>
          <w:tcPr>
            <w:tcW w:w="567" w:type="dxa"/>
            <w:vAlign w:val="center"/>
          </w:tcPr>
          <w:p w:rsidR="00C610D0" w:rsidRDefault="00C610D0">
            <w:pPr>
              <w:pStyle w:val="ConsPlusNormal"/>
              <w:jc w:val="center"/>
            </w:pPr>
            <w:r>
              <w:t>0</w:t>
            </w:r>
          </w:p>
        </w:tc>
        <w:tc>
          <w:tcPr>
            <w:tcW w:w="454" w:type="dxa"/>
            <w:vAlign w:val="center"/>
          </w:tcPr>
          <w:p w:rsidR="00C610D0" w:rsidRDefault="00C610D0">
            <w:pPr>
              <w:pStyle w:val="ConsPlusNormal"/>
              <w:jc w:val="center"/>
            </w:pPr>
            <w:r>
              <w:t>0</w:t>
            </w:r>
          </w:p>
        </w:tc>
        <w:tc>
          <w:tcPr>
            <w:tcW w:w="454" w:type="dxa"/>
            <w:vAlign w:val="center"/>
          </w:tcPr>
          <w:p w:rsidR="00C610D0" w:rsidRDefault="00C610D0">
            <w:pPr>
              <w:pStyle w:val="ConsPlusNormal"/>
              <w:jc w:val="center"/>
            </w:pPr>
            <w:r>
              <w:t>0</w:t>
            </w:r>
          </w:p>
        </w:tc>
        <w:tc>
          <w:tcPr>
            <w:tcW w:w="510" w:type="dxa"/>
            <w:vAlign w:val="center"/>
          </w:tcPr>
          <w:p w:rsidR="00C610D0" w:rsidRDefault="00C610D0">
            <w:pPr>
              <w:pStyle w:val="ConsPlusNormal"/>
              <w:jc w:val="center"/>
            </w:pPr>
            <w:r>
              <w:t>0</w:t>
            </w:r>
          </w:p>
        </w:tc>
        <w:tc>
          <w:tcPr>
            <w:tcW w:w="3005" w:type="dxa"/>
            <w:vAlign w:val="center"/>
          </w:tcPr>
          <w:p w:rsidR="00C610D0" w:rsidRDefault="00C610D0">
            <w:pPr>
              <w:pStyle w:val="ConsPlusNormal"/>
              <w:jc w:val="center"/>
            </w:pPr>
            <w:r>
              <w:t>группировочный</w:t>
            </w:r>
          </w:p>
        </w:tc>
      </w:tr>
      <w:tr w:rsidR="00C610D0">
        <w:tc>
          <w:tcPr>
            <w:tcW w:w="2211" w:type="dxa"/>
            <w:vAlign w:val="center"/>
          </w:tcPr>
          <w:p w:rsidR="00C610D0" w:rsidRDefault="00C610D0">
            <w:pPr>
              <w:pStyle w:val="ConsPlusNormal"/>
              <w:jc w:val="center"/>
            </w:pPr>
            <w:r>
              <w:t xml:space="preserve">Расчеты по поступлениям </w:t>
            </w:r>
            <w:r>
              <w:lastRenderedPageBreak/>
              <w:t>капитального характера от других бюджетов бюджетной системы Российской Федерации</w:t>
            </w:r>
          </w:p>
        </w:tc>
        <w:tc>
          <w:tcPr>
            <w:tcW w:w="794" w:type="dxa"/>
            <w:vAlign w:val="center"/>
          </w:tcPr>
          <w:p w:rsidR="00C610D0" w:rsidRDefault="00C610D0">
            <w:pPr>
              <w:pStyle w:val="ConsPlusNormal"/>
              <w:jc w:val="center"/>
            </w:pPr>
            <w:r>
              <w:lastRenderedPageBreak/>
              <w:t>КДБ</w:t>
            </w:r>
          </w:p>
        </w:tc>
        <w:tc>
          <w:tcPr>
            <w:tcW w:w="510" w:type="dxa"/>
            <w:vAlign w:val="center"/>
          </w:tcPr>
          <w:p w:rsidR="00C610D0" w:rsidRDefault="00C610D0">
            <w:pPr>
              <w:pStyle w:val="ConsPlusNormal"/>
              <w:jc w:val="center"/>
            </w:pPr>
            <w:r>
              <w:t>1</w:t>
            </w:r>
          </w:p>
        </w:tc>
        <w:tc>
          <w:tcPr>
            <w:tcW w:w="510" w:type="dxa"/>
            <w:vAlign w:val="center"/>
          </w:tcPr>
          <w:p w:rsidR="00C610D0" w:rsidRDefault="00C610D0">
            <w:pPr>
              <w:pStyle w:val="ConsPlusNormal"/>
              <w:jc w:val="center"/>
            </w:pPr>
            <w:r>
              <w:t>2</w:t>
            </w:r>
          </w:p>
        </w:tc>
        <w:tc>
          <w:tcPr>
            <w:tcW w:w="454" w:type="dxa"/>
            <w:vAlign w:val="center"/>
          </w:tcPr>
          <w:p w:rsidR="00C610D0" w:rsidRDefault="00C610D0">
            <w:pPr>
              <w:pStyle w:val="ConsPlusNormal"/>
              <w:jc w:val="center"/>
            </w:pPr>
            <w:r>
              <w:t>0</w:t>
            </w:r>
          </w:p>
        </w:tc>
        <w:tc>
          <w:tcPr>
            <w:tcW w:w="454" w:type="dxa"/>
            <w:vAlign w:val="center"/>
          </w:tcPr>
          <w:p w:rsidR="00C610D0" w:rsidRDefault="00C610D0">
            <w:pPr>
              <w:pStyle w:val="ConsPlusNormal"/>
              <w:jc w:val="center"/>
            </w:pPr>
            <w:r>
              <w:t>5</w:t>
            </w:r>
          </w:p>
        </w:tc>
        <w:tc>
          <w:tcPr>
            <w:tcW w:w="567" w:type="dxa"/>
            <w:vAlign w:val="center"/>
          </w:tcPr>
          <w:p w:rsidR="00C610D0" w:rsidRDefault="00C610D0">
            <w:pPr>
              <w:pStyle w:val="ConsPlusNormal"/>
              <w:jc w:val="center"/>
            </w:pPr>
            <w:r>
              <w:t>6</w:t>
            </w:r>
          </w:p>
        </w:tc>
        <w:tc>
          <w:tcPr>
            <w:tcW w:w="567" w:type="dxa"/>
            <w:vAlign w:val="center"/>
          </w:tcPr>
          <w:p w:rsidR="00C610D0" w:rsidRDefault="00C610D0">
            <w:pPr>
              <w:pStyle w:val="ConsPlusNormal"/>
              <w:jc w:val="center"/>
            </w:pPr>
            <w:r>
              <w:t>1</w:t>
            </w:r>
          </w:p>
        </w:tc>
        <w:tc>
          <w:tcPr>
            <w:tcW w:w="454" w:type="dxa"/>
            <w:vAlign w:val="center"/>
          </w:tcPr>
          <w:p w:rsidR="00C610D0" w:rsidRDefault="00C610D0">
            <w:pPr>
              <w:pStyle w:val="ConsPlusNormal"/>
              <w:jc w:val="center"/>
            </w:pPr>
            <w:r>
              <w:t>0</w:t>
            </w:r>
          </w:p>
        </w:tc>
        <w:tc>
          <w:tcPr>
            <w:tcW w:w="454" w:type="dxa"/>
            <w:vAlign w:val="center"/>
          </w:tcPr>
          <w:p w:rsidR="00C610D0" w:rsidRDefault="00C610D0">
            <w:pPr>
              <w:pStyle w:val="ConsPlusNormal"/>
              <w:jc w:val="center"/>
            </w:pPr>
            <w:r>
              <w:t>0</w:t>
            </w:r>
          </w:p>
        </w:tc>
        <w:tc>
          <w:tcPr>
            <w:tcW w:w="510" w:type="dxa"/>
            <w:vAlign w:val="center"/>
          </w:tcPr>
          <w:p w:rsidR="00C610D0" w:rsidRDefault="00C610D0">
            <w:pPr>
              <w:pStyle w:val="ConsPlusNormal"/>
              <w:jc w:val="center"/>
            </w:pPr>
            <w:r>
              <w:t>0</w:t>
            </w:r>
          </w:p>
        </w:tc>
        <w:tc>
          <w:tcPr>
            <w:tcW w:w="3005" w:type="dxa"/>
            <w:vAlign w:val="center"/>
          </w:tcPr>
          <w:p w:rsidR="00C610D0" w:rsidRDefault="00C610D0">
            <w:pPr>
              <w:pStyle w:val="ConsPlusNormal"/>
              <w:jc w:val="center"/>
            </w:pPr>
            <w:r>
              <w:t xml:space="preserve">Контрагенты (плательщики доходов, группы </w:t>
            </w:r>
            <w:r>
              <w:lastRenderedPageBreak/>
              <w:t>плательщиков), Правовые основания (соглашения), УИН (при наличии)</w:t>
            </w:r>
          </w:p>
        </w:tc>
      </w:tr>
      <w:tr w:rsidR="00C610D0">
        <w:tc>
          <w:tcPr>
            <w:tcW w:w="2211" w:type="dxa"/>
            <w:vAlign w:val="center"/>
          </w:tcPr>
          <w:p w:rsidR="00C610D0" w:rsidRDefault="00C610D0">
            <w:pPr>
              <w:pStyle w:val="ConsPlusNormal"/>
              <w:jc w:val="center"/>
            </w:pPr>
            <w:r>
              <w:lastRenderedPageBreak/>
              <w:t>Увеличение дебиторской задолженности по поступлениям капитального характера от других бюджетов бюджетной системы Российской Федерации</w:t>
            </w:r>
          </w:p>
        </w:tc>
        <w:tc>
          <w:tcPr>
            <w:tcW w:w="794" w:type="dxa"/>
            <w:vAlign w:val="center"/>
          </w:tcPr>
          <w:p w:rsidR="00C610D0" w:rsidRDefault="00C610D0">
            <w:pPr>
              <w:pStyle w:val="ConsPlusNormal"/>
              <w:jc w:val="center"/>
            </w:pPr>
            <w:r>
              <w:t>КДБ</w:t>
            </w:r>
          </w:p>
        </w:tc>
        <w:tc>
          <w:tcPr>
            <w:tcW w:w="510" w:type="dxa"/>
            <w:vAlign w:val="center"/>
          </w:tcPr>
          <w:p w:rsidR="00C610D0" w:rsidRDefault="00C610D0">
            <w:pPr>
              <w:pStyle w:val="ConsPlusNormal"/>
              <w:jc w:val="center"/>
            </w:pPr>
            <w:r>
              <w:t>1</w:t>
            </w:r>
          </w:p>
        </w:tc>
        <w:tc>
          <w:tcPr>
            <w:tcW w:w="510" w:type="dxa"/>
            <w:vAlign w:val="center"/>
          </w:tcPr>
          <w:p w:rsidR="00C610D0" w:rsidRDefault="00C610D0">
            <w:pPr>
              <w:pStyle w:val="ConsPlusNormal"/>
              <w:jc w:val="center"/>
            </w:pPr>
            <w:r>
              <w:t>2</w:t>
            </w:r>
          </w:p>
        </w:tc>
        <w:tc>
          <w:tcPr>
            <w:tcW w:w="454" w:type="dxa"/>
            <w:vAlign w:val="center"/>
          </w:tcPr>
          <w:p w:rsidR="00C610D0" w:rsidRDefault="00C610D0">
            <w:pPr>
              <w:pStyle w:val="ConsPlusNormal"/>
              <w:jc w:val="center"/>
            </w:pPr>
            <w:r>
              <w:t>0</w:t>
            </w:r>
          </w:p>
        </w:tc>
        <w:tc>
          <w:tcPr>
            <w:tcW w:w="454" w:type="dxa"/>
            <w:vAlign w:val="center"/>
          </w:tcPr>
          <w:p w:rsidR="00C610D0" w:rsidRDefault="00C610D0">
            <w:pPr>
              <w:pStyle w:val="ConsPlusNormal"/>
              <w:jc w:val="center"/>
            </w:pPr>
            <w:r>
              <w:t>5</w:t>
            </w:r>
          </w:p>
        </w:tc>
        <w:tc>
          <w:tcPr>
            <w:tcW w:w="567" w:type="dxa"/>
            <w:vAlign w:val="center"/>
          </w:tcPr>
          <w:p w:rsidR="00C610D0" w:rsidRDefault="00C610D0">
            <w:pPr>
              <w:pStyle w:val="ConsPlusNormal"/>
              <w:jc w:val="center"/>
            </w:pPr>
            <w:r>
              <w:t>6</w:t>
            </w:r>
          </w:p>
        </w:tc>
        <w:tc>
          <w:tcPr>
            <w:tcW w:w="567" w:type="dxa"/>
            <w:vAlign w:val="center"/>
          </w:tcPr>
          <w:p w:rsidR="00C610D0" w:rsidRDefault="00C610D0">
            <w:pPr>
              <w:pStyle w:val="ConsPlusNormal"/>
              <w:jc w:val="center"/>
            </w:pPr>
            <w:r>
              <w:t>1</w:t>
            </w:r>
          </w:p>
        </w:tc>
        <w:tc>
          <w:tcPr>
            <w:tcW w:w="454" w:type="dxa"/>
            <w:vAlign w:val="center"/>
          </w:tcPr>
          <w:p w:rsidR="00C610D0" w:rsidRDefault="00C610D0">
            <w:pPr>
              <w:pStyle w:val="ConsPlusNormal"/>
              <w:jc w:val="center"/>
            </w:pPr>
            <w:r>
              <w:t>5</w:t>
            </w:r>
          </w:p>
        </w:tc>
        <w:tc>
          <w:tcPr>
            <w:tcW w:w="454" w:type="dxa"/>
            <w:vAlign w:val="center"/>
          </w:tcPr>
          <w:p w:rsidR="00C610D0" w:rsidRDefault="00C610D0">
            <w:pPr>
              <w:pStyle w:val="ConsPlusNormal"/>
              <w:jc w:val="center"/>
            </w:pPr>
            <w:r>
              <w:t>6</w:t>
            </w:r>
          </w:p>
        </w:tc>
        <w:tc>
          <w:tcPr>
            <w:tcW w:w="510" w:type="dxa"/>
            <w:vAlign w:val="center"/>
          </w:tcPr>
          <w:p w:rsidR="00C610D0" w:rsidRDefault="00C610D0">
            <w:pPr>
              <w:pStyle w:val="ConsPlusNormal"/>
              <w:jc w:val="center"/>
            </w:pPr>
            <w:r>
              <w:t>1</w:t>
            </w:r>
          </w:p>
        </w:tc>
        <w:tc>
          <w:tcPr>
            <w:tcW w:w="3005" w:type="dxa"/>
            <w:vAlign w:val="center"/>
          </w:tcPr>
          <w:p w:rsidR="00C610D0" w:rsidRDefault="00C610D0">
            <w:pPr>
              <w:pStyle w:val="ConsPlusNormal"/>
              <w:jc w:val="center"/>
            </w:pPr>
            <w:r>
              <w:t>Контрагенты (плательщики доходов, группы плательщиков), Правовые основания (соглашения), УИН (при наличии)</w:t>
            </w:r>
          </w:p>
        </w:tc>
      </w:tr>
      <w:tr w:rsidR="00C610D0">
        <w:tc>
          <w:tcPr>
            <w:tcW w:w="2211" w:type="dxa"/>
            <w:vAlign w:val="center"/>
          </w:tcPr>
          <w:p w:rsidR="00C610D0" w:rsidRDefault="00C610D0">
            <w:pPr>
              <w:pStyle w:val="ConsPlusNormal"/>
              <w:jc w:val="center"/>
            </w:pPr>
            <w:r>
              <w:t>Уменьшение дебиторской задолженности по поступлениям капитального характера от других бюджетов бюджетной системы Российской Федерации</w:t>
            </w:r>
          </w:p>
        </w:tc>
        <w:tc>
          <w:tcPr>
            <w:tcW w:w="794" w:type="dxa"/>
            <w:vAlign w:val="center"/>
          </w:tcPr>
          <w:p w:rsidR="00C610D0" w:rsidRDefault="00C610D0">
            <w:pPr>
              <w:pStyle w:val="ConsPlusNormal"/>
              <w:jc w:val="center"/>
            </w:pPr>
            <w:r>
              <w:t>КДБ</w:t>
            </w:r>
          </w:p>
        </w:tc>
        <w:tc>
          <w:tcPr>
            <w:tcW w:w="510" w:type="dxa"/>
            <w:vAlign w:val="center"/>
          </w:tcPr>
          <w:p w:rsidR="00C610D0" w:rsidRDefault="00C610D0">
            <w:pPr>
              <w:pStyle w:val="ConsPlusNormal"/>
              <w:jc w:val="center"/>
            </w:pPr>
            <w:r>
              <w:t>1</w:t>
            </w:r>
          </w:p>
        </w:tc>
        <w:tc>
          <w:tcPr>
            <w:tcW w:w="510" w:type="dxa"/>
            <w:vAlign w:val="center"/>
          </w:tcPr>
          <w:p w:rsidR="00C610D0" w:rsidRDefault="00C610D0">
            <w:pPr>
              <w:pStyle w:val="ConsPlusNormal"/>
              <w:jc w:val="center"/>
            </w:pPr>
            <w:r>
              <w:t>2</w:t>
            </w:r>
          </w:p>
        </w:tc>
        <w:tc>
          <w:tcPr>
            <w:tcW w:w="454" w:type="dxa"/>
            <w:vAlign w:val="center"/>
          </w:tcPr>
          <w:p w:rsidR="00C610D0" w:rsidRDefault="00C610D0">
            <w:pPr>
              <w:pStyle w:val="ConsPlusNormal"/>
              <w:jc w:val="center"/>
            </w:pPr>
            <w:r>
              <w:t>0</w:t>
            </w:r>
          </w:p>
        </w:tc>
        <w:tc>
          <w:tcPr>
            <w:tcW w:w="454" w:type="dxa"/>
            <w:vAlign w:val="center"/>
          </w:tcPr>
          <w:p w:rsidR="00C610D0" w:rsidRDefault="00C610D0">
            <w:pPr>
              <w:pStyle w:val="ConsPlusNormal"/>
              <w:jc w:val="center"/>
            </w:pPr>
            <w:r>
              <w:t>5</w:t>
            </w:r>
          </w:p>
        </w:tc>
        <w:tc>
          <w:tcPr>
            <w:tcW w:w="567" w:type="dxa"/>
            <w:vAlign w:val="center"/>
          </w:tcPr>
          <w:p w:rsidR="00C610D0" w:rsidRDefault="00C610D0">
            <w:pPr>
              <w:pStyle w:val="ConsPlusNormal"/>
              <w:jc w:val="center"/>
            </w:pPr>
            <w:r>
              <w:t>6</w:t>
            </w:r>
          </w:p>
        </w:tc>
        <w:tc>
          <w:tcPr>
            <w:tcW w:w="567" w:type="dxa"/>
            <w:vAlign w:val="center"/>
          </w:tcPr>
          <w:p w:rsidR="00C610D0" w:rsidRDefault="00C610D0">
            <w:pPr>
              <w:pStyle w:val="ConsPlusNormal"/>
              <w:jc w:val="center"/>
            </w:pPr>
            <w:r>
              <w:t>1</w:t>
            </w:r>
          </w:p>
        </w:tc>
        <w:tc>
          <w:tcPr>
            <w:tcW w:w="454" w:type="dxa"/>
            <w:vAlign w:val="center"/>
          </w:tcPr>
          <w:p w:rsidR="00C610D0" w:rsidRDefault="00C610D0">
            <w:pPr>
              <w:pStyle w:val="ConsPlusNormal"/>
              <w:jc w:val="center"/>
            </w:pPr>
            <w:r>
              <w:t>6</w:t>
            </w:r>
          </w:p>
        </w:tc>
        <w:tc>
          <w:tcPr>
            <w:tcW w:w="454" w:type="dxa"/>
            <w:vAlign w:val="center"/>
          </w:tcPr>
          <w:p w:rsidR="00C610D0" w:rsidRDefault="00C610D0">
            <w:pPr>
              <w:pStyle w:val="ConsPlusNormal"/>
              <w:jc w:val="center"/>
            </w:pPr>
            <w:r>
              <w:t>6</w:t>
            </w:r>
          </w:p>
        </w:tc>
        <w:tc>
          <w:tcPr>
            <w:tcW w:w="510" w:type="dxa"/>
            <w:vAlign w:val="center"/>
          </w:tcPr>
          <w:p w:rsidR="00C610D0" w:rsidRDefault="00C610D0">
            <w:pPr>
              <w:pStyle w:val="ConsPlusNormal"/>
              <w:jc w:val="center"/>
            </w:pPr>
            <w:r>
              <w:t>1</w:t>
            </w:r>
          </w:p>
        </w:tc>
        <w:tc>
          <w:tcPr>
            <w:tcW w:w="3005" w:type="dxa"/>
            <w:vAlign w:val="center"/>
          </w:tcPr>
          <w:p w:rsidR="00C610D0" w:rsidRDefault="00C610D0">
            <w:pPr>
              <w:pStyle w:val="ConsPlusNormal"/>
              <w:jc w:val="center"/>
            </w:pPr>
            <w:r>
              <w:t>Контрагенты (плательщики доходов, группы плательщиков), Правовые основания (соглашения), УИН (при наличии)</w:t>
            </w:r>
          </w:p>
        </w:tc>
      </w:tr>
      <w:tr w:rsidR="00C610D0">
        <w:tc>
          <w:tcPr>
            <w:tcW w:w="2211" w:type="dxa"/>
            <w:vAlign w:val="center"/>
          </w:tcPr>
          <w:p w:rsidR="00C610D0" w:rsidRDefault="00C610D0">
            <w:pPr>
              <w:pStyle w:val="ConsPlusNormal"/>
              <w:jc w:val="center"/>
            </w:pPr>
            <w:r>
              <w:t>Расчеты по поступлениям капитального характера в бюджеты бюджетной системы Российской Федерации от бюджетных и автономных учреждений</w:t>
            </w:r>
          </w:p>
        </w:tc>
        <w:tc>
          <w:tcPr>
            <w:tcW w:w="794" w:type="dxa"/>
            <w:vAlign w:val="center"/>
          </w:tcPr>
          <w:p w:rsidR="00C610D0" w:rsidRDefault="00C610D0">
            <w:pPr>
              <w:pStyle w:val="ConsPlusNormal"/>
              <w:jc w:val="center"/>
            </w:pPr>
            <w:r>
              <w:t>КДБ</w:t>
            </w:r>
          </w:p>
        </w:tc>
        <w:tc>
          <w:tcPr>
            <w:tcW w:w="510" w:type="dxa"/>
            <w:vAlign w:val="center"/>
          </w:tcPr>
          <w:p w:rsidR="00C610D0" w:rsidRDefault="00C610D0">
            <w:pPr>
              <w:pStyle w:val="ConsPlusNormal"/>
              <w:jc w:val="center"/>
            </w:pPr>
            <w:r>
              <w:t>1</w:t>
            </w:r>
          </w:p>
        </w:tc>
        <w:tc>
          <w:tcPr>
            <w:tcW w:w="510" w:type="dxa"/>
            <w:vAlign w:val="center"/>
          </w:tcPr>
          <w:p w:rsidR="00C610D0" w:rsidRDefault="00C610D0">
            <w:pPr>
              <w:pStyle w:val="ConsPlusNormal"/>
              <w:jc w:val="center"/>
            </w:pPr>
            <w:r>
              <w:t>2</w:t>
            </w:r>
          </w:p>
        </w:tc>
        <w:tc>
          <w:tcPr>
            <w:tcW w:w="454" w:type="dxa"/>
            <w:vAlign w:val="center"/>
          </w:tcPr>
          <w:p w:rsidR="00C610D0" w:rsidRDefault="00C610D0">
            <w:pPr>
              <w:pStyle w:val="ConsPlusNormal"/>
              <w:jc w:val="center"/>
            </w:pPr>
            <w:r>
              <w:t>0</w:t>
            </w:r>
          </w:p>
        </w:tc>
        <w:tc>
          <w:tcPr>
            <w:tcW w:w="454" w:type="dxa"/>
            <w:vAlign w:val="center"/>
          </w:tcPr>
          <w:p w:rsidR="00C610D0" w:rsidRDefault="00C610D0">
            <w:pPr>
              <w:pStyle w:val="ConsPlusNormal"/>
              <w:jc w:val="center"/>
            </w:pPr>
            <w:r>
              <w:t>5</w:t>
            </w:r>
          </w:p>
        </w:tc>
        <w:tc>
          <w:tcPr>
            <w:tcW w:w="567" w:type="dxa"/>
            <w:vAlign w:val="center"/>
          </w:tcPr>
          <w:p w:rsidR="00C610D0" w:rsidRDefault="00C610D0">
            <w:pPr>
              <w:pStyle w:val="ConsPlusNormal"/>
              <w:jc w:val="center"/>
            </w:pPr>
            <w:r>
              <w:t>6</w:t>
            </w:r>
          </w:p>
        </w:tc>
        <w:tc>
          <w:tcPr>
            <w:tcW w:w="567" w:type="dxa"/>
            <w:vAlign w:val="center"/>
          </w:tcPr>
          <w:p w:rsidR="00C610D0" w:rsidRDefault="00C610D0">
            <w:pPr>
              <w:pStyle w:val="ConsPlusNormal"/>
              <w:jc w:val="center"/>
            </w:pPr>
            <w:r>
              <w:t>3</w:t>
            </w:r>
          </w:p>
        </w:tc>
        <w:tc>
          <w:tcPr>
            <w:tcW w:w="454" w:type="dxa"/>
            <w:vAlign w:val="center"/>
          </w:tcPr>
          <w:p w:rsidR="00C610D0" w:rsidRDefault="00C610D0">
            <w:pPr>
              <w:pStyle w:val="ConsPlusNormal"/>
              <w:jc w:val="center"/>
            </w:pPr>
            <w:r>
              <w:t>0</w:t>
            </w:r>
          </w:p>
        </w:tc>
        <w:tc>
          <w:tcPr>
            <w:tcW w:w="454" w:type="dxa"/>
            <w:vAlign w:val="center"/>
          </w:tcPr>
          <w:p w:rsidR="00C610D0" w:rsidRDefault="00C610D0">
            <w:pPr>
              <w:pStyle w:val="ConsPlusNormal"/>
              <w:jc w:val="center"/>
            </w:pPr>
            <w:r>
              <w:t>0</w:t>
            </w:r>
          </w:p>
        </w:tc>
        <w:tc>
          <w:tcPr>
            <w:tcW w:w="510" w:type="dxa"/>
            <w:vAlign w:val="center"/>
          </w:tcPr>
          <w:p w:rsidR="00C610D0" w:rsidRDefault="00C610D0">
            <w:pPr>
              <w:pStyle w:val="ConsPlusNormal"/>
              <w:jc w:val="center"/>
            </w:pPr>
            <w:r>
              <w:t>0</w:t>
            </w:r>
          </w:p>
        </w:tc>
        <w:tc>
          <w:tcPr>
            <w:tcW w:w="3005" w:type="dxa"/>
            <w:vAlign w:val="center"/>
          </w:tcPr>
          <w:p w:rsidR="00C610D0" w:rsidRDefault="00C610D0">
            <w:pPr>
              <w:pStyle w:val="ConsPlusNormal"/>
              <w:jc w:val="center"/>
            </w:pPr>
            <w:r>
              <w:t>Контрагенты (плательщики доходов, группы плательщиков), Правовые основания (соглашения), УИН (при наличии)</w:t>
            </w:r>
          </w:p>
        </w:tc>
      </w:tr>
      <w:tr w:rsidR="00C610D0">
        <w:tc>
          <w:tcPr>
            <w:tcW w:w="2211" w:type="dxa"/>
            <w:vAlign w:val="center"/>
          </w:tcPr>
          <w:p w:rsidR="00C610D0" w:rsidRDefault="00C610D0">
            <w:pPr>
              <w:pStyle w:val="ConsPlusNormal"/>
              <w:jc w:val="center"/>
            </w:pPr>
            <w:r>
              <w:t xml:space="preserve">Увеличение дебиторской </w:t>
            </w:r>
            <w:r>
              <w:lastRenderedPageBreak/>
              <w:t>задолженности по поступлениям капитального характера в бюджеты бюджетной системы Российской Федерации от бюджетных и автономных учреждений</w:t>
            </w:r>
          </w:p>
        </w:tc>
        <w:tc>
          <w:tcPr>
            <w:tcW w:w="794" w:type="dxa"/>
            <w:vAlign w:val="center"/>
          </w:tcPr>
          <w:p w:rsidR="00C610D0" w:rsidRDefault="00C610D0">
            <w:pPr>
              <w:pStyle w:val="ConsPlusNormal"/>
              <w:jc w:val="center"/>
            </w:pPr>
            <w:r>
              <w:lastRenderedPageBreak/>
              <w:t>КДБ</w:t>
            </w:r>
          </w:p>
        </w:tc>
        <w:tc>
          <w:tcPr>
            <w:tcW w:w="510" w:type="dxa"/>
            <w:vAlign w:val="center"/>
          </w:tcPr>
          <w:p w:rsidR="00C610D0" w:rsidRDefault="00C610D0">
            <w:pPr>
              <w:pStyle w:val="ConsPlusNormal"/>
              <w:jc w:val="center"/>
            </w:pPr>
            <w:r>
              <w:t>1</w:t>
            </w:r>
          </w:p>
        </w:tc>
        <w:tc>
          <w:tcPr>
            <w:tcW w:w="510" w:type="dxa"/>
            <w:vAlign w:val="center"/>
          </w:tcPr>
          <w:p w:rsidR="00C610D0" w:rsidRDefault="00C610D0">
            <w:pPr>
              <w:pStyle w:val="ConsPlusNormal"/>
              <w:jc w:val="center"/>
            </w:pPr>
            <w:r>
              <w:t>2</w:t>
            </w:r>
          </w:p>
        </w:tc>
        <w:tc>
          <w:tcPr>
            <w:tcW w:w="454" w:type="dxa"/>
            <w:vAlign w:val="center"/>
          </w:tcPr>
          <w:p w:rsidR="00C610D0" w:rsidRDefault="00C610D0">
            <w:pPr>
              <w:pStyle w:val="ConsPlusNormal"/>
              <w:jc w:val="center"/>
            </w:pPr>
            <w:r>
              <w:t>0</w:t>
            </w:r>
          </w:p>
        </w:tc>
        <w:tc>
          <w:tcPr>
            <w:tcW w:w="454" w:type="dxa"/>
            <w:vAlign w:val="center"/>
          </w:tcPr>
          <w:p w:rsidR="00C610D0" w:rsidRDefault="00C610D0">
            <w:pPr>
              <w:pStyle w:val="ConsPlusNormal"/>
              <w:jc w:val="center"/>
            </w:pPr>
            <w:r>
              <w:t>5</w:t>
            </w:r>
          </w:p>
        </w:tc>
        <w:tc>
          <w:tcPr>
            <w:tcW w:w="567" w:type="dxa"/>
            <w:vAlign w:val="center"/>
          </w:tcPr>
          <w:p w:rsidR="00C610D0" w:rsidRDefault="00C610D0">
            <w:pPr>
              <w:pStyle w:val="ConsPlusNormal"/>
              <w:jc w:val="center"/>
            </w:pPr>
            <w:r>
              <w:t>6</w:t>
            </w:r>
          </w:p>
        </w:tc>
        <w:tc>
          <w:tcPr>
            <w:tcW w:w="567" w:type="dxa"/>
            <w:vAlign w:val="center"/>
          </w:tcPr>
          <w:p w:rsidR="00C610D0" w:rsidRDefault="00C610D0">
            <w:pPr>
              <w:pStyle w:val="ConsPlusNormal"/>
              <w:jc w:val="center"/>
            </w:pPr>
            <w:r>
              <w:t>3</w:t>
            </w:r>
          </w:p>
        </w:tc>
        <w:tc>
          <w:tcPr>
            <w:tcW w:w="454" w:type="dxa"/>
            <w:vAlign w:val="center"/>
          </w:tcPr>
          <w:p w:rsidR="00C610D0" w:rsidRDefault="00C610D0">
            <w:pPr>
              <w:pStyle w:val="ConsPlusNormal"/>
              <w:jc w:val="center"/>
            </w:pPr>
            <w:r>
              <w:t>5</w:t>
            </w:r>
          </w:p>
        </w:tc>
        <w:tc>
          <w:tcPr>
            <w:tcW w:w="454" w:type="dxa"/>
            <w:vAlign w:val="center"/>
          </w:tcPr>
          <w:p w:rsidR="00C610D0" w:rsidRDefault="00C610D0">
            <w:pPr>
              <w:pStyle w:val="ConsPlusNormal"/>
              <w:jc w:val="center"/>
            </w:pPr>
            <w:r>
              <w:t>6</w:t>
            </w:r>
          </w:p>
        </w:tc>
        <w:tc>
          <w:tcPr>
            <w:tcW w:w="510" w:type="dxa"/>
            <w:vAlign w:val="center"/>
          </w:tcPr>
          <w:p w:rsidR="00C610D0" w:rsidRDefault="00C610D0">
            <w:pPr>
              <w:pStyle w:val="ConsPlusNormal"/>
              <w:jc w:val="center"/>
            </w:pPr>
            <w:r>
              <w:t>2</w:t>
            </w:r>
          </w:p>
        </w:tc>
        <w:tc>
          <w:tcPr>
            <w:tcW w:w="3005" w:type="dxa"/>
            <w:vAlign w:val="center"/>
          </w:tcPr>
          <w:p w:rsidR="00C610D0" w:rsidRDefault="00C610D0">
            <w:pPr>
              <w:pStyle w:val="ConsPlusNormal"/>
              <w:jc w:val="center"/>
            </w:pPr>
            <w:r>
              <w:t xml:space="preserve">Контрагенты (плательщики доходов, группы </w:t>
            </w:r>
            <w:r>
              <w:lastRenderedPageBreak/>
              <w:t>плательщиков), Правовые основания (соглашения), УИН (при наличии)</w:t>
            </w:r>
          </w:p>
        </w:tc>
      </w:tr>
      <w:tr w:rsidR="00C610D0">
        <w:tc>
          <w:tcPr>
            <w:tcW w:w="2211" w:type="dxa"/>
            <w:vAlign w:val="center"/>
          </w:tcPr>
          <w:p w:rsidR="00C610D0" w:rsidRDefault="00C610D0">
            <w:pPr>
              <w:pStyle w:val="ConsPlusNormal"/>
              <w:jc w:val="center"/>
            </w:pPr>
            <w:r>
              <w:lastRenderedPageBreak/>
              <w:t>Уменьшение дебиторской задолженности по поступлениям капитального характера в бюджеты бюджетной системы Российской Федерации от бюджетных и автономных учреждений</w:t>
            </w:r>
          </w:p>
        </w:tc>
        <w:tc>
          <w:tcPr>
            <w:tcW w:w="794" w:type="dxa"/>
            <w:vAlign w:val="center"/>
          </w:tcPr>
          <w:p w:rsidR="00C610D0" w:rsidRDefault="00C610D0">
            <w:pPr>
              <w:pStyle w:val="ConsPlusNormal"/>
              <w:jc w:val="center"/>
            </w:pPr>
            <w:r>
              <w:t>КДБ</w:t>
            </w:r>
          </w:p>
        </w:tc>
        <w:tc>
          <w:tcPr>
            <w:tcW w:w="510" w:type="dxa"/>
            <w:vAlign w:val="center"/>
          </w:tcPr>
          <w:p w:rsidR="00C610D0" w:rsidRDefault="00C610D0">
            <w:pPr>
              <w:pStyle w:val="ConsPlusNormal"/>
              <w:jc w:val="center"/>
            </w:pPr>
            <w:r>
              <w:t>1</w:t>
            </w:r>
          </w:p>
        </w:tc>
        <w:tc>
          <w:tcPr>
            <w:tcW w:w="510" w:type="dxa"/>
            <w:vAlign w:val="center"/>
          </w:tcPr>
          <w:p w:rsidR="00C610D0" w:rsidRDefault="00C610D0">
            <w:pPr>
              <w:pStyle w:val="ConsPlusNormal"/>
              <w:jc w:val="center"/>
            </w:pPr>
            <w:r>
              <w:t>2</w:t>
            </w:r>
          </w:p>
        </w:tc>
        <w:tc>
          <w:tcPr>
            <w:tcW w:w="454" w:type="dxa"/>
            <w:vAlign w:val="center"/>
          </w:tcPr>
          <w:p w:rsidR="00C610D0" w:rsidRDefault="00C610D0">
            <w:pPr>
              <w:pStyle w:val="ConsPlusNormal"/>
              <w:jc w:val="center"/>
            </w:pPr>
            <w:r>
              <w:t>0</w:t>
            </w:r>
          </w:p>
        </w:tc>
        <w:tc>
          <w:tcPr>
            <w:tcW w:w="454" w:type="dxa"/>
            <w:vAlign w:val="center"/>
          </w:tcPr>
          <w:p w:rsidR="00C610D0" w:rsidRDefault="00C610D0">
            <w:pPr>
              <w:pStyle w:val="ConsPlusNormal"/>
              <w:jc w:val="center"/>
            </w:pPr>
            <w:r>
              <w:t>5</w:t>
            </w:r>
          </w:p>
        </w:tc>
        <w:tc>
          <w:tcPr>
            <w:tcW w:w="567" w:type="dxa"/>
            <w:vAlign w:val="center"/>
          </w:tcPr>
          <w:p w:rsidR="00C610D0" w:rsidRDefault="00C610D0">
            <w:pPr>
              <w:pStyle w:val="ConsPlusNormal"/>
              <w:jc w:val="center"/>
            </w:pPr>
            <w:r>
              <w:t>6</w:t>
            </w:r>
          </w:p>
        </w:tc>
        <w:tc>
          <w:tcPr>
            <w:tcW w:w="567" w:type="dxa"/>
            <w:vAlign w:val="center"/>
          </w:tcPr>
          <w:p w:rsidR="00C610D0" w:rsidRDefault="00C610D0">
            <w:pPr>
              <w:pStyle w:val="ConsPlusNormal"/>
              <w:jc w:val="center"/>
            </w:pPr>
            <w:r>
              <w:t>3</w:t>
            </w:r>
          </w:p>
        </w:tc>
        <w:tc>
          <w:tcPr>
            <w:tcW w:w="454" w:type="dxa"/>
            <w:vAlign w:val="center"/>
          </w:tcPr>
          <w:p w:rsidR="00C610D0" w:rsidRDefault="00C610D0">
            <w:pPr>
              <w:pStyle w:val="ConsPlusNormal"/>
              <w:jc w:val="center"/>
            </w:pPr>
            <w:r>
              <w:t>6</w:t>
            </w:r>
          </w:p>
        </w:tc>
        <w:tc>
          <w:tcPr>
            <w:tcW w:w="454" w:type="dxa"/>
            <w:vAlign w:val="center"/>
          </w:tcPr>
          <w:p w:rsidR="00C610D0" w:rsidRDefault="00C610D0">
            <w:pPr>
              <w:pStyle w:val="ConsPlusNormal"/>
              <w:jc w:val="center"/>
            </w:pPr>
            <w:r>
              <w:t>6</w:t>
            </w:r>
          </w:p>
        </w:tc>
        <w:tc>
          <w:tcPr>
            <w:tcW w:w="510" w:type="dxa"/>
            <w:vAlign w:val="center"/>
          </w:tcPr>
          <w:p w:rsidR="00C610D0" w:rsidRDefault="00C610D0">
            <w:pPr>
              <w:pStyle w:val="ConsPlusNormal"/>
              <w:jc w:val="center"/>
            </w:pPr>
            <w:r>
              <w:t>2</w:t>
            </w:r>
          </w:p>
        </w:tc>
        <w:tc>
          <w:tcPr>
            <w:tcW w:w="3005" w:type="dxa"/>
            <w:vAlign w:val="center"/>
          </w:tcPr>
          <w:p w:rsidR="00C610D0" w:rsidRDefault="00C610D0">
            <w:pPr>
              <w:pStyle w:val="ConsPlusNormal"/>
              <w:jc w:val="center"/>
            </w:pPr>
            <w:r>
              <w:t>Контрагенты (плательщики доходов, группы плательщиков), Правовые основания (соглашения), УИН (при наличии)</w:t>
            </w:r>
          </w:p>
        </w:tc>
      </w:tr>
      <w:tr w:rsidR="00C610D0">
        <w:tc>
          <w:tcPr>
            <w:tcW w:w="2211" w:type="dxa"/>
            <w:vAlign w:val="center"/>
          </w:tcPr>
          <w:p w:rsidR="00C610D0" w:rsidRDefault="00C610D0">
            <w:pPr>
              <w:pStyle w:val="ConsPlusNormal"/>
              <w:jc w:val="center"/>
            </w:pPr>
            <w:r>
              <w:t>Расчеты по поступлениям капитального характера от организаций государственного сектора</w:t>
            </w:r>
          </w:p>
        </w:tc>
        <w:tc>
          <w:tcPr>
            <w:tcW w:w="794" w:type="dxa"/>
            <w:vAlign w:val="center"/>
          </w:tcPr>
          <w:p w:rsidR="00C610D0" w:rsidRDefault="00C610D0">
            <w:pPr>
              <w:pStyle w:val="ConsPlusNormal"/>
              <w:jc w:val="center"/>
            </w:pPr>
            <w:r>
              <w:t>КДБ</w:t>
            </w:r>
          </w:p>
        </w:tc>
        <w:tc>
          <w:tcPr>
            <w:tcW w:w="510" w:type="dxa"/>
            <w:vAlign w:val="center"/>
          </w:tcPr>
          <w:p w:rsidR="00C610D0" w:rsidRDefault="00C610D0">
            <w:pPr>
              <w:pStyle w:val="ConsPlusNormal"/>
              <w:jc w:val="center"/>
            </w:pPr>
            <w:r>
              <w:t>1</w:t>
            </w:r>
          </w:p>
        </w:tc>
        <w:tc>
          <w:tcPr>
            <w:tcW w:w="510" w:type="dxa"/>
            <w:vAlign w:val="center"/>
          </w:tcPr>
          <w:p w:rsidR="00C610D0" w:rsidRDefault="00C610D0">
            <w:pPr>
              <w:pStyle w:val="ConsPlusNormal"/>
              <w:jc w:val="center"/>
            </w:pPr>
            <w:r>
              <w:t>2</w:t>
            </w:r>
          </w:p>
        </w:tc>
        <w:tc>
          <w:tcPr>
            <w:tcW w:w="454" w:type="dxa"/>
            <w:vAlign w:val="center"/>
          </w:tcPr>
          <w:p w:rsidR="00C610D0" w:rsidRDefault="00C610D0">
            <w:pPr>
              <w:pStyle w:val="ConsPlusNormal"/>
              <w:jc w:val="center"/>
            </w:pPr>
            <w:r>
              <w:t>0</w:t>
            </w:r>
          </w:p>
        </w:tc>
        <w:tc>
          <w:tcPr>
            <w:tcW w:w="454" w:type="dxa"/>
            <w:vAlign w:val="center"/>
          </w:tcPr>
          <w:p w:rsidR="00C610D0" w:rsidRDefault="00C610D0">
            <w:pPr>
              <w:pStyle w:val="ConsPlusNormal"/>
              <w:jc w:val="center"/>
            </w:pPr>
            <w:r>
              <w:t>5</w:t>
            </w:r>
          </w:p>
        </w:tc>
        <w:tc>
          <w:tcPr>
            <w:tcW w:w="567" w:type="dxa"/>
            <w:vAlign w:val="center"/>
          </w:tcPr>
          <w:p w:rsidR="00C610D0" w:rsidRDefault="00C610D0">
            <w:pPr>
              <w:pStyle w:val="ConsPlusNormal"/>
              <w:jc w:val="center"/>
            </w:pPr>
            <w:r>
              <w:t>6</w:t>
            </w:r>
          </w:p>
        </w:tc>
        <w:tc>
          <w:tcPr>
            <w:tcW w:w="567" w:type="dxa"/>
            <w:vAlign w:val="center"/>
          </w:tcPr>
          <w:p w:rsidR="00C610D0" w:rsidRDefault="00C610D0">
            <w:pPr>
              <w:pStyle w:val="ConsPlusNormal"/>
              <w:jc w:val="center"/>
            </w:pPr>
            <w:r>
              <w:t>4</w:t>
            </w:r>
          </w:p>
        </w:tc>
        <w:tc>
          <w:tcPr>
            <w:tcW w:w="454" w:type="dxa"/>
            <w:vAlign w:val="center"/>
          </w:tcPr>
          <w:p w:rsidR="00C610D0" w:rsidRDefault="00C610D0">
            <w:pPr>
              <w:pStyle w:val="ConsPlusNormal"/>
              <w:jc w:val="center"/>
            </w:pPr>
            <w:r>
              <w:t>0</w:t>
            </w:r>
          </w:p>
        </w:tc>
        <w:tc>
          <w:tcPr>
            <w:tcW w:w="454" w:type="dxa"/>
            <w:vAlign w:val="center"/>
          </w:tcPr>
          <w:p w:rsidR="00C610D0" w:rsidRDefault="00C610D0">
            <w:pPr>
              <w:pStyle w:val="ConsPlusNormal"/>
              <w:jc w:val="center"/>
            </w:pPr>
            <w:r>
              <w:t>0</w:t>
            </w:r>
          </w:p>
        </w:tc>
        <w:tc>
          <w:tcPr>
            <w:tcW w:w="510" w:type="dxa"/>
            <w:vAlign w:val="center"/>
          </w:tcPr>
          <w:p w:rsidR="00C610D0" w:rsidRDefault="00C610D0">
            <w:pPr>
              <w:pStyle w:val="ConsPlusNormal"/>
              <w:jc w:val="center"/>
            </w:pPr>
            <w:r>
              <w:t>0</w:t>
            </w:r>
          </w:p>
        </w:tc>
        <w:tc>
          <w:tcPr>
            <w:tcW w:w="3005" w:type="dxa"/>
            <w:vAlign w:val="center"/>
          </w:tcPr>
          <w:p w:rsidR="00C610D0" w:rsidRDefault="00C610D0">
            <w:pPr>
              <w:pStyle w:val="ConsPlusNormal"/>
              <w:jc w:val="center"/>
            </w:pPr>
            <w:r>
              <w:t>Контрагенты (плательщики доходов, группы плательщиков), Правовые основания (соглашения), УИН (при наличии)</w:t>
            </w:r>
          </w:p>
        </w:tc>
      </w:tr>
      <w:tr w:rsidR="00C610D0">
        <w:tc>
          <w:tcPr>
            <w:tcW w:w="2211" w:type="dxa"/>
            <w:vAlign w:val="center"/>
          </w:tcPr>
          <w:p w:rsidR="00C610D0" w:rsidRDefault="00C610D0">
            <w:pPr>
              <w:pStyle w:val="ConsPlusNormal"/>
              <w:jc w:val="center"/>
            </w:pPr>
            <w:r>
              <w:t xml:space="preserve">Увеличение дебиторской задолженности по поступлениям капитального характера от организаций </w:t>
            </w:r>
            <w:r>
              <w:lastRenderedPageBreak/>
              <w:t>государственного сектора</w:t>
            </w:r>
          </w:p>
        </w:tc>
        <w:tc>
          <w:tcPr>
            <w:tcW w:w="794" w:type="dxa"/>
            <w:vAlign w:val="center"/>
          </w:tcPr>
          <w:p w:rsidR="00C610D0" w:rsidRDefault="00C610D0">
            <w:pPr>
              <w:pStyle w:val="ConsPlusNormal"/>
              <w:jc w:val="center"/>
            </w:pPr>
            <w:r>
              <w:lastRenderedPageBreak/>
              <w:t>КДБ</w:t>
            </w:r>
          </w:p>
        </w:tc>
        <w:tc>
          <w:tcPr>
            <w:tcW w:w="510" w:type="dxa"/>
            <w:vAlign w:val="center"/>
          </w:tcPr>
          <w:p w:rsidR="00C610D0" w:rsidRDefault="00C610D0">
            <w:pPr>
              <w:pStyle w:val="ConsPlusNormal"/>
              <w:jc w:val="center"/>
            </w:pPr>
            <w:r>
              <w:t>1</w:t>
            </w:r>
          </w:p>
        </w:tc>
        <w:tc>
          <w:tcPr>
            <w:tcW w:w="510" w:type="dxa"/>
            <w:vAlign w:val="center"/>
          </w:tcPr>
          <w:p w:rsidR="00C610D0" w:rsidRDefault="00C610D0">
            <w:pPr>
              <w:pStyle w:val="ConsPlusNormal"/>
              <w:jc w:val="center"/>
            </w:pPr>
            <w:r>
              <w:t>2</w:t>
            </w:r>
          </w:p>
        </w:tc>
        <w:tc>
          <w:tcPr>
            <w:tcW w:w="454" w:type="dxa"/>
            <w:vAlign w:val="center"/>
          </w:tcPr>
          <w:p w:rsidR="00C610D0" w:rsidRDefault="00C610D0">
            <w:pPr>
              <w:pStyle w:val="ConsPlusNormal"/>
              <w:jc w:val="center"/>
            </w:pPr>
            <w:r>
              <w:t>0</w:t>
            </w:r>
          </w:p>
        </w:tc>
        <w:tc>
          <w:tcPr>
            <w:tcW w:w="454" w:type="dxa"/>
            <w:vAlign w:val="center"/>
          </w:tcPr>
          <w:p w:rsidR="00C610D0" w:rsidRDefault="00C610D0">
            <w:pPr>
              <w:pStyle w:val="ConsPlusNormal"/>
              <w:jc w:val="center"/>
            </w:pPr>
            <w:r>
              <w:t>5</w:t>
            </w:r>
          </w:p>
        </w:tc>
        <w:tc>
          <w:tcPr>
            <w:tcW w:w="567" w:type="dxa"/>
            <w:vAlign w:val="center"/>
          </w:tcPr>
          <w:p w:rsidR="00C610D0" w:rsidRDefault="00C610D0">
            <w:pPr>
              <w:pStyle w:val="ConsPlusNormal"/>
              <w:jc w:val="center"/>
            </w:pPr>
            <w:r>
              <w:t>6</w:t>
            </w:r>
          </w:p>
        </w:tc>
        <w:tc>
          <w:tcPr>
            <w:tcW w:w="567" w:type="dxa"/>
            <w:vAlign w:val="center"/>
          </w:tcPr>
          <w:p w:rsidR="00C610D0" w:rsidRDefault="00C610D0">
            <w:pPr>
              <w:pStyle w:val="ConsPlusNormal"/>
              <w:jc w:val="center"/>
            </w:pPr>
            <w:r>
              <w:t>4</w:t>
            </w:r>
          </w:p>
        </w:tc>
        <w:tc>
          <w:tcPr>
            <w:tcW w:w="454" w:type="dxa"/>
            <w:vAlign w:val="center"/>
          </w:tcPr>
          <w:p w:rsidR="00C610D0" w:rsidRDefault="00C610D0">
            <w:pPr>
              <w:pStyle w:val="ConsPlusNormal"/>
              <w:jc w:val="center"/>
            </w:pPr>
            <w:r>
              <w:t>5</w:t>
            </w:r>
          </w:p>
        </w:tc>
        <w:tc>
          <w:tcPr>
            <w:tcW w:w="454" w:type="dxa"/>
            <w:vAlign w:val="center"/>
          </w:tcPr>
          <w:p w:rsidR="00C610D0" w:rsidRDefault="00C610D0">
            <w:pPr>
              <w:pStyle w:val="ConsPlusNormal"/>
              <w:jc w:val="center"/>
            </w:pPr>
            <w:r>
              <w:t>6</w:t>
            </w:r>
          </w:p>
        </w:tc>
        <w:tc>
          <w:tcPr>
            <w:tcW w:w="510" w:type="dxa"/>
            <w:vAlign w:val="center"/>
          </w:tcPr>
          <w:p w:rsidR="00C610D0" w:rsidRDefault="00C610D0">
            <w:pPr>
              <w:pStyle w:val="ConsPlusNormal"/>
              <w:jc w:val="center"/>
            </w:pPr>
            <w:r>
              <w:t>3</w:t>
            </w:r>
          </w:p>
        </w:tc>
        <w:tc>
          <w:tcPr>
            <w:tcW w:w="3005" w:type="dxa"/>
            <w:vAlign w:val="center"/>
          </w:tcPr>
          <w:p w:rsidR="00C610D0" w:rsidRDefault="00C610D0">
            <w:pPr>
              <w:pStyle w:val="ConsPlusNormal"/>
              <w:jc w:val="center"/>
            </w:pPr>
            <w:r>
              <w:t>Контрагенты (плательщики доходов, группы плательщиков), Правовые основания (соглашения), УИН (при наличии)</w:t>
            </w:r>
          </w:p>
        </w:tc>
      </w:tr>
      <w:tr w:rsidR="00C610D0">
        <w:tc>
          <w:tcPr>
            <w:tcW w:w="2211" w:type="dxa"/>
            <w:vAlign w:val="center"/>
          </w:tcPr>
          <w:p w:rsidR="00C610D0" w:rsidRDefault="00C610D0">
            <w:pPr>
              <w:pStyle w:val="ConsPlusNormal"/>
              <w:jc w:val="center"/>
            </w:pPr>
            <w:r>
              <w:lastRenderedPageBreak/>
              <w:t>Уменьшение дебиторской задолженности по поступлениям капитального характера от организаций государственного сектора</w:t>
            </w:r>
          </w:p>
        </w:tc>
        <w:tc>
          <w:tcPr>
            <w:tcW w:w="794" w:type="dxa"/>
            <w:vAlign w:val="center"/>
          </w:tcPr>
          <w:p w:rsidR="00C610D0" w:rsidRDefault="00C610D0">
            <w:pPr>
              <w:pStyle w:val="ConsPlusNormal"/>
              <w:jc w:val="center"/>
            </w:pPr>
            <w:r>
              <w:t>КДБ</w:t>
            </w:r>
          </w:p>
        </w:tc>
        <w:tc>
          <w:tcPr>
            <w:tcW w:w="510" w:type="dxa"/>
            <w:vAlign w:val="center"/>
          </w:tcPr>
          <w:p w:rsidR="00C610D0" w:rsidRDefault="00C610D0">
            <w:pPr>
              <w:pStyle w:val="ConsPlusNormal"/>
              <w:jc w:val="center"/>
            </w:pPr>
            <w:r>
              <w:t>1</w:t>
            </w:r>
          </w:p>
        </w:tc>
        <w:tc>
          <w:tcPr>
            <w:tcW w:w="510" w:type="dxa"/>
            <w:vAlign w:val="center"/>
          </w:tcPr>
          <w:p w:rsidR="00C610D0" w:rsidRDefault="00C610D0">
            <w:pPr>
              <w:pStyle w:val="ConsPlusNormal"/>
              <w:jc w:val="center"/>
            </w:pPr>
            <w:r>
              <w:t>2</w:t>
            </w:r>
          </w:p>
        </w:tc>
        <w:tc>
          <w:tcPr>
            <w:tcW w:w="454" w:type="dxa"/>
            <w:vAlign w:val="center"/>
          </w:tcPr>
          <w:p w:rsidR="00C610D0" w:rsidRDefault="00C610D0">
            <w:pPr>
              <w:pStyle w:val="ConsPlusNormal"/>
              <w:jc w:val="center"/>
            </w:pPr>
            <w:r>
              <w:t>0</w:t>
            </w:r>
          </w:p>
        </w:tc>
        <w:tc>
          <w:tcPr>
            <w:tcW w:w="454" w:type="dxa"/>
            <w:vAlign w:val="center"/>
          </w:tcPr>
          <w:p w:rsidR="00C610D0" w:rsidRDefault="00C610D0">
            <w:pPr>
              <w:pStyle w:val="ConsPlusNormal"/>
              <w:jc w:val="center"/>
            </w:pPr>
            <w:r>
              <w:t>5</w:t>
            </w:r>
          </w:p>
        </w:tc>
        <w:tc>
          <w:tcPr>
            <w:tcW w:w="567" w:type="dxa"/>
            <w:vAlign w:val="center"/>
          </w:tcPr>
          <w:p w:rsidR="00C610D0" w:rsidRDefault="00C610D0">
            <w:pPr>
              <w:pStyle w:val="ConsPlusNormal"/>
              <w:jc w:val="center"/>
            </w:pPr>
            <w:r>
              <w:t>6</w:t>
            </w:r>
          </w:p>
        </w:tc>
        <w:tc>
          <w:tcPr>
            <w:tcW w:w="567" w:type="dxa"/>
            <w:vAlign w:val="center"/>
          </w:tcPr>
          <w:p w:rsidR="00C610D0" w:rsidRDefault="00C610D0">
            <w:pPr>
              <w:pStyle w:val="ConsPlusNormal"/>
              <w:jc w:val="center"/>
            </w:pPr>
            <w:r>
              <w:t>4</w:t>
            </w:r>
          </w:p>
        </w:tc>
        <w:tc>
          <w:tcPr>
            <w:tcW w:w="454" w:type="dxa"/>
            <w:vAlign w:val="center"/>
          </w:tcPr>
          <w:p w:rsidR="00C610D0" w:rsidRDefault="00C610D0">
            <w:pPr>
              <w:pStyle w:val="ConsPlusNormal"/>
              <w:jc w:val="center"/>
            </w:pPr>
            <w:r>
              <w:t>6</w:t>
            </w:r>
          </w:p>
        </w:tc>
        <w:tc>
          <w:tcPr>
            <w:tcW w:w="454" w:type="dxa"/>
            <w:vAlign w:val="center"/>
          </w:tcPr>
          <w:p w:rsidR="00C610D0" w:rsidRDefault="00C610D0">
            <w:pPr>
              <w:pStyle w:val="ConsPlusNormal"/>
              <w:jc w:val="center"/>
            </w:pPr>
            <w:r>
              <w:t>6</w:t>
            </w:r>
          </w:p>
        </w:tc>
        <w:tc>
          <w:tcPr>
            <w:tcW w:w="510" w:type="dxa"/>
            <w:vAlign w:val="center"/>
          </w:tcPr>
          <w:p w:rsidR="00C610D0" w:rsidRDefault="00C610D0">
            <w:pPr>
              <w:pStyle w:val="ConsPlusNormal"/>
              <w:jc w:val="center"/>
            </w:pPr>
            <w:r>
              <w:t>3</w:t>
            </w:r>
          </w:p>
        </w:tc>
        <w:tc>
          <w:tcPr>
            <w:tcW w:w="3005" w:type="dxa"/>
            <w:vAlign w:val="center"/>
          </w:tcPr>
          <w:p w:rsidR="00C610D0" w:rsidRDefault="00C610D0">
            <w:pPr>
              <w:pStyle w:val="ConsPlusNormal"/>
              <w:jc w:val="center"/>
            </w:pPr>
            <w:r>
              <w:t>Контрагенты (плательщики доходов, группы плательщиков), Правовые основания (соглашения), УИН (при наличии)</w:t>
            </w:r>
          </w:p>
        </w:tc>
      </w:tr>
      <w:tr w:rsidR="00C610D0">
        <w:tc>
          <w:tcPr>
            <w:tcW w:w="2211" w:type="dxa"/>
            <w:vAlign w:val="center"/>
          </w:tcPr>
          <w:p w:rsidR="00C610D0" w:rsidRDefault="00C610D0">
            <w:pPr>
              <w:pStyle w:val="ConsPlusNormal"/>
              <w:jc w:val="center"/>
            </w:pPr>
            <w:r>
              <w:t>Расчеты по поступлениям капитального характера от иных резидентов (за исключением сектора государственного управления и организаций государственного сектора)</w:t>
            </w:r>
          </w:p>
        </w:tc>
        <w:tc>
          <w:tcPr>
            <w:tcW w:w="794" w:type="dxa"/>
            <w:vAlign w:val="center"/>
          </w:tcPr>
          <w:p w:rsidR="00C610D0" w:rsidRDefault="00C610D0">
            <w:pPr>
              <w:pStyle w:val="ConsPlusNormal"/>
              <w:jc w:val="center"/>
            </w:pPr>
            <w:r>
              <w:t>КДБ</w:t>
            </w:r>
          </w:p>
        </w:tc>
        <w:tc>
          <w:tcPr>
            <w:tcW w:w="510" w:type="dxa"/>
            <w:vAlign w:val="center"/>
          </w:tcPr>
          <w:p w:rsidR="00C610D0" w:rsidRDefault="00C610D0">
            <w:pPr>
              <w:pStyle w:val="ConsPlusNormal"/>
              <w:jc w:val="center"/>
            </w:pPr>
            <w:r>
              <w:t>1</w:t>
            </w:r>
          </w:p>
        </w:tc>
        <w:tc>
          <w:tcPr>
            <w:tcW w:w="510" w:type="dxa"/>
            <w:vAlign w:val="center"/>
          </w:tcPr>
          <w:p w:rsidR="00C610D0" w:rsidRDefault="00C610D0">
            <w:pPr>
              <w:pStyle w:val="ConsPlusNormal"/>
              <w:jc w:val="center"/>
            </w:pPr>
            <w:r>
              <w:t>2</w:t>
            </w:r>
          </w:p>
        </w:tc>
        <w:tc>
          <w:tcPr>
            <w:tcW w:w="454" w:type="dxa"/>
            <w:vAlign w:val="center"/>
          </w:tcPr>
          <w:p w:rsidR="00C610D0" w:rsidRDefault="00C610D0">
            <w:pPr>
              <w:pStyle w:val="ConsPlusNormal"/>
              <w:jc w:val="center"/>
            </w:pPr>
            <w:r>
              <w:t>0</w:t>
            </w:r>
          </w:p>
        </w:tc>
        <w:tc>
          <w:tcPr>
            <w:tcW w:w="454" w:type="dxa"/>
            <w:vAlign w:val="center"/>
          </w:tcPr>
          <w:p w:rsidR="00C610D0" w:rsidRDefault="00C610D0">
            <w:pPr>
              <w:pStyle w:val="ConsPlusNormal"/>
              <w:jc w:val="center"/>
            </w:pPr>
            <w:r>
              <w:t>5</w:t>
            </w:r>
          </w:p>
        </w:tc>
        <w:tc>
          <w:tcPr>
            <w:tcW w:w="567" w:type="dxa"/>
            <w:vAlign w:val="center"/>
          </w:tcPr>
          <w:p w:rsidR="00C610D0" w:rsidRDefault="00C610D0">
            <w:pPr>
              <w:pStyle w:val="ConsPlusNormal"/>
              <w:jc w:val="center"/>
            </w:pPr>
            <w:r>
              <w:t>6</w:t>
            </w:r>
          </w:p>
        </w:tc>
        <w:tc>
          <w:tcPr>
            <w:tcW w:w="567" w:type="dxa"/>
            <w:vAlign w:val="center"/>
          </w:tcPr>
          <w:p w:rsidR="00C610D0" w:rsidRDefault="00C610D0">
            <w:pPr>
              <w:pStyle w:val="ConsPlusNormal"/>
              <w:jc w:val="center"/>
            </w:pPr>
            <w:r>
              <w:t>5</w:t>
            </w:r>
          </w:p>
        </w:tc>
        <w:tc>
          <w:tcPr>
            <w:tcW w:w="454" w:type="dxa"/>
            <w:vAlign w:val="center"/>
          </w:tcPr>
          <w:p w:rsidR="00C610D0" w:rsidRDefault="00C610D0">
            <w:pPr>
              <w:pStyle w:val="ConsPlusNormal"/>
              <w:jc w:val="center"/>
            </w:pPr>
            <w:r>
              <w:t>0</w:t>
            </w:r>
          </w:p>
        </w:tc>
        <w:tc>
          <w:tcPr>
            <w:tcW w:w="454" w:type="dxa"/>
            <w:vAlign w:val="center"/>
          </w:tcPr>
          <w:p w:rsidR="00C610D0" w:rsidRDefault="00C610D0">
            <w:pPr>
              <w:pStyle w:val="ConsPlusNormal"/>
              <w:jc w:val="center"/>
            </w:pPr>
            <w:r>
              <w:t>0</w:t>
            </w:r>
          </w:p>
        </w:tc>
        <w:tc>
          <w:tcPr>
            <w:tcW w:w="510" w:type="dxa"/>
            <w:vAlign w:val="center"/>
          </w:tcPr>
          <w:p w:rsidR="00C610D0" w:rsidRDefault="00C610D0">
            <w:pPr>
              <w:pStyle w:val="ConsPlusNormal"/>
              <w:jc w:val="center"/>
            </w:pPr>
            <w:r>
              <w:t>0</w:t>
            </w:r>
          </w:p>
        </w:tc>
        <w:tc>
          <w:tcPr>
            <w:tcW w:w="3005" w:type="dxa"/>
            <w:vAlign w:val="center"/>
          </w:tcPr>
          <w:p w:rsidR="00C610D0" w:rsidRDefault="00C610D0">
            <w:pPr>
              <w:pStyle w:val="ConsPlusNormal"/>
              <w:jc w:val="center"/>
            </w:pPr>
            <w:r>
              <w:t>Контрагенты (плательщики доходов, группы плательщиков), Правовые основания (соглашения), УИН (при наличии)</w:t>
            </w:r>
          </w:p>
        </w:tc>
      </w:tr>
      <w:tr w:rsidR="00C610D0">
        <w:tc>
          <w:tcPr>
            <w:tcW w:w="2211" w:type="dxa"/>
            <w:vAlign w:val="center"/>
          </w:tcPr>
          <w:p w:rsidR="00C610D0" w:rsidRDefault="00C610D0">
            <w:pPr>
              <w:pStyle w:val="ConsPlusNormal"/>
              <w:jc w:val="center"/>
            </w:pPr>
            <w:r>
              <w:t xml:space="preserve">Увеличение дебиторской задолженности по поступлениям капитального характера от иных резидентов (за исключением сектора государственного управления и организаций государственного сектора) </w:t>
            </w:r>
            <w:hyperlink w:anchor="P17295">
              <w:r>
                <w:rPr>
                  <w:color w:val="0000FF"/>
                </w:rPr>
                <w:t>&lt;**&gt;</w:t>
              </w:r>
            </w:hyperlink>
          </w:p>
        </w:tc>
        <w:tc>
          <w:tcPr>
            <w:tcW w:w="794" w:type="dxa"/>
            <w:vAlign w:val="center"/>
          </w:tcPr>
          <w:p w:rsidR="00C610D0" w:rsidRDefault="00C610D0">
            <w:pPr>
              <w:pStyle w:val="ConsPlusNormal"/>
              <w:jc w:val="center"/>
            </w:pPr>
            <w:r>
              <w:t>КДБ</w:t>
            </w:r>
          </w:p>
        </w:tc>
        <w:tc>
          <w:tcPr>
            <w:tcW w:w="510" w:type="dxa"/>
            <w:vAlign w:val="center"/>
          </w:tcPr>
          <w:p w:rsidR="00C610D0" w:rsidRDefault="00C610D0">
            <w:pPr>
              <w:pStyle w:val="ConsPlusNormal"/>
              <w:jc w:val="center"/>
            </w:pPr>
            <w:r>
              <w:t>1</w:t>
            </w:r>
          </w:p>
        </w:tc>
        <w:tc>
          <w:tcPr>
            <w:tcW w:w="510" w:type="dxa"/>
            <w:vAlign w:val="center"/>
          </w:tcPr>
          <w:p w:rsidR="00C610D0" w:rsidRDefault="00C610D0">
            <w:pPr>
              <w:pStyle w:val="ConsPlusNormal"/>
              <w:jc w:val="center"/>
            </w:pPr>
            <w:r>
              <w:t>2</w:t>
            </w:r>
          </w:p>
        </w:tc>
        <w:tc>
          <w:tcPr>
            <w:tcW w:w="454" w:type="dxa"/>
            <w:vAlign w:val="center"/>
          </w:tcPr>
          <w:p w:rsidR="00C610D0" w:rsidRDefault="00C610D0">
            <w:pPr>
              <w:pStyle w:val="ConsPlusNormal"/>
              <w:jc w:val="center"/>
            </w:pPr>
            <w:r>
              <w:t>0</w:t>
            </w:r>
          </w:p>
        </w:tc>
        <w:tc>
          <w:tcPr>
            <w:tcW w:w="454" w:type="dxa"/>
            <w:vAlign w:val="center"/>
          </w:tcPr>
          <w:p w:rsidR="00C610D0" w:rsidRDefault="00C610D0">
            <w:pPr>
              <w:pStyle w:val="ConsPlusNormal"/>
              <w:jc w:val="center"/>
            </w:pPr>
            <w:r>
              <w:t>5</w:t>
            </w:r>
          </w:p>
        </w:tc>
        <w:tc>
          <w:tcPr>
            <w:tcW w:w="567" w:type="dxa"/>
            <w:vAlign w:val="center"/>
          </w:tcPr>
          <w:p w:rsidR="00C610D0" w:rsidRDefault="00C610D0">
            <w:pPr>
              <w:pStyle w:val="ConsPlusNormal"/>
              <w:jc w:val="center"/>
            </w:pPr>
            <w:r>
              <w:t>6</w:t>
            </w:r>
          </w:p>
        </w:tc>
        <w:tc>
          <w:tcPr>
            <w:tcW w:w="567" w:type="dxa"/>
            <w:vAlign w:val="center"/>
          </w:tcPr>
          <w:p w:rsidR="00C610D0" w:rsidRDefault="00C610D0">
            <w:pPr>
              <w:pStyle w:val="ConsPlusNormal"/>
              <w:jc w:val="center"/>
            </w:pPr>
            <w:r>
              <w:t>5</w:t>
            </w:r>
          </w:p>
        </w:tc>
        <w:tc>
          <w:tcPr>
            <w:tcW w:w="454" w:type="dxa"/>
            <w:vAlign w:val="center"/>
          </w:tcPr>
          <w:p w:rsidR="00C610D0" w:rsidRDefault="00C610D0">
            <w:pPr>
              <w:pStyle w:val="ConsPlusNormal"/>
              <w:jc w:val="center"/>
            </w:pPr>
            <w:r>
              <w:t>5</w:t>
            </w:r>
          </w:p>
        </w:tc>
        <w:tc>
          <w:tcPr>
            <w:tcW w:w="454" w:type="dxa"/>
            <w:vAlign w:val="center"/>
          </w:tcPr>
          <w:p w:rsidR="00C610D0" w:rsidRDefault="00C610D0">
            <w:pPr>
              <w:pStyle w:val="ConsPlusNormal"/>
              <w:jc w:val="center"/>
            </w:pPr>
            <w:r>
              <w:t>6</w:t>
            </w:r>
          </w:p>
        </w:tc>
        <w:tc>
          <w:tcPr>
            <w:tcW w:w="510" w:type="dxa"/>
            <w:vAlign w:val="center"/>
          </w:tcPr>
          <w:p w:rsidR="00C610D0" w:rsidRDefault="00C610D0">
            <w:pPr>
              <w:pStyle w:val="ConsPlusNormal"/>
              <w:jc w:val="center"/>
            </w:pPr>
            <w:r>
              <w:t>0</w:t>
            </w:r>
          </w:p>
        </w:tc>
        <w:tc>
          <w:tcPr>
            <w:tcW w:w="3005" w:type="dxa"/>
            <w:vAlign w:val="center"/>
          </w:tcPr>
          <w:p w:rsidR="00C610D0" w:rsidRDefault="00C610D0">
            <w:pPr>
              <w:pStyle w:val="ConsPlusNormal"/>
              <w:jc w:val="center"/>
            </w:pPr>
            <w:r>
              <w:t>Контрагенты (плательщики доходов, группы плательщиков), Правовые основания (соглашения), УИН (при наличии)</w:t>
            </w:r>
          </w:p>
        </w:tc>
      </w:tr>
      <w:tr w:rsidR="00C610D0">
        <w:tc>
          <w:tcPr>
            <w:tcW w:w="2211" w:type="dxa"/>
            <w:vAlign w:val="center"/>
          </w:tcPr>
          <w:p w:rsidR="00C610D0" w:rsidRDefault="00C610D0">
            <w:pPr>
              <w:pStyle w:val="ConsPlusNormal"/>
              <w:jc w:val="center"/>
            </w:pPr>
            <w:r>
              <w:lastRenderedPageBreak/>
              <w:t xml:space="preserve">Уменьшение дебиторской задолженности по поступлениям капитального характера от иных резидентов (за исключением сектора государственного управления и организаций государственного сектора) </w:t>
            </w:r>
            <w:hyperlink w:anchor="P17295">
              <w:r>
                <w:rPr>
                  <w:color w:val="0000FF"/>
                </w:rPr>
                <w:t>&lt;**&gt;</w:t>
              </w:r>
            </w:hyperlink>
          </w:p>
        </w:tc>
        <w:tc>
          <w:tcPr>
            <w:tcW w:w="794" w:type="dxa"/>
            <w:vAlign w:val="center"/>
          </w:tcPr>
          <w:p w:rsidR="00C610D0" w:rsidRDefault="00C610D0">
            <w:pPr>
              <w:pStyle w:val="ConsPlusNormal"/>
              <w:jc w:val="center"/>
            </w:pPr>
            <w:r>
              <w:t>КДБ</w:t>
            </w:r>
          </w:p>
        </w:tc>
        <w:tc>
          <w:tcPr>
            <w:tcW w:w="510" w:type="dxa"/>
            <w:vAlign w:val="center"/>
          </w:tcPr>
          <w:p w:rsidR="00C610D0" w:rsidRDefault="00C610D0">
            <w:pPr>
              <w:pStyle w:val="ConsPlusNormal"/>
              <w:jc w:val="center"/>
            </w:pPr>
            <w:r>
              <w:t>1</w:t>
            </w:r>
          </w:p>
        </w:tc>
        <w:tc>
          <w:tcPr>
            <w:tcW w:w="510" w:type="dxa"/>
            <w:vAlign w:val="center"/>
          </w:tcPr>
          <w:p w:rsidR="00C610D0" w:rsidRDefault="00C610D0">
            <w:pPr>
              <w:pStyle w:val="ConsPlusNormal"/>
              <w:jc w:val="center"/>
            </w:pPr>
            <w:r>
              <w:t>2</w:t>
            </w:r>
          </w:p>
        </w:tc>
        <w:tc>
          <w:tcPr>
            <w:tcW w:w="454" w:type="dxa"/>
            <w:vAlign w:val="center"/>
          </w:tcPr>
          <w:p w:rsidR="00C610D0" w:rsidRDefault="00C610D0">
            <w:pPr>
              <w:pStyle w:val="ConsPlusNormal"/>
              <w:jc w:val="center"/>
            </w:pPr>
            <w:r>
              <w:t>0</w:t>
            </w:r>
          </w:p>
        </w:tc>
        <w:tc>
          <w:tcPr>
            <w:tcW w:w="454" w:type="dxa"/>
            <w:vAlign w:val="center"/>
          </w:tcPr>
          <w:p w:rsidR="00C610D0" w:rsidRDefault="00C610D0">
            <w:pPr>
              <w:pStyle w:val="ConsPlusNormal"/>
              <w:jc w:val="center"/>
            </w:pPr>
            <w:r>
              <w:t>5</w:t>
            </w:r>
          </w:p>
        </w:tc>
        <w:tc>
          <w:tcPr>
            <w:tcW w:w="567" w:type="dxa"/>
            <w:vAlign w:val="center"/>
          </w:tcPr>
          <w:p w:rsidR="00C610D0" w:rsidRDefault="00C610D0">
            <w:pPr>
              <w:pStyle w:val="ConsPlusNormal"/>
              <w:jc w:val="center"/>
            </w:pPr>
            <w:r>
              <w:t>6</w:t>
            </w:r>
          </w:p>
        </w:tc>
        <w:tc>
          <w:tcPr>
            <w:tcW w:w="567" w:type="dxa"/>
            <w:vAlign w:val="center"/>
          </w:tcPr>
          <w:p w:rsidR="00C610D0" w:rsidRDefault="00C610D0">
            <w:pPr>
              <w:pStyle w:val="ConsPlusNormal"/>
              <w:jc w:val="center"/>
            </w:pPr>
            <w:r>
              <w:t>5</w:t>
            </w:r>
          </w:p>
        </w:tc>
        <w:tc>
          <w:tcPr>
            <w:tcW w:w="454" w:type="dxa"/>
            <w:vAlign w:val="center"/>
          </w:tcPr>
          <w:p w:rsidR="00C610D0" w:rsidRDefault="00C610D0">
            <w:pPr>
              <w:pStyle w:val="ConsPlusNormal"/>
              <w:jc w:val="center"/>
            </w:pPr>
            <w:r>
              <w:t>6</w:t>
            </w:r>
          </w:p>
        </w:tc>
        <w:tc>
          <w:tcPr>
            <w:tcW w:w="454" w:type="dxa"/>
            <w:vAlign w:val="center"/>
          </w:tcPr>
          <w:p w:rsidR="00C610D0" w:rsidRDefault="00C610D0">
            <w:pPr>
              <w:pStyle w:val="ConsPlusNormal"/>
              <w:jc w:val="center"/>
            </w:pPr>
            <w:r>
              <w:t>6</w:t>
            </w:r>
          </w:p>
        </w:tc>
        <w:tc>
          <w:tcPr>
            <w:tcW w:w="510" w:type="dxa"/>
            <w:vAlign w:val="center"/>
          </w:tcPr>
          <w:p w:rsidR="00C610D0" w:rsidRDefault="00C610D0">
            <w:pPr>
              <w:pStyle w:val="ConsPlusNormal"/>
              <w:jc w:val="center"/>
            </w:pPr>
            <w:r>
              <w:t>0</w:t>
            </w:r>
          </w:p>
        </w:tc>
        <w:tc>
          <w:tcPr>
            <w:tcW w:w="3005" w:type="dxa"/>
            <w:vAlign w:val="center"/>
          </w:tcPr>
          <w:p w:rsidR="00C610D0" w:rsidRDefault="00C610D0">
            <w:pPr>
              <w:pStyle w:val="ConsPlusNormal"/>
              <w:jc w:val="center"/>
            </w:pPr>
            <w:r>
              <w:t>Контрагенты (плательщики доходов, группы плательщиков), Правовые основания (соглашения), УИН (при наличии)</w:t>
            </w:r>
          </w:p>
        </w:tc>
      </w:tr>
      <w:tr w:rsidR="00C610D0">
        <w:tc>
          <w:tcPr>
            <w:tcW w:w="2211" w:type="dxa"/>
            <w:vAlign w:val="center"/>
          </w:tcPr>
          <w:p w:rsidR="00C610D0" w:rsidRDefault="00C610D0">
            <w:pPr>
              <w:pStyle w:val="ConsPlusNormal"/>
              <w:jc w:val="center"/>
            </w:pPr>
            <w:r>
              <w:t>Расчеты по поступлениям капитального характера от наднациональных организаций и правительств иностранных государств</w:t>
            </w:r>
          </w:p>
        </w:tc>
        <w:tc>
          <w:tcPr>
            <w:tcW w:w="794" w:type="dxa"/>
            <w:vAlign w:val="center"/>
          </w:tcPr>
          <w:p w:rsidR="00C610D0" w:rsidRDefault="00C610D0">
            <w:pPr>
              <w:pStyle w:val="ConsPlusNormal"/>
              <w:jc w:val="center"/>
            </w:pPr>
            <w:r>
              <w:t>КДБ</w:t>
            </w:r>
          </w:p>
        </w:tc>
        <w:tc>
          <w:tcPr>
            <w:tcW w:w="510" w:type="dxa"/>
            <w:vAlign w:val="center"/>
          </w:tcPr>
          <w:p w:rsidR="00C610D0" w:rsidRDefault="00C610D0">
            <w:pPr>
              <w:pStyle w:val="ConsPlusNormal"/>
              <w:jc w:val="center"/>
            </w:pPr>
            <w:r>
              <w:t>1</w:t>
            </w:r>
          </w:p>
        </w:tc>
        <w:tc>
          <w:tcPr>
            <w:tcW w:w="510" w:type="dxa"/>
            <w:vAlign w:val="center"/>
          </w:tcPr>
          <w:p w:rsidR="00C610D0" w:rsidRDefault="00C610D0">
            <w:pPr>
              <w:pStyle w:val="ConsPlusNormal"/>
              <w:jc w:val="center"/>
            </w:pPr>
            <w:r>
              <w:t>2</w:t>
            </w:r>
          </w:p>
        </w:tc>
        <w:tc>
          <w:tcPr>
            <w:tcW w:w="454" w:type="dxa"/>
            <w:vAlign w:val="center"/>
          </w:tcPr>
          <w:p w:rsidR="00C610D0" w:rsidRDefault="00C610D0">
            <w:pPr>
              <w:pStyle w:val="ConsPlusNormal"/>
              <w:jc w:val="center"/>
            </w:pPr>
            <w:r>
              <w:t>0</w:t>
            </w:r>
          </w:p>
        </w:tc>
        <w:tc>
          <w:tcPr>
            <w:tcW w:w="454" w:type="dxa"/>
            <w:vAlign w:val="center"/>
          </w:tcPr>
          <w:p w:rsidR="00C610D0" w:rsidRDefault="00C610D0">
            <w:pPr>
              <w:pStyle w:val="ConsPlusNormal"/>
              <w:jc w:val="center"/>
            </w:pPr>
            <w:r>
              <w:t>5</w:t>
            </w:r>
          </w:p>
        </w:tc>
        <w:tc>
          <w:tcPr>
            <w:tcW w:w="567" w:type="dxa"/>
            <w:vAlign w:val="center"/>
          </w:tcPr>
          <w:p w:rsidR="00C610D0" w:rsidRDefault="00C610D0">
            <w:pPr>
              <w:pStyle w:val="ConsPlusNormal"/>
              <w:jc w:val="center"/>
            </w:pPr>
            <w:r>
              <w:t>6</w:t>
            </w:r>
          </w:p>
        </w:tc>
        <w:tc>
          <w:tcPr>
            <w:tcW w:w="567" w:type="dxa"/>
            <w:vAlign w:val="center"/>
          </w:tcPr>
          <w:p w:rsidR="00C610D0" w:rsidRDefault="00C610D0">
            <w:pPr>
              <w:pStyle w:val="ConsPlusNormal"/>
              <w:jc w:val="center"/>
            </w:pPr>
            <w:r>
              <w:t>6</w:t>
            </w:r>
          </w:p>
        </w:tc>
        <w:tc>
          <w:tcPr>
            <w:tcW w:w="454" w:type="dxa"/>
            <w:vAlign w:val="center"/>
          </w:tcPr>
          <w:p w:rsidR="00C610D0" w:rsidRDefault="00C610D0">
            <w:pPr>
              <w:pStyle w:val="ConsPlusNormal"/>
              <w:jc w:val="center"/>
            </w:pPr>
            <w:r>
              <w:t>0</w:t>
            </w:r>
          </w:p>
        </w:tc>
        <w:tc>
          <w:tcPr>
            <w:tcW w:w="454" w:type="dxa"/>
            <w:vAlign w:val="center"/>
          </w:tcPr>
          <w:p w:rsidR="00C610D0" w:rsidRDefault="00C610D0">
            <w:pPr>
              <w:pStyle w:val="ConsPlusNormal"/>
              <w:jc w:val="center"/>
            </w:pPr>
            <w:r>
              <w:t>0</w:t>
            </w:r>
          </w:p>
        </w:tc>
        <w:tc>
          <w:tcPr>
            <w:tcW w:w="510" w:type="dxa"/>
            <w:vAlign w:val="center"/>
          </w:tcPr>
          <w:p w:rsidR="00C610D0" w:rsidRDefault="00C610D0">
            <w:pPr>
              <w:pStyle w:val="ConsPlusNormal"/>
              <w:jc w:val="center"/>
            </w:pPr>
            <w:r>
              <w:t>0</w:t>
            </w:r>
          </w:p>
        </w:tc>
        <w:tc>
          <w:tcPr>
            <w:tcW w:w="3005" w:type="dxa"/>
            <w:vAlign w:val="center"/>
          </w:tcPr>
          <w:p w:rsidR="00C610D0" w:rsidRDefault="00C610D0">
            <w:pPr>
              <w:pStyle w:val="ConsPlusNormal"/>
              <w:jc w:val="center"/>
            </w:pPr>
            <w:r>
              <w:t>Контрагенты (плательщики доходов, группы плательщиков), Правовые основания (соглашения), УИН (при наличии)</w:t>
            </w:r>
          </w:p>
        </w:tc>
      </w:tr>
      <w:tr w:rsidR="00C610D0">
        <w:tc>
          <w:tcPr>
            <w:tcW w:w="2211" w:type="dxa"/>
            <w:vAlign w:val="center"/>
          </w:tcPr>
          <w:p w:rsidR="00C610D0" w:rsidRDefault="00C610D0">
            <w:pPr>
              <w:pStyle w:val="ConsPlusNormal"/>
              <w:jc w:val="center"/>
            </w:pPr>
            <w:r>
              <w:t>Увеличение дебиторской задолженности по поступлениям капитального характера от наднациональных организаций и правительств иностранных государств</w:t>
            </w:r>
          </w:p>
        </w:tc>
        <w:tc>
          <w:tcPr>
            <w:tcW w:w="794" w:type="dxa"/>
            <w:vAlign w:val="center"/>
          </w:tcPr>
          <w:p w:rsidR="00C610D0" w:rsidRDefault="00C610D0">
            <w:pPr>
              <w:pStyle w:val="ConsPlusNormal"/>
              <w:jc w:val="center"/>
            </w:pPr>
            <w:r>
              <w:t>КДБ</w:t>
            </w:r>
          </w:p>
        </w:tc>
        <w:tc>
          <w:tcPr>
            <w:tcW w:w="510" w:type="dxa"/>
            <w:vAlign w:val="center"/>
          </w:tcPr>
          <w:p w:rsidR="00C610D0" w:rsidRDefault="00C610D0">
            <w:pPr>
              <w:pStyle w:val="ConsPlusNormal"/>
              <w:jc w:val="center"/>
            </w:pPr>
            <w:r>
              <w:t>1</w:t>
            </w:r>
          </w:p>
        </w:tc>
        <w:tc>
          <w:tcPr>
            <w:tcW w:w="510" w:type="dxa"/>
            <w:vAlign w:val="center"/>
          </w:tcPr>
          <w:p w:rsidR="00C610D0" w:rsidRDefault="00C610D0">
            <w:pPr>
              <w:pStyle w:val="ConsPlusNormal"/>
              <w:jc w:val="center"/>
            </w:pPr>
            <w:r>
              <w:t>2</w:t>
            </w:r>
          </w:p>
        </w:tc>
        <w:tc>
          <w:tcPr>
            <w:tcW w:w="454" w:type="dxa"/>
            <w:vAlign w:val="center"/>
          </w:tcPr>
          <w:p w:rsidR="00C610D0" w:rsidRDefault="00C610D0">
            <w:pPr>
              <w:pStyle w:val="ConsPlusNormal"/>
              <w:jc w:val="center"/>
            </w:pPr>
            <w:r>
              <w:t>0</w:t>
            </w:r>
          </w:p>
        </w:tc>
        <w:tc>
          <w:tcPr>
            <w:tcW w:w="454" w:type="dxa"/>
            <w:vAlign w:val="center"/>
          </w:tcPr>
          <w:p w:rsidR="00C610D0" w:rsidRDefault="00C610D0">
            <w:pPr>
              <w:pStyle w:val="ConsPlusNormal"/>
              <w:jc w:val="center"/>
            </w:pPr>
            <w:r>
              <w:t>5</w:t>
            </w:r>
          </w:p>
        </w:tc>
        <w:tc>
          <w:tcPr>
            <w:tcW w:w="567" w:type="dxa"/>
            <w:vAlign w:val="center"/>
          </w:tcPr>
          <w:p w:rsidR="00C610D0" w:rsidRDefault="00C610D0">
            <w:pPr>
              <w:pStyle w:val="ConsPlusNormal"/>
              <w:jc w:val="center"/>
            </w:pPr>
            <w:r>
              <w:t>6</w:t>
            </w:r>
          </w:p>
        </w:tc>
        <w:tc>
          <w:tcPr>
            <w:tcW w:w="567" w:type="dxa"/>
            <w:vAlign w:val="center"/>
          </w:tcPr>
          <w:p w:rsidR="00C610D0" w:rsidRDefault="00C610D0">
            <w:pPr>
              <w:pStyle w:val="ConsPlusNormal"/>
              <w:jc w:val="center"/>
            </w:pPr>
            <w:r>
              <w:t>6</w:t>
            </w:r>
          </w:p>
        </w:tc>
        <w:tc>
          <w:tcPr>
            <w:tcW w:w="454" w:type="dxa"/>
            <w:vAlign w:val="center"/>
          </w:tcPr>
          <w:p w:rsidR="00C610D0" w:rsidRDefault="00C610D0">
            <w:pPr>
              <w:pStyle w:val="ConsPlusNormal"/>
              <w:jc w:val="center"/>
            </w:pPr>
            <w:r>
              <w:t>5</w:t>
            </w:r>
          </w:p>
        </w:tc>
        <w:tc>
          <w:tcPr>
            <w:tcW w:w="454" w:type="dxa"/>
            <w:vAlign w:val="center"/>
          </w:tcPr>
          <w:p w:rsidR="00C610D0" w:rsidRDefault="00C610D0">
            <w:pPr>
              <w:pStyle w:val="ConsPlusNormal"/>
              <w:jc w:val="center"/>
            </w:pPr>
            <w:r>
              <w:t>6</w:t>
            </w:r>
          </w:p>
        </w:tc>
        <w:tc>
          <w:tcPr>
            <w:tcW w:w="510" w:type="dxa"/>
            <w:vAlign w:val="center"/>
          </w:tcPr>
          <w:p w:rsidR="00C610D0" w:rsidRDefault="00C610D0">
            <w:pPr>
              <w:pStyle w:val="ConsPlusNormal"/>
              <w:jc w:val="center"/>
            </w:pPr>
            <w:r>
              <w:t>8</w:t>
            </w:r>
          </w:p>
        </w:tc>
        <w:tc>
          <w:tcPr>
            <w:tcW w:w="3005" w:type="dxa"/>
            <w:vAlign w:val="center"/>
          </w:tcPr>
          <w:p w:rsidR="00C610D0" w:rsidRDefault="00C610D0">
            <w:pPr>
              <w:pStyle w:val="ConsPlusNormal"/>
              <w:jc w:val="center"/>
            </w:pPr>
            <w:r>
              <w:t>Контрагенты (плательщики доходов, группы плательщиков), Правовые основания (соглашения), УИН (при наличии)</w:t>
            </w:r>
          </w:p>
        </w:tc>
      </w:tr>
      <w:tr w:rsidR="00C610D0">
        <w:tc>
          <w:tcPr>
            <w:tcW w:w="2211" w:type="dxa"/>
            <w:vAlign w:val="center"/>
          </w:tcPr>
          <w:p w:rsidR="00C610D0" w:rsidRDefault="00C610D0">
            <w:pPr>
              <w:pStyle w:val="ConsPlusNormal"/>
              <w:jc w:val="center"/>
            </w:pPr>
            <w:r>
              <w:t xml:space="preserve">Уменьшение дебиторской задолженности по </w:t>
            </w:r>
            <w:r>
              <w:lastRenderedPageBreak/>
              <w:t>поступлениям капитального характера от наднациональных организаций и правительств иностранных государств</w:t>
            </w:r>
          </w:p>
        </w:tc>
        <w:tc>
          <w:tcPr>
            <w:tcW w:w="794" w:type="dxa"/>
            <w:vAlign w:val="center"/>
          </w:tcPr>
          <w:p w:rsidR="00C610D0" w:rsidRDefault="00C610D0">
            <w:pPr>
              <w:pStyle w:val="ConsPlusNormal"/>
              <w:jc w:val="center"/>
            </w:pPr>
            <w:r>
              <w:lastRenderedPageBreak/>
              <w:t>КДБ</w:t>
            </w:r>
          </w:p>
        </w:tc>
        <w:tc>
          <w:tcPr>
            <w:tcW w:w="510" w:type="dxa"/>
            <w:vAlign w:val="center"/>
          </w:tcPr>
          <w:p w:rsidR="00C610D0" w:rsidRDefault="00C610D0">
            <w:pPr>
              <w:pStyle w:val="ConsPlusNormal"/>
              <w:jc w:val="center"/>
            </w:pPr>
            <w:r>
              <w:t>1</w:t>
            </w:r>
          </w:p>
        </w:tc>
        <w:tc>
          <w:tcPr>
            <w:tcW w:w="510" w:type="dxa"/>
            <w:vAlign w:val="center"/>
          </w:tcPr>
          <w:p w:rsidR="00C610D0" w:rsidRDefault="00C610D0">
            <w:pPr>
              <w:pStyle w:val="ConsPlusNormal"/>
              <w:jc w:val="center"/>
            </w:pPr>
            <w:r>
              <w:t>2</w:t>
            </w:r>
          </w:p>
        </w:tc>
        <w:tc>
          <w:tcPr>
            <w:tcW w:w="454" w:type="dxa"/>
            <w:vAlign w:val="center"/>
          </w:tcPr>
          <w:p w:rsidR="00C610D0" w:rsidRDefault="00C610D0">
            <w:pPr>
              <w:pStyle w:val="ConsPlusNormal"/>
              <w:jc w:val="center"/>
            </w:pPr>
            <w:r>
              <w:t>0</w:t>
            </w:r>
          </w:p>
        </w:tc>
        <w:tc>
          <w:tcPr>
            <w:tcW w:w="454" w:type="dxa"/>
            <w:vAlign w:val="center"/>
          </w:tcPr>
          <w:p w:rsidR="00C610D0" w:rsidRDefault="00C610D0">
            <w:pPr>
              <w:pStyle w:val="ConsPlusNormal"/>
              <w:jc w:val="center"/>
            </w:pPr>
            <w:r>
              <w:t>5</w:t>
            </w:r>
          </w:p>
        </w:tc>
        <w:tc>
          <w:tcPr>
            <w:tcW w:w="567" w:type="dxa"/>
            <w:vAlign w:val="center"/>
          </w:tcPr>
          <w:p w:rsidR="00C610D0" w:rsidRDefault="00C610D0">
            <w:pPr>
              <w:pStyle w:val="ConsPlusNormal"/>
              <w:jc w:val="center"/>
            </w:pPr>
            <w:r>
              <w:t>6</w:t>
            </w:r>
          </w:p>
        </w:tc>
        <w:tc>
          <w:tcPr>
            <w:tcW w:w="567" w:type="dxa"/>
            <w:vAlign w:val="center"/>
          </w:tcPr>
          <w:p w:rsidR="00C610D0" w:rsidRDefault="00C610D0">
            <w:pPr>
              <w:pStyle w:val="ConsPlusNormal"/>
              <w:jc w:val="center"/>
            </w:pPr>
            <w:r>
              <w:t>6</w:t>
            </w:r>
          </w:p>
        </w:tc>
        <w:tc>
          <w:tcPr>
            <w:tcW w:w="454" w:type="dxa"/>
            <w:vAlign w:val="center"/>
          </w:tcPr>
          <w:p w:rsidR="00C610D0" w:rsidRDefault="00C610D0">
            <w:pPr>
              <w:pStyle w:val="ConsPlusNormal"/>
              <w:jc w:val="center"/>
            </w:pPr>
            <w:r>
              <w:t>6</w:t>
            </w:r>
          </w:p>
        </w:tc>
        <w:tc>
          <w:tcPr>
            <w:tcW w:w="454" w:type="dxa"/>
            <w:vAlign w:val="center"/>
          </w:tcPr>
          <w:p w:rsidR="00C610D0" w:rsidRDefault="00C610D0">
            <w:pPr>
              <w:pStyle w:val="ConsPlusNormal"/>
              <w:jc w:val="center"/>
            </w:pPr>
            <w:r>
              <w:t>6</w:t>
            </w:r>
          </w:p>
        </w:tc>
        <w:tc>
          <w:tcPr>
            <w:tcW w:w="510" w:type="dxa"/>
            <w:vAlign w:val="center"/>
          </w:tcPr>
          <w:p w:rsidR="00C610D0" w:rsidRDefault="00C610D0">
            <w:pPr>
              <w:pStyle w:val="ConsPlusNormal"/>
              <w:jc w:val="center"/>
            </w:pPr>
            <w:r>
              <w:t>8</w:t>
            </w:r>
          </w:p>
        </w:tc>
        <w:tc>
          <w:tcPr>
            <w:tcW w:w="3005" w:type="dxa"/>
            <w:vAlign w:val="center"/>
          </w:tcPr>
          <w:p w:rsidR="00C610D0" w:rsidRDefault="00C610D0">
            <w:pPr>
              <w:pStyle w:val="ConsPlusNormal"/>
              <w:jc w:val="center"/>
            </w:pPr>
            <w:r>
              <w:t xml:space="preserve">Контрагенты (плательщики доходов, группы плательщиков), Правовые </w:t>
            </w:r>
            <w:r>
              <w:lastRenderedPageBreak/>
              <w:t>основания (соглашения), УИН (при наличии)</w:t>
            </w:r>
          </w:p>
        </w:tc>
      </w:tr>
      <w:tr w:rsidR="00C610D0">
        <w:tc>
          <w:tcPr>
            <w:tcW w:w="2211" w:type="dxa"/>
            <w:vAlign w:val="center"/>
          </w:tcPr>
          <w:p w:rsidR="00C610D0" w:rsidRDefault="00C610D0">
            <w:pPr>
              <w:pStyle w:val="ConsPlusNormal"/>
              <w:jc w:val="center"/>
            </w:pPr>
            <w:r>
              <w:lastRenderedPageBreak/>
              <w:t>Расчеты по поступлениям капитального характера от международных организаций</w:t>
            </w:r>
          </w:p>
        </w:tc>
        <w:tc>
          <w:tcPr>
            <w:tcW w:w="794" w:type="dxa"/>
            <w:vAlign w:val="center"/>
          </w:tcPr>
          <w:p w:rsidR="00C610D0" w:rsidRDefault="00C610D0">
            <w:pPr>
              <w:pStyle w:val="ConsPlusNormal"/>
              <w:jc w:val="center"/>
            </w:pPr>
            <w:r>
              <w:t>КДБ</w:t>
            </w:r>
          </w:p>
        </w:tc>
        <w:tc>
          <w:tcPr>
            <w:tcW w:w="510" w:type="dxa"/>
            <w:vAlign w:val="center"/>
          </w:tcPr>
          <w:p w:rsidR="00C610D0" w:rsidRDefault="00C610D0">
            <w:pPr>
              <w:pStyle w:val="ConsPlusNormal"/>
              <w:jc w:val="center"/>
            </w:pPr>
            <w:r>
              <w:t>1</w:t>
            </w:r>
          </w:p>
        </w:tc>
        <w:tc>
          <w:tcPr>
            <w:tcW w:w="510" w:type="dxa"/>
            <w:vAlign w:val="center"/>
          </w:tcPr>
          <w:p w:rsidR="00C610D0" w:rsidRDefault="00C610D0">
            <w:pPr>
              <w:pStyle w:val="ConsPlusNormal"/>
              <w:jc w:val="center"/>
            </w:pPr>
            <w:r>
              <w:t>2</w:t>
            </w:r>
          </w:p>
        </w:tc>
        <w:tc>
          <w:tcPr>
            <w:tcW w:w="454" w:type="dxa"/>
            <w:vAlign w:val="center"/>
          </w:tcPr>
          <w:p w:rsidR="00C610D0" w:rsidRDefault="00C610D0">
            <w:pPr>
              <w:pStyle w:val="ConsPlusNormal"/>
              <w:jc w:val="center"/>
            </w:pPr>
            <w:r>
              <w:t>0</w:t>
            </w:r>
          </w:p>
        </w:tc>
        <w:tc>
          <w:tcPr>
            <w:tcW w:w="454" w:type="dxa"/>
            <w:vAlign w:val="center"/>
          </w:tcPr>
          <w:p w:rsidR="00C610D0" w:rsidRDefault="00C610D0">
            <w:pPr>
              <w:pStyle w:val="ConsPlusNormal"/>
              <w:jc w:val="center"/>
            </w:pPr>
            <w:r>
              <w:t>5</w:t>
            </w:r>
          </w:p>
        </w:tc>
        <w:tc>
          <w:tcPr>
            <w:tcW w:w="567" w:type="dxa"/>
            <w:vAlign w:val="center"/>
          </w:tcPr>
          <w:p w:rsidR="00C610D0" w:rsidRDefault="00C610D0">
            <w:pPr>
              <w:pStyle w:val="ConsPlusNormal"/>
              <w:jc w:val="center"/>
            </w:pPr>
            <w:r>
              <w:t>6</w:t>
            </w:r>
          </w:p>
        </w:tc>
        <w:tc>
          <w:tcPr>
            <w:tcW w:w="567" w:type="dxa"/>
            <w:vAlign w:val="center"/>
          </w:tcPr>
          <w:p w:rsidR="00C610D0" w:rsidRDefault="00C610D0">
            <w:pPr>
              <w:pStyle w:val="ConsPlusNormal"/>
              <w:jc w:val="center"/>
            </w:pPr>
            <w:r>
              <w:t>7</w:t>
            </w:r>
          </w:p>
        </w:tc>
        <w:tc>
          <w:tcPr>
            <w:tcW w:w="454" w:type="dxa"/>
            <w:vAlign w:val="center"/>
          </w:tcPr>
          <w:p w:rsidR="00C610D0" w:rsidRDefault="00C610D0">
            <w:pPr>
              <w:pStyle w:val="ConsPlusNormal"/>
              <w:jc w:val="center"/>
            </w:pPr>
            <w:r>
              <w:t>0</w:t>
            </w:r>
          </w:p>
        </w:tc>
        <w:tc>
          <w:tcPr>
            <w:tcW w:w="454" w:type="dxa"/>
            <w:vAlign w:val="center"/>
          </w:tcPr>
          <w:p w:rsidR="00C610D0" w:rsidRDefault="00C610D0">
            <w:pPr>
              <w:pStyle w:val="ConsPlusNormal"/>
              <w:jc w:val="center"/>
            </w:pPr>
            <w:r>
              <w:t>0</w:t>
            </w:r>
          </w:p>
        </w:tc>
        <w:tc>
          <w:tcPr>
            <w:tcW w:w="510" w:type="dxa"/>
            <w:vAlign w:val="center"/>
          </w:tcPr>
          <w:p w:rsidR="00C610D0" w:rsidRDefault="00C610D0">
            <w:pPr>
              <w:pStyle w:val="ConsPlusNormal"/>
              <w:jc w:val="center"/>
            </w:pPr>
            <w:r>
              <w:t>0</w:t>
            </w:r>
          </w:p>
        </w:tc>
        <w:tc>
          <w:tcPr>
            <w:tcW w:w="3005" w:type="dxa"/>
            <w:vAlign w:val="center"/>
          </w:tcPr>
          <w:p w:rsidR="00C610D0" w:rsidRDefault="00C610D0">
            <w:pPr>
              <w:pStyle w:val="ConsPlusNormal"/>
              <w:jc w:val="center"/>
            </w:pPr>
            <w:r>
              <w:t>Контрагенты (плательщики доходов, группы плательщиков), Правовые основания (соглашения), УИН (при наличии)</w:t>
            </w:r>
          </w:p>
        </w:tc>
      </w:tr>
      <w:tr w:rsidR="00C610D0">
        <w:tc>
          <w:tcPr>
            <w:tcW w:w="2211" w:type="dxa"/>
            <w:vAlign w:val="center"/>
          </w:tcPr>
          <w:p w:rsidR="00C610D0" w:rsidRDefault="00C610D0">
            <w:pPr>
              <w:pStyle w:val="ConsPlusNormal"/>
              <w:jc w:val="center"/>
            </w:pPr>
            <w:r>
              <w:t>Увеличение дебиторской задолженности по поступлениям капитального характера от международных организаций</w:t>
            </w:r>
          </w:p>
        </w:tc>
        <w:tc>
          <w:tcPr>
            <w:tcW w:w="794" w:type="dxa"/>
            <w:vAlign w:val="center"/>
          </w:tcPr>
          <w:p w:rsidR="00C610D0" w:rsidRDefault="00C610D0">
            <w:pPr>
              <w:pStyle w:val="ConsPlusNormal"/>
              <w:jc w:val="center"/>
            </w:pPr>
            <w:r>
              <w:t>КДБ</w:t>
            </w:r>
          </w:p>
        </w:tc>
        <w:tc>
          <w:tcPr>
            <w:tcW w:w="510" w:type="dxa"/>
            <w:vAlign w:val="center"/>
          </w:tcPr>
          <w:p w:rsidR="00C610D0" w:rsidRDefault="00C610D0">
            <w:pPr>
              <w:pStyle w:val="ConsPlusNormal"/>
              <w:jc w:val="center"/>
            </w:pPr>
            <w:r>
              <w:t>1</w:t>
            </w:r>
          </w:p>
        </w:tc>
        <w:tc>
          <w:tcPr>
            <w:tcW w:w="510" w:type="dxa"/>
            <w:vAlign w:val="center"/>
          </w:tcPr>
          <w:p w:rsidR="00C610D0" w:rsidRDefault="00C610D0">
            <w:pPr>
              <w:pStyle w:val="ConsPlusNormal"/>
              <w:jc w:val="center"/>
            </w:pPr>
            <w:r>
              <w:t>2</w:t>
            </w:r>
          </w:p>
        </w:tc>
        <w:tc>
          <w:tcPr>
            <w:tcW w:w="454" w:type="dxa"/>
            <w:vAlign w:val="center"/>
          </w:tcPr>
          <w:p w:rsidR="00C610D0" w:rsidRDefault="00C610D0">
            <w:pPr>
              <w:pStyle w:val="ConsPlusNormal"/>
              <w:jc w:val="center"/>
            </w:pPr>
            <w:r>
              <w:t>0</w:t>
            </w:r>
          </w:p>
        </w:tc>
        <w:tc>
          <w:tcPr>
            <w:tcW w:w="454" w:type="dxa"/>
            <w:vAlign w:val="center"/>
          </w:tcPr>
          <w:p w:rsidR="00C610D0" w:rsidRDefault="00C610D0">
            <w:pPr>
              <w:pStyle w:val="ConsPlusNormal"/>
              <w:jc w:val="center"/>
            </w:pPr>
            <w:r>
              <w:t>5</w:t>
            </w:r>
          </w:p>
        </w:tc>
        <w:tc>
          <w:tcPr>
            <w:tcW w:w="567" w:type="dxa"/>
            <w:vAlign w:val="center"/>
          </w:tcPr>
          <w:p w:rsidR="00C610D0" w:rsidRDefault="00C610D0">
            <w:pPr>
              <w:pStyle w:val="ConsPlusNormal"/>
              <w:jc w:val="center"/>
            </w:pPr>
            <w:r>
              <w:t>6</w:t>
            </w:r>
          </w:p>
        </w:tc>
        <w:tc>
          <w:tcPr>
            <w:tcW w:w="567" w:type="dxa"/>
            <w:vAlign w:val="center"/>
          </w:tcPr>
          <w:p w:rsidR="00C610D0" w:rsidRDefault="00C610D0">
            <w:pPr>
              <w:pStyle w:val="ConsPlusNormal"/>
              <w:jc w:val="center"/>
            </w:pPr>
            <w:r>
              <w:t>7</w:t>
            </w:r>
          </w:p>
        </w:tc>
        <w:tc>
          <w:tcPr>
            <w:tcW w:w="454" w:type="dxa"/>
            <w:vAlign w:val="center"/>
          </w:tcPr>
          <w:p w:rsidR="00C610D0" w:rsidRDefault="00C610D0">
            <w:pPr>
              <w:pStyle w:val="ConsPlusNormal"/>
              <w:jc w:val="center"/>
            </w:pPr>
            <w:r>
              <w:t>5</w:t>
            </w:r>
          </w:p>
        </w:tc>
        <w:tc>
          <w:tcPr>
            <w:tcW w:w="454" w:type="dxa"/>
            <w:vAlign w:val="center"/>
          </w:tcPr>
          <w:p w:rsidR="00C610D0" w:rsidRDefault="00C610D0">
            <w:pPr>
              <w:pStyle w:val="ConsPlusNormal"/>
              <w:jc w:val="center"/>
            </w:pPr>
            <w:r>
              <w:t>6</w:t>
            </w:r>
          </w:p>
        </w:tc>
        <w:tc>
          <w:tcPr>
            <w:tcW w:w="510" w:type="dxa"/>
            <w:vAlign w:val="center"/>
          </w:tcPr>
          <w:p w:rsidR="00C610D0" w:rsidRDefault="00C610D0">
            <w:pPr>
              <w:pStyle w:val="ConsPlusNormal"/>
              <w:jc w:val="center"/>
            </w:pPr>
            <w:r>
              <w:t>9</w:t>
            </w:r>
          </w:p>
        </w:tc>
        <w:tc>
          <w:tcPr>
            <w:tcW w:w="3005" w:type="dxa"/>
            <w:vAlign w:val="center"/>
          </w:tcPr>
          <w:p w:rsidR="00C610D0" w:rsidRDefault="00C610D0">
            <w:pPr>
              <w:pStyle w:val="ConsPlusNormal"/>
              <w:jc w:val="center"/>
            </w:pPr>
            <w:r>
              <w:t>Контрагенты (плательщики доходов, группы плательщиков), Правовые основания (соглашения), УИН (при наличии)</w:t>
            </w:r>
          </w:p>
        </w:tc>
      </w:tr>
      <w:tr w:rsidR="00C610D0">
        <w:tc>
          <w:tcPr>
            <w:tcW w:w="2211" w:type="dxa"/>
            <w:vAlign w:val="center"/>
          </w:tcPr>
          <w:p w:rsidR="00C610D0" w:rsidRDefault="00C610D0">
            <w:pPr>
              <w:pStyle w:val="ConsPlusNormal"/>
              <w:jc w:val="center"/>
            </w:pPr>
            <w:r>
              <w:t>Уменьшение дебиторской задолженности по поступлениям капитального характера от международных организаций</w:t>
            </w:r>
          </w:p>
        </w:tc>
        <w:tc>
          <w:tcPr>
            <w:tcW w:w="794" w:type="dxa"/>
            <w:vAlign w:val="center"/>
          </w:tcPr>
          <w:p w:rsidR="00C610D0" w:rsidRDefault="00C610D0">
            <w:pPr>
              <w:pStyle w:val="ConsPlusNormal"/>
              <w:jc w:val="center"/>
            </w:pPr>
            <w:r>
              <w:t>КДБ</w:t>
            </w:r>
          </w:p>
        </w:tc>
        <w:tc>
          <w:tcPr>
            <w:tcW w:w="510" w:type="dxa"/>
            <w:vAlign w:val="center"/>
          </w:tcPr>
          <w:p w:rsidR="00C610D0" w:rsidRDefault="00C610D0">
            <w:pPr>
              <w:pStyle w:val="ConsPlusNormal"/>
              <w:jc w:val="center"/>
            </w:pPr>
            <w:r>
              <w:t>1</w:t>
            </w:r>
          </w:p>
        </w:tc>
        <w:tc>
          <w:tcPr>
            <w:tcW w:w="510" w:type="dxa"/>
            <w:vAlign w:val="center"/>
          </w:tcPr>
          <w:p w:rsidR="00C610D0" w:rsidRDefault="00C610D0">
            <w:pPr>
              <w:pStyle w:val="ConsPlusNormal"/>
              <w:jc w:val="center"/>
            </w:pPr>
            <w:r>
              <w:t>2</w:t>
            </w:r>
          </w:p>
        </w:tc>
        <w:tc>
          <w:tcPr>
            <w:tcW w:w="454" w:type="dxa"/>
            <w:vAlign w:val="center"/>
          </w:tcPr>
          <w:p w:rsidR="00C610D0" w:rsidRDefault="00C610D0">
            <w:pPr>
              <w:pStyle w:val="ConsPlusNormal"/>
              <w:jc w:val="center"/>
            </w:pPr>
            <w:r>
              <w:t>0</w:t>
            </w:r>
          </w:p>
        </w:tc>
        <w:tc>
          <w:tcPr>
            <w:tcW w:w="454" w:type="dxa"/>
            <w:vAlign w:val="center"/>
          </w:tcPr>
          <w:p w:rsidR="00C610D0" w:rsidRDefault="00C610D0">
            <w:pPr>
              <w:pStyle w:val="ConsPlusNormal"/>
              <w:jc w:val="center"/>
            </w:pPr>
            <w:r>
              <w:t>5</w:t>
            </w:r>
          </w:p>
        </w:tc>
        <w:tc>
          <w:tcPr>
            <w:tcW w:w="567" w:type="dxa"/>
            <w:vAlign w:val="center"/>
          </w:tcPr>
          <w:p w:rsidR="00C610D0" w:rsidRDefault="00C610D0">
            <w:pPr>
              <w:pStyle w:val="ConsPlusNormal"/>
              <w:jc w:val="center"/>
            </w:pPr>
            <w:r>
              <w:t>6</w:t>
            </w:r>
          </w:p>
        </w:tc>
        <w:tc>
          <w:tcPr>
            <w:tcW w:w="567" w:type="dxa"/>
            <w:vAlign w:val="center"/>
          </w:tcPr>
          <w:p w:rsidR="00C610D0" w:rsidRDefault="00C610D0">
            <w:pPr>
              <w:pStyle w:val="ConsPlusNormal"/>
              <w:jc w:val="center"/>
            </w:pPr>
            <w:r>
              <w:t>7</w:t>
            </w:r>
          </w:p>
        </w:tc>
        <w:tc>
          <w:tcPr>
            <w:tcW w:w="454" w:type="dxa"/>
            <w:vAlign w:val="center"/>
          </w:tcPr>
          <w:p w:rsidR="00C610D0" w:rsidRDefault="00C610D0">
            <w:pPr>
              <w:pStyle w:val="ConsPlusNormal"/>
              <w:jc w:val="center"/>
            </w:pPr>
            <w:r>
              <w:t>6</w:t>
            </w:r>
          </w:p>
        </w:tc>
        <w:tc>
          <w:tcPr>
            <w:tcW w:w="454" w:type="dxa"/>
            <w:vAlign w:val="center"/>
          </w:tcPr>
          <w:p w:rsidR="00C610D0" w:rsidRDefault="00C610D0">
            <w:pPr>
              <w:pStyle w:val="ConsPlusNormal"/>
              <w:jc w:val="center"/>
            </w:pPr>
            <w:r>
              <w:t>6</w:t>
            </w:r>
          </w:p>
        </w:tc>
        <w:tc>
          <w:tcPr>
            <w:tcW w:w="510" w:type="dxa"/>
            <w:vAlign w:val="center"/>
          </w:tcPr>
          <w:p w:rsidR="00C610D0" w:rsidRDefault="00C610D0">
            <w:pPr>
              <w:pStyle w:val="ConsPlusNormal"/>
              <w:jc w:val="center"/>
            </w:pPr>
            <w:r>
              <w:t>9</w:t>
            </w:r>
          </w:p>
        </w:tc>
        <w:tc>
          <w:tcPr>
            <w:tcW w:w="3005" w:type="dxa"/>
            <w:vAlign w:val="center"/>
          </w:tcPr>
          <w:p w:rsidR="00C610D0" w:rsidRDefault="00C610D0">
            <w:pPr>
              <w:pStyle w:val="ConsPlusNormal"/>
              <w:jc w:val="center"/>
            </w:pPr>
            <w:r>
              <w:t>Контрагенты (плательщики доходов, группы плательщиков), Правовые основания (соглашения), УИН (при наличии)</w:t>
            </w:r>
          </w:p>
        </w:tc>
      </w:tr>
      <w:tr w:rsidR="00C610D0">
        <w:tc>
          <w:tcPr>
            <w:tcW w:w="2211" w:type="dxa"/>
            <w:vAlign w:val="center"/>
          </w:tcPr>
          <w:p w:rsidR="00C610D0" w:rsidRDefault="00C610D0">
            <w:pPr>
              <w:pStyle w:val="ConsPlusNormal"/>
              <w:jc w:val="center"/>
            </w:pPr>
            <w:r>
              <w:t xml:space="preserve">Расчеты по поступлениям капитального характера от нерезидентов (за </w:t>
            </w:r>
            <w:r>
              <w:lastRenderedPageBreak/>
              <w:t>исключением наднациональных организаций и правительств иностранных государств, международных организаций)</w:t>
            </w:r>
          </w:p>
        </w:tc>
        <w:tc>
          <w:tcPr>
            <w:tcW w:w="794" w:type="dxa"/>
            <w:vAlign w:val="center"/>
          </w:tcPr>
          <w:p w:rsidR="00C610D0" w:rsidRDefault="00C610D0">
            <w:pPr>
              <w:pStyle w:val="ConsPlusNormal"/>
              <w:jc w:val="center"/>
            </w:pPr>
            <w:r>
              <w:lastRenderedPageBreak/>
              <w:t>КДБ</w:t>
            </w:r>
          </w:p>
        </w:tc>
        <w:tc>
          <w:tcPr>
            <w:tcW w:w="510" w:type="dxa"/>
            <w:vAlign w:val="center"/>
          </w:tcPr>
          <w:p w:rsidR="00C610D0" w:rsidRDefault="00C610D0">
            <w:pPr>
              <w:pStyle w:val="ConsPlusNormal"/>
              <w:jc w:val="center"/>
            </w:pPr>
            <w:r>
              <w:t>1</w:t>
            </w:r>
          </w:p>
        </w:tc>
        <w:tc>
          <w:tcPr>
            <w:tcW w:w="510" w:type="dxa"/>
            <w:vAlign w:val="center"/>
          </w:tcPr>
          <w:p w:rsidR="00C610D0" w:rsidRDefault="00C610D0">
            <w:pPr>
              <w:pStyle w:val="ConsPlusNormal"/>
              <w:jc w:val="center"/>
            </w:pPr>
            <w:r>
              <w:t>2</w:t>
            </w:r>
          </w:p>
        </w:tc>
        <w:tc>
          <w:tcPr>
            <w:tcW w:w="454" w:type="dxa"/>
            <w:vAlign w:val="center"/>
          </w:tcPr>
          <w:p w:rsidR="00C610D0" w:rsidRDefault="00C610D0">
            <w:pPr>
              <w:pStyle w:val="ConsPlusNormal"/>
              <w:jc w:val="center"/>
            </w:pPr>
            <w:r>
              <w:t>0</w:t>
            </w:r>
          </w:p>
        </w:tc>
        <w:tc>
          <w:tcPr>
            <w:tcW w:w="454" w:type="dxa"/>
            <w:vAlign w:val="center"/>
          </w:tcPr>
          <w:p w:rsidR="00C610D0" w:rsidRDefault="00C610D0">
            <w:pPr>
              <w:pStyle w:val="ConsPlusNormal"/>
              <w:jc w:val="center"/>
            </w:pPr>
            <w:r>
              <w:t>5</w:t>
            </w:r>
          </w:p>
        </w:tc>
        <w:tc>
          <w:tcPr>
            <w:tcW w:w="567" w:type="dxa"/>
            <w:vAlign w:val="center"/>
          </w:tcPr>
          <w:p w:rsidR="00C610D0" w:rsidRDefault="00C610D0">
            <w:pPr>
              <w:pStyle w:val="ConsPlusNormal"/>
              <w:jc w:val="center"/>
            </w:pPr>
            <w:r>
              <w:t>6</w:t>
            </w:r>
          </w:p>
        </w:tc>
        <w:tc>
          <w:tcPr>
            <w:tcW w:w="567" w:type="dxa"/>
            <w:vAlign w:val="center"/>
          </w:tcPr>
          <w:p w:rsidR="00C610D0" w:rsidRDefault="00C610D0">
            <w:pPr>
              <w:pStyle w:val="ConsPlusNormal"/>
              <w:jc w:val="center"/>
            </w:pPr>
            <w:r>
              <w:t>8</w:t>
            </w:r>
          </w:p>
        </w:tc>
        <w:tc>
          <w:tcPr>
            <w:tcW w:w="454" w:type="dxa"/>
            <w:vAlign w:val="center"/>
          </w:tcPr>
          <w:p w:rsidR="00C610D0" w:rsidRDefault="00C610D0">
            <w:pPr>
              <w:pStyle w:val="ConsPlusNormal"/>
              <w:jc w:val="center"/>
            </w:pPr>
            <w:r>
              <w:t>0</w:t>
            </w:r>
          </w:p>
        </w:tc>
        <w:tc>
          <w:tcPr>
            <w:tcW w:w="454" w:type="dxa"/>
            <w:vAlign w:val="center"/>
          </w:tcPr>
          <w:p w:rsidR="00C610D0" w:rsidRDefault="00C610D0">
            <w:pPr>
              <w:pStyle w:val="ConsPlusNormal"/>
              <w:jc w:val="center"/>
            </w:pPr>
            <w:r>
              <w:t>0</w:t>
            </w:r>
          </w:p>
        </w:tc>
        <w:tc>
          <w:tcPr>
            <w:tcW w:w="510" w:type="dxa"/>
            <w:vAlign w:val="center"/>
          </w:tcPr>
          <w:p w:rsidR="00C610D0" w:rsidRDefault="00C610D0">
            <w:pPr>
              <w:pStyle w:val="ConsPlusNormal"/>
              <w:jc w:val="center"/>
            </w:pPr>
            <w:r>
              <w:t>0</w:t>
            </w:r>
          </w:p>
        </w:tc>
        <w:tc>
          <w:tcPr>
            <w:tcW w:w="3005" w:type="dxa"/>
            <w:vAlign w:val="center"/>
          </w:tcPr>
          <w:p w:rsidR="00C610D0" w:rsidRDefault="00C610D0">
            <w:pPr>
              <w:pStyle w:val="ConsPlusNormal"/>
              <w:jc w:val="center"/>
            </w:pPr>
            <w:r>
              <w:t>Контрагенты (плательщики доходов, группы плательщиков), Правовые основания (соглашения), УИН (при наличии)</w:t>
            </w:r>
          </w:p>
        </w:tc>
      </w:tr>
      <w:tr w:rsidR="00C610D0">
        <w:tc>
          <w:tcPr>
            <w:tcW w:w="2211" w:type="dxa"/>
            <w:vAlign w:val="center"/>
          </w:tcPr>
          <w:p w:rsidR="00C610D0" w:rsidRDefault="00C610D0">
            <w:pPr>
              <w:pStyle w:val="ConsPlusNormal"/>
              <w:jc w:val="center"/>
            </w:pPr>
            <w:r>
              <w:lastRenderedPageBreak/>
              <w:t>Увеличение дебиторской задолженности по поступлениям капитального характера от нерезидентов (за исключением наднациональных организаций и правительств иностранных государств, международных организаций)</w:t>
            </w:r>
          </w:p>
        </w:tc>
        <w:tc>
          <w:tcPr>
            <w:tcW w:w="794" w:type="dxa"/>
            <w:vAlign w:val="center"/>
          </w:tcPr>
          <w:p w:rsidR="00C610D0" w:rsidRDefault="00C610D0">
            <w:pPr>
              <w:pStyle w:val="ConsPlusNormal"/>
              <w:jc w:val="center"/>
            </w:pPr>
            <w:r>
              <w:t>КДБ</w:t>
            </w:r>
          </w:p>
        </w:tc>
        <w:tc>
          <w:tcPr>
            <w:tcW w:w="510" w:type="dxa"/>
            <w:vAlign w:val="center"/>
          </w:tcPr>
          <w:p w:rsidR="00C610D0" w:rsidRDefault="00C610D0">
            <w:pPr>
              <w:pStyle w:val="ConsPlusNormal"/>
              <w:jc w:val="center"/>
            </w:pPr>
            <w:r>
              <w:t>1</w:t>
            </w:r>
          </w:p>
        </w:tc>
        <w:tc>
          <w:tcPr>
            <w:tcW w:w="510" w:type="dxa"/>
            <w:vAlign w:val="center"/>
          </w:tcPr>
          <w:p w:rsidR="00C610D0" w:rsidRDefault="00C610D0">
            <w:pPr>
              <w:pStyle w:val="ConsPlusNormal"/>
              <w:jc w:val="center"/>
            </w:pPr>
            <w:r>
              <w:t>2</w:t>
            </w:r>
          </w:p>
        </w:tc>
        <w:tc>
          <w:tcPr>
            <w:tcW w:w="454" w:type="dxa"/>
            <w:vAlign w:val="center"/>
          </w:tcPr>
          <w:p w:rsidR="00C610D0" w:rsidRDefault="00C610D0">
            <w:pPr>
              <w:pStyle w:val="ConsPlusNormal"/>
              <w:jc w:val="center"/>
            </w:pPr>
            <w:r>
              <w:t>0</w:t>
            </w:r>
          </w:p>
        </w:tc>
        <w:tc>
          <w:tcPr>
            <w:tcW w:w="454" w:type="dxa"/>
            <w:vAlign w:val="center"/>
          </w:tcPr>
          <w:p w:rsidR="00C610D0" w:rsidRDefault="00C610D0">
            <w:pPr>
              <w:pStyle w:val="ConsPlusNormal"/>
              <w:jc w:val="center"/>
            </w:pPr>
            <w:r>
              <w:t>5</w:t>
            </w:r>
          </w:p>
        </w:tc>
        <w:tc>
          <w:tcPr>
            <w:tcW w:w="567" w:type="dxa"/>
            <w:vAlign w:val="center"/>
          </w:tcPr>
          <w:p w:rsidR="00C610D0" w:rsidRDefault="00C610D0">
            <w:pPr>
              <w:pStyle w:val="ConsPlusNormal"/>
              <w:jc w:val="center"/>
            </w:pPr>
            <w:r>
              <w:t>6</w:t>
            </w:r>
          </w:p>
        </w:tc>
        <w:tc>
          <w:tcPr>
            <w:tcW w:w="567" w:type="dxa"/>
            <w:vAlign w:val="center"/>
          </w:tcPr>
          <w:p w:rsidR="00C610D0" w:rsidRDefault="00C610D0">
            <w:pPr>
              <w:pStyle w:val="ConsPlusNormal"/>
              <w:jc w:val="center"/>
            </w:pPr>
            <w:r>
              <w:t>8</w:t>
            </w:r>
          </w:p>
        </w:tc>
        <w:tc>
          <w:tcPr>
            <w:tcW w:w="454" w:type="dxa"/>
            <w:vAlign w:val="center"/>
          </w:tcPr>
          <w:p w:rsidR="00C610D0" w:rsidRDefault="00C610D0">
            <w:pPr>
              <w:pStyle w:val="ConsPlusNormal"/>
              <w:jc w:val="center"/>
            </w:pPr>
            <w:r>
              <w:t>5</w:t>
            </w:r>
          </w:p>
        </w:tc>
        <w:tc>
          <w:tcPr>
            <w:tcW w:w="454" w:type="dxa"/>
            <w:vAlign w:val="center"/>
          </w:tcPr>
          <w:p w:rsidR="00C610D0" w:rsidRDefault="00C610D0">
            <w:pPr>
              <w:pStyle w:val="ConsPlusNormal"/>
              <w:jc w:val="center"/>
            </w:pPr>
            <w:r>
              <w:t>6</w:t>
            </w:r>
          </w:p>
        </w:tc>
        <w:tc>
          <w:tcPr>
            <w:tcW w:w="510" w:type="dxa"/>
            <w:vAlign w:val="center"/>
          </w:tcPr>
          <w:p w:rsidR="00C610D0" w:rsidRDefault="00C610D0">
            <w:pPr>
              <w:pStyle w:val="ConsPlusNormal"/>
              <w:jc w:val="center"/>
            </w:pPr>
            <w:r>
              <w:t>9</w:t>
            </w:r>
          </w:p>
        </w:tc>
        <w:tc>
          <w:tcPr>
            <w:tcW w:w="3005" w:type="dxa"/>
            <w:vAlign w:val="center"/>
          </w:tcPr>
          <w:p w:rsidR="00C610D0" w:rsidRDefault="00C610D0">
            <w:pPr>
              <w:pStyle w:val="ConsPlusNormal"/>
              <w:jc w:val="center"/>
            </w:pPr>
            <w:r>
              <w:t>Контрагенты (плательщики доходов, группы плательщиков), Правовые основания (соглашения), УИН (при наличии)</w:t>
            </w:r>
          </w:p>
        </w:tc>
      </w:tr>
      <w:tr w:rsidR="00C610D0">
        <w:tc>
          <w:tcPr>
            <w:tcW w:w="2211" w:type="dxa"/>
            <w:vAlign w:val="center"/>
          </w:tcPr>
          <w:p w:rsidR="00C610D0" w:rsidRDefault="00C610D0">
            <w:pPr>
              <w:pStyle w:val="ConsPlusNormal"/>
              <w:jc w:val="center"/>
            </w:pPr>
            <w:r>
              <w:t xml:space="preserve">Уменьшение дебиторской задолженности по поступлениям капитального характера от нерезидентов (за исключением наднациональных организаций и правительств иностранных государств, международных </w:t>
            </w:r>
            <w:r>
              <w:lastRenderedPageBreak/>
              <w:t>организаций)</w:t>
            </w:r>
          </w:p>
        </w:tc>
        <w:tc>
          <w:tcPr>
            <w:tcW w:w="794" w:type="dxa"/>
            <w:vAlign w:val="center"/>
          </w:tcPr>
          <w:p w:rsidR="00C610D0" w:rsidRDefault="00C610D0">
            <w:pPr>
              <w:pStyle w:val="ConsPlusNormal"/>
              <w:jc w:val="center"/>
            </w:pPr>
            <w:r>
              <w:lastRenderedPageBreak/>
              <w:t>КДБ</w:t>
            </w:r>
          </w:p>
        </w:tc>
        <w:tc>
          <w:tcPr>
            <w:tcW w:w="510" w:type="dxa"/>
            <w:vAlign w:val="center"/>
          </w:tcPr>
          <w:p w:rsidR="00C610D0" w:rsidRDefault="00C610D0">
            <w:pPr>
              <w:pStyle w:val="ConsPlusNormal"/>
              <w:jc w:val="center"/>
            </w:pPr>
            <w:r>
              <w:t>1</w:t>
            </w:r>
          </w:p>
        </w:tc>
        <w:tc>
          <w:tcPr>
            <w:tcW w:w="510" w:type="dxa"/>
            <w:vAlign w:val="center"/>
          </w:tcPr>
          <w:p w:rsidR="00C610D0" w:rsidRDefault="00C610D0">
            <w:pPr>
              <w:pStyle w:val="ConsPlusNormal"/>
              <w:jc w:val="center"/>
            </w:pPr>
            <w:r>
              <w:t>2</w:t>
            </w:r>
          </w:p>
        </w:tc>
        <w:tc>
          <w:tcPr>
            <w:tcW w:w="454" w:type="dxa"/>
            <w:vAlign w:val="center"/>
          </w:tcPr>
          <w:p w:rsidR="00C610D0" w:rsidRDefault="00C610D0">
            <w:pPr>
              <w:pStyle w:val="ConsPlusNormal"/>
              <w:jc w:val="center"/>
            </w:pPr>
            <w:r>
              <w:t>0</w:t>
            </w:r>
          </w:p>
        </w:tc>
        <w:tc>
          <w:tcPr>
            <w:tcW w:w="454" w:type="dxa"/>
            <w:vAlign w:val="center"/>
          </w:tcPr>
          <w:p w:rsidR="00C610D0" w:rsidRDefault="00C610D0">
            <w:pPr>
              <w:pStyle w:val="ConsPlusNormal"/>
              <w:jc w:val="center"/>
            </w:pPr>
            <w:r>
              <w:t>5</w:t>
            </w:r>
          </w:p>
        </w:tc>
        <w:tc>
          <w:tcPr>
            <w:tcW w:w="567" w:type="dxa"/>
            <w:vAlign w:val="center"/>
          </w:tcPr>
          <w:p w:rsidR="00C610D0" w:rsidRDefault="00C610D0">
            <w:pPr>
              <w:pStyle w:val="ConsPlusNormal"/>
              <w:jc w:val="center"/>
            </w:pPr>
            <w:r>
              <w:t>6</w:t>
            </w:r>
          </w:p>
        </w:tc>
        <w:tc>
          <w:tcPr>
            <w:tcW w:w="567" w:type="dxa"/>
            <w:vAlign w:val="center"/>
          </w:tcPr>
          <w:p w:rsidR="00C610D0" w:rsidRDefault="00C610D0">
            <w:pPr>
              <w:pStyle w:val="ConsPlusNormal"/>
              <w:jc w:val="center"/>
            </w:pPr>
            <w:r>
              <w:t>8</w:t>
            </w:r>
          </w:p>
        </w:tc>
        <w:tc>
          <w:tcPr>
            <w:tcW w:w="454" w:type="dxa"/>
            <w:vAlign w:val="center"/>
          </w:tcPr>
          <w:p w:rsidR="00C610D0" w:rsidRDefault="00C610D0">
            <w:pPr>
              <w:pStyle w:val="ConsPlusNormal"/>
              <w:jc w:val="center"/>
            </w:pPr>
            <w:r>
              <w:t>6</w:t>
            </w:r>
          </w:p>
        </w:tc>
        <w:tc>
          <w:tcPr>
            <w:tcW w:w="454" w:type="dxa"/>
            <w:vAlign w:val="center"/>
          </w:tcPr>
          <w:p w:rsidR="00C610D0" w:rsidRDefault="00C610D0">
            <w:pPr>
              <w:pStyle w:val="ConsPlusNormal"/>
              <w:jc w:val="center"/>
            </w:pPr>
            <w:r>
              <w:t>6</w:t>
            </w:r>
          </w:p>
        </w:tc>
        <w:tc>
          <w:tcPr>
            <w:tcW w:w="510" w:type="dxa"/>
            <w:vAlign w:val="center"/>
          </w:tcPr>
          <w:p w:rsidR="00C610D0" w:rsidRDefault="00C610D0">
            <w:pPr>
              <w:pStyle w:val="ConsPlusNormal"/>
              <w:jc w:val="center"/>
            </w:pPr>
            <w:r>
              <w:t>9</w:t>
            </w:r>
          </w:p>
        </w:tc>
        <w:tc>
          <w:tcPr>
            <w:tcW w:w="3005" w:type="dxa"/>
            <w:vAlign w:val="center"/>
          </w:tcPr>
          <w:p w:rsidR="00C610D0" w:rsidRDefault="00C610D0">
            <w:pPr>
              <w:pStyle w:val="ConsPlusNormal"/>
              <w:jc w:val="center"/>
            </w:pPr>
            <w:r>
              <w:t>Контрагенты (плательщики доходов, группы плательщиков), Правовые основания (соглашения), УИН (при наличии)</w:t>
            </w:r>
          </w:p>
        </w:tc>
      </w:tr>
      <w:tr w:rsidR="00C610D0">
        <w:tc>
          <w:tcPr>
            <w:tcW w:w="2211" w:type="dxa"/>
            <w:vAlign w:val="center"/>
          </w:tcPr>
          <w:p w:rsidR="00C610D0" w:rsidRDefault="00C610D0">
            <w:pPr>
              <w:pStyle w:val="ConsPlusNormal"/>
              <w:jc w:val="center"/>
            </w:pPr>
            <w:r>
              <w:lastRenderedPageBreak/>
              <w:t>Расчеты по доходам от операций с активами</w:t>
            </w:r>
          </w:p>
        </w:tc>
        <w:tc>
          <w:tcPr>
            <w:tcW w:w="794" w:type="dxa"/>
            <w:vAlign w:val="center"/>
          </w:tcPr>
          <w:p w:rsidR="00C610D0" w:rsidRDefault="00C610D0">
            <w:pPr>
              <w:pStyle w:val="ConsPlusNormal"/>
              <w:jc w:val="center"/>
            </w:pPr>
            <w:r>
              <w:t>гКБК</w:t>
            </w:r>
          </w:p>
        </w:tc>
        <w:tc>
          <w:tcPr>
            <w:tcW w:w="510" w:type="dxa"/>
            <w:vAlign w:val="center"/>
          </w:tcPr>
          <w:p w:rsidR="00C610D0" w:rsidRDefault="00C610D0">
            <w:pPr>
              <w:pStyle w:val="ConsPlusNormal"/>
              <w:jc w:val="center"/>
            </w:pPr>
            <w:r>
              <w:t>1</w:t>
            </w:r>
          </w:p>
        </w:tc>
        <w:tc>
          <w:tcPr>
            <w:tcW w:w="510" w:type="dxa"/>
            <w:vAlign w:val="center"/>
          </w:tcPr>
          <w:p w:rsidR="00C610D0" w:rsidRDefault="00C610D0">
            <w:pPr>
              <w:pStyle w:val="ConsPlusNormal"/>
              <w:jc w:val="center"/>
            </w:pPr>
            <w:r>
              <w:t>2</w:t>
            </w:r>
          </w:p>
        </w:tc>
        <w:tc>
          <w:tcPr>
            <w:tcW w:w="454" w:type="dxa"/>
            <w:vAlign w:val="center"/>
          </w:tcPr>
          <w:p w:rsidR="00C610D0" w:rsidRDefault="00C610D0">
            <w:pPr>
              <w:pStyle w:val="ConsPlusNormal"/>
              <w:jc w:val="center"/>
            </w:pPr>
            <w:r>
              <w:t>0</w:t>
            </w:r>
          </w:p>
        </w:tc>
        <w:tc>
          <w:tcPr>
            <w:tcW w:w="454" w:type="dxa"/>
            <w:vAlign w:val="center"/>
          </w:tcPr>
          <w:p w:rsidR="00C610D0" w:rsidRDefault="00C610D0">
            <w:pPr>
              <w:pStyle w:val="ConsPlusNormal"/>
              <w:jc w:val="center"/>
            </w:pPr>
            <w:r>
              <w:t>5</w:t>
            </w:r>
          </w:p>
        </w:tc>
        <w:tc>
          <w:tcPr>
            <w:tcW w:w="567" w:type="dxa"/>
            <w:vAlign w:val="center"/>
          </w:tcPr>
          <w:p w:rsidR="00C610D0" w:rsidRDefault="00C610D0">
            <w:pPr>
              <w:pStyle w:val="ConsPlusNormal"/>
              <w:jc w:val="center"/>
            </w:pPr>
            <w:r>
              <w:t>7</w:t>
            </w:r>
          </w:p>
        </w:tc>
        <w:tc>
          <w:tcPr>
            <w:tcW w:w="567" w:type="dxa"/>
            <w:vAlign w:val="center"/>
          </w:tcPr>
          <w:p w:rsidR="00C610D0" w:rsidRDefault="00C610D0">
            <w:pPr>
              <w:pStyle w:val="ConsPlusNormal"/>
              <w:jc w:val="center"/>
            </w:pPr>
            <w:r>
              <w:t>0</w:t>
            </w:r>
          </w:p>
        </w:tc>
        <w:tc>
          <w:tcPr>
            <w:tcW w:w="454" w:type="dxa"/>
            <w:vAlign w:val="center"/>
          </w:tcPr>
          <w:p w:rsidR="00C610D0" w:rsidRDefault="00C610D0">
            <w:pPr>
              <w:pStyle w:val="ConsPlusNormal"/>
              <w:jc w:val="center"/>
            </w:pPr>
            <w:r>
              <w:t>0</w:t>
            </w:r>
          </w:p>
        </w:tc>
        <w:tc>
          <w:tcPr>
            <w:tcW w:w="454" w:type="dxa"/>
            <w:vAlign w:val="center"/>
          </w:tcPr>
          <w:p w:rsidR="00C610D0" w:rsidRDefault="00C610D0">
            <w:pPr>
              <w:pStyle w:val="ConsPlusNormal"/>
              <w:jc w:val="center"/>
            </w:pPr>
            <w:r>
              <w:t>0</w:t>
            </w:r>
          </w:p>
        </w:tc>
        <w:tc>
          <w:tcPr>
            <w:tcW w:w="510" w:type="dxa"/>
            <w:vAlign w:val="center"/>
          </w:tcPr>
          <w:p w:rsidR="00C610D0" w:rsidRDefault="00C610D0">
            <w:pPr>
              <w:pStyle w:val="ConsPlusNormal"/>
              <w:jc w:val="center"/>
            </w:pPr>
            <w:r>
              <w:t>0</w:t>
            </w:r>
          </w:p>
        </w:tc>
        <w:tc>
          <w:tcPr>
            <w:tcW w:w="3005" w:type="dxa"/>
            <w:vAlign w:val="center"/>
          </w:tcPr>
          <w:p w:rsidR="00C610D0" w:rsidRDefault="00C610D0">
            <w:pPr>
              <w:pStyle w:val="ConsPlusNormal"/>
              <w:jc w:val="center"/>
            </w:pPr>
            <w:r>
              <w:t>группировочный</w:t>
            </w:r>
          </w:p>
        </w:tc>
      </w:tr>
      <w:tr w:rsidR="00C610D0">
        <w:tc>
          <w:tcPr>
            <w:tcW w:w="2211" w:type="dxa"/>
            <w:vAlign w:val="center"/>
          </w:tcPr>
          <w:p w:rsidR="00C610D0" w:rsidRDefault="00C610D0">
            <w:pPr>
              <w:pStyle w:val="ConsPlusNormal"/>
              <w:jc w:val="center"/>
            </w:pPr>
            <w:r>
              <w:t>Расчеты по доходам от операций с основными средствами</w:t>
            </w:r>
          </w:p>
        </w:tc>
        <w:tc>
          <w:tcPr>
            <w:tcW w:w="794" w:type="dxa"/>
            <w:vAlign w:val="center"/>
          </w:tcPr>
          <w:p w:rsidR="00C610D0" w:rsidRDefault="00C610D0">
            <w:pPr>
              <w:pStyle w:val="ConsPlusNormal"/>
              <w:jc w:val="center"/>
            </w:pPr>
            <w:r>
              <w:t>КИФ, КДБ</w:t>
            </w:r>
          </w:p>
        </w:tc>
        <w:tc>
          <w:tcPr>
            <w:tcW w:w="510" w:type="dxa"/>
            <w:vAlign w:val="center"/>
          </w:tcPr>
          <w:p w:rsidR="00C610D0" w:rsidRDefault="00C610D0">
            <w:pPr>
              <w:pStyle w:val="ConsPlusNormal"/>
              <w:jc w:val="center"/>
            </w:pPr>
            <w:r>
              <w:t>1</w:t>
            </w:r>
          </w:p>
        </w:tc>
        <w:tc>
          <w:tcPr>
            <w:tcW w:w="510" w:type="dxa"/>
            <w:vAlign w:val="center"/>
          </w:tcPr>
          <w:p w:rsidR="00C610D0" w:rsidRDefault="00C610D0">
            <w:pPr>
              <w:pStyle w:val="ConsPlusNormal"/>
              <w:jc w:val="center"/>
            </w:pPr>
            <w:r>
              <w:t>2</w:t>
            </w:r>
          </w:p>
        </w:tc>
        <w:tc>
          <w:tcPr>
            <w:tcW w:w="454" w:type="dxa"/>
            <w:vAlign w:val="center"/>
          </w:tcPr>
          <w:p w:rsidR="00C610D0" w:rsidRDefault="00C610D0">
            <w:pPr>
              <w:pStyle w:val="ConsPlusNormal"/>
              <w:jc w:val="center"/>
            </w:pPr>
            <w:r>
              <w:t>0</w:t>
            </w:r>
          </w:p>
        </w:tc>
        <w:tc>
          <w:tcPr>
            <w:tcW w:w="454" w:type="dxa"/>
            <w:vAlign w:val="center"/>
          </w:tcPr>
          <w:p w:rsidR="00C610D0" w:rsidRDefault="00C610D0">
            <w:pPr>
              <w:pStyle w:val="ConsPlusNormal"/>
              <w:jc w:val="center"/>
            </w:pPr>
            <w:r>
              <w:t>5</w:t>
            </w:r>
          </w:p>
        </w:tc>
        <w:tc>
          <w:tcPr>
            <w:tcW w:w="567" w:type="dxa"/>
            <w:vAlign w:val="center"/>
          </w:tcPr>
          <w:p w:rsidR="00C610D0" w:rsidRDefault="00C610D0">
            <w:pPr>
              <w:pStyle w:val="ConsPlusNormal"/>
              <w:jc w:val="center"/>
            </w:pPr>
            <w:r>
              <w:t>7</w:t>
            </w:r>
          </w:p>
        </w:tc>
        <w:tc>
          <w:tcPr>
            <w:tcW w:w="567" w:type="dxa"/>
            <w:vAlign w:val="center"/>
          </w:tcPr>
          <w:p w:rsidR="00C610D0" w:rsidRDefault="00C610D0">
            <w:pPr>
              <w:pStyle w:val="ConsPlusNormal"/>
              <w:jc w:val="center"/>
            </w:pPr>
            <w:r>
              <w:t>1</w:t>
            </w:r>
          </w:p>
        </w:tc>
        <w:tc>
          <w:tcPr>
            <w:tcW w:w="454" w:type="dxa"/>
            <w:vAlign w:val="center"/>
          </w:tcPr>
          <w:p w:rsidR="00C610D0" w:rsidRDefault="00C610D0">
            <w:pPr>
              <w:pStyle w:val="ConsPlusNormal"/>
              <w:jc w:val="center"/>
            </w:pPr>
            <w:r>
              <w:t>0</w:t>
            </w:r>
          </w:p>
        </w:tc>
        <w:tc>
          <w:tcPr>
            <w:tcW w:w="454" w:type="dxa"/>
            <w:vAlign w:val="center"/>
          </w:tcPr>
          <w:p w:rsidR="00C610D0" w:rsidRDefault="00C610D0">
            <w:pPr>
              <w:pStyle w:val="ConsPlusNormal"/>
              <w:jc w:val="center"/>
            </w:pPr>
            <w:r>
              <w:t>0</w:t>
            </w:r>
          </w:p>
        </w:tc>
        <w:tc>
          <w:tcPr>
            <w:tcW w:w="510" w:type="dxa"/>
            <w:vAlign w:val="center"/>
          </w:tcPr>
          <w:p w:rsidR="00C610D0" w:rsidRDefault="00C610D0">
            <w:pPr>
              <w:pStyle w:val="ConsPlusNormal"/>
              <w:jc w:val="center"/>
            </w:pPr>
            <w:r>
              <w:t>0</w:t>
            </w:r>
          </w:p>
        </w:tc>
        <w:tc>
          <w:tcPr>
            <w:tcW w:w="3005" w:type="dxa"/>
            <w:vAlign w:val="center"/>
          </w:tcPr>
          <w:p w:rsidR="00C610D0" w:rsidRDefault="00C610D0">
            <w:pPr>
              <w:pStyle w:val="ConsPlusNormal"/>
              <w:jc w:val="center"/>
            </w:pPr>
            <w:r>
              <w:t>Контрагенты (плательщики доходов, группы плательщиков), Правовые основания (соглашения), УИН (при наличии)</w:t>
            </w:r>
          </w:p>
        </w:tc>
      </w:tr>
      <w:tr w:rsidR="00C610D0">
        <w:tc>
          <w:tcPr>
            <w:tcW w:w="2211" w:type="dxa"/>
            <w:vAlign w:val="center"/>
          </w:tcPr>
          <w:p w:rsidR="00C610D0" w:rsidRDefault="00C610D0">
            <w:pPr>
              <w:pStyle w:val="ConsPlusNormal"/>
              <w:jc w:val="center"/>
            </w:pPr>
            <w:r>
              <w:t xml:space="preserve">Увеличение дебиторской задолженности по доходам от операций с основными средствами </w:t>
            </w:r>
            <w:hyperlink w:anchor="P17295">
              <w:r>
                <w:rPr>
                  <w:color w:val="0000FF"/>
                </w:rPr>
                <w:t>&lt;**&gt;</w:t>
              </w:r>
            </w:hyperlink>
          </w:p>
        </w:tc>
        <w:tc>
          <w:tcPr>
            <w:tcW w:w="794" w:type="dxa"/>
            <w:vAlign w:val="center"/>
          </w:tcPr>
          <w:p w:rsidR="00C610D0" w:rsidRDefault="00C610D0">
            <w:pPr>
              <w:pStyle w:val="ConsPlusNormal"/>
              <w:jc w:val="center"/>
            </w:pPr>
            <w:r>
              <w:t>КИФ, КДБ</w:t>
            </w:r>
          </w:p>
        </w:tc>
        <w:tc>
          <w:tcPr>
            <w:tcW w:w="510" w:type="dxa"/>
            <w:vAlign w:val="center"/>
          </w:tcPr>
          <w:p w:rsidR="00C610D0" w:rsidRDefault="00C610D0">
            <w:pPr>
              <w:pStyle w:val="ConsPlusNormal"/>
              <w:jc w:val="center"/>
            </w:pPr>
            <w:r>
              <w:t>1</w:t>
            </w:r>
          </w:p>
        </w:tc>
        <w:tc>
          <w:tcPr>
            <w:tcW w:w="510" w:type="dxa"/>
            <w:vAlign w:val="center"/>
          </w:tcPr>
          <w:p w:rsidR="00C610D0" w:rsidRDefault="00C610D0">
            <w:pPr>
              <w:pStyle w:val="ConsPlusNormal"/>
              <w:jc w:val="center"/>
            </w:pPr>
            <w:r>
              <w:t>2</w:t>
            </w:r>
          </w:p>
        </w:tc>
        <w:tc>
          <w:tcPr>
            <w:tcW w:w="454" w:type="dxa"/>
            <w:vAlign w:val="center"/>
          </w:tcPr>
          <w:p w:rsidR="00C610D0" w:rsidRDefault="00C610D0">
            <w:pPr>
              <w:pStyle w:val="ConsPlusNormal"/>
              <w:jc w:val="center"/>
            </w:pPr>
            <w:r>
              <w:t>0</w:t>
            </w:r>
          </w:p>
        </w:tc>
        <w:tc>
          <w:tcPr>
            <w:tcW w:w="454" w:type="dxa"/>
            <w:vAlign w:val="center"/>
          </w:tcPr>
          <w:p w:rsidR="00C610D0" w:rsidRDefault="00C610D0">
            <w:pPr>
              <w:pStyle w:val="ConsPlusNormal"/>
              <w:jc w:val="center"/>
            </w:pPr>
            <w:r>
              <w:t>5</w:t>
            </w:r>
          </w:p>
        </w:tc>
        <w:tc>
          <w:tcPr>
            <w:tcW w:w="567" w:type="dxa"/>
            <w:vAlign w:val="center"/>
          </w:tcPr>
          <w:p w:rsidR="00C610D0" w:rsidRDefault="00C610D0">
            <w:pPr>
              <w:pStyle w:val="ConsPlusNormal"/>
              <w:jc w:val="center"/>
            </w:pPr>
            <w:r>
              <w:t>7</w:t>
            </w:r>
          </w:p>
        </w:tc>
        <w:tc>
          <w:tcPr>
            <w:tcW w:w="567" w:type="dxa"/>
            <w:vAlign w:val="center"/>
          </w:tcPr>
          <w:p w:rsidR="00C610D0" w:rsidRDefault="00C610D0">
            <w:pPr>
              <w:pStyle w:val="ConsPlusNormal"/>
              <w:jc w:val="center"/>
            </w:pPr>
            <w:r>
              <w:t>1</w:t>
            </w:r>
          </w:p>
        </w:tc>
        <w:tc>
          <w:tcPr>
            <w:tcW w:w="454" w:type="dxa"/>
            <w:vAlign w:val="center"/>
          </w:tcPr>
          <w:p w:rsidR="00C610D0" w:rsidRDefault="00C610D0">
            <w:pPr>
              <w:pStyle w:val="ConsPlusNormal"/>
              <w:jc w:val="center"/>
            </w:pPr>
            <w:r>
              <w:t>5</w:t>
            </w:r>
          </w:p>
        </w:tc>
        <w:tc>
          <w:tcPr>
            <w:tcW w:w="454" w:type="dxa"/>
            <w:vAlign w:val="center"/>
          </w:tcPr>
          <w:p w:rsidR="00C610D0" w:rsidRDefault="00C610D0">
            <w:pPr>
              <w:pStyle w:val="ConsPlusNormal"/>
              <w:jc w:val="center"/>
            </w:pPr>
            <w:r>
              <w:t>6</w:t>
            </w:r>
          </w:p>
        </w:tc>
        <w:tc>
          <w:tcPr>
            <w:tcW w:w="510" w:type="dxa"/>
            <w:vAlign w:val="center"/>
          </w:tcPr>
          <w:p w:rsidR="00C610D0" w:rsidRDefault="00C610D0">
            <w:pPr>
              <w:pStyle w:val="ConsPlusNormal"/>
              <w:jc w:val="center"/>
            </w:pPr>
            <w:r>
              <w:t>0</w:t>
            </w:r>
          </w:p>
        </w:tc>
        <w:tc>
          <w:tcPr>
            <w:tcW w:w="3005" w:type="dxa"/>
            <w:vAlign w:val="center"/>
          </w:tcPr>
          <w:p w:rsidR="00C610D0" w:rsidRDefault="00C610D0">
            <w:pPr>
              <w:pStyle w:val="ConsPlusNormal"/>
              <w:jc w:val="center"/>
            </w:pPr>
            <w:r>
              <w:t>Контрагенты (плательщики доходов, группы плательщиков), Правовые основания (соглашения), УИН (при наличии)</w:t>
            </w:r>
          </w:p>
        </w:tc>
      </w:tr>
      <w:tr w:rsidR="00C610D0">
        <w:tc>
          <w:tcPr>
            <w:tcW w:w="2211" w:type="dxa"/>
            <w:vAlign w:val="center"/>
          </w:tcPr>
          <w:p w:rsidR="00C610D0" w:rsidRDefault="00C610D0">
            <w:pPr>
              <w:pStyle w:val="ConsPlusNormal"/>
              <w:jc w:val="center"/>
            </w:pPr>
            <w:r>
              <w:t xml:space="preserve">Уменьшение дебиторской задолженности по доходам от операций с основными средствами </w:t>
            </w:r>
            <w:hyperlink w:anchor="P17295">
              <w:r>
                <w:rPr>
                  <w:color w:val="0000FF"/>
                </w:rPr>
                <w:t>&lt;**&gt;</w:t>
              </w:r>
            </w:hyperlink>
          </w:p>
        </w:tc>
        <w:tc>
          <w:tcPr>
            <w:tcW w:w="794" w:type="dxa"/>
            <w:vAlign w:val="center"/>
          </w:tcPr>
          <w:p w:rsidR="00C610D0" w:rsidRDefault="00C610D0">
            <w:pPr>
              <w:pStyle w:val="ConsPlusNormal"/>
              <w:jc w:val="center"/>
            </w:pPr>
            <w:r>
              <w:t>КИФ, КДБ</w:t>
            </w:r>
          </w:p>
        </w:tc>
        <w:tc>
          <w:tcPr>
            <w:tcW w:w="510" w:type="dxa"/>
            <w:vAlign w:val="center"/>
          </w:tcPr>
          <w:p w:rsidR="00C610D0" w:rsidRDefault="00C610D0">
            <w:pPr>
              <w:pStyle w:val="ConsPlusNormal"/>
              <w:jc w:val="center"/>
            </w:pPr>
            <w:r>
              <w:t>1</w:t>
            </w:r>
          </w:p>
        </w:tc>
        <w:tc>
          <w:tcPr>
            <w:tcW w:w="510" w:type="dxa"/>
            <w:vAlign w:val="center"/>
          </w:tcPr>
          <w:p w:rsidR="00C610D0" w:rsidRDefault="00C610D0">
            <w:pPr>
              <w:pStyle w:val="ConsPlusNormal"/>
              <w:jc w:val="center"/>
            </w:pPr>
            <w:r>
              <w:t>2</w:t>
            </w:r>
          </w:p>
        </w:tc>
        <w:tc>
          <w:tcPr>
            <w:tcW w:w="454" w:type="dxa"/>
            <w:vAlign w:val="center"/>
          </w:tcPr>
          <w:p w:rsidR="00C610D0" w:rsidRDefault="00C610D0">
            <w:pPr>
              <w:pStyle w:val="ConsPlusNormal"/>
              <w:jc w:val="center"/>
            </w:pPr>
            <w:r>
              <w:t>0</w:t>
            </w:r>
          </w:p>
        </w:tc>
        <w:tc>
          <w:tcPr>
            <w:tcW w:w="454" w:type="dxa"/>
            <w:vAlign w:val="center"/>
          </w:tcPr>
          <w:p w:rsidR="00C610D0" w:rsidRDefault="00C610D0">
            <w:pPr>
              <w:pStyle w:val="ConsPlusNormal"/>
              <w:jc w:val="center"/>
            </w:pPr>
            <w:r>
              <w:t>5</w:t>
            </w:r>
          </w:p>
        </w:tc>
        <w:tc>
          <w:tcPr>
            <w:tcW w:w="567" w:type="dxa"/>
            <w:vAlign w:val="center"/>
          </w:tcPr>
          <w:p w:rsidR="00C610D0" w:rsidRDefault="00C610D0">
            <w:pPr>
              <w:pStyle w:val="ConsPlusNormal"/>
              <w:jc w:val="center"/>
            </w:pPr>
            <w:r>
              <w:t>7</w:t>
            </w:r>
          </w:p>
        </w:tc>
        <w:tc>
          <w:tcPr>
            <w:tcW w:w="567" w:type="dxa"/>
            <w:vAlign w:val="center"/>
          </w:tcPr>
          <w:p w:rsidR="00C610D0" w:rsidRDefault="00C610D0">
            <w:pPr>
              <w:pStyle w:val="ConsPlusNormal"/>
              <w:jc w:val="center"/>
            </w:pPr>
            <w:r>
              <w:t>1</w:t>
            </w:r>
          </w:p>
        </w:tc>
        <w:tc>
          <w:tcPr>
            <w:tcW w:w="454" w:type="dxa"/>
            <w:vAlign w:val="center"/>
          </w:tcPr>
          <w:p w:rsidR="00C610D0" w:rsidRDefault="00C610D0">
            <w:pPr>
              <w:pStyle w:val="ConsPlusNormal"/>
              <w:jc w:val="center"/>
            </w:pPr>
            <w:r>
              <w:t>6</w:t>
            </w:r>
          </w:p>
        </w:tc>
        <w:tc>
          <w:tcPr>
            <w:tcW w:w="454" w:type="dxa"/>
            <w:vAlign w:val="center"/>
          </w:tcPr>
          <w:p w:rsidR="00C610D0" w:rsidRDefault="00C610D0">
            <w:pPr>
              <w:pStyle w:val="ConsPlusNormal"/>
              <w:jc w:val="center"/>
            </w:pPr>
            <w:r>
              <w:t>6</w:t>
            </w:r>
          </w:p>
        </w:tc>
        <w:tc>
          <w:tcPr>
            <w:tcW w:w="510" w:type="dxa"/>
            <w:vAlign w:val="center"/>
          </w:tcPr>
          <w:p w:rsidR="00C610D0" w:rsidRDefault="00C610D0">
            <w:pPr>
              <w:pStyle w:val="ConsPlusNormal"/>
              <w:jc w:val="center"/>
            </w:pPr>
            <w:r>
              <w:t>0</w:t>
            </w:r>
          </w:p>
        </w:tc>
        <w:tc>
          <w:tcPr>
            <w:tcW w:w="3005" w:type="dxa"/>
            <w:vAlign w:val="center"/>
          </w:tcPr>
          <w:p w:rsidR="00C610D0" w:rsidRDefault="00C610D0">
            <w:pPr>
              <w:pStyle w:val="ConsPlusNormal"/>
              <w:jc w:val="center"/>
            </w:pPr>
            <w:r>
              <w:t>Контрагенты (плательщики доходов, группы плательщиков), Правовые основания (соглашения), УИН (при наличии)</w:t>
            </w:r>
          </w:p>
        </w:tc>
      </w:tr>
      <w:tr w:rsidR="00C610D0">
        <w:tc>
          <w:tcPr>
            <w:tcW w:w="2211" w:type="dxa"/>
            <w:vAlign w:val="center"/>
          </w:tcPr>
          <w:p w:rsidR="00C610D0" w:rsidRDefault="00C610D0">
            <w:pPr>
              <w:pStyle w:val="ConsPlusNormal"/>
              <w:jc w:val="center"/>
            </w:pPr>
            <w:r>
              <w:t>Расчеты по доходам от операций с нематериальными активами</w:t>
            </w:r>
          </w:p>
        </w:tc>
        <w:tc>
          <w:tcPr>
            <w:tcW w:w="794" w:type="dxa"/>
            <w:vAlign w:val="center"/>
          </w:tcPr>
          <w:p w:rsidR="00C610D0" w:rsidRDefault="00C610D0">
            <w:pPr>
              <w:pStyle w:val="ConsPlusNormal"/>
              <w:jc w:val="center"/>
            </w:pPr>
            <w:r>
              <w:t>КДБ</w:t>
            </w:r>
          </w:p>
        </w:tc>
        <w:tc>
          <w:tcPr>
            <w:tcW w:w="510" w:type="dxa"/>
            <w:vAlign w:val="center"/>
          </w:tcPr>
          <w:p w:rsidR="00C610D0" w:rsidRDefault="00C610D0">
            <w:pPr>
              <w:pStyle w:val="ConsPlusNormal"/>
              <w:jc w:val="center"/>
            </w:pPr>
            <w:r>
              <w:t>1</w:t>
            </w:r>
          </w:p>
        </w:tc>
        <w:tc>
          <w:tcPr>
            <w:tcW w:w="510" w:type="dxa"/>
            <w:vAlign w:val="center"/>
          </w:tcPr>
          <w:p w:rsidR="00C610D0" w:rsidRDefault="00C610D0">
            <w:pPr>
              <w:pStyle w:val="ConsPlusNormal"/>
              <w:jc w:val="center"/>
            </w:pPr>
            <w:r>
              <w:t>2</w:t>
            </w:r>
          </w:p>
        </w:tc>
        <w:tc>
          <w:tcPr>
            <w:tcW w:w="454" w:type="dxa"/>
            <w:vAlign w:val="center"/>
          </w:tcPr>
          <w:p w:rsidR="00C610D0" w:rsidRDefault="00C610D0">
            <w:pPr>
              <w:pStyle w:val="ConsPlusNormal"/>
              <w:jc w:val="center"/>
            </w:pPr>
            <w:r>
              <w:t>0</w:t>
            </w:r>
          </w:p>
        </w:tc>
        <w:tc>
          <w:tcPr>
            <w:tcW w:w="454" w:type="dxa"/>
            <w:vAlign w:val="center"/>
          </w:tcPr>
          <w:p w:rsidR="00C610D0" w:rsidRDefault="00C610D0">
            <w:pPr>
              <w:pStyle w:val="ConsPlusNormal"/>
              <w:jc w:val="center"/>
            </w:pPr>
            <w:r>
              <w:t>5</w:t>
            </w:r>
          </w:p>
        </w:tc>
        <w:tc>
          <w:tcPr>
            <w:tcW w:w="567" w:type="dxa"/>
            <w:vAlign w:val="center"/>
          </w:tcPr>
          <w:p w:rsidR="00C610D0" w:rsidRDefault="00C610D0">
            <w:pPr>
              <w:pStyle w:val="ConsPlusNormal"/>
              <w:jc w:val="center"/>
            </w:pPr>
            <w:r>
              <w:t>7</w:t>
            </w:r>
          </w:p>
        </w:tc>
        <w:tc>
          <w:tcPr>
            <w:tcW w:w="567" w:type="dxa"/>
            <w:vAlign w:val="center"/>
          </w:tcPr>
          <w:p w:rsidR="00C610D0" w:rsidRDefault="00C610D0">
            <w:pPr>
              <w:pStyle w:val="ConsPlusNormal"/>
              <w:jc w:val="center"/>
            </w:pPr>
            <w:r>
              <w:t>2</w:t>
            </w:r>
          </w:p>
        </w:tc>
        <w:tc>
          <w:tcPr>
            <w:tcW w:w="454" w:type="dxa"/>
            <w:vAlign w:val="center"/>
          </w:tcPr>
          <w:p w:rsidR="00C610D0" w:rsidRDefault="00C610D0">
            <w:pPr>
              <w:pStyle w:val="ConsPlusNormal"/>
              <w:jc w:val="center"/>
            </w:pPr>
            <w:r>
              <w:t>0</w:t>
            </w:r>
          </w:p>
        </w:tc>
        <w:tc>
          <w:tcPr>
            <w:tcW w:w="454" w:type="dxa"/>
            <w:vAlign w:val="center"/>
          </w:tcPr>
          <w:p w:rsidR="00C610D0" w:rsidRDefault="00C610D0">
            <w:pPr>
              <w:pStyle w:val="ConsPlusNormal"/>
              <w:jc w:val="center"/>
            </w:pPr>
            <w:r>
              <w:t>0</w:t>
            </w:r>
          </w:p>
        </w:tc>
        <w:tc>
          <w:tcPr>
            <w:tcW w:w="510" w:type="dxa"/>
            <w:vAlign w:val="center"/>
          </w:tcPr>
          <w:p w:rsidR="00C610D0" w:rsidRDefault="00C610D0">
            <w:pPr>
              <w:pStyle w:val="ConsPlusNormal"/>
              <w:jc w:val="center"/>
            </w:pPr>
            <w:r>
              <w:t>0</w:t>
            </w:r>
          </w:p>
        </w:tc>
        <w:tc>
          <w:tcPr>
            <w:tcW w:w="3005" w:type="dxa"/>
            <w:vAlign w:val="center"/>
          </w:tcPr>
          <w:p w:rsidR="00C610D0" w:rsidRDefault="00C610D0">
            <w:pPr>
              <w:pStyle w:val="ConsPlusNormal"/>
              <w:jc w:val="center"/>
            </w:pPr>
            <w:r>
              <w:t>Контрагенты (плательщики доходов, группы плательщиков), Правовые основания (соглашения), УИН (при наличии)</w:t>
            </w:r>
          </w:p>
        </w:tc>
      </w:tr>
      <w:tr w:rsidR="00C610D0">
        <w:tc>
          <w:tcPr>
            <w:tcW w:w="2211" w:type="dxa"/>
            <w:vAlign w:val="center"/>
          </w:tcPr>
          <w:p w:rsidR="00C610D0" w:rsidRDefault="00C610D0">
            <w:pPr>
              <w:pStyle w:val="ConsPlusNormal"/>
              <w:jc w:val="center"/>
            </w:pPr>
            <w:r>
              <w:t xml:space="preserve">Увеличение дебиторской задолженности по доходам от операций с нематериальными активами </w:t>
            </w:r>
            <w:hyperlink w:anchor="P17295">
              <w:r>
                <w:rPr>
                  <w:color w:val="0000FF"/>
                </w:rPr>
                <w:t>&lt;**&gt;</w:t>
              </w:r>
            </w:hyperlink>
          </w:p>
        </w:tc>
        <w:tc>
          <w:tcPr>
            <w:tcW w:w="794" w:type="dxa"/>
            <w:vAlign w:val="center"/>
          </w:tcPr>
          <w:p w:rsidR="00C610D0" w:rsidRDefault="00C610D0">
            <w:pPr>
              <w:pStyle w:val="ConsPlusNormal"/>
              <w:jc w:val="center"/>
            </w:pPr>
            <w:r>
              <w:t>КДБ</w:t>
            </w:r>
          </w:p>
        </w:tc>
        <w:tc>
          <w:tcPr>
            <w:tcW w:w="510" w:type="dxa"/>
            <w:vAlign w:val="center"/>
          </w:tcPr>
          <w:p w:rsidR="00C610D0" w:rsidRDefault="00C610D0">
            <w:pPr>
              <w:pStyle w:val="ConsPlusNormal"/>
              <w:jc w:val="center"/>
            </w:pPr>
            <w:r>
              <w:t>1</w:t>
            </w:r>
          </w:p>
        </w:tc>
        <w:tc>
          <w:tcPr>
            <w:tcW w:w="510" w:type="dxa"/>
            <w:vAlign w:val="center"/>
          </w:tcPr>
          <w:p w:rsidR="00C610D0" w:rsidRDefault="00C610D0">
            <w:pPr>
              <w:pStyle w:val="ConsPlusNormal"/>
              <w:jc w:val="center"/>
            </w:pPr>
            <w:r>
              <w:t>2</w:t>
            </w:r>
          </w:p>
        </w:tc>
        <w:tc>
          <w:tcPr>
            <w:tcW w:w="454" w:type="dxa"/>
            <w:vAlign w:val="center"/>
          </w:tcPr>
          <w:p w:rsidR="00C610D0" w:rsidRDefault="00C610D0">
            <w:pPr>
              <w:pStyle w:val="ConsPlusNormal"/>
              <w:jc w:val="center"/>
            </w:pPr>
            <w:r>
              <w:t>0</w:t>
            </w:r>
          </w:p>
        </w:tc>
        <w:tc>
          <w:tcPr>
            <w:tcW w:w="454" w:type="dxa"/>
            <w:vAlign w:val="center"/>
          </w:tcPr>
          <w:p w:rsidR="00C610D0" w:rsidRDefault="00C610D0">
            <w:pPr>
              <w:pStyle w:val="ConsPlusNormal"/>
              <w:jc w:val="center"/>
            </w:pPr>
            <w:r>
              <w:t>5</w:t>
            </w:r>
          </w:p>
        </w:tc>
        <w:tc>
          <w:tcPr>
            <w:tcW w:w="567" w:type="dxa"/>
            <w:vAlign w:val="center"/>
          </w:tcPr>
          <w:p w:rsidR="00C610D0" w:rsidRDefault="00C610D0">
            <w:pPr>
              <w:pStyle w:val="ConsPlusNormal"/>
              <w:jc w:val="center"/>
            </w:pPr>
            <w:r>
              <w:t>7</w:t>
            </w:r>
          </w:p>
        </w:tc>
        <w:tc>
          <w:tcPr>
            <w:tcW w:w="567" w:type="dxa"/>
            <w:vAlign w:val="center"/>
          </w:tcPr>
          <w:p w:rsidR="00C610D0" w:rsidRDefault="00C610D0">
            <w:pPr>
              <w:pStyle w:val="ConsPlusNormal"/>
              <w:jc w:val="center"/>
            </w:pPr>
            <w:r>
              <w:t>2</w:t>
            </w:r>
          </w:p>
        </w:tc>
        <w:tc>
          <w:tcPr>
            <w:tcW w:w="454" w:type="dxa"/>
            <w:vAlign w:val="center"/>
          </w:tcPr>
          <w:p w:rsidR="00C610D0" w:rsidRDefault="00C610D0">
            <w:pPr>
              <w:pStyle w:val="ConsPlusNormal"/>
              <w:jc w:val="center"/>
            </w:pPr>
            <w:r>
              <w:t>5</w:t>
            </w:r>
          </w:p>
        </w:tc>
        <w:tc>
          <w:tcPr>
            <w:tcW w:w="454" w:type="dxa"/>
            <w:vAlign w:val="center"/>
          </w:tcPr>
          <w:p w:rsidR="00C610D0" w:rsidRDefault="00C610D0">
            <w:pPr>
              <w:pStyle w:val="ConsPlusNormal"/>
              <w:jc w:val="center"/>
            </w:pPr>
            <w:r>
              <w:t>6</w:t>
            </w:r>
          </w:p>
        </w:tc>
        <w:tc>
          <w:tcPr>
            <w:tcW w:w="510" w:type="dxa"/>
            <w:vAlign w:val="center"/>
          </w:tcPr>
          <w:p w:rsidR="00C610D0" w:rsidRDefault="00C610D0">
            <w:pPr>
              <w:pStyle w:val="ConsPlusNormal"/>
              <w:jc w:val="center"/>
            </w:pPr>
            <w:r>
              <w:t>0</w:t>
            </w:r>
          </w:p>
        </w:tc>
        <w:tc>
          <w:tcPr>
            <w:tcW w:w="3005" w:type="dxa"/>
            <w:vAlign w:val="center"/>
          </w:tcPr>
          <w:p w:rsidR="00C610D0" w:rsidRDefault="00C610D0">
            <w:pPr>
              <w:pStyle w:val="ConsPlusNormal"/>
              <w:jc w:val="center"/>
            </w:pPr>
            <w:r>
              <w:t>Контрагенты (плательщики доходов, группы плательщиков), Правовые основания (соглашения), УИН (при наличии)</w:t>
            </w:r>
          </w:p>
        </w:tc>
      </w:tr>
      <w:tr w:rsidR="00C610D0">
        <w:tc>
          <w:tcPr>
            <w:tcW w:w="2211" w:type="dxa"/>
            <w:vAlign w:val="center"/>
          </w:tcPr>
          <w:p w:rsidR="00C610D0" w:rsidRDefault="00C610D0">
            <w:pPr>
              <w:pStyle w:val="ConsPlusNormal"/>
              <w:jc w:val="center"/>
            </w:pPr>
            <w:r>
              <w:t xml:space="preserve">Уменьшение </w:t>
            </w:r>
            <w:r>
              <w:lastRenderedPageBreak/>
              <w:t xml:space="preserve">дебиторской задолженности по доходам от операций с нематериальными активами </w:t>
            </w:r>
            <w:hyperlink w:anchor="P17295">
              <w:r>
                <w:rPr>
                  <w:color w:val="0000FF"/>
                </w:rPr>
                <w:t>&lt;**&gt;</w:t>
              </w:r>
            </w:hyperlink>
          </w:p>
        </w:tc>
        <w:tc>
          <w:tcPr>
            <w:tcW w:w="794" w:type="dxa"/>
            <w:vAlign w:val="center"/>
          </w:tcPr>
          <w:p w:rsidR="00C610D0" w:rsidRDefault="00C610D0">
            <w:pPr>
              <w:pStyle w:val="ConsPlusNormal"/>
              <w:jc w:val="center"/>
            </w:pPr>
            <w:r>
              <w:lastRenderedPageBreak/>
              <w:t>КДБ</w:t>
            </w:r>
          </w:p>
        </w:tc>
        <w:tc>
          <w:tcPr>
            <w:tcW w:w="510" w:type="dxa"/>
            <w:vAlign w:val="center"/>
          </w:tcPr>
          <w:p w:rsidR="00C610D0" w:rsidRDefault="00C610D0">
            <w:pPr>
              <w:pStyle w:val="ConsPlusNormal"/>
              <w:jc w:val="center"/>
            </w:pPr>
            <w:r>
              <w:t>1</w:t>
            </w:r>
          </w:p>
        </w:tc>
        <w:tc>
          <w:tcPr>
            <w:tcW w:w="510" w:type="dxa"/>
            <w:vAlign w:val="center"/>
          </w:tcPr>
          <w:p w:rsidR="00C610D0" w:rsidRDefault="00C610D0">
            <w:pPr>
              <w:pStyle w:val="ConsPlusNormal"/>
              <w:jc w:val="center"/>
            </w:pPr>
            <w:r>
              <w:t>2</w:t>
            </w:r>
          </w:p>
        </w:tc>
        <w:tc>
          <w:tcPr>
            <w:tcW w:w="454" w:type="dxa"/>
            <w:vAlign w:val="center"/>
          </w:tcPr>
          <w:p w:rsidR="00C610D0" w:rsidRDefault="00C610D0">
            <w:pPr>
              <w:pStyle w:val="ConsPlusNormal"/>
              <w:jc w:val="center"/>
            </w:pPr>
            <w:r>
              <w:t>0</w:t>
            </w:r>
          </w:p>
        </w:tc>
        <w:tc>
          <w:tcPr>
            <w:tcW w:w="454" w:type="dxa"/>
            <w:vAlign w:val="center"/>
          </w:tcPr>
          <w:p w:rsidR="00C610D0" w:rsidRDefault="00C610D0">
            <w:pPr>
              <w:pStyle w:val="ConsPlusNormal"/>
              <w:jc w:val="center"/>
            </w:pPr>
            <w:r>
              <w:t>5</w:t>
            </w:r>
          </w:p>
        </w:tc>
        <w:tc>
          <w:tcPr>
            <w:tcW w:w="567" w:type="dxa"/>
            <w:vAlign w:val="center"/>
          </w:tcPr>
          <w:p w:rsidR="00C610D0" w:rsidRDefault="00C610D0">
            <w:pPr>
              <w:pStyle w:val="ConsPlusNormal"/>
              <w:jc w:val="center"/>
            </w:pPr>
            <w:r>
              <w:t>7</w:t>
            </w:r>
          </w:p>
        </w:tc>
        <w:tc>
          <w:tcPr>
            <w:tcW w:w="567" w:type="dxa"/>
            <w:vAlign w:val="center"/>
          </w:tcPr>
          <w:p w:rsidR="00C610D0" w:rsidRDefault="00C610D0">
            <w:pPr>
              <w:pStyle w:val="ConsPlusNormal"/>
              <w:jc w:val="center"/>
            </w:pPr>
            <w:r>
              <w:t>2</w:t>
            </w:r>
          </w:p>
        </w:tc>
        <w:tc>
          <w:tcPr>
            <w:tcW w:w="454" w:type="dxa"/>
            <w:vAlign w:val="center"/>
          </w:tcPr>
          <w:p w:rsidR="00C610D0" w:rsidRDefault="00C610D0">
            <w:pPr>
              <w:pStyle w:val="ConsPlusNormal"/>
              <w:jc w:val="center"/>
            </w:pPr>
            <w:r>
              <w:t>6</w:t>
            </w:r>
          </w:p>
        </w:tc>
        <w:tc>
          <w:tcPr>
            <w:tcW w:w="454" w:type="dxa"/>
            <w:vAlign w:val="center"/>
          </w:tcPr>
          <w:p w:rsidR="00C610D0" w:rsidRDefault="00C610D0">
            <w:pPr>
              <w:pStyle w:val="ConsPlusNormal"/>
              <w:jc w:val="center"/>
            </w:pPr>
            <w:r>
              <w:t>6</w:t>
            </w:r>
          </w:p>
        </w:tc>
        <w:tc>
          <w:tcPr>
            <w:tcW w:w="510" w:type="dxa"/>
            <w:vAlign w:val="center"/>
          </w:tcPr>
          <w:p w:rsidR="00C610D0" w:rsidRDefault="00C610D0">
            <w:pPr>
              <w:pStyle w:val="ConsPlusNormal"/>
              <w:jc w:val="center"/>
            </w:pPr>
            <w:r>
              <w:t>0</w:t>
            </w:r>
          </w:p>
        </w:tc>
        <w:tc>
          <w:tcPr>
            <w:tcW w:w="3005" w:type="dxa"/>
            <w:vAlign w:val="center"/>
          </w:tcPr>
          <w:p w:rsidR="00C610D0" w:rsidRDefault="00C610D0">
            <w:pPr>
              <w:pStyle w:val="ConsPlusNormal"/>
              <w:jc w:val="center"/>
            </w:pPr>
            <w:r>
              <w:t xml:space="preserve">Контрагенты (плательщики </w:t>
            </w:r>
            <w:r>
              <w:lastRenderedPageBreak/>
              <w:t>доходов, группы плательщиков), Правовые основания (соглашения), УИН (при наличии)</w:t>
            </w:r>
          </w:p>
        </w:tc>
      </w:tr>
      <w:tr w:rsidR="00C610D0">
        <w:tc>
          <w:tcPr>
            <w:tcW w:w="2211" w:type="dxa"/>
            <w:vAlign w:val="center"/>
          </w:tcPr>
          <w:p w:rsidR="00C610D0" w:rsidRDefault="00C610D0">
            <w:pPr>
              <w:pStyle w:val="ConsPlusNormal"/>
              <w:jc w:val="center"/>
            </w:pPr>
            <w:r>
              <w:lastRenderedPageBreak/>
              <w:t>Расчеты по доходам от операций с непроизведенными активами</w:t>
            </w:r>
          </w:p>
        </w:tc>
        <w:tc>
          <w:tcPr>
            <w:tcW w:w="794" w:type="dxa"/>
            <w:vAlign w:val="center"/>
          </w:tcPr>
          <w:p w:rsidR="00C610D0" w:rsidRDefault="00C610D0">
            <w:pPr>
              <w:pStyle w:val="ConsPlusNormal"/>
              <w:jc w:val="center"/>
            </w:pPr>
            <w:r>
              <w:t>КДБ</w:t>
            </w:r>
          </w:p>
        </w:tc>
        <w:tc>
          <w:tcPr>
            <w:tcW w:w="510" w:type="dxa"/>
            <w:vAlign w:val="center"/>
          </w:tcPr>
          <w:p w:rsidR="00C610D0" w:rsidRDefault="00C610D0">
            <w:pPr>
              <w:pStyle w:val="ConsPlusNormal"/>
              <w:jc w:val="center"/>
            </w:pPr>
            <w:r>
              <w:t>1</w:t>
            </w:r>
          </w:p>
        </w:tc>
        <w:tc>
          <w:tcPr>
            <w:tcW w:w="510" w:type="dxa"/>
            <w:vAlign w:val="center"/>
          </w:tcPr>
          <w:p w:rsidR="00C610D0" w:rsidRDefault="00C610D0">
            <w:pPr>
              <w:pStyle w:val="ConsPlusNormal"/>
              <w:jc w:val="center"/>
            </w:pPr>
            <w:r>
              <w:t>2</w:t>
            </w:r>
          </w:p>
        </w:tc>
        <w:tc>
          <w:tcPr>
            <w:tcW w:w="454" w:type="dxa"/>
            <w:vAlign w:val="center"/>
          </w:tcPr>
          <w:p w:rsidR="00C610D0" w:rsidRDefault="00C610D0">
            <w:pPr>
              <w:pStyle w:val="ConsPlusNormal"/>
              <w:jc w:val="center"/>
            </w:pPr>
            <w:r>
              <w:t>0</w:t>
            </w:r>
          </w:p>
        </w:tc>
        <w:tc>
          <w:tcPr>
            <w:tcW w:w="454" w:type="dxa"/>
            <w:vAlign w:val="center"/>
          </w:tcPr>
          <w:p w:rsidR="00C610D0" w:rsidRDefault="00C610D0">
            <w:pPr>
              <w:pStyle w:val="ConsPlusNormal"/>
              <w:jc w:val="center"/>
            </w:pPr>
            <w:r>
              <w:t>5</w:t>
            </w:r>
          </w:p>
        </w:tc>
        <w:tc>
          <w:tcPr>
            <w:tcW w:w="567" w:type="dxa"/>
            <w:vAlign w:val="center"/>
          </w:tcPr>
          <w:p w:rsidR="00C610D0" w:rsidRDefault="00C610D0">
            <w:pPr>
              <w:pStyle w:val="ConsPlusNormal"/>
              <w:jc w:val="center"/>
            </w:pPr>
            <w:r>
              <w:t>7</w:t>
            </w:r>
          </w:p>
        </w:tc>
        <w:tc>
          <w:tcPr>
            <w:tcW w:w="567" w:type="dxa"/>
            <w:vAlign w:val="center"/>
          </w:tcPr>
          <w:p w:rsidR="00C610D0" w:rsidRDefault="00C610D0">
            <w:pPr>
              <w:pStyle w:val="ConsPlusNormal"/>
              <w:jc w:val="center"/>
            </w:pPr>
            <w:r>
              <w:t>3</w:t>
            </w:r>
          </w:p>
        </w:tc>
        <w:tc>
          <w:tcPr>
            <w:tcW w:w="454" w:type="dxa"/>
            <w:vAlign w:val="center"/>
          </w:tcPr>
          <w:p w:rsidR="00C610D0" w:rsidRDefault="00C610D0">
            <w:pPr>
              <w:pStyle w:val="ConsPlusNormal"/>
              <w:jc w:val="center"/>
            </w:pPr>
            <w:r>
              <w:t>0</w:t>
            </w:r>
          </w:p>
        </w:tc>
        <w:tc>
          <w:tcPr>
            <w:tcW w:w="454" w:type="dxa"/>
            <w:vAlign w:val="center"/>
          </w:tcPr>
          <w:p w:rsidR="00C610D0" w:rsidRDefault="00C610D0">
            <w:pPr>
              <w:pStyle w:val="ConsPlusNormal"/>
              <w:jc w:val="center"/>
            </w:pPr>
            <w:r>
              <w:t>0</w:t>
            </w:r>
          </w:p>
        </w:tc>
        <w:tc>
          <w:tcPr>
            <w:tcW w:w="510" w:type="dxa"/>
            <w:vAlign w:val="center"/>
          </w:tcPr>
          <w:p w:rsidR="00C610D0" w:rsidRDefault="00C610D0">
            <w:pPr>
              <w:pStyle w:val="ConsPlusNormal"/>
              <w:jc w:val="center"/>
            </w:pPr>
            <w:r>
              <w:t>0</w:t>
            </w:r>
          </w:p>
        </w:tc>
        <w:tc>
          <w:tcPr>
            <w:tcW w:w="3005" w:type="dxa"/>
            <w:vAlign w:val="center"/>
          </w:tcPr>
          <w:p w:rsidR="00C610D0" w:rsidRDefault="00C610D0">
            <w:pPr>
              <w:pStyle w:val="ConsPlusNormal"/>
              <w:jc w:val="center"/>
            </w:pPr>
            <w:r>
              <w:t>Контрагенты (плательщики доходов, группы плательщиков), Правовые основания (соглашения), УИН (при наличии)</w:t>
            </w:r>
          </w:p>
        </w:tc>
      </w:tr>
      <w:tr w:rsidR="00C610D0">
        <w:tc>
          <w:tcPr>
            <w:tcW w:w="2211" w:type="dxa"/>
            <w:vAlign w:val="center"/>
          </w:tcPr>
          <w:p w:rsidR="00C610D0" w:rsidRDefault="00C610D0">
            <w:pPr>
              <w:pStyle w:val="ConsPlusNormal"/>
              <w:jc w:val="center"/>
            </w:pPr>
            <w:r>
              <w:t xml:space="preserve">Увеличение дебиторской задолженности по доходам от операций с непроизведенными активами </w:t>
            </w:r>
            <w:hyperlink w:anchor="P17295">
              <w:r>
                <w:rPr>
                  <w:color w:val="0000FF"/>
                </w:rPr>
                <w:t>&lt;**&gt;</w:t>
              </w:r>
            </w:hyperlink>
          </w:p>
        </w:tc>
        <w:tc>
          <w:tcPr>
            <w:tcW w:w="794" w:type="dxa"/>
            <w:vAlign w:val="center"/>
          </w:tcPr>
          <w:p w:rsidR="00C610D0" w:rsidRDefault="00C610D0">
            <w:pPr>
              <w:pStyle w:val="ConsPlusNormal"/>
              <w:jc w:val="center"/>
            </w:pPr>
            <w:r>
              <w:t>КДБ</w:t>
            </w:r>
          </w:p>
        </w:tc>
        <w:tc>
          <w:tcPr>
            <w:tcW w:w="510" w:type="dxa"/>
            <w:vAlign w:val="center"/>
          </w:tcPr>
          <w:p w:rsidR="00C610D0" w:rsidRDefault="00C610D0">
            <w:pPr>
              <w:pStyle w:val="ConsPlusNormal"/>
              <w:jc w:val="center"/>
            </w:pPr>
            <w:r>
              <w:t>1</w:t>
            </w:r>
          </w:p>
        </w:tc>
        <w:tc>
          <w:tcPr>
            <w:tcW w:w="510" w:type="dxa"/>
            <w:vAlign w:val="center"/>
          </w:tcPr>
          <w:p w:rsidR="00C610D0" w:rsidRDefault="00C610D0">
            <w:pPr>
              <w:pStyle w:val="ConsPlusNormal"/>
              <w:jc w:val="center"/>
            </w:pPr>
            <w:r>
              <w:t>2</w:t>
            </w:r>
          </w:p>
        </w:tc>
        <w:tc>
          <w:tcPr>
            <w:tcW w:w="454" w:type="dxa"/>
            <w:vAlign w:val="center"/>
          </w:tcPr>
          <w:p w:rsidR="00C610D0" w:rsidRDefault="00C610D0">
            <w:pPr>
              <w:pStyle w:val="ConsPlusNormal"/>
              <w:jc w:val="center"/>
            </w:pPr>
            <w:r>
              <w:t>0</w:t>
            </w:r>
          </w:p>
        </w:tc>
        <w:tc>
          <w:tcPr>
            <w:tcW w:w="454" w:type="dxa"/>
            <w:vAlign w:val="center"/>
          </w:tcPr>
          <w:p w:rsidR="00C610D0" w:rsidRDefault="00C610D0">
            <w:pPr>
              <w:pStyle w:val="ConsPlusNormal"/>
              <w:jc w:val="center"/>
            </w:pPr>
            <w:r>
              <w:t>5</w:t>
            </w:r>
          </w:p>
        </w:tc>
        <w:tc>
          <w:tcPr>
            <w:tcW w:w="567" w:type="dxa"/>
            <w:vAlign w:val="center"/>
          </w:tcPr>
          <w:p w:rsidR="00C610D0" w:rsidRDefault="00C610D0">
            <w:pPr>
              <w:pStyle w:val="ConsPlusNormal"/>
              <w:jc w:val="center"/>
            </w:pPr>
            <w:r>
              <w:t>7</w:t>
            </w:r>
          </w:p>
        </w:tc>
        <w:tc>
          <w:tcPr>
            <w:tcW w:w="567" w:type="dxa"/>
            <w:vAlign w:val="center"/>
          </w:tcPr>
          <w:p w:rsidR="00C610D0" w:rsidRDefault="00C610D0">
            <w:pPr>
              <w:pStyle w:val="ConsPlusNormal"/>
              <w:jc w:val="center"/>
            </w:pPr>
            <w:r>
              <w:t>3</w:t>
            </w:r>
          </w:p>
        </w:tc>
        <w:tc>
          <w:tcPr>
            <w:tcW w:w="454" w:type="dxa"/>
            <w:vAlign w:val="center"/>
          </w:tcPr>
          <w:p w:rsidR="00C610D0" w:rsidRDefault="00C610D0">
            <w:pPr>
              <w:pStyle w:val="ConsPlusNormal"/>
              <w:jc w:val="center"/>
            </w:pPr>
            <w:r>
              <w:t>5</w:t>
            </w:r>
          </w:p>
        </w:tc>
        <w:tc>
          <w:tcPr>
            <w:tcW w:w="454" w:type="dxa"/>
            <w:vAlign w:val="center"/>
          </w:tcPr>
          <w:p w:rsidR="00C610D0" w:rsidRDefault="00C610D0">
            <w:pPr>
              <w:pStyle w:val="ConsPlusNormal"/>
              <w:jc w:val="center"/>
            </w:pPr>
            <w:r>
              <w:t>6</w:t>
            </w:r>
          </w:p>
        </w:tc>
        <w:tc>
          <w:tcPr>
            <w:tcW w:w="510" w:type="dxa"/>
            <w:vAlign w:val="center"/>
          </w:tcPr>
          <w:p w:rsidR="00C610D0" w:rsidRDefault="00C610D0">
            <w:pPr>
              <w:pStyle w:val="ConsPlusNormal"/>
              <w:jc w:val="center"/>
            </w:pPr>
            <w:r>
              <w:t>0</w:t>
            </w:r>
          </w:p>
        </w:tc>
        <w:tc>
          <w:tcPr>
            <w:tcW w:w="3005" w:type="dxa"/>
            <w:vAlign w:val="center"/>
          </w:tcPr>
          <w:p w:rsidR="00C610D0" w:rsidRDefault="00C610D0">
            <w:pPr>
              <w:pStyle w:val="ConsPlusNormal"/>
              <w:jc w:val="center"/>
            </w:pPr>
            <w:r>
              <w:t>Контрагенты (плательщики доходов, группы плательщиков), Правовые основания (соглашения), УИН (при наличии)</w:t>
            </w:r>
          </w:p>
        </w:tc>
      </w:tr>
      <w:tr w:rsidR="00C610D0">
        <w:tc>
          <w:tcPr>
            <w:tcW w:w="2211" w:type="dxa"/>
            <w:vAlign w:val="center"/>
          </w:tcPr>
          <w:p w:rsidR="00C610D0" w:rsidRDefault="00C610D0">
            <w:pPr>
              <w:pStyle w:val="ConsPlusNormal"/>
              <w:jc w:val="center"/>
            </w:pPr>
            <w:r>
              <w:t xml:space="preserve">Уменьшение дебиторской задолженности по доходам от операций с непроизведенными активами </w:t>
            </w:r>
            <w:hyperlink w:anchor="P17295">
              <w:r>
                <w:rPr>
                  <w:color w:val="0000FF"/>
                </w:rPr>
                <w:t>&lt;**&gt;</w:t>
              </w:r>
            </w:hyperlink>
          </w:p>
        </w:tc>
        <w:tc>
          <w:tcPr>
            <w:tcW w:w="794" w:type="dxa"/>
            <w:vAlign w:val="center"/>
          </w:tcPr>
          <w:p w:rsidR="00C610D0" w:rsidRDefault="00C610D0">
            <w:pPr>
              <w:pStyle w:val="ConsPlusNormal"/>
              <w:jc w:val="center"/>
            </w:pPr>
            <w:r>
              <w:t>КДБ</w:t>
            </w:r>
          </w:p>
        </w:tc>
        <w:tc>
          <w:tcPr>
            <w:tcW w:w="510" w:type="dxa"/>
            <w:vAlign w:val="center"/>
          </w:tcPr>
          <w:p w:rsidR="00C610D0" w:rsidRDefault="00C610D0">
            <w:pPr>
              <w:pStyle w:val="ConsPlusNormal"/>
              <w:jc w:val="center"/>
            </w:pPr>
            <w:r>
              <w:t>1</w:t>
            </w:r>
          </w:p>
        </w:tc>
        <w:tc>
          <w:tcPr>
            <w:tcW w:w="510" w:type="dxa"/>
            <w:vAlign w:val="center"/>
          </w:tcPr>
          <w:p w:rsidR="00C610D0" w:rsidRDefault="00C610D0">
            <w:pPr>
              <w:pStyle w:val="ConsPlusNormal"/>
              <w:jc w:val="center"/>
            </w:pPr>
            <w:r>
              <w:t>2</w:t>
            </w:r>
          </w:p>
        </w:tc>
        <w:tc>
          <w:tcPr>
            <w:tcW w:w="454" w:type="dxa"/>
            <w:vAlign w:val="center"/>
          </w:tcPr>
          <w:p w:rsidR="00C610D0" w:rsidRDefault="00C610D0">
            <w:pPr>
              <w:pStyle w:val="ConsPlusNormal"/>
              <w:jc w:val="center"/>
            </w:pPr>
            <w:r>
              <w:t>0</w:t>
            </w:r>
          </w:p>
        </w:tc>
        <w:tc>
          <w:tcPr>
            <w:tcW w:w="454" w:type="dxa"/>
            <w:vAlign w:val="center"/>
          </w:tcPr>
          <w:p w:rsidR="00C610D0" w:rsidRDefault="00C610D0">
            <w:pPr>
              <w:pStyle w:val="ConsPlusNormal"/>
              <w:jc w:val="center"/>
            </w:pPr>
            <w:r>
              <w:t>5</w:t>
            </w:r>
          </w:p>
        </w:tc>
        <w:tc>
          <w:tcPr>
            <w:tcW w:w="567" w:type="dxa"/>
            <w:vAlign w:val="center"/>
          </w:tcPr>
          <w:p w:rsidR="00C610D0" w:rsidRDefault="00C610D0">
            <w:pPr>
              <w:pStyle w:val="ConsPlusNormal"/>
              <w:jc w:val="center"/>
            </w:pPr>
            <w:r>
              <w:t>7</w:t>
            </w:r>
          </w:p>
        </w:tc>
        <w:tc>
          <w:tcPr>
            <w:tcW w:w="567" w:type="dxa"/>
            <w:vAlign w:val="center"/>
          </w:tcPr>
          <w:p w:rsidR="00C610D0" w:rsidRDefault="00C610D0">
            <w:pPr>
              <w:pStyle w:val="ConsPlusNormal"/>
              <w:jc w:val="center"/>
            </w:pPr>
            <w:r>
              <w:t>3</w:t>
            </w:r>
          </w:p>
        </w:tc>
        <w:tc>
          <w:tcPr>
            <w:tcW w:w="454" w:type="dxa"/>
            <w:vAlign w:val="center"/>
          </w:tcPr>
          <w:p w:rsidR="00C610D0" w:rsidRDefault="00C610D0">
            <w:pPr>
              <w:pStyle w:val="ConsPlusNormal"/>
              <w:jc w:val="center"/>
            </w:pPr>
            <w:r>
              <w:t>6</w:t>
            </w:r>
          </w:p>
        </w:tc>
        <w:tc>
          <w:tcPr>
            <w:tcW w:w="454" w:type="dxa"/>
            <w:vAlign w:val="center"/>
          </w:tcPr>
          <w:p w:rsidR="00C610D0" w:rsidRDefault="00C610D0">
            <w:pPr>
              <w:pStyle w:val="ConsPlusNormal"/>
              <w:jc w:val="center"/>
            </w:pPr>
            <w:r>
              <w:t>6</w:t>
            </w:r>
          </w:p>
        </w:tc>
        <w:tc>
          <w:tcPr>
            <w:tcW w:w="510" w:type="dxa"/>
            <w:vAlign w:val="center"/>
          </w:tcPr>
          <w:p w:rsidR="00C610D0" w:rsidRDefault="00C610D0">
            <w:pPr>
              <w:pStyle w:val="ConsPlusNormal"/>
              <w:jc w:val="center"/>
            </w:pPr>
            <w:r>
              <w:t>0</w:t>
            </w:r>
          </w:p>
        </w:tc>
        <w:tc>
          <w:tcPr>
            <w:tcW w:w="3005" w:type="dxa"/>
            <w:vAlign w:val="center"/>
          </w:tcPr>
          <w:p w:rsidR="00C610D0" w:rsidRDefault="00C610D0">
            <w:pPr>
              <w:pStyle w:val="ConsPlusNormal"/>
              <w:jc w:val="center"/>
            </w:pPr>
            <w:r>
              <w:t>Контрагенты (плательщики доходов, группы плательщиков), Правовые основания (соглашения), УИН (при наличии)</w:t>
            </w:r>
          </w:p>
        </w:tc>
      </w:tr>
      <w:tr w:rsidR="00C610D0">
        <w:tc>
          <w:tcPr>
            <w:tcW w:w="2211" w:type="dxa"/>
            <w:vAlign w:val="center"/>
          </w:tcPr>
          <w:p w:rsidR="00C610D0" w:rsidRDefault="00C610D0">
            <w:pPr>
              <w:pStyle w:val="ConsPlusNormal"/>
              <w:jc w:val="center"/>
            </w:pPr>
            <w:r>
              <w:t>Расчеты по доходам от операций с материальными запасами</w:t>
            </w:r>
          </w:p>
        </w:tc>
        <w:tc>
          <w:tcPr>
            <w:tcW w:w="794" w:type="dxa"/>
            <w:vAlign w:val="center"/>
          </w:tcPr>
          <w:p w:rsidR="00C610D0" w:rsidRDefault="00C610D0">
            <w:pPr>
              <w:pStyle w:val="ConsPlusNormal"/>
              <w:jc w:val="center"/>
            </w:pPr>
            <w:r>
              <w:t>КДБ</w:t>
            </w:r>
          </w:p>
        </w:tc>
        <w:tc>
          <w:tcPr>
            <w:tcW w:w="510" w:type="dxa"/>
            <w:vAlign w:val="center"/>
          </w:tcPr>
          <w:p w:rsidR="00C610D0" w:rsidRDefault="00C610D0">
            <w:pPr>
              <w:pStyle w:val="ConsPlusNormal"/>
              <w:jc w:val="center"/>
            </w:pPr>
            <w:r>
              <w:t>1</w:t>
            </w:r>
          </w:p>
        </w:tc>
        <w:tc>
          <w:tcPr>
            <w:tcW w:w="510" w:type="dxa"/>
            <w:vAlign w:val="center"/>
          </w:tcPr>
          <w:p w:rsidR="00C610D0" w:rsidRDefault="00C610D0">
            <w:pPr>
              <w:pStyle w:val="ConsPlusNormal"/>
              <w:jc w:val="center"/>
            </w:pPr>
            <w:r>
              <w:t>2</w:t>
            </w:r>
          </w:p>
        </w:tc>
        <w:tc>
          <w:tcPr>
            <w:tcW w:w="454" w:type="dxa"/>
            <w:vAlign w:val="center"/>
          </w:tcPr>
          <w:p w:rsidR="00C610D0" w:rsidRDefault="00C610D0">
            <w:pPr>
              <w:pStyle w:val="ConsPlusNormal"/>
              <w:jc w:val="center"/>
            </w:pPr>
            <w:r>
              <w:t>0</w:t>
            </w:r>
          </w:p>
        </w:tc>
        <w:tc>
          <w:tcPr>
            <w:tcW w:w="454" w:type="dxa"/>
            <w:vAlign w:val="center"/>
          </w:tcPr>
          <w:p w:rsidR="00C610D0" w:rsidRDefault="00C610D0">
            <w:pPr>
              <w:pStyle w:val="ConsPlusNormal"/>
              <w:jc w:val="center"/>
            </w:pPr>
            <w:r>
              <w:t>5</w:t>
            </w:r>
          </w:p>
        </w:tc>
        <w:tc>
          <w:tcPr>
            <w:tcW w:w="567" w:type="dxa"/>
            <w:vAlign w:val="center"/>
          </w:tcPr>
          <w:p w:rsidR="00C610D0" w:rsidRDefault="00C610D0">
            <w:pPr>
              <w:pStyle w:val="ConsPlusNormal"/>
              <w:jc w:val="center"/>
            </w:pPr>
            <w:r>
              <w:t>7</w:t>
            </w:r>
          </w:p>
        </w:tc>
        <w:tc>
          <w:tcPr>
            <w:tcW w:w="567" w:type="dxa"/>
            <w:vAlign w:val="center"/>
          </w:tcPr>
          <w:p w:rsidR="00C610D0" w:rsidRDefault="00C610D0">
            <w:pPr>
              <w:pStyle w:val="ConsPlusNormal"/>
              <w:jc w:val="center"/>
            </w:pPr>
            <w:r>
              <w:t>4</w:t>
            </w:r>
          </w:p>
        </w:tc>
        <w:tc>
          <w:tcPr>
            <w:tcW w:w="454" w:type="dxa"/>
            <w:vAlign w:val="center"/>
          </w:tcPr>
          <w:p w:rsidR="00C610D0" w:rsidRDefault="00C610D0">
            <w:pPr>
              <w:pStyle w:val="ConsPlusNormal"/>
              <w:jc w:val="center"/>
            </w:pPr>
            <w:r>
              <w:t>0</w:t>
            </w:r>
          </w:p>
        </w:tc>
        <w:tc>
          <w:tcPr>
            <w:tcW w:w="454" w:type="dxa"/>
            <w:vAlign w:val="center"/>
          </w:tcPr>
          <w:p w:rsidR="00C610D0" w:rsidRDefault="00C610D0">
            <w:pPr>
              <w:pStyle w:val="ConsPlusNormal"/>
              <w:jc w:val="center"/>
            </w:pPr>
            <w:r>
              <w:t>0</w:t>
            </w:r>
          </w:p>
        </w:tc>
        <w:tc>
          <w:tcPr>
            <w:tcW w:w="510" w:type="dxa"/>
            <w:vAlign w:val="center"/>
          </w:tcPr>
          <w:p w:rsidR="00C610D0" w:rsidRDefault="00C610D0">
            <w:pPr>
              <w:pStyle w:val="ConsPlusNormal"/>
              <w:jc w:val="center"/>
            </w:pPr>
            <w:r>
              <w:t>0</w:t>
            </w:r>
          </w:p>
        </w:tc>
        <w:tc>
          <w:tcPr>
            <w:tcW w:w="3005" w:type="dxa"/>
            <w:vAlign w:val="center"/>
          </w:tcPr>
          <w:p w:rsidR="00C610D0" w:rsidRDefault="00C610D0">
            <w:pPr>
              <w:pStyle w:val="ConsPlusNormal"/>
              <w:jc w:val="center"/>
            </w:pPr>
            <w:r>
              <w:t>Контрагенты (плательщики доходов, группы плательщиков), Правовые основания (соглашения), УИН (при наличии)</w:t>
            </w:r>
          </w:p>
        </w:tc>
      </w:tr>
      <w:tr w:rsidR="00C610D0">
        <w:tc>
          <w:tcPr>
            <w:tcW w:w="2211" w:type="dxa"/>
            <w:vAlign w:val="center"/>
          </w:tcPr>
          <w:p w:rsidR="00C610D0" w:rsidRDefault="00C610D0">
            <w:pPr>
              <w:pStyle w:val="ConsPlusNormal"/>
              <w:jc w:val="center"/>
            </w:pPr>
            <w:r>
              <w:t xml:space="preserve">Увеличение дебиторской задолженности по доходам от операций с материальными запасами </w:t>
            </w:r>
            <w:hyperlink w:anchor="P17295">
              <w:r>
                <w:rPr>
                  <w:color w:val="0000FF"/>
                </w:rPr>
                <w:t>&lt;**&gt;</w:t>
              </w:r>
            </w:hyperlink>
          </w:p>
        </w:tc>
        <w:tc>
          <w:tcPr>
            <w:tcW w:w="794" w:type="dxa"/>
            <w:vAlign w:val="center"/>
          </w:tcPr>
          <w:p w:rsidR="00C610D0" w:rsidRDefault="00C610D0">
            <w:pPr>
              <w:pStyle w:val="ConsPlusNormal"/>
              <w:jc w:val="center"/>
            </w:pPr>
            <w:r>
              <w:t>КДБ</w:t>
            </w:r>
          </w:p>
        </w:tc>
        <w:tc>
          <w:tcPr>
            <w:tcW w:w="510" w:type="dxa"/>
            <w:vAlign w:val="center"/>
          </w:tcPr>
          <w:p w:rsidR="00C610D0" w:rsidRDefault="00C610D0">
            <w:pPr>
              <w:pStyle w:val="ConsPlusNormal"/>
              <w:jc w:val="center"/>
            </w:pPr>
            <w:r>
              <w:t>1</w:t>
            </w:r>
          </w:p>
        </w:tc>
        <w:tc>
          <w:tcPr>
            <w:tcW w:w="510" w:type="dxa"/>
            <w:vAlign w:val="center"/>
          </w:tcPr>
          <w:p w:rsidR="00C610D0" w:rsidRDefault="00C610D0">
            <w:pPr>
              <w:pStyle w:val="ConsPlusNormal"/>
              <w:jc w:val="center"/>
            </w:pPr>
            <w:r>
              <w:t>2</w:t>
            </w:r>
          </w:p>
        </w:tc>
        <w:tc>
          <w:tcPr>
            <w:tcW w:w="454" w:type="dxa"/>
            <w:vAlign w:val="center"/>
          </w:tcPr>
          <w:p w:rsidR="00C610D0" w:rsidRDefault="00C610D0">
            <w:pPr>
              <w:pStyle w:val="ConsPlusNormal"/>
              <w:jc w:val="center"/>
            </w:pPr>
            <w:r>
              <w:t>0</w:t>
            </w:r>
          </w:p>
        </w:tc>
        <w:tc>
          <w:tcPr>
            <w:tcW w:w="454" w:type="dxa"/>
            <w:vAlign w:val="center"/>
          </w:tcPr>
          <w:p w:rsidR="00C610D0" w:rsidRDefault="00C610D0">
            <w:pPr>
              <w:pStyle w:val="ConsPlusNormal"/>
              <w:jc w:val="center"/>
            </w:pPr>
            <w:r>
              <w:t>5</w:t>
            </w:r>
          </w:p>
        </w:tc>
        <w:tc>
          <w:tcPr>
            <w:tcW w:w="567" w:type="dxa"/>
            <w:vAlign w:val="center"/>
          </w:tcPr>
          <w:p w:rsidR="00C610D0" w:rsidRDefault="00C610D0">
            <w:pPr>
              <w:pStyle w:val="ConsPlusNormal"/>
              <w:jc w:val="center"/>
            </w:pPr>
            <w:r>
              <w:t>7</w:t>
            </w:r>
          </w:p>
        </w:tc>
        <w:tc>
          <w:tcPr>
            <w:tcW w:w="567" w:type="dxa"/>
            <w:vAlign w:val="center"/>
          </w:tcPr>
          <w:p w:rsidR="00C610D0" w:rsidRDefault="00C610D0">
            <w:pPr>
              <w:pStyle w:val="ConsPlusNormal"/>
              <w:jc w:val="center"/>
            </w:pPr>
            <w:r>
              <w:t>4</w:t>
            </w:r>
          </w:p>
        </w:tc>
        <w:tc>
          <w:tcPr>
            <w:tcW w:w="454" w:type="dxa"/>
            <w:vAlign w:val="center"/>
          </w:tcPr>
          <w:p w:rsidR="00C610D0" w:rsidRDefault="00C610D0">
            <w:pPr>
              <w:pStyle w:val="ConsPlusNormal"/>
              <w:jc w:val="center"/>
            </w:pPr>
            <w:r>
              <w:t>5</w:t>
            </w:r>
          </w:p>
        </w:tc>
        <w:tc>
          <w:tcPr>
            <w:tcW w:w="454" w:type="dxa"/>
            <w:vAlign w:val="center"/>
          </w:tcPr>
          <w:p w:rsidR="00C610D0" w:rsidRDefault="00C610D0">
            <w:pPr>
              <w:pStyle w:val="ConsPlusNormal"/>
              <w:jc w:val="center"/>
            </w:pPr>
            <w:r>
              <w:t>6</w:t>
            </w:r>
          </w:p>
        </w:tc>
        <w:tc>
          <w:tcPr>
            <w:tcW w:w="510" w:type="dxa"/>
            <w:vAlign w:val="center"/>
          </w:tcPr>
          <w:p w:rsidR="00C610D0" w:rsidRDefault="00C610D0">
            <w:pPr>
              <w:pStyle w:val="ConsPlusNormal"/>
              <w:jc w:val="center"/>
            </w:pPr>
            <w:r>
              <w:t>0</w:t>
            </w:r>
          </w:p>
        </w:tc>
        <w:tc>
          <w:tcPr>
            <w:tcW w:w="3005" w:type="dxa"/>
            <w:vAlign w:val="center"/>
          </w:tcPr>
          <w:p w:rsidR="00C610D0" w:rsidRDefault="00C610D0">
            <w:pPr>
              <w:pStyle w:val="ConsPlusNormal"/>
              <w:jc w:val="center"/>
            </w:pPr>
            <w:r>
              <w:t>Контрагенты (плательщики доходов, группы плательщиков), Правовые основания (соглашения), УИН (при наличии)</w:t>
            </w:r>
          </w:p>
        </w:tc>
      </w:tr>
      <w:tr w:rsidR="00C610D0">
        <w:tc>
          <w:tcPr>
            <w:tcW w:w="2211" w:type="dxa"/>
            <w:vAlign w:val="center"/>
          </w:tcPr>
          <w:p w:rsidR="00C610D0" w:rsidRDefault="00C610D0">
            <w:pPr>
              <w:pStyle w:val="ConsPlusNormal"/>
              <w:jc w:val="center"/>
            </w:pPr>
            <w:r>
              <w:t xml:space="preserve">Уменьшение </w:t>
            </w:r>
            <w:r>
              <w:lastRenderedPageBreak/>
              <w:t xml:space="preserve">дебиторской задолженности по доходам от операций с материальными запасами </w:t>
            </w:r>
            <w:hyperlink w:anchor="P17295">
              <w:r>
                <w:rPr>
                  <w:color w:val="0000FF"/>
                </w:rPr>
                <w:t>&lt;**&gt;</w:t>
              </w:r>
            </w:hyperlink>
          </w:p>
        </w:tc>
        <w:tc>
          <w:tcPr>
            <w:tcW w:w="794" w:type="dxa"/>
            <w:vAlign w:val="center"/>
          </w:tcPr>
          <w:p w:rsidR="00C610D0" w:rsidRDefault="00C610D0">
            <w:pPr>
              <w:pStyle w:val="ConsPlusNormal"/>
              <w:jc w:val="center"/>
            </w:pPr>
            <w:r>
              <w:lastRenderedPageBreak/>
              <w:t>КДБ</w:t>
            </w:r>
          </w:p>
        </w:tc>
        <w:tc>
          <w:tcPr>
            <w:tcW w:w="510" w:type="dxa"/>
            <w:vAlign w:val="center"/>
          </w:tcPr>
          <w:p w:rsidR="00C610D0" w:rsidRDefault="00C610D0">
            <w:pPr>
              <w:pStyle w:val="ConsPlusNormal"/>
              <w:jc w:val="center"/>
            </w:pPr>
            <w:r>
              <w:t>1</w:t>
            </w:r>
          </w:p>
        </w:tc>
        <w:tc>
          <w:tcPr>
            <w:tcW w:w="510" w:type="dxa"/>
            <w:vAlign w:val="center"/>
          </w:tcPr>
          <w:p w:rsidR="00C610D0" w:rsidRDefault="00C610D0">
            <w:pPr>
              <w:pStyle w:val="ConsPlusNormal"/>
              <w:jc w:val="center"/>
            </w:pPr>
            <w:r>
              <w:t>2</w:t>
            </w:r>
          </w:p>
        </w:tc>
        <w:tc>
          <w:tcPr>
            <w:tcW w:w="454" w:type="dxa"/>
            <w:vAlign w:val="center"/>
          </w:tcPr>
          <w:p w:rsidR="00C610D0" w:rsidRDefault="00C610D0">
            <w:pPr>
              <w:pStyle w:val="ConsPlusNormal"/>
              <w:jc w:val="center"/>
            </w:pPr>
            <w:r>
              <w:t>0</w:t>
            </w:r>
          </w:p>
        </w:tc>
        <w:tc>
          <w:tcPr>
            <w:tcW w:w="454" w:type="dxa"/>
            <w:vAlign w:val="center"/>
          </w:tcPr>
          <w:p w:rsidR="00C610D0" w:rsidRDefault="00C610D0">
            <w:pPr>
              <w:pStyle w:val="ConsPlusNormal"/>
              <w:jc w:val="center"/>
            </w:pPr>
            <w:r>
              <w:t>5</w:t>
            </w:r>
          </w:p>
        </w:tc>
        <w:tc>
          <w:tcPr>
            <w:tcW w:w="567" w:type="dxa"/>
            <w:vAlign w:val="center"/>
          </w:tcPr>
          <w:p w:rsidR="00C610D0" w:rsidRDefault="00C610D0">
            <w:pPr>
              <w:pStyle w:val="ConsPlusNormal"/>
              <w:jc w:val="center"/>
            </w:pPr>
            <w:r>
              <w:t>7</w:t>
            </w:r>
          </w:p>
        </w:tc>
        <w:tc>
          <w:tcPr>
            <w:tcW w:w="567" w:type="dxa"/>
            <w:vAlign w:val="center"/>
          </w:tcPr>
          <w:p w:rsidR="00C610D0" w:rsidRDefault="00C610D0">
            <w:pPr>
              <w:pStyle w:val="ConsPlusNormal"/>
              <w:jc w:val="center"/>
            </w:pPr>
            <w:r>
              <w:t>4</w:t>
            </w:r>
          </w:p>
        </w:tc>
        <w:tc>
          <w:tcPr>
            <w:tcW w:w="454" w:type="dxa"/>
            <w:vAlign w:val="center"/>
          </w:tcPr>
          <w:p w:rsidR="00C610D0" w:rsidRDefault="00C610D0">
            <w:pPr>
              <w:pStyle w:val="ConsPlusNormal"/>
              <w:jc w:val="center"/>
            </w:pPr>
            <w:r>
              <w:t>6</w:t>
            </w:r>
          </w:p>
        </w:tc>
        <w:tc>
          <w:tcPr>
            <w:tcW w:w="454" w:type="dxa"/>
            <w:vAlign w:val="center"/>
          </w:tcPr>
          <w:p w:rsidR="00C610D0" w:rsidRDefault="00C610D0">
            <w:pPr>
              <w:pStyle w:val="ConsPlusNormal"/>
              <w:jc w:val="center"/>
            </w:pPr>
            <w:r>
              <w:t>6</w:t>
            </w:r>
          </w:p>
        </w:tc>
        <w:tc>
          <w:tcPr>
            <w:tcW w:w="510" w:type="dxa"/>
            <w:vAlign w:val="center"/>
          </w:tcPr>
          <w:p w:rsidR="00C610D0" w:rsidRDefault="00C610D0">
            <w:pPr>
              <w:pStyle w:val="ConsPlusNormal"/>
              <w:jc w:val="center"/>
            </w:pPr>
            <w:r>
              <w:t>0</w:t>
            </w:r>
          </w:p>
        </w:tc>
        <w:tc>
          <w:tcPr>
            <w:tcW w:w="3005" w:type="dxa"/>
            <w:vAlign w:val="center"/>
          </w:tcPr>
          <w:p w:rsidR="00C610D0" w:rsidRDefault="00C610D0">
            <w:pPr>
              <w:pStyle w:val="ConsPlusNormal"/>
              <w:jc w:val="center"/>
            </w:pPr>
            <w:r>
              <w:t xml:space="preserve">Контрагенты (плательщики </w:t>
            </w:r>
            <w:r>
              <w:lastRenderedPageBreak/>
              <w:t>доходов, группы плательщиков), Правовые основания (соглашения), УИН (при наличии)</w:t>
            </w:r>
          </w:p>
        </w:tc>
      </w:tr>
      <w:tr w:rsidR="00C610D0">
        <w:tc>
          <w:tcPr>
            <w:tcW w:w="2211" w:type="dxa"/>
            <w:vAlign w:val="center"/>
          </w:tcPr>
          <w:p w:rsidR="00C610D0" w:rsidRDefault="00C610D0">
            <w:pPr>
              <w:pStyle w:val="ConsPlusNormal"/>
              <w:jc w:val="center"/>
            </w:pPr>
            <w:r>
              <w:lastRenderedPageBreak/>
              <w:t>Расчеты по доходам от операций с финансовыми активами</w:t>
            </w:r>
          </w:p>
        </w:tc>
        <w:tc>
          <w:tcPr>
            <w:tcW w:w="794" w:type="dxa"/>
            <w:vAlign w:val="center"/>
          </w:tcPr>
          <w:p w:rsidR="00C610D0" w:rsidRDefault="00C610D0">
            <w:pPr>
              <w:pStyle w:val="ConsPlusNormal"/>
              <w:jc w:val="center"/>
            </w:pPr>
            <w:r>
              <w:t>КИФ</w:t>
            </w:r>
          </w:p>
        </w:tc>
        <w:tc>
          <w:tcPr>
            <w:tcW w:w="510" w:type="dxa"/>
            <w:vAlign w:val="center"/>
          </w:tcPr>
          <w:p w:rsidR="00C610D0" w:rsidRDefault="00C610D0">
            <w:pPr>
              <w:pStyle w:val="ConsPlusNormal"/>
              <w:jc w:val="center"/>
            </w:pPr>
            <w:r>
              <w:t>1</w:t>
            </w:r>
          </w:p>
        </w:tc>
        <w:tc>
          <w:tcPr>
            <w:tcW w:w="510" w:type="dxa"/>
            <w:vAlign w:val="center"/>
          </w:tcPr>
          <w:p w:rsidR="00C610D0" w:rsidRDefault="00C610D0">
            <w:pPr>
              <w:pStyle w:val="ConsPlusNormal"/>
              <w:jc w:val="center"/>
            </w:pPr>
            <w:r>
              <w:t>2</w:t>
            </w:r>
          </w:p>
        </w:tc>
        <w:tc>
          <w:tcPr>
            <w:tcW w:w="454" w:type="dxa"/>
            <w:vAlign w:val="center"/>
          </w:tcPr>
          <w:p w:rsidR="00C610D0" w:rsidRDefault="00C610D0">
            <w:pPr>
              <w:pStyle w:val="ConsPlusNormal"/>
              <w:jc w:val="center"/>
            </w:pPr>
            <w:r>
              <w:t>0</w:t>
            </w:r>
          </w:p>
        </w:tc>
        <w:tc>
          <w:tcPr>
            <w:tcW w:w="454" w:type="dxa"/>
            <w:vAlign w:val="center"/>
          </w:tcPr>
          <w:p w:rsidR="00C610D0" w:rsidRDefault="00C610D0">
            <w:pPr>
              <w:pStyle w:val="ConsPlusNormal"/>
              <w:jc w:val="center"/>
            </w:pPr>
            <w:r>
              <w:t>5</w:t>
            </w:r>
          </w:p>
        </w:tc>
        <w:tc>
          <w:tcPr>
            <w:tcW w:w="567" w:type="dxa"/>
            <w:vAlign w:val="center"/>
          </w:tcPr>
          <w:p w:rsidR="00C610D0" w:rsidRDefault="00C610D0">
            <w:pPr>
              <w:pStyle w:val="ConsPlusNormal"/>
              <w:jc w:val="center"/>
            </w:pPr>
            <w:r>
              <w:t>7</w:t>
            </w:r>
          </w:p>
        </w:tc>
        <w:tc>
          <w:tcPr>
            <w:tcW w:w="567" w:type="dxa"/>
            <w:vAlign w:val="center"/>
          </w:tcPr>
          <w:p w:rsidR="00C610D0" w:rsidRDefault="00C610D0">
            <w:pPr>
              <w:pStyle w:val="ConsPlusNormal"/>
              <w:jc w:val="center"/>
            </w:pPr>
            <w:r>
              <w:t>5</w:t>
            </w:r>
          </w:p>
        </w:tc>
        <w:tc>
          <w:tcPr>
            <w:tcW w:w="454" w:type="dxa"/>
            <w:vAlign w:val="center"/>
          </w:tcPr>
          <w:p w:rsidR="00C610D0" w:rsidRDefault="00C610D0">
            <w:pPr>
              <w:pStyle w:val="ConsPlusNormal"/>
              <w:jc w:val="center"/>
            </w:pPr>
            <w:r>
              <w:t>0</w:t>
            </w:r>
          </w:p>
        </w:tc>
        <w:tc>
          <w:tcPr>
            <w:tcW w:w="454" w:type="dxa"/>
            <w:vAlign w:val="center"/>
          </w:tcPr>
          <w:p w:rsidR="00C610D0" w:rsidRDefault="00C610D0">
            <w:pPr>
              <w:pStyle w:val="ConsPlusNormal"/>
              <w:jc w:val="center"/>
            </w:pPr>
            <w:r>
              <w:t>0</w:t>
            </w:r>
          </w:p>
        </w:tc>
        <w:tc>
          <w:tcPr>
            <w:tcW w:w="510" w:type="dxa"/>
            <w:vAlign w:val="center"/>
          </w:tcPr>
          <w:p w:rsidR="00C610D0" w:rsidRDefault="00C610D0">
            <w:pPr>
              <w:pStyle w:val="ConsPlusNormal"/>
              <w:jc w:val="center"/>
            </w:pPr>
            <w:r>
              <w:t>0</w:t>
            </w:r>
          </w:p>
        </w:tc>
        <w:tc>
          <w:tcPr>
            <w:tcW w:w="3005" w:type="dxa"/>
            <w:vAlign w:val="center"/>
          </w:tcPr>
          <w:p w:rsidR="00C610D0" w:rsidRDefault="00C610D0">
            <w:pPr>
              <w:pStyle w:val="ConsPlusNormal"/>
              <w:jc w:val="center"/>
            </w:pPr>
            <w:r>
              <w:t>Контрагенты (плательщики доходов, группы плательщиков), Правовые основания (соглашения), УИН (при наличии)</w:t>
            </w:r>
          </w:p>
        </w:tc>
      </w:tr>
      <w:tr w:rsidR="00C610D0">
        <w:tc>
          <w:tcPr>
            <w:tcW w:w="2211" w:type="dxa"/>
            <w:vAlign w:val="center"/>
          </w:tcPr>
          <w:p w:rsidR="00C610D0" w:rsidRDefault="00C610D0">
            <w:pPr>
              <w:pStyle w:val="ConsPlusNormal"/>
              <w:jc w:val="center"/>
            </w:pPr>
            <w:r>
              <w:t xml:space="preserve">Увеличение дебиторской задолженности по доходам от операций с финансовыми активами </w:t>
            </w:r>
            <w:hyperlink w:anchor="P17295">
              <w:r>
                <w:rPr>
                  <w:color w:val="0000FF"/>
                </w:rPr>
                <w:t>&lt;**&gt;</w:t>
              </w:r>
            </w:hyperlink>
          </w:p>
        </w:tc>
        <w:tc>
          <w:tcPr>
            <w:tcW w:w="794" w:type="dxa"/>
            <w:vAlign w:val="center"/>
          </w:tcPr>
          <w:p w:rsidR="00C610D0" w:rsidRDefault="00C610D0">
            <w:pPr>
              <w:pStyle w:val="ConsPlusNormal"/>
              <w:jc w:val="center"/>
            </w:pPr>
            <w:r>
              <w:t>КИФ</w:t>
            </w:r>
          </w:p>
        </w:tc>
        <w:tc>
          <w:tcPr>
            <w:tcW w:w="510" w:type="dxa"/>
            <w:vAlign w:val="center"/>
          </w:tcPr>
          <w:p w:rsidR="00C610D0" w:rsidRDefault="00C610D0">
            <w:pPr>
              <w:pStyle w:val="ConsPlusNormal"/>
              <w:jc w:val="center"/>
            </w:pPr>
            <w:r>
              <w:t>1</w:t>
            </w:r>
          </w:p>
        </w:tc>
        <w:tc>
          <w:tcPr>
            <w:tcW w:w="510" w:type="dxa"/>
            <w:vAlign w:val="center"/>
          </w:tcPr>
          <w:p w:rsidR="00C610D0" w:rsidRDefault="00C610D0">
            <w:pPr>
              <w:pStyle w:val="ConsPlusNormal"/>
              <w:jc w:val="center"/>
            </w:pPr>
            <w:r>
              <w:t>2</w:t>
            </w:r>
          </w:p>
        </w:tc>
        <w:tc>
          <w:tcPr>
            <w:tcW w:w="454" w:type="dxa"/>
            <w:vAlign w:val="center"/>
          </w:tcPr>
          <w:p w:rsidR="00C610D0" w:rsidRDefault="00C610D0">
            <w:pPr>
              <w:pStyle w:val="ConsPlusNormal"/>
              <w:jc w:val="center"/>
            </w:pPr>
            <w:r>
              <w:t>0</w:t>
            </w:r>
          </w:p>
        </w:tc>
        <w:tc>
          <w:tcPr>
            <w:tcW w:w="454" w:type="dxa"/>
            <w:vAlign w:val="center"/>
          </w:tcPr>
          <w:p w:rsidR="00C610D0" w:rsidRDefault="00C610D0">
            <w:pPr>
              <w:pStyle w:val="ConsPlusNormal"/>
              <w:jc w:val="center"/>
            </w:pPr>
            <w:r>
              <w:t>5</w:t>
            </w:r>
          </w:p>
        </w:tc>
        <w:tc>
          <w:tcPr>
            <w:tcW w:w="567" w:type="dxa"/>
            <w:vAlign w:val="center"/>
          </w:tcPr>
          <w:p w:rsidR="00C610D0" w:rsidRDefault="00C610D0">
            <w:pPr>
              <w:pStyle w:val="ConsPlusNormal"/>
              <w:jc w:val="center"/>
            </w:pPr>
            <w:r>
              <w:t>7</w:t>
            </w:r>
          </w:p>
        </w:tc>
        <w:tc>
          <w:tcPr>
            <w:tcW w:w="567" w:type="dxa"/>
            <w:vAlign w:val="center"/>
          </w:tcPr>
          <w:p w:rsidR="00C610D0" w:rsidRDefault="00C610D0">
            <w:pPr>
              <w:pStyle w:val="ConsPlusNormal"/>
              <w:jc w:val="center"/>
            </w:pPr>
            <w:r>
              <w:t>5</w:t>
            </w:r>
          </w:p>
        </w:tc>
        <w:tc>
          <w:tcPr>
            <w:tcW w:w="454" w:type="dxa"/>
            <w:vAlign w:val="center"/>
          </w:tcPr>
          <w:p w:rsidR="00C610D0" w:rsidRDefault="00C610D0">
            <w:pPr>
              <w:pStyle w:val="ConsPlusNormal"/>
              <w:jc w:val="center"/>
            </w:pPr>
            <w:r>
              <w:t>5</w:t>
            </w:r>
          </w:p>
        </w:tc>
        <w:tc>
          <w:tcPr>
            <w:tcW w:w="454" w:type="dxa"/>
            <w:vAlign w:val="center"/>
          </w:tcPr>
          <w:p w:rsidR="00C610D0" w:rsidRDefault="00C610D0">
            <w:pPr>
              <w:pStyle w:val="ConsPlusNormal"/>
              <w:jc w:val="center"/>
            </w:pPr>
            <w:r>
              <w:t>6</w:t>
            </w:r>
          </w:p>
        </w:tc>
        <w:tc>
          <w:tcPr>
            <w:tcW w:w="510" w:type="dxa"/>
            <w:vAlign w:val="center"/>
          </w:tcPr>
          <w:p w:rsidR="00C610D0" w:rsidRDefault="00C610D0">
            <w:pPr>
              <w:pStyle w:val="ConsPlusNormal"/>
              <w:jc w:val="center"/>
            </w:pPr>
            <w:r>
              <w:t>0</w:t>
            </w:r>
          </w:p>
        </w:tc>
        <w:tc>
          <w:tcPr>
            <w:tcW w:w="3005" w:type="dxa"/>
            <w:vAlign w:val="center"/>
          </w:tcPr>
          <w:p w:rsidR="00C610D0" w:rsidRDefault="00C610D0">
            <w:pPr>
              <w:pStyle w:val="ConsPlusNormal"/>
              <w:jc w:val="center"/>
            </w:pPr>
            <w:r>
              <w:t>Контрагенты (плательщики доходов, группы плательщиков), Правовые основания (соглашения), УИН (при наличии)</w:t>
            </w:r>
          </w:p>
        </w:tc>
      </w:tr>
      <w:tr w:rsidR="00C610D0">
        <w:tc>
          <w:tcPr>
            <w:tcW w:w="2211" w:type="dxa"/>
            <w:vAlign w:val="center"/>
          </w:tcPr>
          <w:p w:rsidR="00C610D0" w:rsidRDefault="00C610D0">
            <w:pPr>
              <w:pStyle w:val="ConsPlusNormal"/>
              <w:jc w:val="center"/>
            </w:pPr>
            <w:r>
              <w:t xml:space="preserve">Уменьшение дебиторской задолженности по доходам от операций с финансовыми активами </w:t>
            </w:r>
            <w:hyperlink w:anchor="P17295">
              <w:r>
                <w:rPr>
                  <w:color w:val="0000FF"/>
                </w:rPr>
                <w:t>&lt;**&gt;</w:t>
              </w:r>
            </w:hyperlink>
          </w:p>
        </w:tc>
        <w:tc>
          <w:tcPr>
            <w:tcW w:w="794" w:type="dxa"/>
            <w:vAlign w:val="center"/>
          </w:tcPr>
          <w:p w:rsidR="00C610D0" w:rsidRDefault="00C610D0">
            <w:pPr>
              <w:pStyle w:val="ConsPlusNormal"/>
              <w:jc w:val="center"/>
            </w:pPr>
            <w:r>
              <w:t>КИФ</w:t>
            </w:r>
          </w:p>
        </w:tc>
        <w:tc>
          <w:tcPr>
            <w:tcW w:w="510" w:type="dxa"/>
            <w:vAlign w:val="center"/>
          </w:tcPr>
          <w:p w:rsidR="00C610D0" w:rsidRDefault="00C610D0">
            <w:pPr>
              <w:pStyle w:val="ConsPlusNormal"/>
              <w:jc w:val="center"/>
            </w:pPr>
            <w:r>
              <w:t>1</w:t>
            </w:r>
          </w:p>
        </w:tc>
        <w:tc>
          <w:tcPr>
            <w:tcW w:w="510" w:type="dxa"/>
            <w:vAlign w:val="center"/>
          </w:tcPr>
          <w:p w:rsidR="00C610D0" w:rsidRDefault="00C610D0">
            <w:pPr>
              <w:pStyle w:val="ConsPlusNormal"/>
              <w:jc w:val="center"/>
            </w:pPr>
            <w:r>
              <w:t>2</w:t>
            </w:r>
          </w:p>
        </w:tc>
        <w:tc>
          <w:tcPr>
            <w:tcW w:w="454" w:type="dxa"/>
            <w:vAlign w:val="center"/>
          </w:tcPr>
          <w:p w:rsidR="00C610D0" w:rsidRDefault="00C610D0">
            <w:pPr>
              <w:pStyle w:val="ConsPlusNormal"/>
              <w:jc w:val="center"/>
            </w:pPr>
            <w:r>
              <w:t>0</w:t>
            </w:r>
          </w:p>
        </w:tc>
        <w:tc>
          <w:tcPr>
            <w:tcW w:w="454" w:type="dxa"/>
            <w:vAlign w:val="center"/>
          </w:tcPr>
          <w:p w:rsidR="00C610D0" w:rsidRDefault="00C610D0">
            <w:pPr>
              <w:pStyle w:val="ConsPlusNormal"/>
              <w:jc w:val="center"/>
            </w:pPr>
            <w:r>
              <w:t>5</w:t>
            </w:r>
          </w:p>
        </w:tc>
        <w:tc>
          <w:tcPr>
            <w:tcW w:w="567" w:type="dxa"/>
            <w:vAlign w:val="center"/>
          </w:tcPr>
          <w:p w:rsidR="00C610D0" w:rsidRDefault="00C610D0">
            <w:pPr>
              <w:pStyle w:val="ConsPlusNormal"/>
              <w:jc w:val="center"/>
            </w:pPr>
            <w:r>
              <w:t>7</w:t>
            </w:r>
          </w:p>
        </w:tc>
        <w:tc>
          <w:tcPr>
            <w:tcW w:w="567" w:type="dxa"/>
            <w:vAlign w:val="center"/>
          </w:tcPr>
          <w:p w:rsidR="00C610D0" w:rsidRDefault="00C610D0">
            <w:pPr>
              <w:pStyle w:val="ConsPlusNormal"/>
              <w:jc w:val="center"/>
            </w:pPr>
            <w:r>
              <w:t>5</w:t>
            </w:r>
          </w:p>
        </w:tc>
        <w:tc>
          <w:tcPr>
            <w:tcW w:w="454" w:type="dxa"/>
            <w:vAlign w:val="center"/>
          </w:tcPr>
          <w:p w:rsidR="00C610D0" w:rsidRDefault="00C610D0">
            <w:pPr>
              <w:pStyle w:val="ConsPlusNormal"/>
              <w:jc w:val="center"/>
            </w:pPr>
            <w:r>
              <w:t>6</w:t>
            </w:r>
          </w:p>
        </w:tc>
        <w:tc>
          <w:tcPr>
            <w:tcW w:w="454" w:type="dxa"/>
            <w:vAlign w:val="center"/>
          </w:tcPr>
          <w:p w:rsidR="00C610D0" w:rsidRDefault="00C610D0">
            <w:pPr>
              <w:pStyle w:val="ConsPlusNormal"/>
              <w:jc w:val="center"/>
            </w:pPr>
            <w:r>
              <w:t>6</w:t>
            </w:r>
          </w:p>
        </w:tc>
        <w:tc>
          <w:tcPr>
            <w:tcW w:w="510" w:type="dxa"/>
            <w:vAlign w:val="center"/>
          </w:tcPr>
          <w:p w:rsidR="00C610D0" w:rsidRDefault="00C610D0">
            <w:pPr>
              <w:pStyle w:val="ConsPlusNormal"/>
              <w:jc w:val="center"/>
            </w:pPr>
            <w:r>
              <w:t>0</w:t>
            </w:r>
          </w:p>
        </w:tc>
        <w:tc>
          <w:tcPr>
            <w:tcW w:w="3005" w:type="dxa"/>
            <w:vAlign w:val="center"/>
          </w:tcPr>
          <w:p w:rsidR="00C610D0" w:rsidRDefault="00C610D0">
            <w:pPr>
              <w:pStyle w:val="ConsPlusNormal"/>
              <w:jc w:val="center"/>
            </w:pPr>
            <w:r>
              <w:t>Контрагенты (плательщики доходов, группы плательщиков), Правовые основания (соглашения), УИН (при наличии)</w:t>
            </w:r>
          </w:p>
        </w:tc>
      </w:tr>
      <w:tr w:rsidR="00C610D0">
        <w:tc>
          <w:tcPr>
            <w:tcW w:w="2211" w:type="dxa"/>
            <w:vAlign w:val="center"/>
          </w:tcPr>
          <w:p w:rsidR="00C610D0" w:rsidRDefault="00C610D0">
            <w:pPr>
              <w:pStyle w:val="ConsPlusNormal"/>
              <w:jc w:val="center"/>
            </w:pPr>
            <w:r>
              <w:t>Расчеты по прочим доходам</w:t>
            </w:r>
          </w:p>
        </w:tc>
        <w:tc>
          <w:tcPr>
            <w:tcW w:w="794" w:type="dxa"/>
            <w:vAlign w:val="center"/>
          </w:tcPr>
          <w:p w:rsidR="00C610D0" w:rsidRDefault="00C610D0">
            <w:pPr>
              <w:pStyle w:val="ConsPlusNormal"/>
              <w:jc w:val="center"/>
            </w:pPr>
            <w:r>
              <w:t>гКБК</w:t>
            </w:r>
          </w:p>
        </w:tc>
        <w:tc>
          <w:tcPr>
            <w:tcW w:w="510" w:type="dxa"/>
            <w:vAlign w:val="center"/>
          </w:tcPr>
          <w:p w:rsidR="00C610D0" w:rsidRDefault="00C610D0">
            <w:pPr>
              <w:pStyle w:val="ConsPlusNormal"/>
              <w:jc w:val="center"/>
            </w:pPr>
            <w:r>
              <w:t>1</w:t>
            </w:r>
          </w:p>
        </w:tc>
        <w:tc>
          <w:tcPr>
            <w:tcW w:w="510" w:type="dxa"/>
            <w:vAlign w:val="center"/>
          </w:tcPr>
          <w:p w:rsidR="00C610D0" w:rsidRDefault="00C610D0">
            <w:pPr>
              <w:pStyle w:val="ConsPlusNormal"/>
              <w:jc w:val="center"/>
            </w:pPr>
            <w:r>
              <w:t>2</w:t>
            </w:r>
          </w:p>
        </w:tc>
        <w:tc>
          <w:tcPr>
            <w:tcW w:w="454" w:type="dxa"/>
            <w:vAlign w:val="center"/>
          </w:tcPr>
          <w:p w:rsidR="00C610D0" w:rsidRDefault="00C610D0">
            <w:pPr>
              <w:pStyle w:val="ConsPlusNormal"/>
              <w:jc w:val="center"/>
            </w:pPr>
            <w:r>
              <w:t>0</w:t>
            </w:r>
          </w:p>
        </w:tc>
        <w:tc>
          <w:tcPr>
            <w:tcW w:w="454" w:type="dxa"/>
            <w:vAlign w:val="center"/>
          </w:tcPr>
          <w:p w:rsidR="00C610D0" w:rsidRDefault="00C610D0">
            <w:pPr>
              <w:pStyle w:val="ConsPlusNormal"/>
              <w:jc w:val="center"/>
            </w:pPr>
            <w:r>
              <w:t>5</w:t>
            </w:r>
          </w:p>
        </w:tc>
        <w:tc>
          <w:tcPr>
            <w:tcW w:w="567" w:type="dxa"/>
            <w:vAlign w:val="center"/>
          </w:tcPr>
          <w:p w:rsidR="00C610D0" w:rsidRDefault="00C610D0">
            <w:pPr>
              <w:pStyle w:val="ConsPlusNormal"/>
              <w:jc w:val="center"/>
            </w:pPr>
            <w:r>
              <w:t>8</w:t>
            </w:r>
          </w:p>
        </w:tc>
        <w:tc>
          <w:tcPr>
            <w:tcW w:w="567" w:type="dxa"/>
            <w:vAlign w:val="center"/>
          </w:tcPr>
          <w:p w:rsidR="00C610D0" w:rsidRDefault="00C610D0">
            <w:pPr>
              <w:pStyle w:val="ConsPlusNormal"/>
              <w:jc w:val="center"/>
            </w:pPr>
            <w:r>
              <w:t>0</w:t>
            </w:r>
          </w:p>
        </w:tc>
        <w:tc>
          <w:tcPr>
            <w:tcW w:w="454" w:type="dxa"/>
            <w:vAlign w:val="center"/>
          </w:tcPr>
          <w:p w:rsidR="00C610D0" w:rsidRDefault="00C610D0">
            <w:pPr>
              <w:pStyle w:val="ConsPlusNormal"/>
              <w:jc w:val="center"/>
            </w:pPr>
            <w:r>
              <w:t>0</w:t>
            </w:r>
          </w:p>
        </w:tc>
        <w:tc>
          <w:tcPr>
            <w:tcW w:w="454" w:type="dxa"/>
            <w:vAlign w:val="center"/>
          </w:tcPr>
          <w:p w:rsidR="00C610D0" w:rsidRDefault="00C610D0">
            <w:pPr>
              <w:pStyle w:val="ConsPlusNormal"/>
              <w:jc w:val="center"/>
            </w:pPr>
            <w:r>
              <w:t>0</w:t>
            </w:r>
          </w:p>
        </w:tc>
        <w:tc>
          <w:tcPr>
            <w:tcW w:w="510" w:type="dxa"/>
            <w:vAlign w:val="center"/>
          </w:tcPr>
          <w:p w:rsidR="00C610D0" w:rsidRDefault="00C610D0">
            <w:pPr>
              <w:pStyle w:val="ConsPlusNormal"/>
              <w:jc w:val="center"/>
            </w:pPr>
            <w:r>
              <w:t>0</w:t>
            </w:r>
          </w:p>
        </w:tc>
        <w:tc>
          <w:tcPr>
            <w:tcW w:w="3005" w:type="dxa"/>
            <w:vAlign w:val="center"/>
          </w:tcPr>
          <w:p w:rsidR="00C610D0" w:rsidRDefault="00C610D0">
            <w:pPr>
              <w:pStyle w:val="ConsPlusNormal"/>
              <w:jc w:val="center"/>
            </w:pPr>
            <w:r>
              <w:t>группировочный</w:t>
            </w:r>
          </w:p>
        </w:tc>
      </w:tr>
      <w:tr w:rsidR="00C610D0">
        <w:tc>
          <w:tcPr>
            <w:tcW w:w="2211" w:type="dxa"/>
            <w:vAlign w:val="center"/>
          </w:tcPr>
          <w:p w:rsidR="00C610D0" w:rsidRDefault="00C610D0">
            <w:pPr>
              <w:pStyle w:val="ConsPlusNormal"/>
              <w:jc w:val="center"/>
            </w:pPr>
            <w:r>
              <w:t>Расчеты по невыясненным поступлениям</w:t>
            </w:r>
          </w:p>
        </w:tc>
        <w:tc>
          <w:tcPr>
            <w:tcW w:w="794" w:type="dxa"/>
            <w:vAlign w:val="center"/>
          </w:tcPr>
          <w:p w:rsidR="00C610D0" w:rsidRDefault="00C610D0">
            <w:pPr>
              <w:pStyle w:val="ConsPlusNormal"/>
              <w:jc w:val="center"/>
            </w:pPr>
            <w:r>
              <w:t>КДБ</w:t>
            </w:r>
          </w:p>
        </w:tc>
        <w:tc>
          <w:tcPr>
            <w:tcW w:w="510" w:type="dxa"/>
            <w:vAlign w:val="center"/>
          </w:tcPr>
          <w:p w:rsidR="00C610D0" w:rsidRDefault="00C610D0">
            <w:pPr>
              <w:pStyle w:val="ConsPlusNormal"/>
              <w:jc w:val="center"/>
            </w:pPr>
            <w:r>
              <w:t>1</w:t>
            </w:r>
          </w:p>
        </w:tc>
        <w:tc>
          <w:tcPr>
            <w:tcW w:w="510" w:type="dxa"/>
            <w:vAlign w:val="center"/>
          </w:tcPr>
          <w:p w:rsidR="00C610D0" w:rsidRDefault="00C610D0">
            <w:pPr>
              <w:pStyle w:val="ConsPlusNormal"/>
              <w:jc w:val="center"/>
            </w:pPr>
            <w:r>
              <w:t>2</w:t>
            </w:r>
          </w:p>
        </w:tc>
        <w:tc>
          <w:tcPr>
            <w:tcW w:w="454" w:type="dxa"/>
            <w:vAlign w:val="center"/>
          </w:tcPr>
          <w:p w:rsidR="00C610D0" w:rsidRDefault="00C610D0">
            <w:pPr>
              <w:pStyle w:val="ConsPlusNormal"/>
              <w:jc w:val="center"/>
            </w:pPr>
            <w:r>
              <w:t>0</w:t>
            </w:r>
          </w:p>
        </w:tc>
        <w:tc>
          <w:tcPr>
            <w:tcW w:w="454" w:type="dxa"/>
            <w:vAlign w:val="center"/>
          </w:tcPr>
          <w:p w:rsidR="00C610D0" w:rsidRDefault="00C610D0">
            <w:pPr>
              <w:pStyle w:val="ConsPlusNormal"/>
              <w:jc w:val="center"/>
            </w:pPr>
            <w:r>
              <w:t>5</w:t>
            </w:r>
          </w:p>
        </w:tc>
        <w:tc>
          <w:tcPr>
            <w:tcW w:w="567" w:type="dxa"/>
            <w:vAlign w:val="center"/>
          </w:tcPr>
          <w:p w:rsidR="00C610D0" w:rsidRDefault="00C610D0">
            <w:pPr>
              <w:pStyle w:val="ConsPlusNormal"/>
              <w:jc w:val="center"/>
            </w:pPr>
            <w:r>
              <w:t>8</w:t>
            </w:r>
          </w:p>
        </w:tc>
        <w:tc>
          <w:tcPr>
            <w:tcW w:w="567" w:type="dxa"/>
            <w:vAlign w:val="center"/>
          </w:tcPr>
          <w:p w:rsidR="00C610D0" w:rsidRDefault="00C610D0">
            <w:pPr>
              <w:pStyle w:val="ConsPlusNormal"/>
              <w:jc w:val="center"/>
            </w:pPr>
            <w:r>
              <w:t>1</w:t>
            </w:r>
          </w:p>
        </w:tc>
        <w:tc>
          <w:tcPr>
            <w:tcW w:w="454" w:type="dxa"/>
            <w:vAlign w:val="center"/>
          </w:tcPr>
          <w:p w:rsidR="00C610D0" w:rsidRDefault="00C610D0">
            <w:pPr>
              <w:pStyle w:val="ConsPlusNormal"/>
              <w:jc w:val="center"/>
            </w:pPr>
            <w:r>
              <w:t>0</w:t>
            </w:r>
          </w:p>
        </w:tc>
        <w:tc>
          <w:tcPr>
            <w:tcW w:w="454" w:type="dxa"/>
            <w:vAlign w:val="center"/>
          </w:tcPr>
          <w:p w:rsidR="00C610D0" w:rsidRDefault="00C610D0">
            <w:pPr>
              <w:pStyle w:val="ConsPlusNormal"/>
              <w:jc w:val="center"/>
            </w:pPr>
            <w:r>
              <w:t>0</w:t>
            </w:r>
          </w:p>
        </w:tc>
        <w:tc>
          <w:tcPr>
            <w:tcW w:w="510" w:type="dxa"/>
            <w:vAlign w:val="center"/>
          </w:tcPr>
          <w:p w:rsidR="00C610D0" w:rsidRDefault="00C610D0">
            <w:pPr>
              <w:pStyle w:val="ConsPlusNormal"/>
              <w:jc w:val="center"/>
            </w:pPr>
            <w:r>
              <w:t>0</w:t>
            </w:r>
          </w:p>
        </w:tc>
        <w:tc>
          <w:tcPr>
            <w:tcW w:w="3005" w:type="dxa"/>
            <w:vAlign w:val="center"/>
          </w:tcPr>
          <w:p w:rsidR="00C610D0" w:rsidRDefault="00C610D0">
            <w:pPr>
              <w:pStyle w:val="ConsPlusNormal"/>
              <w:jc w:val="center"/>
            </w:pPr>
            <w:r>
              <w:t>Контрагенты (плательщиков доходов (групп плательщиков доходов), УИН (при наличии), Правовые основания (соглашения)</w:t>
            </w:r>
          </w:p>
        </w:tc>
      </w:tr>
      <w:tr w:rsidR="00C610D0">
        <w:tc>
          <w:tcPr>
            <w:tcW w:w="2211" w:type="dxa"/>
            <w:vAlign w:val="center"/>
          </w:tcPr>
          <w:p w:rsidR="00C610D0" w:rsidRDefault="00C610D0">
            <w:pPr>
              <w:pStyle w:val="ConsPlusNormal"/>
              <w:jc w:val="center"/>
            </w:pPr>
            <w:r>
              <w:t>Увеличение дебиторской задолженности по невыясненным поступлениям</w:t>
            </w:r>
          </w:p>
        </w:tc>
        <w:tc>
          <w:tcPr>
            <w:tcW w:w="794" w:type="dxa"/>
            <w:vAlign w:val="center"/>
          </w:tcPr>
          <w:p w:rsidR="00C610D0" w:rsidRDefault="00C610D0">
            <w:pPr>
              <w:pStyle w:val="ConsPlusNormal"/>
              <w:jc w:val="center"/>
            </w:pPr>
            <w:r>
              <w:t>КДБ</w:t>
            </w:r>
          </w:p>
        </w:tc>
        <w:tc>
          <w:tcPr>
            <w:tcW w:w="510" w:type="dxa"/>
            <w:vAlign w:val="center"/>
          </w:tcPr>
          <w:p w:rsidR="00C610D0" w:rsidRDefault="00C610D0">
            <w:pPr>
              <w:pStyle w:val="ConsPlusNormal"/>
              <w:jc w:val="center"/>
            </w:pPr>
            <w:r>
              <w:t>1</w:t>
            </w:r>
          </w:p>
        </w:tc>
        <w:tc>
          <w:tcPr>
            <w:tcW w:w="510" w:type="dxa"/>
            <w:vAlign w:val="center"/>
          </w:tcPr>
          <w:p w:rsidR="00C610D0" w:rsidRDefault="00C610D0">
            <w:pPr>
              <w:pStyle w:val="ConsPlusNormal"/>
              <w:jc w:val="center"/>
            </w:pPr>
            <w:r>
              <w:t>2</w:t>
            </w:r>
          </w:p>
        </w:tc>
        <w:tc>
          <w:tcPr>
            <w:tcW w:w="454" w:type="dxa"/>
            <w:vAlign w:val="center"/>
          </w:tcPr>
          <w:p w:rsidR="00C610D0" w:rsidRDefault="00C610D0">
            <w:pPr>
              <w:pStyle w:val="ConsPlusNormal"/>
              <w:jc w:val="center"/>
            </w:pPr>
            <w:r>
              <w:t>0</w:t>
            </w:r>
          </w:p>
        </w:tc>
        <w:tc>
          <w:tcPr>
            <w:tcW w:w="454" w:type="dxa"/>
            <w:vAlign w:val="center"/>
          </w:tcPr>
          <w:p w:rsidR="00C610D0" w:rsidRDefault="00C610D0">
            <w:pPr>
              <w:pStyle w:val="ConsPlusNormal"/>
              <w:jc w:val="center"/>
            </w:pPr>
            <w:r>
              <w:t>5</w:t>
            </w:r>
          </w:p>
        </w:tc>
        <w:tc>
          <w:tcPr>
            <w:tcW w:w="567" w:type="dxa"/>
            <w:vAlign w:val="center"/>
          </w:tcPr>
          <w:p w:rsidR="00C610D0" w:rsidRDefault="00C610D0">
            <w:pPr>
              <w:pStyle w:val="ConsPlusNormal"/>
              <w:jc w:val="center"/>
            </w:pPr>
            <w:r>
              <w:t>8</w:t>
            </w:r>
          </w:p>
        </w:tc>
        <w:tc>
          <w:tcPr>
            <w:tcW w:w="567" w:type="dxa"/>
            <w:vAlign w:val="center"/>
          </w:tcPr>
          <w:p w:rsidR="00C610D0" w:rsidRDefault="00C610D0">
            <w:pPr>
              <w:pStyle w:val="ConsPlusNormal"/>
              <w:jc w:val="center"/>
            </w:pPr>
            <w:r>
              <w:t>1</w:t>
            </w:r>
          </w:p>
        </w:tc>
        <w:tc>
          <w:tcPr>
            <w:tcW w:w="454" w:type="dxa"/>
            <w:vAlign w:val="center"/>
          </w:tcPr>
          <w:p w:rsidR="00C610D0" w:rsidRDefault="00C610D0">
            <w:pPr>
              <w:pStyle w:val="ConsPlusNormal"/>
              <w:jc w:val="center"/>
            </w:pPr>
            <w:r>
              <w:t>5</w:t>
            </w:r>
          </w:p>
        </w:tc>
        <w:tc>
          <w:tcPr>
            <w:tcW w:w="454" w:type="dxa"/>
            <w:vAlign w:val="center"/>
          </w:tcPr>
          <w:p w:rsidR="00C610D0" w:rsidRDefault="00C610D0">
            <w:pPr>
              <w:pStyle w:val="ConsPlusNormal"/>
              <w:jc w:val="center"/>
            </w:pPr>
            <w:r>
              <w:t>6</w:t>
            </w:r>
          </w:p>
        </w:tc>
        <w:tc>
          <w:tcPr>
            <w:tcW w:w="510" w:type="dxa"/>
            <w:vAlign w:val="center"/>
          </w:tcPr>
          <w:p w:rsidR="00C610D0" w:rsidRDefault="00C610D0">
            <w:pPr>
              <w:pStyle w:val="ConsPlusNormal"/>
              <w:jc w:val="center"/>
            </w:pPr>
            <w:r>
              <w:t>0</w:t>
            </w:r>
          </w:p>
        </w:tc>
        <w:tc>
          <w:tcPr>
            <w:tcW w:w="3005" w:type="dxa"/>
            <w:vAlign w:val="center"/>
          </w:tcPr>
          <w:p w:rsidR="00C610D0" w:rsidRDefault="00C610D0">
            <w:pPr>
              <w:pStyle w:val="ConsPlusNormal"/>
              <w:jc w:val="center"/>
            </w:pPr>
            <w:r>
              <w:t>Контрагенты (плательщиков доходов (групп плательщиков доходов), УИН (при наличии), Правовые основания (соглашения), Виды валют</w:t>
            </w:r>
          </w:p>
        </w:tc>
      </w:tr>
      <w:tr w:rsidR="00C610D0">
        <w:tc>
          <w:tcPr>
            <w:tcW w:w="2211" w:type="dxa"/>
            <w:vAlign w:val="center"/>
          </w:tcPr>
          <w:p w:rsidR="00C610D0" w:rsidRDefault="00C610D0">
            <w:pPr>
              <w:pStyle w:val="ConsPlusNormal"/>
              <w:jc w:val="center"/>
            </w:pPr>
            <w:r>
              <w:lastRenderedPageBreak/>
              <w:t>Уменьшение дебиторской задолженности по невыясненным поступлениям</w:t>
            </w:r>
          </w:p>
        </w:tc>
        <w:tc>
          <w:tcPr>
            <w:tcW w:w="794" w:type="dxa"/>
            <w:vAlign w:val="center"/>
          </w:tcPr>
          <w:p w:rsidR="00C610D0" w:rsidRDefault="00C610D0">
            <w:pPr>
              <w:pStyle w:val="ConsPlusNormal"/>
              <w:jc w:val="center"/>
            </w:pPr>
            <w:r>
              <w:t>КДБ</w:t>
            </w:r>
          </w:p>
        </w:tc>
        <w:tc>
          <w:tcPr>
            <w:tcW w:w="510" w:type="dxa"/>
            <w:vAlign w:val="center"/>
          </w:tcPr>
          <w:p w:rsidR="00C610D0" w:rsidRDefault="00C610D0">
            <w:pPr>
              <w:pStyle w:val="ConsPlusNormal"/>
              <w:jc w:val="center"/>
            </w:pPr>
            <w:r>
              <w:t>1</w:t>
            </w:r>
          </w:p>
        </w:tc>
        <w:tc>
          <w:tcPr>
            <w:tcW w:w="510" w:type="dxa"/>
            <w:vAlign w:val="center"/>
          </w:tcPr>
          <w:p w:rsidR="00C610D0" w:rsidRDefault="00C610D0">
            <w:pPr>
              <w:pStyle w:val="ConsPlusNormal"/>
              <w:jc w:val="center"/>
            </w:pPr>
            <w:r>
              <w:t>2</w:t>
            </w:r>
          </w:p>
        </w:tc>
        <w:tc>
          <w:tcPr>
            <w:tcW w:w="454" w:type="dxa"/>
            <w:vAlign w:val="center"/>
          </w:tcPr>
          <w:p w:rsidR="00C610D0" w:rsidRDefault="00C610D0">
            <w:pPr>
              <w:pStyle w:val="ConsPlusNormal"/>
              <w:jc w:val="center"/>
            </w:pPr>
            <w:r>
              <w:t>0</w:t>
            </w:r>
          </w:p>
        </w:tc>
        <w:tc>
          <w:tcPr>
            <w:tcW w:w="454" w:type="dxa"/>
            <w:vAlign w:val="center"/>
          </w:tcPr>
          <w:p w:rsidR="00C610D0" w:rsidRDefault="00C610D0">
            <w:pPr>
              <w:pStyle w:val="ConsPlusNormal"/>
              <w:jc w:val="center"/>
            </w:pPr>
            <w:r>
              <w:t>5</w:t>
            </w:r>
          </w:p>
        </w:tc>
        <w:tc>
          <w:tcPr>
            <w:tcW w:w="567" w:type="dxa"/>
            <w:vAlign w:val="center"/>
          </w:tcPr>
          <w:p w:rsidR="00C610D0" w:rsidRDefault="00C610D0">
            <w:pPr>
              <w:pStyle w:val="ConsPlusNormal"/>
              <w:jc w:val="center"/>
            </w:pPr>
            <w:r>
              <w:t>8</w:t>
            </w:r>
          </w:p>
        </w:tc>
        <w:tc>
          <w:tcPr>
            <w:tcW w:w="567" w:type="dxa"/>
            <w:vAlign w:val="center"/>
          </w:tcPr>
          <w:p w:rsidR="00C610D0" w:rsidRDefault="00C610D0">
            <w:pPr>
              <w:pStyle w:val="ConsPlusNormal"/>
              <w:jc w:val="center"/>
            </w:pPr>
            <w:r>
              <w:t>1</w:t>
            </w:r>
          </w:p>
        </w:tc>
        <w:tc>
          <w:tcPr>
            <w:tcW w:w="454" w:type="dxa"/>
            <w:vAlign w:val="center"/>
          </w:tcPr>
          <w:p w:rsidR="00C610D0" w:rsidRDefault="00C610D0">
            <w:pPr>
              <w:pStyle w:val="ConsPlusNormal"/>
              <w:jc w:val="center"/>
            </w:pPr>
            <w:r>
              <w:t>6</w:t>
            </w:r>
          </w:p>
        </w:tc>
        <w:tc>
          <w:tcPr>
            <w:tcW w:w="454" w:type="dxa"/>
            <w:vAlign w:val="center"/>
          </w:tcPr>
          <w:p w:rsidR="00C610D0" w:rsidRDefault="00C610D0">
            <w:pPr>
              <w:pStyle w:val="ConsPlusNormal"/>
              <w:jc w:val="center"/>
            </w:pPr>
            <w:r>
              <w:t>6</w:t>
            </w:r>
          </w:p>
        </w:tc>
        <w:tc>
          <w:tcPr>
            <w:tcW w:w="510" w:type="dxa"/>
            <w:vAlign w:val="center"/>
          </w:tcPr>
          <w:p w:rsidR="00C610D0" w:rsidRDefault="00C610D0">
            <w:pPr>
              <w:pStyle w:val="ConsPlusNormal"/>
              <w:jc w:val="center"/>
            </w:pPr>
            <w:r>
              <w:t>0</w:t>
            </w:r>
          </w:p>
        </w:tc>
        <w:tc>
          <w:tcPr>
            <w:tcW w:w="3005" w:type="dxa"/>
            <w:vAlign w:val="center"/>
          </w:tcPr>
          <w:p w:rsidR="00C610D0" w:rsidRDefault="00C610D0">
            <w:pPr>
              <w:pStyle w:val="ConsPlusNormal"/>
              <w:jc w:val="center"/>
            </w:pPr>
            <w:r>
              <w:t>Контрагенты (плательщиков доходов (групп плательщиков доходов), УИН (при наличии), Правовые основания (соглашения)</w:t>
            </w:r>
          </w:p>
        </w:tc>
      </w:tr>
      <w:tr w:rsidR="00C610D0">
        <w:tc>
          <w:tcPr>
            <w:tcW w:w="2211" w:type="dxa"/>
            <w:vAlign w:val="center"/>
          </w:tcPr>
          <w:p w:rsidR="00C610D0" w:rsidRDefault="00C610D0">
            <w:pPr>
              <w:pStyle w:val="ConsPlusNormal"/>
              <w:jc w:val="center"/>
            </w:pPr>
            <w:r>
              <w:t>Расчеты по иным доходам</w:t>
            </w:r>
          </w:p>
        </w:tc>
        <w:tc>
          <w:tcPr>
            <w:tcW w:w="794" w:type="dxa"/>
            <w:vAlign w:val="center"/>
          </w:tcPr>
          <w:p w:rsidR="00C610D0" w:rsidRDefault="00C610D0">
            <w:pPr>
              <w:pStyle w:val="ConsPlusNormal"/>
              <w:jc w:val="center"/>
            </w:pPr>
            <w:r>
              <w:t>КДБ</w:t>
            </w:r>
          </w:p>
        </w:tc>
        <w:tc>
          <w:tcPr>
            <w:tcW w:w="510" w:type="dxa"/>
            <w:vAlign w:val="center"/>
          </w:tcPr>
          <w:p w:rsidR="00C610D0" w:rsidRDefault="00C610D0">
            <w:pPr>
              <w:pStyle w:val="ConsPlusNormal"/>
              <w:jc w:val="center"/>
            </w:pPr>
            <w:r>
              <w:t>1</w:t>
            </w:r>
          </w:p>
        </w:tc>
        <w:tc>
          <w:tcPr>
            <w:tcW w:w="510" w:type="dxa"/>
            <w:vAlign w:val="center"/>
          </w:tcPr>
          <w:p w:rsidR="00C610D0" w:rsidRDefault="00C610D0">
            <w:pPr>
              <w:pStyle w:val="ConsPlusNormal"/>
              <w:jc w:val="center"/>
            </w:pPr>
            <w:r>
              <w:t>2</w:t>
            </w:r>
          </w:p>
        </w:tc>
        <w:tc>
          <w:tcPr>
            <w:tcW w:w="454" w:type="dxa"/>
            <w:vAlign w:val="center"/>
          </w:tcPr>
          <w:p w:rsidR="00C610D0" w:rsidRDefault="00C610D0">
            <w:pPr>
              <w:pStyle w:val="ConsPlusNormal"/>
              <w:jc w:val="center"/>
            </w:pPr>
            <w:r>
              <w:t>0</w:t>
            </w:r>
          </w:p>
        </w:tc>
        <w:tc>
          <w:tcPr>
            <w:tcW w:w="454" w:type="dxa"/>
            <w:vAlign w:val="center"/>
          </w:tcPr>
          <w:p w:rsidR="00C610D0" w:rsidRDefault="00C610D0">
            <w:pPr>
              <w:pStyle w:val="ConsPlusNormal"/>
              <w:jc w:val="center"/>
            </w:pPr>
            <w:r>
              <w:t>5</w:t>
            </w:r>
          </w:p>
        </w:tc>
        <w:tc>
          <w:tcPr>
            <w:tcW w:w="567" w:type="dxa"/>
            <w:vAlign w:val="center"/>
          </w:tcPr>
          <w:p w:rsidR="00C610D0" w:rsidRDefault="00C610D0">
            <w:pPr>
              <w:pStyle w:val="ConsPlusNormal"/>
              <w:jc w:val="center"/>
            </w:pPr>
            <w:r>
              <w:t>8</w:t>
            </w:r>
          </w:p>
        </w:tc>
        <w:tc>
          <w:tcPr>
            <w:tcW w:w="567" w:type="dxa"/>
            <w:vAlign w:val="center"/>
          </w:tcPr>
          <w:p w:rsidR="00C610D0" w:rsidRDefault="00C610D0">
            <w:pPr>
              <w:pStyle w:val="ConsPlusNormal"/>
              <w:jc w:val="center"/>
            </w:pPr>
            <w:r>
              <w:t>9</w:t>
            </w:r>
          </w:p>
        </w:tc>
        <w:tc>
          <w:tcPr>
            <w:tcW w:w="454" w:type="dxa"/>
            <w:vAlign w:val="center"/>
          </w:tcPr>
          <w:p w:rsidR="00C610D0" w:rsidRDefault="00C610D0">
            <w:pPr>
              <w:pStyle w:val="ConsPlusNormal"/>
              <w:jc w:val="center"/>
            </w:pPr>
            <w:r>
              <w:t>0</w:t>
            </w:r>
          </w:p>
        </w:tc>
        <w:tc>
          <w:tcPr>
            <w:tcW w:w="454" w:type="dxa"/>
            <w:vAlign w:val="center"/>
          </w:tcPr>
          <w:p w:rsidR="00C610D0" w:rsidRDefault="00C610D0">
            <w:pPr>
              <w:pStyle w:val="ConsPlusNormal"/>
              <w:jc w:val="center"/>
            </w:pPr>
            <w:r>
              <w:t>0</w:t>
            </w:r>
          </w:p>
        </w:tc>
        <w:tc>
          <w:tcPr>
            <w:tcW w:w="510" w:type="dxa"/>
            <w:vAlign w:val="center"/>
          </w:tcPr>
          <w:p w:rsidR="00C610D0" w:rsidRDefault="00C610D0">
            <w:pPr>
              <w:pStyle w:val="ConsPlusNormal"/>
              <w:jc w:val="center"/>
            </w:pPr>
            <w:r>
              <w:t>0</w:t>
            </w:r>
          </w:p>
        </w:tc>
        <w:tc>
          <w:tcPr>
            <w:tcW w:w="3005" w:type="dxa"/>
            <w:vAlign w:val="center"/>
          </w:tcPr>
          <w:p w:rsidR="00C610D0" w:rsidRDefault="00C610D0">
            <w:pPr>
              <w:pStyle w:val="ConsPlusNormal"/>
              <w:jc w:val="center"/>
            </w:pPr>
            <w:r>
              <w:t>Контрагенты (плательщики доходов, группы плательщиков), Правовые основания (соглашения), УИН (при наличии), Виды валют</w:t>
            </w:r>
          </w:p>
        </w:tc>
      </w:tr>
      <w:tr w:rsidR="00C610D0">
        <w:tc>
          <w:tcPr>
            <w:tcW w:w="2211" w:type="dxa"/>
            <w:vAlign w:val="center"/>
          </w:tcPr>
          <w:p w:rsidR="00C610D0" w:rsidRDefault="00C610D0">
            <w:pPr>
              <w:pStyle w:val="ConsPlusNormal"/>
              <w:jc w:val="center"/>
            </w:pPr>
            <w:r>
              <w:t xml:space="preserve">Увеличение дебиторской задолженности по иным доходам </w:t>
            </w:r>
            <w:hyperlink w:anchor="P17295">
              <w:r>
                <w:rPr>
                  <w:color w:val="0000FF"/>
                </w:rPr>
                <w:t>&lt;**&gt;</w:t>
              </w:r>
            </w:hyperlink>
          </w:p>
        </w:tc>
        <w:tc>
          <w:tcPr>
            <w:tcW w:w="794" w:type="dxa"/>
            <w:vAlign w:val="center"/>
          </w:tcPr>
          <w:p w:rsidR="00C610D0" w:rsidRDefault="00C610D0">
            <w:pPr>
              <w:pStyle w:val="ConsPlusNormal"/>
              <w:jc w:val="center"/>
            </w:pPr>
            <w:r>
              <w:t>КДБ</w:t>
            </w:r>
          </w:p>
        </w:tc>
        <w:tc>
          <w:tcPr>
            <w:tcW w:w="510" w:type="dxa"/>
            <w:vAlign w:val="center"/>
          </w:tcPr>
          <w:p w:rsidR="00C610D0" w:rsidRDefault="00C610D0">
            <w:pPr>
              <w:pStyle w:val="ConsPlusNormal"/>
              <w:jc w:val="center"/>
            </w:pPr>
            <w:r>
              <w:t>1</w:t>
            </w:r>
          </w:p>
        </w:tc>
        <w:tc>
          <w:tcPr>
            <w:tcW w:w="510" w:type="dxa"/>
            <w:vAlign w:val="center"/>
          </w:tcPr>
          <w:p w:rsidR="00C610D0" w:rsidRDefault="00C610D0">
            <w:pPr>
              <w:pStyle w:val="ConsPlusNormal"/>
              <w:jc w:val="center"/>
            </w:pPr>
            <w:r>
              <w:t>2</w:t>
            </w:r>
          </w:p>
        </w:tc>
        <w:tc>
          <w:tcPr>
            <w:tcW w:w="454" w:type="dxa"/>
            <w:vAlign w:val="center"/>
          </w:tcPr>
          <w:p w:rsidR="00C610D0" w:rsidRDefault="00C610D0">
            <w:pPr>
              <w:pStyle w:val="ConsPlusNormal"/>
              <w:jc w:val="center"/>
            </w:pPr>
            <w:r>
              <w:t>0</w:t>
            </w:r>
          </w:p>
        </w:tc>
        <w:tc>
          <w:tcPr>
            <w:tcW w:w="454" w:type="dxa"/>
            <w:vAlign w:val="center"/>
          </w:tcPr>
          <w:p w:rsidR="00C610D0" w:rsidRDefault="00C610D0">
            <w:pPr>
              <w:pStyle w:val="ConsPlusNormal"/>
              <w:jc w:val="center"/>
            </w:pPr>
            <w:r>
              <w:t>5</w:t>
            </w:r>
          </w:p>
        </w:tc>
        <w:tc>
          <w:tcPr>
            <w:tcW w:w="567" w:type="dxa"/>
            <w:vAlign w:val="center"/>
          </w:tcPr>
          <w:p w:rsidR="00C610D0" w:rsidRDefault="00C610D0">
            <w:pPr>
              <w:pStyle w:val="ConsPlusNormal"/>
              <w:jc w:val="center"/>
            </w:pPr>
            <w:r>
              <w:t>8</w:t>
            </w:r>
          </w:p>
        </w:tc>
        <w:tc>
          <w:tcPr>
            <w:tcW w:w="567" w:type="dxa"/>
            <w:vAlign w:val="center"/>
          </w:tcPr>
          <w:p w:rsidR="00C610D0" w:rsidRDefault="00C610D0">
            <w:pPr>
              <w:pStyle w:val="ConsPlusNormal"/>
              <w:jc w:val="center"/>
            </w:pPr>
            <w:r>
              <w:t>9</w:t>
            </w:r>
          </w:p>
        </w:tc>
        <w:tc>
          <w:tcPr>
            <w:tcW w:w="454" w:type="dxa"/>
            <w:vAlign w:val="center"/>
          </w:tcPr>
          <w:p w:rsidR="00C610D0" w:rsidRDefault="00C610D0">
            <w:pPr>
              <w:pStyle w:val="ConsPlusNormal"/>
              <w:jc w:val="center"/>
            </w:pPr>
            <w:r>
              <w:t>5</w:t>
            </w:r>
          </w:p>
        </w:tc>
        <w:tc>
          <w:tcPr>
            <w:tcW w:w="454" w:type="dxa"/>
            <w:vAlign w:val="center"/>
          </w:tcPr>
          <w:p w:rsidR="00C610D0" w:rsidRDefault="00C610D0">
            <w:pPr>
              <w:pStyle w:val="ConsPlusNormal"/>
              <w:jc w:val="center"/>
            </w:pPr>
            <w:r>
              <w:t>6</w:t>
            </w:r>
          </w:p>
        </w:tc>
        <w:tc>
          <w:tcPr>
            <w:tcW w:w="510" w:type="dxa"/>
            <w:vAlign w:val="center"/>
          </w:tcPr>
          <w:p w:rsidR="00C610D0" w:rsidRDefault="00C610D0">
            <w:pPr>
              <w:pStyle w:val="ConsPlusNormal"/>
              <w:jc w:val="center"/>
            </w:pPr>
            <w:r>
              <w:t>0</w:t>
            </w:r>
          </w:p>
        </w:tc>
        <w:tc>
          <w:tcPr>
            <w:tcW w:w="3005" w:type="dxa"/>
            <w:vAlign w:val="center"/>
          </w:tcPr>
          <w:p w:rsidR="00C610D0" w:rsidRDefault="00C610D0">
            <w:pPr>
              <w:pStyle w:val="ConsPlusNormal"/>
              <w:jc w:val="center"/>
            </w:pPr>
            <w:r>
              <w:t>Контрагенты (плательщики доходов, группы плательщиков), Правовые основания (соглашения), УИН (при наличии), Виды валют</w:t>
            </w:r>
          </w:p>
        </w:tc>
      </w:tr>
      <w:tr w:rsidR="00C610D0">
        <w:tc>
          <w:tcPr>
            <w:tcW w:w="2211" w:type="dxa"/>
            <w:vAlign w:val="center"/>
          </w:tcPr>
          <w:p w:rsidR="00C610D0" w:rsidRDefault="00C610D0">
            <w:pPr>
              <w:pStyle w:val="ConsPlusNormal"/>
              <w:jc w:val="center"/>
            </w:pPr>
            <w:r>
              <w:t xml:space="preserve">Уменьшение дебиторской задолженности по иным доходам </w:t>
            </w:r>
            <w:hyperlink w:anchor="P17295">
              <w:r>
                <w:rPr>
                  <w:color w:val="0000FF"/>
                </w:rPr>
                <w:t>&lt;**&gt;</w:t>
              </w:r>
            </w:hyperlink>
          </w:p>
        </w:tc>
        <w:tc>
          <w:tcPr>
            <w:tcW w:w="794" w:type="dxa"/>
            <w:vAlign w:val="center"/>
          </w:tcPr>
          <w:p w:rsidR="00C610D0" w:rsidRDefault="00C610D0">
            <w:pPr>
              <w:pStyle w:val="ConsPlusNormal"/>
              <w:jc w:val="center"/>
            </w:pPr>
            <w:r>
              <w:t>КДБ</w:t>
            </w:r>
          </w:p>
        </w:tc>
        <w:tc>
          <w:tcPr>
            <w:tcW w:w="510" w:type="dxa"/>
            <w:vAlign w:val="center"/>
          </w:tcPr>
          <w:p w:rsidR="00C610D0" w:rsidRDefault="00C610D0">
            <w:pPr>
              <w:pStyle w:val="ConsPlusNormal"/>
              <w:jc w:val="center"/>
            </w:pPr>
            <w:r>
              <w:t>1</w:t>
            </w:r>
          </w:p>
        </w:tc>
        <w:tc>
          <w:tcPr>
            <w:tcW w:w="510" w:type="dxa"/>
            <w:vAlign w:val="center"/>
          </w:tcPr>
          <w:p w:rsidR="00C610D0" w:rsidRDefault="00C610D0">
            <w:pPr>
              <w:pStyle w:val="ConsPlusNormal"/>
              <w:jc w:val="center"/>
            </w:pPr>
            <w:r>
              <w:t>2</w:t>
            </w:r>
          </w:p>
        </w:tc>
        <w:tc>
          <w:tcPr>
            <w:tcW w:w="454" w:type="dxa"/>
            <w:vAlign w:val="center"/>
          </w:tcPr>
          <w:p w:rsidR="00C610D0" w:rsidRDefault="00C610D0">
            <w:pPr>
              <w:pStyle w:val="ConsPlusNormal"/>
              <w:jc w:val="center"/>
            </w:pPr>
            <w:r>
              <w:t>0</w:t>
            </w:r>
          </w:p>
        </w:tc>
        <w:tc>
          <w:tcPr>
            <w:tcW w:w="454" w:type="dxa"/>
            <w:vAlign w:val="center"/>
          </w:tcPr>
          <w:p w:rsidR="00C610D0" w:rsidRDefault="00C610D0">
            <w:pPr>
              <w:pStyle w:val="ConsPlusNormal"/>
              <w:jc w:val="center"/>
            </w:pPr>
            <w:r>
              <w:t>5</w:t>
            </w:r>
          </w:p>
        </w:tc>
        <w:tc>
          <w:tcPr>
            <w:tcW w:w="567" w:type="dxa"/>
            <w:vAlign w:val="center"/>
          </w:tcPr>
          <w:p w:rsidR="00C610D0" w:rsidRDefault="00C610D0">
            <w:pPr>
              <w:pStyle w:val="ConsPlusNormal"/>
              <w:jc w:val="center"/>
            </w:pPr>
            <w:r>
              <w:t>8</w:t>
            </w:r>
          </w:p>
        </w:tc>
        <w:tc>
          <w:tcPr>
            <w:tcW w:w="567" w:type="dxa"/>
            <w:vAlign w:val="center"/>
          </w:tcPr>
          <w:p w:rsidR="00C610D0" w:rsidRDefault="00C610D0">
            <w:pPr>
              <w:pStyle w:val="ConsPlusNormal"/>
              <w:jc w:val="center"/>
            </w:pPr>
            <w:r>
              <w:t>9</w:t>
            </w:r>
          </w:p>
        </w:tc>
        <w:tc>
          <w:tcPr>
            <w:tcW w:w="454" w:type="dxa"/>
            <w:vAlign w:val="center"/>
          </w:tcPr>
          <w:p w:rsidR="00C610D0" w:rsidRDefault="00C610D0">
            <w:pPr>
              <w:pStyle w:val="ConsPlusNormal"/>
              <w:jc w:val="center"/>
            </w:pPr>
            <w:r>
              <w:t>6</w:t>
            </w:r>
          </w:p>
        </w:tc>
        <w:tc>
          <w:tcPr>
            <w:tcW w:w="454" w:type="dxa"/>
            <w:vAlign w:val="center"/>
          </w:tcPr>
          <w:p w:rsidR="00C610D0" w:rsidRDefault="00C610D0">
            <w:pPr>
              <w:pStyle w:val="ConsPlusNormal"/>
              <w:jc w:val="center"/>
            </w:pPr>
            <w:r>
              <w:t>6</w:t>
            </w:r>
          </w:p>
        </w:tc>
        <w:tc>
          <w:tcPr>
            <w:tcW w:w="510" w:type="dxa"/>
            <w:vAlign w:val="center"/>
          </w:tcPr>
          <w:p w:rsidR="00C610D0" w:rsidRDefault="00C610D0">
            <w:pPr>
              <w:pStyle w:val="ConsPlusNormal"/>
              <w:jc w:val="center"/>
            </w:pPr>
            <w:r>
              <w:t>0</w:t>
            </w:r>
          </w:p>
        </w:tc>
        <w:tc>
          <w:tcPr>
            <w:tcW w:w="3005" w:type="dxa"/>
            <w:vAlign w:val="center"/>
          </w:tcPr>
          <w:p w:rsidR="00C610D0" w:rsidRDefault="00C610D0">
            <w:pPr>
              <w:pStyle w:val="ConsPlusNormal"/>
              <w:jc w:val="center"/>
            </w:pPr>
            <w:r>
              <w:t>Контрагенты (плательщики доходов, группы плательщиков), Правовые основания (соглашения), УИН (при наличии), Виды валют</w:t>
            </w:r>
          </w:p>
        </w:tc>
      </w:tr>
      <w:tr w:rsidR="00C610D0">
        <w:tc>
          <w:tcPr>
            <w:tcW w:w="2211" w:type="dxa"/>
            <w:vAlign w:val="center"/>
          </w:tcPr>
          <w:p w:rsidR="00C610D0" w:rsidRDefault="00C610D0">
            <w:pPr>
              <w:pStyle w:val="ConsPlusNormal"/>
              <w:jc w:val="center"/>
            </w:pPr>
            <w:r>
              <w:t>Расчеты по выданным авансам</w:t>
            </w:r>
          </w:p>
        </w:tc>
        <w:tc>
          <w:tcPr>
            <w:tcW w:w="794" w:type="dxa"/>
            <w:vAlign w:val="center"/>
          </w:tcPr>
          <w:p w:rsidR="00C610D0" w:rsidRDefault="00C610D0">
            <w:pPr>
              <w:pStyle w:val="ConsPlusNormal"/>
              <w:jc w:val="center"/>
            </w:pPr>
            <w:r>
              <w:t>гКБК</w:t>
            </w:r>
          </w:p>
        </w:tc>
        <w:tc>
          <w:tcPr>
            <w:tcW w:w="510" w:type="dxa"/>
            <w:vAlign w:val="center"/>
          </w:tcPr>
          <w:p w:rsidR="00C610D0" w:rsidRDefault="00C610D0">
            <w:pPr>
              <w:pStyle w:val="ConsPlusNormal"/>
              <w:jc w:val="center"/>
            </w:pPr>
            <w:r>
              <w:t>1</w:t>
            </w:r>
          </w:p>
        </w:tc>
        <w:tc>
          <w:tcPr>
            <w:tcW w:w="510" w:type="dxa"/>
            <w:vAlign w:val="center"/>
          </w:tcPr>
          <w:p w:rsidR="00C610D0" w:rsidRDefault="00C610D0">
            <w:pPr>
              <w:pStyle w:val="ConsPlusNormal"/>
              <w:jc w:val="center"/>
            </w:pPr>
            <w:r>
              <w:t>2</w:t>
            </w:r>
          </w:p>
        </w:tc>
        <w:tc>
          <w:tcPr>
            <w:tcW w:w="454" w:type="dxa"/>
            <w:vAlign w:val="center"/>
          </w:tcPr>
          <w:p w:rsidR="00C610D0" w:rsidRDefault="00C610D0">
            <w:pPr>
              <w:pStyle w:val="ConsPlusNormal"/>
              <w:jc w:val="center"/>
            </w:pPr>
            <w:r>
              <w:t>0</w:t>
            </w:r>
          </w:p>
        </w:tc>
        <w:tc>
          <w:tcPr>
            <w:tcW w:w="454" w:type="dxa"/>
            <w:vAlign w:val="center"/>
          </w:tcPr>
          <w:p w:rsidR="00C610D0" w:rsidRDefault="00C610D0">
            <w:pPr>
              <w:pStyle w:val="ConsPlusNormal"/>
              <w:jc w:val="center"/>
            </w:pPr>
            <w:r>
              <w:t>6</w:t>
            </w:r>
          </w:p>
        </w:tc>
        <w:tc>
          <w:tcPr>
            <w:tcW w:w="567" w:type="dxa"/>
            <w:vAlign w:val="center"/>
          </w:tcPr>
          <w:p w:rsidR="00C610D0" w:rsidRDefault="00C610D0">
            <w:pPr>
              <w:pStyle w:val="ConsPlusNormal"/>
              <w:jc w:val="center"/>
            </w:pPr>
            <w:r>
              <w:t>0</w:t>
            </w:r>
          </w:p>
        </w:tc>
        <w:tc>
          <w:tcPr>
            <w:tcW w:w="567" w:type="dxa"/>
            <w:vAlign w:val="center"/>
          </w:tcPr>
          <w:p w:rsidR="00C610D0" w:rsidRDefault="00C610D0">
            <w:pPr>
              <w:pStyle w:val="ConsPlusNormal"/>
              <w:jc w:val="center"/>
            </w:pPr>
            <w:r>
              <w:t>0</w:t>
            </w:r>
          </w:p>
        </w:tc>
        <w:tc>
          <w:tcPr>
            <w:tcW w:w="454" w:type="dxa"/>
            <w:vAlign w:val="center"/>
          </w:tcPr>
          <w:p w:rsidR="00C610D0" w:rsidRDefault="00C610D0">
            <w:pPr>
              <w:pStyle w:val="ConsPlusNormal"/>
              <w:jc w:val="center"/>
            </w:pPr>
            <w:r>
              <w:t>0</w:t>
            </w:r>
          </w:p>
        </w:tc>
        <w:tc>
          <w:tcPr>
            <w:tcW w:w="454" w:type="dxa"/>
            <w:vAlign w:val="center"/>
          </w:tcPr>
          <w:p w:rsidR="00C610D0" w:rsidRDefault="00C610D0">
            <w:pPr>
              <w:pStyle w:val="ConsPlusNormal"/>
              <w:jc w:val="center"/>
            </w:pPr>
            <w:r>
              <w:t>0</w:t>
            </w:r>
          </w:p>
        </w:tc>
        <w:tc>
          <w:tcPr>
            <w:tcW w:w="510" w:type="dxa"/>
            <w:vAlign w:val="center"/>
          </w:tcPr>
          <w:p w:rsidR="00C610D0" w:rsidRDefault="00C610D0">
            <w:pPr>
              <w:pStyle w:val="ConsPlusNormal"/>
              <w:jc w:val="center"/>
            </w:pPr>
            <w:r>
              <w:t>0</w:t>
            </w:r>
          </w:p>
        </w:tc>
        <w:tc>
          <w:tcPr>
            <w:tcW w:w="3005" w:type="dxa"/>
            <w:vAlign w:val="center"/>
          </w:tcPr>
          <w:p w:rsidR="00C610D0" w:rsidRDefault="00C610D0">
            <w:pPr>
              <w:pStyle w:val="ConsPlusNormal"/>
              <w:jc w:val="center"/>
            </w:pPr>
            <w:r>
              <w:t>группировочный</w:t>
            </w:r>
          </w:p>
        </w:tc>
      </w:tr>
      <w:tr w:rsidR="00C610D0">
        <w:tc>
          <w:tcPr>
            <w:tcW w:w="2211" w:type="dxa"/>
            <w:vAlign w:val="center"/>
          </w:tcPr>
          <w:p w:rsidR="00C610D0" w:rsidRDefault="00C610D0">
            <w:pPr>
              <w:pStyle w:val="ConsPlusNormal"/>
              <w:jc w:val="center"/>
            </w:pPr>
            <w:r>
              <w:t>Расчеты по авансам по оплате труда, начислениям на выплаты по оплате труда</w:t>
            </w:r>
          </w:p>
        </w:tc>
        <w:tc>
          <w:tcPr>
            <w:tcW w:w="794" w:type="dxa"/>
            <w:vAlign w:val="center"/>
          </w:tcPr>
          <w:p w:rsidR="00C610D0" w:rsidRDefault="00C610D0">
            <w:pPr>
              <w:pStyle w:val="ConsPlusNormal"/>
              <w:jc w:val="center"/>
            </w:pPr>
            <w:r>
              <w:t>гКБК</w:t>
            </w:r>
          </w:p>
        </w:tc>
        <w:tc>
          <w:tcPr>
            <w:tcW w:w="510" w:type="dxa"/>
            <w:vAlign w:val="center"/>
          </w:tcPr>
          <w:p w:rsidR="00C610D0" w:rsidRDefault="00C610D0">
            <w:pPr>
              <w:pStyle w:val="ConsPlusNormal"/>
              <w:jc w:val="center"/>
            </w:pPr>
            <w:r>
              <w:t>1</w:t>
            </w:r>
          </w:p>
        </w:tc>
        <w:tc>
          <w:tcPr>
            <w:tcW w:w="510" w:type="dxa"/>
            <w:vAlign w:val="center"/>
          </w:tcPr>
          <w:p w:rsidR="00C610D0" w:rsidRDefault="00C610D0">
            <w:pPr>
              <w:pStyle w:val="ConsPlusNormal"/>
              <w:jc w:val="center"/>
            </w:pPr>
            <w:r>
              <w:t>2</w:t>
            </w:r>
          </w:p>
        </w:tc>
        <w:tc>
          <w:tcPr>
            <w:tcW w:w="454" w:type="dxa"/>
            <w:vAlign w:val="center"/>
          </w:tcPr>
          <w:p w:rsidR="00C610D0" w:rsidRDefault="00C610D0">
            <w:pPr>
              <w:pStyle w:val="ConsPlusNormal"/>
              <w:jc w:val="center"/>
            </w:pPr>
            <w:r>
              <w:t>0</w:t>
            </w:r>
          </w:p>
        </w:tc>
        <w:tc>
          <w:tcPr>
            <w:tcW w:w="454" w:type="dxa"/>
            <w:vAlign w:val="center"/>
          </w:tcPr>
          <w:p w:rsidR="00C610D0" w:rsidRDefault="00C610D0">
            <w:pPr>
              <w:pStyle w:val="ConsPlusNormal"/>
              <w:jc w:val="center"/>
            </w:pPr>
            <w:r>
              <w:t>6</w:t>
            </w:r>
          </w:p>
        </w:tc>
        <w:tc>
          <w:tcPr>
            <w:tcW w:w="567" w:type="dxa"/>
            <w:vAlign w:val="center"/>
          </w:tcPr>
          <w:p w:rsidR="00C610D0" w:rsidRDefault="00C610D0">
            <w:pPr>
              <w:pStyle w:val="ConsPlusNormal"/>
              <w:jc w:val="center"/>
            </w:pPr>
            <w:r>
              <w:t>1</w:t>
            </w:r>
          </w:p>
        </w:tc>
        <w:tc>
          <w:tcPr>
            <w:tcW w:w="567" w:type="dxa"/>
            <w:vAlign w:val="center"/>
          </w:tcPr>
          <w:p w:rsidR="00C610D0" w:rsidRDefault="00C610D0">
            <w:pPr>
              <w:pStyle w:val="ConsPlusNormal"/>
              <w:jc w:val="center"/>
            </w:pPr>
            <w:r>
              <w:t>0</w:t>
            </w:r>
          </w:p>
        </w:tc>
        <w:tc>
          <w:tcPr>
            <w:tcW w:w="454" w:type="dxa"/>
            <w:vAlign w:val="center"/>
          </w:tcPr>
          <w:p w:rsidR="00C610D0" w:rsidRDefault="00C610D0">
            <w:pPr>
              <w:pStyle w:val="ConsPlusNormal"/>
              <w:jc w:val="center"/>
            </w:pPr>
            <w:r>
              <w:t>0</w:t>
            </w:r>
          </w:p>
        </w:tc>
        <w:tc>
          <w:tcPr>
            <w:tcW w:w="454" w:type="dxa"/>
            <w:vAlign w:val="center"/>
          </w:tcPr>
          <w:p w:rsidR="00C610D0" w:rsidRDefault="00C610D0">
            <w:pPr>
              <w:pStyle w:val="ConsPlusNormal"/>
              <w:jc w:val="center"/>
            </w:pPr>
            <w:r>
              <w:t>0</w:t>
            </w:r>
          </w:p>
        </w:tc>
        <w:tc>
          <w:tcPr>
            <w:tcW w:w="510" w:type="dxa"/>
            <w:vAlign w:val="center"/>
          </w:tcPr>
          <w:p w:rsidR="00C610D0" w:rsidRDefault="00C610D0">
            <w:pPr>
              <w:pStyle w:val="ConsPlusNormal"/>
              <w:jc w:val="center"/>
            </w:pPr>
            <w:r>
              <w:t>0</w:t>
            </w:r>
          </w:p>
        </w:tc>
        <w:tc>
          <w:tcPr>
            <w:tcW w:w="3005" w:type="dxa"/>
            <w:vAlign w:val="center"/>
          </w:tcPr>
          <w:p w:rsidR="00C610D0" w:rsidRDefault="00C610D0">
            <w:pPr>
              <w:pStyle w:val="ConsPlusNormal"/>
              <w:jc w:val="center"/>
            </w:pPr>
            <w:r>
              <w:t>группировочный</w:t>
            </w:r>
          </w:p>
        </w:tc>
      </w:tr>
      <w:tr w:rsidR="00C610D0">
        <w:tc>
          <w:tcPr>
            <w:tcW w:w="2211" w:type="dxa"/>
            <w:vAlign w:val="center"/>
          </w:tcPr>
          <w:p w:rsidR="00C610D0" w:rsidRDefault="00C610D0">
            <w:pPr>
              <w:pStyle w:val="ConsPlusNormal"/>
              <w:jc w:val="center"/>
            </w:pPr>
            <w:r>
              <w:t>Расчеты по заработной плате</w:t>
            </w:r>
          </w:p>
        </w:tc>
        <w:tc>
          <w:tcPr>
            <w:tcW w:w="794" w:type="dxa"/>
            <w:vAlign w:val="center"/>
          </w:tcPr>
          <w:p w:rsidR="00C610D0" w:rsidRDefault="00C610D0">
            <w:pPr>
              <w:pStyle w:val="ConsPlusNormal"/>
              <w:jc w:val="center"/>
            </w:pPr>
            <w:r>
              <w:t>КРБ</w:t>
            </w:r>
          </w:p>
        </w:tc>
        <w:tc>
          <w:tcPr>
            <w:tcW w:w="510" w:type="dxa"/>
            <w:vAlign w:val="center"/>
          </w:tcPr>
          <w:p w:rsidR="00C610D0" w:rsidRDefault="00C610D0">
            <w:pPr>
              <w:pStyle w:val="ConsPlusNormal"/>
              <w:jc w:val="center"/>
            </w:pPr>
            <w:r>
              <w:t>1</w:t>
            </w:r>
          </w:p>
        </w:tc>
        <w:tc>
          <w:tcPr>
            <w:tcW w:w="510" w:type="dxa"/>
            <w:vAlign w:val="center"/>
          </w:tcPr>
          <w:p w:rsidR="00C610D0" w:rsidRDefault="00C610D0">
            <w:pPr>
              <w:pStyle w:val="ConsPlusNormal"/>
              <w:jc w:val="center"/>
            </w:pPr>
            <w:r>
              <w:t>2</w:t>
            </w:r>
          </w:p>
        </w:tc>
        <w:tc>
          <w:tcPr>
            <w:tcW w:w="454" w:type="dxa"/>
            <w:vAlign w:val="center"/>
          </w:tcPr>
          <w:p w:rsidR="00C610D0" w:rsidRDefault="00C610D0">
            <w:pPr>
              <w:pStyle w:val="ConsPlusNormal"/>
              <w:jc w:val="center"/>
            </w:pPr>
            <w:r>
              <w:t>0</w:t>
            </w:r>
          </w:p>
        </w:tc>
        <w:tc>
          <w:tcPr>
            <w:tcW w:w="454" w:type="dxa"/>
            <w:vAlign w:val="center"/>
          </w:tcPr>
          <w:p w:rsidR="00C610D0" w:rsidRDefault="00C610D0">
            <w:pPr>
              <w:pStyle w:val="ConsPlusNormal"/>
              <w:jc w:val="center"/>
            </w:pPr>
            <w:r>
              <w:t>6</w:t>
            </w:r>
          </w:p>
        </w:tc>
        <w:tc>
          <w:tcPr>
            <w:tcW w:w="567" w:type="dxa"/>
            <w:vAlign w:val="center"/>
          </w:tcPr>
          <w:p w:rsidR="00C610D0" w:rsidRDefault="00C610D0">
            <w:pPr>
              <w:pStyle w:val="ConsPlusNormal"/>
              <w:jc w:val="center"/>
            </w:pPr>
            <w:r>
              <w:t>1</w:t>
            </w:r>
          </w:p>
        </w:tc>
        <w:tc>
          <w:tcPr>
            <w:tcW w:w="567" w:type="dxa"/>
            <w:vAlign w:val="center"/>
          </w:tcPr>
          <w:p w:rsidR="00C610D0" w:rsidRDefault="00C610D0">
            <w:pPr>
              <w:pStyle w:val="ConsPlusNormal"/>
              <w:jc w:val="center"/>
            </w:pPr>
            <w:r>
              <w:t>1</w:t>
            </w:r>
          </w:p>
        </w:tc>
        <w:tc>
          <w:tcPr>
            <w:tcW w:w="454" w:type="dxa"/>
            <w:vAlign w:val="center"/>
          </w:tcPr>
          <w:p w:rsidR="00C610D0" w:rsidRDefault="00C610D0">
            <w:pPr>
              <w:pStyle w:val="ConsPlusNormal"/>
              <w:jc w:val="center"/>
            </w:pPr>
            <w:r>
              <w:t>0</w:t>
            </w:r>
          </w:p>
        </w:tc>
        <w:tc>
          <w:tcPr>
            <w:tcW w:w="454" w:type="dxa"/>
            <w:vAlign w:val="center"/>
          </w:tcPr>
          <w:p w:rsidR="00C610D0" w:rsidRDefault="00C610D0">
            <w:pPr>
              <w:pStyle w:val="ConsPlusNormal"/>
              <w:jc w:val="center"/>
            </w:pPr>
            <w:r>
              <w:t>0</w:t>
            </w:r>
          </w:p>
        </w:tc>
        <w:tc>
          <w:tcPr>
            <w:tcW w:w="510" w:type="dxa"/>
            <w:vAlign w:val="center"/>
          </w:tcPr>
          <w:p w:rsidR="00C610D0" w:rsidRDefault="00C610D0">
            <w:pPr>
              <w:pStyle w:val="ConsPlusNormal"/>
              <w:jc w:val="center"/>
            </w:pPr>
            <w:r>
              <w:t>0</w:t>
            </w:r>
          </w:p>
        </w:tc>
        <w:tc>
          <w:tcPr>
            <w:tcW w:w="3005" w:type="dxa"/>
            <w:vAlign w:val="center"/>
          </w:tcPr>
          <w:p w:rsidR="00C610D0" w:rsidRDefault="00C610D0">
            <w:pPr>
              <w:pStyle w:val="ConsPlusNormal"/>
              <w:jc w:val="center"/>
            </w:pPr>
            <w:r>
              <w:t>Сотрудники, Учетные номера денежных обязательств, Правовые основания</w:t>
            </w:r>
          </w:p>
        </w:tc>
      </w:tr>
      <w:tr w:rsidR="00C610D0">
        <w:tc>
          <w:tcPr>
            <w:tcW w:w="2211" w:type="dxa"/>
            <w:vAlign w:val="center"/>
          </w:tcPr>
          <w:p w:rsidR="00C610D0" w:rsidRDefault="00C610D0">
            <w:pPr>
              <w:pStyle w:val="ConsPlusNormal"/>
              <w:jc w:val="center"/>
            </w:pPr>
            <w:r>
              <w:t xml:space="preserve">Увеличение дебиторской задолженности по </w:t>
            </w:r>
            <w:r>
              <w:lastRenderedPageBreak/>
              <w:t>заработной плате</w:t>
            </w:r>
          </w:p>
        </w:tc>
        <w:tc>
          <w:tcPr>
            <w:tcW w:w="794" w:type="dxa"/>
            <w:vAlign w:val="center"/>
          </w:tcPr>
          <w:p w:rsidR="00C610D0" w:rsidRDefault="00C610D0">
            <w:pPr>
              <w:pStyle w:val="ConsPlusNormal"/>
              <w:jc w:val="center"/>
            </w:pPr>
            <w:r>
              <w:lastRenderedPageBreak/>
              <w:t>КРБ</w:t>
            </w:r>
          </w:p>
        </w:tc>
        <w:tc>
          <w:tcPr>
            <w:tcW w:w="510" w:type="dxa"/>
            <w:vAlign w:val="center"/>
          </w:tcPr>
          <w:p w:rsidR="00C610D0" w:rsidRDefault="00C610D0">
            <w:pPr>
              <w:pStyle w:val="ConsPlusNormal"/>
              <w:jc w:val="center"/>
            </w:pPr>
            <w:r>
              <w:t>1</w:t>
            </w:r>
          </w:p>
        </w:tc>
        <w:tc>
          <w:tcPr>
            <w:tcW w:w="510" w:type="dxa"/>
            <w:vAlign w:val="center"/>
          </w:tcPr>
          <w:p w:rsidR="00C610D0" w:rsidRDefault="00C610D0">
            <w:pPr>
              <w:pStyle w:val="ConsPlusNormal"/>
              <w:jc w:val="center"/>
            </w:pPr>
            <w:r>
              <w:t>2</w:t>
            </w:r>
          </w:p>
        </w:tc>
        <w:tc>
          <w:tcPr>
            <w:tcW w:w="454" w:type="dxa"/>
            <w:vAlign w:val="center"/>
          </w:tcPr>
          <w:p w:rsidR="00C610D0" w:rsidRDefault="00C610D0">
            <w:pPr>
              <w:pStyle w:val="ConsPlusNormal"/>
              <w:jc w:val="center"/>
            </w:pPr>
            <w:r>
              <w:t>0</w:t>
            </w:r>
          </w:p>
        </w:tc>
        <w:tc>
          <w:tcPr>
            <w:tcW w:w="454" w:type="dxa"/>
            <w:vAlign w:val="center"/>
          </w:tcPr>
          <w:p w:rsidR="00C610D0" w:rsidRDefault="00C610D0">
            <w:pPr>
              <w:pStyle w:val="ConsPlusNormal"/>
              <w:jc w:val="center"/>
            </w:pPr>
            <w:r>
              <w:t>6</w:t>
            </w:r>
          </w:p>
        </w:tc>
        <w:tc>
          <w:tcPr>
            <w:tcW w:w="567" w:type="dxa"/>
            <w:vAlign w:val="center"/>
          </w:tcPr>
          <w:p w:rsidR="00C610D0" w:rsidRDefault="00C610D0">
            <w:pPr>
              <w:pStyle w:val="ConsPlusNormal"/>
              <w:jc w:val="center"/>
            </w:pPr>
            <w:r>
              <w:t>1</w:t>
            </w:r>
          </w:p>
        </w:tc>
        <w:tc>
          <w:tcPr>
            <w:tcW w:w="567" w:type="dxa"/>
            <w:vAlign w:val="center"/>
          </w:tcPr>
          <w:p w:rsidR="00C610D0" w:rsidRDefault="00C610D0">
            <w:pPr>
              <w:pStyle w:val="ConsPlusNormal"/>
              <w:jc w:val="center"/>
            </w:pPr>
            <w:r>
              <w:t>1</w:t>
            </w:r>
          </w:p>
        </w:tc>
        <w:tc>
          <w:tcPr>
            <w:tcW w:w="454" w:type="dxa"/>
            <w:vAlign w:val="center"/>
          </w:tcPr>
          <w:p w:rsidR="00C610D0" w:rsidRDefault="00C610D0">
            <w:pPr>
              <w:pStyle w:val="ConsPlusNormal"/>
              <w:jc w:val="center"/>
            </w:pPr>
            <w:r>
              <w:t>5</w:t>
            </w:r>
          </w:p>
        </w:tc>
        <w:tc>
          <w:tcPr>
            <w:tcW w:w="454" w:type="dxa"/>
            <w:vAlign w:val="center"/>
          </w:tcPr>
          <w:p w:rsidR="00C610D0" w:rsidRDefault="00C610D0">
            <w:pPr>
              <w:pStyle w:val="ConsPlusNormal"/>
              <w:jc w:val="center"/>
            </w:pPr>
            <w:r>
              <w:t>6</w:t>
            </w:r>
          </w:p>
        </w:tc>
        <w:tc>
          <w:tcPr>
            <w:tcW w:w="510" w:type="dxa"/>
            <w:vAlign w:val="center"/>
          </w:tcPr>
          <w:p w:rsidR="00C610D0" w:rsidRDefault="00C610D0">
            <w:pPr>
              <w:pStyle w:val="ConsPlusNormal"/>
              <w:jc w:val="center"/>
            </w:pPr>
            <w:r>
              <w:t>7</w:t>
            </w:r>
          </w:p>
        </w:tc>
        <w:tc>
          <w:tcPr>
            <w:tcW w:w="3005" w:type="dxa"/>
            <w:vAlign w:val="center"/>
          </w:tcPr>
          <w:p w:rsidR="00C610D0" w:rsidRDefault="00C610D0">
            <w:pPr>
              <w:pStyle w:val="ConsPlusNormal"/>
              <w:jc w:val="center"/>
            </w:pPr>
            <w:r>
              <w:t>Сотрудники, Учетные номера денежных обязательств, Правовые основания</w:t>
            </w:r>
          </w:p>
        </w:tc>
      </w:tr>
      <w:tr w:rsidR="00C610D0">
        <w:tc>
          <w:tcPr>
            <w:tcW w:w="2211" w:type="dxa"/>
            <w:vAlign w:val="center"/>
          </w:tcPr>
          <w:p w:rsidR="00C610D0" w:rsidRDefault="00C610D0">
            <w:pPr>
              <w:pStyle w:val="ConsPlusNormal"/>
              <w:jc w:val="center"/>
            </w:pPr>
            <w:r>
              <w:lastRenderedPageBreak/>
              <w:t>Уменьшение дебиторской задолженности по заработной плате</w:t>
            </w:r>
          </w:p>
        </w:tc>
        <w:tc>
          <w:tcPr>
            <w:tcW w:w="794" w:type="dxa"/>
            <w:vAlign w:val="center"/>
          </w:tcPr>
          <w:p w:rsidR="00C610D0" w:rsidRDefault="00C610D0">
            <w:pPr>
              <w:pStyle w:val="ConsPlusNormal"/>
              <w:jc w:val="center"/>
            </w:pPr>
            <w:r>
              <w:t>КРБ</w:t>
            </w:r>
          </w:p>
        </w:tc>
        <w:tc>
          <w:tcPr>
            <w:tcW w:w="510" w:type="dxa"/>
            <w:vAlign w:val="center"/>
          </w:tcPr>
          <w:p w:rsidR="00C610D0" w:rsidRDefault="00C610D0">
            <w:pPr>
              <w:pStyle w:val="ConsPlusNormal"/>
              <w:jc w:val="center"/>
            </w:pPr>
            <w:r>
              <w:t>1</w:t>
            </w:r>
          </w:p>
        </w:tc>
        <w:tc>
          <w:tcPr>
            <w:tcW w:w="510" w:type="dxa"/>
            <w:vAlign w:val="center"/>
          </w:tcPr>
          <w:p w:rsidR="00C610D0" w:rsidRDefault="00C610D0">
            <w:pPr>
              <w:pStyle w:val="ConsPlusNormal"/>
              <w:jc w:val="center"/>
            </w:pPr>
            <w:r>
              <w:t>2</w:t>
            </w:r>
          </w:p>
        </w:tc>
        <w:tc>
          <w:tcPr>
            <w:tcW w:w="454" w:type="dxa"/>
            <w:vAlign w:val="center"/>
          </w:tcPr>
          <w:p w:rsidR="00C610D0" w:rsidRDefault="00C610D0">
            <w:pPr>
              <w:pStyle w:val="ConsPlusNormal"/>
              <w:jc w:val="center"/>
            </w:pPr>
            <w:r>
              <w:t>0</w:t>
            </w:r>
          </w:p>
        </w:tc>
        <w:tc>
          <w:tcPr>
            <w:tcW w:w="454" w:type="dxa"/>
            <w:vAlign w:val="center"/>
          </w:tcPr>
          <w:p w:rsidR="00C610D0" w:rsidRDefault="00C610D0">
            <w:pPr>
              <w:pStyle w:val="ConsPlusNormal"/>
              <w:jc w:val="center"/>
            </w:pPr>
            <w:r>
              <w:t>6</w:t>
            </w:r>
          </w:p>
        </w:tc>
        <w:tc>
          <w:tcPr>
            <w:tcW w:w="567" w:type="dxa"/>
            <w:vAlign w:val="center"/>
          </w:tcPr>
          <w:p w:rsidR="00C610D0" w:rsidRDefault="00C610D0">
            <w:pPr>
              <w:pStyle w:val="ConsPlusNormal"/>
              <w:jc w:val="center"/>
            </w:pPr>
            <w:r>
              <w:t>1</w:t>
            </w:r>
          </w:p>
        </w:tc>
        <w:tc>
          <w:tcPr>
            <w:tcW w:w="567" w:type="dxa"/>
            <w:vAlign w:val="center"/>
          </w:tcPr>
          <w:p w:rsidR="00C610D0" w:rsidRDefault="00C610D0">
            <w:pPr>
              <w:pStyle w:val="ConsPlusNormal"/>
              <w:jc w:val="center"/>
            </w:pPr>
            <w:r>
              <w:t>1</w:t>
            </w:r>
          </w:p>
        </w:tc>
        <w:tc>
          <w:tcPr>
            <w:tcW w:w="454" w:type="dxa"/>
            <w:vAlign w:val="center"/>
          </w:tcPr>
          <w:p w:rsidR="00C610D0" w:rsidRDefault="00C610D0">
            <w:pPr>
              <w:pStyle w:val="ConsPlusNormal"/>
              <w:jc w:val="center"/>
            </w:pPr>
            <w:r>
              <w:t>6</w:t>
            </w:r>
          </w:p>
        </w:tc>
        <w:tc>
          <w:tcPr>
            <w:tcW w:w="454" w:type="dxa"/>
            <w:vAlign w:val="center"/>
          </w:tcPr>
          <w:p w:rsidR="00C610D0" w:rsidRDefault="00C610D0">
            <w:pPr>
              <w:pStyle w:val="ConsPlusNormal"/>
              <w:jc w:val="center"/>
            </w:pPr>
            <w:r>
              <w:t>6</w:t>
            </w:r>
          </w:p>
        </w:tc>
        <w:tc>
          <w:tcPr>
            <w:tcW w:w="510" w:type="dxa"/>
            <w:vAlign w:val="center"/>
          </w:tcPr>
          <w:p w:rsidR="00C610D0" w:rsidRDefault="00C610D0">
            <w:pPr>
              <w:pStyle w:val="ConsPlusNormal"/>
              <w:jc w:val="center"/>
            </w:pPr>
            <w:r>
              <w:t>1</w:t>
            </w:r>
          </w:p>
        </w:tc>
        <w:tc>
          <w:tcPr>
            <w:tcW w:w="3005" w:type="dxa"/>
            <w:vAlign w:val="center"/>
          </w:tcPr>
          <w:p w:rsidR="00C610D0" w:rsidRDefault="00C610D0">
            <w:pPr>
              <w:pStyle w:val="ConsPlusNormal"/>
              <w:jc w:val="center"/>
            </w:pPr>
            <w:r>
              <w:t>Сотрудники, Учетные номера денежных обязательств, Правовые основания</w:t>
            </w:r>
          </w:p>
        </w:tc>
      </w:tr>
      <w:tr w:rsidR="00C610D0">
        <w:tc>
          <w:tcPr>
            <w:tcW w:w="2211" w:type="dxa"/>
            <w:vAlign w:val="center"/>
          </w:tcPr>
          <w:p w:rsidR="00C610D0" w:rsidRDefault="00C610D0">
            <w:pPr>
              <w:pStyle w:val="ConsPlusNormal"/>
              <w:jc w:val="center"/>
            </w:pPr>
            <w:r>
              <w:t>Расчеты по авансам по прочим несоциальным выплатам персоналу в денежной форме</w:t>
            </w:r>
          </w:p>
        </w:tc>
        <w:tc>
          <w:tcPr>
            <w:tcW w:w="794" w:type="dxa"/>
            <w:vAlign w:val="center"/>
          </w:tcPr>
          <w:p w:rsidR="00C610D0" w:rsidRDefault="00C610D0">
            <w:pPr>
              <w:pStyle w:val="ConsPlusNormal"/>
              <w:jc w:val="center"/>
            </w:pPr>
            <w:r>
              <w:t>КРБ</w:t>
            </w:r>
          </w:p>
        </w:tc>
        <w:tc>
          <w:tcPr>
            <w:tcW w:w="510" w:type="dxa"/>
            <w:vAlign w:val="center"/>
          </w:tcPr>
          <w:p w:rsidR="00C610D0" w:rsidRDefault="00C610D0">
            <w:pPr>
              <w:pStyle w:val="ConsPlusNormal"/>
              <w:jc w:val="center"/>
            </w:pPr>
            <w:r>
              <w:t>1</w:t>
            </w:r>
          </w:p>
        </w:tc>
        <w:tc>
          <w:tcPr>
            <w:tcW w:w="510" w:type="dxa"/>
            <w:vAlign w:val="center"/>
          </w:tcPr>
          <w:p w:rsidR="00C610D0" w:rsidRDefault="00C610D0">
            <w:pPr>
              <w:pStyle w:val="ConsPlusNormal"/>
              <w:jc w:val="center"/>
            </w:pPr>
            <w:r>
              <w:t>2</w:t>
            </w:r>
          </w:p>
        </w:tc>
        <w:tc>
          <w:tcPr>
            <w:tcW w:w="454" w:type="dxa"/>
            <w:vAlign w:val="center"/>
          </w:tcPr>
          <w:p w:rsidR="00C610D0" w:rsidRDefault="00C610D0">
            <w:pPr>
              <w:pStyle w:val="ConsPlusNormal"/>
              <w:jc w:val="center"/>
            </w:pPr>
            <w:r>
              <w:t>0</w:t>
            </w:r>
          </w:p>
        </w:tc>
        <w:tc>
          <w:tcPr>
            <w:tcW w:w="454" w:type="dxa"/>
            <w:vAlign w:val="center"/>
          </w:tcPr>
          <w:p w:rsidR="00C610D0" w:rsidRDefault="00C610D0">
            <w:pPr>
              <w:pStyle w:val="ConsPlusNormal"/>
              <w:jc w:val="center"/>
            </w:pPr>
            <w:r>
              <w:t>6</w:t>
            </w:r>
          </w:p>
        </w:tc>
        <w:tc>
          <w:tcPr>
            <w:tcW w:w="567" w:type="dxa"/>
            <w:vAlign w:val="center"/>
          </w:tcPr>
          <w:p w:rsidR="00C610D0" w:rsidRDefault="00C610D0">
            <w:pPr>
              <w:pStyle w:val="ConsPlusNormal"/>
              <w:jc w:val="center"/>
            </w:pPr>
            <w:r>
              <w:t>1</w:t>
            </w:r>
          </w:p>
        </w:tc>
        <w:tc>
          <w:tcPr>
            <w:tcW w:w="567" w:type="dxa"/>
            <w:vAlign w:val="center"/>
          </w:tcPr>
          <w:p w:rsidR="00C610D0" w:rsidRDefault="00C610D0">
            <w:pPr>
              <w:pStyle w:val="ConsPlusNormal"/>
              <w:jc w:val="center"/>
            </w:pPr>
            <w:r>
              <w:t>2</w:t>
            </w:r>
          </w:p>
        </w:tc>
        <w:tc>
          <w:tcPr>
            <w:tcW w:w="454" w:type="dxa"/>
            <w:vAlign w:val="center"/>
          </w:tcPr>
          <w:p w:rsidR="00C610D0" w:rsidRDefault="00C610D0">
            <w:pPr>
              <w:pStyle w:val="ConsPlusNormal"/>
              <w:jc w:val="center"/>
            </w:pPr>
            <w:r>
              <w:t>0</w:t>
            </w:r>
          </w:p>
        </w:tc>
        <w:tc>
          <w:tcPr>
            <w:tcW w:w="454" w:type="dxa"/>
            <w:vAlign w:val="center"/>
          </w:tcPr>
          <w:p w:rsidR="00C610D0" w:rsidRDefault="00C610D0">
            <w:pPr>
              <w:pStyle w:val="ConsPlusNormal"/>
              <w:jc w:val="center"/>
            </w:pPr>
            <w:r>
              <w:t>0</w:t>
            </w:r>
          </w:p>
        </w:tc>
        <w:tc>
          <w:tcPr>
            <w:tcW w:w="510" w:type="dxa"/>
            <w:vAlign w:val="center"/>
          </w:tcPr>
          <w:p w:rsidR="00C610D0" w:rsidRDefault="00C610D0">
            <w:pPr>
              <w:pStyle w:val="ConsPlusNormal"/>
              <w:jc w:val="center"/>
            </w:pPr>
            <w:r>
              <w:t>0</w:t>
            </w:r>
          </w:p>
        </w:tc>
        <w:tc>
          <w:tcPr>
            <w:tcW w:w="3005" w:type="dxa"/>
            <w:vAlign w:val="center"/>
          </w:tcPr>
          <w:p w:rsidR="00C610D0" w:rsidRDefault="00C610D0">
            <w:pPr>
              <w:pStyle w:val="ConsPlusNormal"/>
              <w:jc w:val="center"/>
            </w:pPr>
            <w:r>
              <w:t>Сотрудники, Учетные номера денежных обязательств, Правовые основания</w:t>
            </w:r>
          </w:p>
        </w:tc>
      </w:tr>
      <w:tr w:rsidR="00C610D0">
        <w:tc>
          <w:tcPr>
            <w:tcW w:w="2211" w:type="dxa"/>
            <w:vAlign w:val="center"/>
          </w:tcPr>
          <w:p w:rsidR="00C610D0" w:rsidRDefault="00C610D0">
            <w:pPr>
              <w:pStyle w:val="ConsPlusNormal"/>
              <w:jc w:val="center"/>
            </w:pPr>
            <w:r>
              <w:t>Увеличение дебиторской задолженности по авансам по прочим несоциальным выплатам персоналу в денежной форме</w:t>
            </w:r>
          </w:p>
        </w:tc>
        <w:tc>
          <w:tcPr>
            <w:tcW w:w="794" w:type="dxa"/>
            <w:vAlign w:val="center"/>
          </w:tcPr>
          <w:p w:rsidR="00C610D0" w:rsidRDefault="00C610D0">
            <w:pPr>
              <w:pStyle w:val="ConsPlusNormal"/>
              <w:jc w:val="center"/>
            </w:pPr>
            <w:r>
              <w:t>КРБ</w:t>
            </w:r>
          </w:p>
        </w:tc>
        <w:tc>
          <w:tcPr>
            <w:tcW w:w="510" w:type="dxa"/>
            <w:vAlign w:val="center"/>
          </w:tcPr>
          <w:p w:rsidR="00C610D0" w:rsidRDefault="00C610D0">
            <w:pPr>
              <w:pStyle w:val="ConsPlusNormal"/>
              <w:jc w:val="center"/>
            </w:pPr>
            <w:r>
              <w:t>1</w:t>
            </w:r>
          </w:p>
        </w:tc>
        <w:tc>
          <w:tcPr>
            <w:tcW w:w="510" w:type="dxa"/>
            <w:vAlign w:val="center"/>
          </w:tcPr>
          <w:p w:rsidR="00C610D0" w:rsidRDefault="00C610D0">
            <w:pPr>
              <w:pStyle w:val="ConsPlusNormal"/>
              <w:jc w:val="center"/>
            </w:pPr>
            <w:r>
              <w:t>2</w:t>
            </w:r>
          </w:p>
        </w:tc>
        <w:tc>
          <w:tcPr>
            <w:tcW w:w="454" w:type="dxa"/>
            <w:vAlign w:val="center"/>
          </w:tcPr>
          <w:p w:rsidR="00C610D0" w:rsidRDefault="00C610D0">
            <w:pPr>
              <w:pStyle w:val="ConsPlusNormal"/>
              <w:jc w:val="center"/>
            </w:pPr>
            <w:r>
              <w:t>0</w:t>
            </w:r>
          </w:p>
        </w:tc>
        <w:tc>
          <w:tcPr>
            <w:tcW w:w="454" w:type="dxa"/>
            <w:vAlign w:val="center"/>
          </w:tcPr>
          <w:p w:rsidR="00C610D0" w:rsidRDefault="00C610D0">
            <w:pPr>
              <w:pStyle w:val="ConsPlusNormal"/>
              <w:jc w:val="center"/>
            </w:pPr>
            <w:r>
              <w:t>6</w:t>
            </w:r>
          </w:p>
        </w:tc>
        <w:tc>
          <w:tcPr>
            <w:tcW w:w="567" w:type="dxa"/>
            <w:vAlign w:val="center"/>
          </w:tcPr>
          <w:p w:rsidR="00C610D0" w:rsidRDefault="00C610D0">
            <w:pPr>
              <w:pStyle w:val="ConsPlusNormal"/>
              <w:jc w:val="center"/>
            </w:pPr>
            <w:r>
              <w:t>1</w:t>
            </w:r>
          </w:p>
        </w:tc>
        <w:tc>
          <w:tcPr>
            <w:tcW w:w="567" w:type="dxa"/>
            <w:vAlign w:val="center"/>
          </w:tcPr>
          <w:p w:rsidR="00C610D0" w:rsidRDefault="00C610D0">
            <w:pPr>
              <w:pStyle w:val="ConsPlusNormal"/>
              <w:jc w:val="center"/>
            </w:pPr>
            <w:r>
              <w:t>2</w:t>
            </w:r>
          </w:p>
        </w:tc>
        <w:tc>
          <w:tcPr>
            <w:tcW w:w="454" w:type="dxa"/>
            <w:vAlign w:val="center"/>
          </w:tcPr>
          <w:p w:rsidR="00C610D0" w:rsidRDefault="00C610D0">
            <w:pPr>
              <w:pStyle w:val="ConsPlusNormal"/>
              <w:jc w:val="center"/>
            </w:pPr>
            <w:r>
              <w:t>5</w:t>
            </w:r>
          </w:p>
        </w:tc>
        <w:tc>
          <w:tcPr>
            <w:tcW w:w="454" w:type="dxa"/>
            <w:vAlign w:val="center"/>
          </w:tcPr>
          <w:p w:rsidR="00C610D0" w:rsidRDefault="00C610D0">
            <w:pPr>
              <w:pStyle w:val="ConsPlusNormal"/>
              <w:jc w:val="center"/>
            </w:pPr>
            <w:r>
              <w:t>6</w:t>
            </w:r>
          </w:p>
        </w:tc>
        <w:tc>
          <w:tcPr>
            <w:tcW w:w="510" w:type="dxa"/>
            <w:vAlign w:val="center"/>
          </w:tcPr>
          <w:p w:rsidR="00C610D0" w:rsidRDefault="00C610D0">
            <w:pPr>
              <w:pStyle w:val="ConsPlusNormal"/>
              <w:jc w:val="center"/>
            </w:pPr>
            <w:r>
              <w:t>7</w:t>
            </w:r>
          </w:p>
        </w:tc>
        <w:tc>
          <w:tcPr>
            <w:tcW w:w="3005" w:type="dxa"/>
            <w:vAlign w:val="center"/>
          </w:tcPr>
          <w:p w:rsidR="00C610D0" w:rsidRDefault="00C610D0">
            <w:pPr>
              <w:pStyle w:val="ConsPlusNormal"/>
              <w:jc w:val="center"/>
            </w:pPr>
            <w:r>
              <w:t>Сотрудники, Учетные номера денежных обязательств, Правовые основания</w:t>
            </w:r>
          </w:p>
        </w:tc>
      </w:tr>
      <w:tr w:rsidR="00C610D0">
        <w:tc>
          <w:tcPr>
            <w:tcW w:w="2211" w:type="dxa"/>
            <w:vAlign w:val="center"/>
          </w:tcPr>
          <w:p w:rsidR="00C610D0" w:rsidRDefault="00C610D0">
            <w:pPr>
              <w:pStyle w:val="ConsPlusNormal"/>
              <w:jc w:val="center"/>
            </w:pPr>
            <w:r>
              <w:t>Уменьшение дебиторской задолженности по авансам по прочим несоциальным выплатам персоналу в денежной форме</w:t>
            </w:r>
          </w:p>
        </w:tc>
        <w:tc>
          <w:tcPr>
            <w:tcW w:w="794" w:type="dxa"/>
            <w:vAlign w:val="center"/>
          </w:tcPr>
          <w:p w:rsidR="00C610D0" w:rsidRDefault="00C610D0">
            <w:pPr>
              <w:pStyle w:val="ConsPlusNormal"/>
              <w:jc w:val="center"/>
            </w:pPr>
            <w:r>
              <w:t>КРБ</w:t>
            </w:r>
          </w:p>
        </w:tc>
        <w:tc>
          <w:tcPr>
            <w:tcW w:w="510" w:type="dxa"/>
            <w:vAlign w:val="center"/>
          </w:tcPr>
          <w:p w:rsidR="00C610D0" w:rsidRDefault="00C610D0">
            <w:pPr>
              <w:pStyle w:val="ConsPlusNormal"/>
              <w:jc w:val="center"/>
            </w:pPr>
            <w:r>
              <w:t>1</w:t>
            </w:r>
          </w:p>
        </w:tc>
        <w:tc>
          <w:tcPr>
            <w:tcW w:w="510" w:type="dxa"/>
            <w:vAlign w:val="center"/>
          </w:tcPr>
          <w:p w:rsidR="00C610D0" w:rsidRDefault="00C610D0">
            <w:pPr>
              <w:pStyle w:val="ConsPlusNormal"/>
              <w:jc w:val="center"/>
            </w:pPr>
            <w:r>
              <w:t>2</w:t>
            </w:r>
          </w:p>
        </w:tc>
        <w:tc>
          <w:tcPr>
            <w:tcW w:w="454" w:type="dxa"/>
            <w:vAlign w:val="center"/>
          </w:tcPr>
          <w:p w:rsidR="00C610D0" w:rsidRDefault="00C610D0">
            <w:pPr>
              <w:pStyle w:val="ConsPlusNormal"/>
              <w:jc w:val="center"/>
            </w:pPr>
            <w:r>
              <w:t>0</w:t>
            </w:r>
          </w:p>
        </w:tc>
        <w:tc>
          <w:tcPr>
            <w:tcW w:w="454" w:type="dxa"/>
            <w:vAlign w:val="center"/>
          </w:tcPr>
          <w:p w:rsidR="00C610D0" w:rsidRDefault="00C610D0">
            <w:pPr>
              <w:pStyle w:val="ConsPlusNormal"/>
              <w:jc w:val="center"/>
            </w:pPr>
            <w:r>
              <w:t>6</w:t>
            </w:r>
          </w:p>
        </w:tc>
        <w:tc>
          <w:tcPr>
            <w:tcW w:w="567" w:type="dxa"/>
            <w:vAlign w:val="center"/>
          </w:tcPr>
          <w:p w:rsidR="00C610D0" w:rsidRDefault="00C610D0">
            <w:pPr>
              <w:pStyle w:val="ConsPlusNormal"/>
              <w:jc w:val="center"/>
            </w:pPr>
            <w:r>
              <w:t>1</w:t>
            </w:r>
          </w:p>
        </w:tc>
        <w:tc>
          <w:tcPr>
            <w:tcW w:w="567" w:type="dxa"/>
            <w:vAlign w:val="center"/>
          </w:tcPr>
          <w:p w:rsidR="00C610D0" w:rsidRDefault="00C610D0">
            <w:pPr>
              <w:pStyle w:val="ConsPlusNormal"/>
              <w:jc w:val="center"/>
            </w:pPr>
            <w:r>
              <w:t>2</w:t>
            </w:r>
          </w:p>
        </w:tc>
        <w:tc>
          <w:tcPr>
            <w:tcW w:w="454" w:type="dxa"/>
            <w:vAlign w:val="center"/>
          </w:tcPr>
          <w:p w:rsidR="00C610D0" w:rsidRDefault="00C610D0">
            <w:pPr>
              <w:pStyle w:val="ConsPlusNormal"/>
              <w:jc w:val="center"/>
            </w:pPr>
            <w:r>
              <w:t>6</w:t>
            </w:r>
          </w:p>
        </w:tc>
        <w:tc>
          <w:tcPr>
            <w:tcW w:w="454" w:type="dxa"/>
            <w:vAlign w:val="center"/>
          </w:tcPr>
          <w:p w:rsidR="00C610D0" w:rsidRDefault="00C610D0">
            <w:pPr>
              <w:pStyle w:val="ConsPlusNormal"/>
              <w:jc w:val="center"/>
            </w:pPr>
            <w:r>
              <w:t>6</w:t>
            </w:r>
          </w:p>
        </w:tc>
        <w:tc>
          <w:tcPr>
            <w:tcW w:w="510" w:type="dxa"/>
            <w:vAlign w:val="center"/>
          </w:tcPr>
          <w:p w:rsidR="00C610D0" w:rsidRDefault="00C610D0">
            <w:pPr>
              <w:pStyle w:val="ConsPlusNormal"/>
              <w:jc w:val="center"/>
            </w:pPr>
            <w:r>
              <w:t>7</w:t>
            </w:r>
          </w:p>
        </w:tc>
        <w:tc>
          <w:tcPr>
            <w:tcW w:w="3005" w:type="dxa"/>
            <w:vAlign w:val="center"/>
          </w:tcPr>
          <w:p w:rsidR="00C610D0" w:rsidRDefault="00C610D0">
            <w:pPr>
              <w:pStyle w:val="ConsPlusNormal"/>
              <w:jc w:val="center"/>
            </w:pPr>
            <w:r>
              <w:t>Сотрудники, Учетные номера денежных обязательств, Правовые основания</w:t>
            </w:r>
          </w:p>
        </w:tc>
      </w:tr>
      <w:tr w:rsidR="00C610D0">
        <w:tc>
          <w:tcPr>
            <w:tcW w:w="2211" w:type="dxa"/>
            <w:vAlign w:val="center"/>
          </w:tcPr>
          <w:p w:rsidR="00C610D0" w:rsidRDefault="00C610D0">
            <w:pPr>
              <w:pStyle w:val="ConsPlusNormal"/>
              <w:jc w:val="center"/>
            </w:pPr>
            <w:r>
              <w:t>Расчеты по авансам по начислениям на выплаты по оплате труда</w:t>
            </w:r>
          </w:p>
        </w:tc>
        <w:tc>
          <w:tcPr>
            <w:tcW w:w="794" w:type="dxa"/>
            <w:vAlign w:val="center"/>
          </w:tcPr>
          <w:p w:rsidR="00C610D0" w:rsidRDefault="00C610D0">
            <w:pPr>
              <w:pStyle w:val="ConsPlusNormal"/>
              <w:jc w:val="center"/>
            </w:pPr>
            <w:r>
              <w:t>КРБ</w:t>
            </w:r>
          </w:p>
        </w:tc>
        <w:tc>
          <w:tcPr>
            <w:tcW w:w="510" w:type="dxa"/>
            <w:vAlign w:val="center"/>
          </w:tcPr>
          <w:p w:rsidR="00C610D0" w:rsidRDefault="00C610D0">
            <w:pPr>
              <w:pStyle w:val="ConsPlusNormal"/>
              <w:jc w:val="center"/>
            </w:pPr>
            <w:r>
              <w:t>1</w:t>
            </w:r>
          </w:p>
        </w:tc>
        <w:tc>
          <w:tcPr>
            <w:tcW w:w="510" w:type="dxa"/>
            <w:vAlign w:val="center"/>
          </w:tcPr>
          <w:p w:rsidR="00C610D0" w:rsidRDefault="00C610D0">
            <w:pPr>
              <w:pStyle w:val="ConsPlusNormal"/>
              <w:jc w:val="center"/>
            </w:pPr>
            <w:r>
              <w:t>2</w:t>
            </w:r>
          </w:p>
        </w:tc>
        <w:tc>
          <w:tcPr>
            <w:tcW w:w="454" w:type="dxa"/>
            <w:vAlign w:val="center"/>
          </w:tcPr>
          <w:p w:rsidR="00C610D0" w:rsidRDefault="00C610D0">
            <w:pPr>
              <w:pStyle w:val="ConsPlusNormal"/>
              <w:jc w:val="center"/>
            </w:pPr>
            <w:r>
              <w:t>0</w:t>
            </w:r>
          </w:p>
        </w:tc>
        <w:tc>
          <w:tcPr>
            <w:tcW w:w="454" w:type="dxa"/>
            <w:vAlign w:val="center"/>
          </w:tcPr>
          <w:p w:rsidR="00C610D0" w:rsidRDefault="00C610D0">
            <w:pPr>
              <w:pStyle w:val="ConsPlusNormal"/>
              <w:jc w:val="center"/>
            </w:pPr>
            <w:r>
              <w:t>6</w:t>
            </w:r>
          </w:p>
        </w:tc>
        <w:tc>
          <w:tcPr>
            <w:tcW w:w="567" w:type="dxa"/>
            <w:vAlign w:val="center"/>
          </w:tcPr>
          <w:p w:rsidR="00C610D0" w:rsidRDefault="00C610D0">
            <w:pPr>
              <w:pStyle w:val="ConsPlusNormal"/>
              <w:jc w:val="center"/>
            </w:pPr>
            <w:r>
              <w:t>1</w:t>
            </w:r>
          </w:p>
        </w:tc>
        <w:tc>
          <w:tcPr>
            <w:tcW w:w="567" w:type="dxa"/>
            <w:vAlign w:val="center"/>
          </w:tcPr>
          <w:p w:rsidR="00C610D0" w:rsidRDefault="00C610D0">
            <w:pPr>
              <w:pStyle w:val="ConsPlusNormal"/>
              <w:jc w:val="center"/>
            </w:pPr>
            <w:r>
              <w:t>3</w:t>
            </w:r>
          </w:p>
        </w:tc>
        <w:tc>
          <w:tcPr>
            <w:tcW w:w="454" w:type="dxa"/>
            <w:vAlign w:val="center"/>
          </w:tcPr>
          <w:p w:rsidR="00C610D0" w:rsidRDefault="00C610D0">
            <w:pPr>
              <w:pStyle w:val="ConsPlusNormal"/>
              <w:jc w:val="center"/>
            </w:pPr>
            <w:r>
              <w:t>0</w:t>
            </w:r>
          </w:p>
        </w:tc>
        <w:tc>
          <w:tcPr>
            <w:tcW w:w="454" w:type="dxa"/>
            <w:vAlign w:val="center"/>
          </w:tcPr>
          <w:p w:rsidR="00C610D0" w:rsidRDefault="00C610D0">
            <w:pPr>
              <w:pStyle w:val="ConsPlusNormal"/>
              <w:jc w:val="center"/>
            </w:pPr>
            <w:r>
              <w:t>0</w:t>
            </w:r>
          </w:p>
        </w:tc>
        <w:tc>
          <w:tcPr>
            <w:tcW w:w="510" w:type="dxa"/>
            <w:vAlign w:val="center"/>
          </w:tcPr>
          <w:p w:rsidR="00C610D0" w:rsidRDefault="00C610D0">
            <w:pPr>
              <w:pStyle w:val="ConsPlusNormal"/>
              <w:jc w:val="center"/>
            </w:pPr>
            <w:r>
              <w:t>0</w:t>
            </w:r>
          </w:p>
        </w:tc>
        <w:tc>
          <w:tcPr>
            <w:tcW w:w="3005" w:type="dxa"/>
            <w:vAlign w:val="center"/>
          </w:tcPr>
          <w:p w:rsidR="00C610D0" w:rsidRDefault="00C610D0">
            <w:pPr>
              <w:pStyle w:val="ConsPlusNormal"/>
              <w:jc w:val="center"/>
            </w:pPr>
            <w:r>
              <w:t>Сотрудники, Учетные номера денежных обязательств, Правовые основания</w:t>
            </w:r>
          </w:p>
        </w:tc>
      </w:tr>
      <w:tr w:rsidR="00C610D0">
        <w:tc>
          <w:tcPr>
            <w:tcW w:w="2211" w:type="dxa"/>
            <w:vAlign w:val="center"/>
          </w:tcPr>
          <w:p w:rsidR="00C610D0" w:rsidRDefault="00C610D0">
            <w:pPr>
              <w:pStyle w:val="ConsPlusNormal"/>
              <w:jc w:val="center"/>
            </w:pPr>
            <w:r>
              <w:t xml:space="preserve">Увеличение дебиторской задолженности по авансам по начислениям на выплаты по оплате </w:t>
            </w:r>
            <w:r>
              <w:lastRenderedPageBreak/>
              <w:t>труда</w:t>
            </w:r>
          </w:p>
        </w:tc>
        <w:tc>
          <w:tcPr>
            <w:tcW w:w="794" w:type="dxa"/>
            <w:vAlign w:val="center"/>
          </w:tcPr>
          <w:p w:rsidR="00C610D0" w:rsidRDefault="00C610D0">
            <w:pPr>
              <w:pStyle w:val="ConsPlusNormal"/>
              <w:jc w:val="center"/>
            </w:pPr>
            <w:r>
              <w:lastRenderedPageBreak/>
              <w:t>КРБ</w:t>
            </w:r>
          </w:p>
        </w:tc>
        <w:tc>
          <w:tcPr>
            <w:tcW w:w="510" w:type="dxa"/>
            <w:vAlign w:val="center"/>
          </w:tcPr>
          <w:p w:rsidR="00C610D0" w:rsidRDefault="00C610D0">
            <w:pPr>
              <w:pStyle w:val="ConsPlusNormal"/>
              <w:jc w:val="center"/>
            </w:pPr>
            <w:r>
              <w:t>1</w:t>
            </w:r>
          </w:p>
        </w:tc>
        <w:tc>
          <w:tcPr>
            <w:tcW w:w="510" w:type="dxa"/>
            <w:vAlign w:val="center"/>
          </w:tcPr>
          <w:p w:rsidR="00C610D0" w:rsidRDefault="00C610D0">
            <w:pPr>
              <w:pStyle w:val="ConsPlusNormal"/>
              <w:jc w:val="center"/>
            </w:pPr>
            <w:r>
              <w:t>2</w:t>
            </w:r>
          </w:p>
        </w:tc>
        <w:tc>
          <w:tcPr>
            <w:tcW w:w="454" w:type="dxa"/>
            <w:vAlign w:val="center"/>
          </w:tcPr>
          <w:p w:rsidR="00C610D0" w:rsidRDefault="00C610D0">
            <w:pPr>
              <w:pStyle w:val="ConsPlusNormal"/>
              <w:jc w:val="center"/>
            </w:pPr>
            <w:r>
              <w:t>0</w:t>
            </w:r>
          </w:p>
        </w:tc>
        <w:tc>
          <w:tcPr>
            <w:tcW w:w="454" w:type="dxa"/>
            <w:vAlign w:val="center"/>
          </w:tcPr>
          <w:p w:rsidR="00C610D0" w:rsidRDefault="00C610D0">
            <w:pPr>
              <w:pStyle w:val="ConsPlusNormal"/>
              <w:jc w:val="center"/>
            </w:pPr>
            <w:r>
              <w:t>6</w:t>
            </w:r>
          </w:p>
        </w:tc>
        <w:tc>
          <w:tcPr>
            <w:tcW w:w="567" w:type="dxa"/>
            <w:vAlign w:val="center"/>
          </w:tcPr>
          <w:p w:rsidR="00C610D0" w:rsidRDefault="00C610D0">
            <w:pPr>
              <w:pStyle w:val="ConsPlusNormal"/>
              <w:jc w:val="center"/>
            </w:pPr>
            <w:r>
              <w:t>1</w:t>
            </w:r>
          </w:p>
        </w:tc>
        <w:tc>
          <w:tcPr>
            <w:tcW w:w="567" w:type="dxa"/>
            <w:vAlign w:val="center"/>
          </w:tcPr>
          <w:p w:rsidR="00C610D0" w:rsidRDefault="00C610D0">
            <w:pPr>
              <w:pStyle w:val="ConsPlusNormal"/>
              <w:jc w:val="center"/>
            </w:pPr>
            <w:r>
              <w:t>3</w:t>
            </w:r>
          </w:p>
        </w:tc>
        <w:tc>
          <w:tcPr>
            <w:tcW w:w="454" w:type="dxa"/>
            <w:vAlign w:val="center"/>
          </w:tcPr>
          <w:p w:rsidR="00C610D0" w:rsidRDefault="00C610D0">
            <w:pPr>
              <w:pStyle w:val="ConsPlusNormal"/>
              <w:jc w:val="center"/>
            </w:pPr>
            <w:r>
              <w:t>5</w:t>
            </w:r>
          </w:p>
        </w:tc>
        <w:tc>
          <w:tcPr>
            <w:tcW w:w="454" w:type="dxa"/>
            <w:vAlign w:val="center"/>
          </w:tcPr>
          <w:p w:rsidR="00C610D0" w:rsidRDefault="00C610D0">
            <w:pPr>
              <w:pStyle w:val="ConsPlusNormal"/>
              <w:jc w:val="center"/>
            </w:pPr>
            <w:r>
              <w:t>6</w:t>
            </w:r>
          </w:p>
        </w:tc>
        <w:tc>
          <w:tcPr>
            <w:tcW w:w="510" w:type="dxa"/>
            <w:vAlign w:val="center"/>
          </w:tcPr>
          <w:p w:rsidR="00C610D0" w:rsidRDefault="00C610D0">
            <w:pPr>
              <w:pStyle w:val="ConsPlusNormal"/>
              <w:jc w:val="center"/>
            </w:pPr>
            <w:r>
              <w:t>7</w:t>
            </w:r>
          </w:p>
        </w:tc>
        <w:tc>
          <w:tcPr>
            <w:tcW w:w="3005" w:type="dxa"/>
            <w:vAlign w:val="center"/>
          </w:tcPr>
          <w:p w:rsidR="00C610D0" w:rsidRDefault="00C610D0">
            <w:pPr>
              <w:pStyle w:val="ConsPlusNormal"/>
              <w:jc w:val="center"/>
            </w:pPr>
            <w:r>
              <w:t>Сотрудники, Учетные номера денежных обязательств, Правовые основания</w:t>
            </w:r>
          </w:p>
        </w:tc>
      </w:tr>
      <w:tr w:rsidR="00C610D0">
        <w:tc>
          <w:tcPr>
            <w:tcW w:w="2211" w:type="dxa"/>
            <w:vAlign w:val="center"/>
          </w:tcPr>
          <w:p w:rsidR="00C610D0" w:rsidRDefault="00C610D0">
            <w:pPr>
              <w:pStyle w:val="ConsPlusNormal"/>
              <w:jc w:val="center"/>
            </w:pPr>
            <w:r>
              <w:lastRenderedPageBreak/>
              <w:t>Уменьшение дебиторской задолженности по авансам по начислениям на выплаты по оплате труда</w:t>
            </w:r>
          </w:p>
        </w:tc>
        <w:tc>
          <w:tcPr>
            <w:tcW w:w="794" w:type="dxa"/>
            <w:vAlign w:val="center"/>
          </w:tcPr>
          <w:p w:rsidR="00C610D0" w:rsidRDefault="00C610D0">
            <w:pPr>
              <w:pStyle w:val="ConsPlusNormal"/>
              <w:jc w:val="center"/>
            </w:pPr>
            <w:r>
              <w:t>КРБ</w:t>
            </w:r>
          </w:p>
        </w:tc>
        <w:tc>
          <w:tcPr>
            <w:tcW w:w="510" w:type="dxa"/>
            <w:vAlign w:val="center"/>
          </w:tcPr>
          <w:p w:rsidR="00C610D0" w:rsidRDefault="00C610D0">
            <w:pPr>
              <w:pStyle w:val="ConsPlusNormal"/>
              <w:jc w:val="center"/>
            </w:pPr>
            <w:r>
              <w:t>1</w:t>
            </w:r>
          </w:p>
        </w:tc>
        <w:tc>
          <w:tcPr>
            <w:tcW w:w="510" w:type="dxa"/>
            <w:vAlign w:val="center"/>
          </w:tcPr>
          <w:p w:rsidR="00C610D0" w:rsidRDefault="00C610D0">
            <w:pPr>
              <w:pStyle w:val="ConsPlusNormal"/>
              <w:jc w:val="center"/>
            </w:pPr>
            <w:r>
              <w:t>2</w:t>
            </w:r>
          </w:p>
        </w:tc>
        <w:tc>
          <w:tcPr>
            <w:tcW w:w="454" w:type="dxa"/>
            <w:vAlign w:val="center"/>
          </w:tcPr>
          <w:p w:rsidR="00C610D0" w:rsidRDefault="00C610D0">
            <w:pPr>
              <w:pStyle w:val="ConsPlusNormal"/>
              <w:jc w:val="center"/>
            </w:pPr>
            <w:r>
              <w:t>0</w:t>
            </w:r>
          </w:p>
        </w:tc>
        <w:tc>
          <w:tcPr>
            <w:tcW w:w="454" w:type="dxa"/>
            <w:vAlign w:val="center"/>
          </w:tcPr>
          <w:p w:rsidR="00C610D0" w:rsidRDefault="00C610D0">
            <w:pPr>
              <w:pStyle w:val="ConsPlusNormal"/>
              <w:jc w:val="center"/>
            </w:pPr>
            <w:r>
              <w:t>6</w:t>
            </w:r>
          </w:p>
        </w:tc>
        <w:tc>
          <w:tcPr>
            <w:tcW w:w="567" w:type="dxa"/>
            <w:vAlign w:val="center"/>
          </w:tcPr>
          <w:p w:rsidR="00C610D0" w:rsidRDefault="00C610D0">
            <w:pPr>
              <w:pStyle w:val="ConsPlusNormal"/>
              <w:jc w:val="center"/>
            </w:pPr>
            <w:r>
              <w:t>1</w:t>
            </w:r>
          </w:p>
        </w:tc>
        <w:tc>
          <w:tcPr>
            <w:tcW w:w="567" w:type="dxa"/>
            <w:vAlign w:val="center"/>
          </w:tcPr>
          <w:p w:rsidR="00C610D0" w:rsidRDefault="00C610D0">
            <w:pPr>
              <w:pStyle w:val="ConsPlusNormal"/>
              <w:jc w:val="center"/>
            </w:pPr>
            <w:r>
              <w:t>3</w:t>
            </w:r>
          </w:p>
        </w:tc>
        <w:tc>
          <w:tcPr>
            <w:tcW w:w="454" w:type="dxa"/>
            <w:vAlign w:val="center"/>
          </w:tcPr>
          <w:p w:rsidR="00C610D0" w:rsidRDefault="00C610D0">
            <w:pPr>
              <w:pStyle w:val="ConsPlusNormal"/>
              <w:jc w:val="center"/>
            </w:pPr>
            <w:r>
              <w:t>6</w:t>
            </w:r>
          </w:p>
        </w:tc>
        <w:tc>
          <w:tcPr>
            <w:tcW w:w="454" w:type="dxa"/>
            <w:vAlign w:val="center"/>
          </w:tcPr>
          <w:p w:rsidR="00C610D0" w:rsidRDefault="00C610D0">
            <w:pPr>
              <w:pStyle w:val="ConsPlusNormal"/>
              <w:jc w:val="center"/>
            </w:pPr>
            <w:r>
              <w:t>6</w:t>
            </w:r>
          </w:p>
        </w:tc>
        <w:tc>
          <w:tcPr>
            <w:tcW w:w="510" w:type="dxa"/>
            <w:vAlign w:val="center"/>
          </w:tcPr>
          <w:p w:rsidR="00C610D0" w:rsidRDefault="00C610D0">
            <w:pPr>
              <w:pStyle w:val="ConsPlusNormal"/>
              <w:jc w:val="center"/>
            </w:pPr>
            <w:r>
              <w:t>7</w:t>
            </w:r>
          </w:p>
        </w:tc>
        <w:tc>
          <w:tcPr>
            <w:tcW w:w="3005" w:type="dxa"/>
            <w:vAlign w:val="center"/>
          </w:tcPr>
          <w:p w:rsidR="00C610D0" w:rsidRDefault="00C610D0">
            <w:pPr>
              <w:pStyle w:val="ConsPlusNormal"/>
              <w:jc w:val="center"/>
            </w:pPr>
            <w:r>
              <w:t>Сотрудники, Учетные номера денежных обязательств, Правовые основания</w:t>
            </w:r>
          </w:p>
        </w:tc>
      </w:tr>
      <w:tr w:rsidR="00C610D0">
        <w:tc>
          <w:tcPr>
            <w:tcW w:w="2211" w:type="dxa"/>
            <w:vAlign w:val="center"/>
          </w:tcPr>
          <w:p w:rsidR="00C610D0" w:rsidRDefault="00C610D0">
            <w:pPr>
              <w:pStyle w:val="ConsPlusNormal"/>
              <w:jc w:val="center"/>
            </w:pPr>
            <w:r>
              <w:t>Расчеты по авансам по прочим несоциальным выплатам персоналу в натуральной форме</w:t>
            </w:r>
          </w:p>
        </w:tc>
        <w:tc>
          <w:tcPr>
            <w:tcW w:w="794" w:type="dxa"/>
            <w:vAlign w:val="center"/>
          </w:tcPr>
          <w:p w:rsidR="00C610D0" w:rsidRDefault="00C610D0">
            <w:pPr>
              <w:pStyle w:val="ConsPlusNormal"/>
              <w:jc w:val="center"/>
            </w:pPr>
            <w:r>
              <w:t>КРБ</w:t>
            </w:r>
          </w:p>
        </w:tc>
        <w:tc>
          <w:tcPr>
            <w:tcW w:w="510" w:type="dxa"/>
            <w:vAlign w:val="center"/>
          </w:tcPr>
          <w:p w:rsidR="00C610D0" w:rsidRDefault="00C610D0">
            <w:pPr>
              <w:pStyle w:val="ConsPlusNormal"/>
              <w:jc w:val="center"/>
            </w:pPr>
            <w:r>
              <w:t>1</w:t>
            </w:r>
          </w:p>
        </w:tc>
        <w:tc>
          <w:tcPr>
            <w:tcW w:w="510" w:type="dxa"/>
            <w:vAlign w:val="center"/>
          </w:tcPr>
          <w:p w:rsidR="00C610D0" w:rsidRDefault="00C610D0">
            <w:pPr>
              <w:pStyle w:val="ConsPlusNormal"/>
              <w:jc w:val="center"/>
            </w:pPr>
            <w:r>
              <w:t>2</w:t>
            </w:r>
          </w:p>
        </w:tc>
        <w:tc>
          <w:tcPr>
            <w:tcW w:w="454" w:type="dxa"/>
            <w:vAlign w:val="center"/>
          </w:tcPr>
          <w:p w:rsidR="00C610D0" w:rsidRDefault="00C610D0">
            <w:pPr>
              <w:pStyle w:val="ConsPlusNormal"/>
              <w:jc w:val="center"/>
            </w:pPr>
            <w:r>
              <w:t>0</w:t>
            </w:r>
          </w:p>
        </w:tc>
        <w:tc>
          <w:tcPr>
            <w:tcW w:w="454" w:type="dxa"/>
            <w:vAlign w:val="center"/>
          </w:tcPr>
          <w:p w:rsidR="00C610D0" w:rsidRDefault="00C610D0">
            <w:pPr>
              <w:pStyle w:val="ConsPlusNormal"/>
              <w:jc w:val="center"/>
            </w:pPr>
            <w:r>
              <w:t>6</w:t>
            </w:r>
          </w:p>
        </w:tc>
        <w:tc>
          <w:tcPr>
            <w:tcW w:w="567" w:type="dxa"/>
            <w:vAlign w:val="center"/>
          </w:tcPr>
          <w:p w:rsidR="00C610D0" w:rsidRDefault="00C610D0">
            <w:pPr>
              <w:pStyle w:val="ConsPlusNormal"/>
              <w:jc w:val="center"/>
            </w:pPr>
            <w:r>
              <w:t>1</w:t>
            </w:r>
          </w:p>
        </w:tc>
        <w:tc>
          <w:tcPr>
            <w:tcW w:w="567" w:type="dxa"/>
            <w:vAlign w:val="center"/>
          </w:tcPr>
          <w:p w:rsidR="00C610D0" w:rsidRDefault="00C610D0">
            <w:pPr>
              <w:pStyle w:val="ConsPlusNormal"/>
              <w:jc w:val="center"/>
            </w:pPr>
            <w:r>
              <w:t>4</w:t>
            </w:r>
          </w:p>
        </w:tc>
        <w:tc>
          <w:tcPr>
            <w:tcW w:w="454" w:type="dxa"/>
            <w:vAlign w:val="center"/>
          </w:tcPr>
          <w:p w:rsidR="00C610D0" w:rsidRDefault="00C610D0">
            <w:pPr>
              <w:pStyle w:val="ConsPlusNormal"/>
              <w:jc w:val="center"/>
            </w:pPr>
            <w:r>
              <w:t>0</w:t>
            </w:r>
          </w:p>
        </w:tc>
        <w:tc>
          <w:tcPr>
            <w:tcW w:w="454" w:type="dxa"/>
            <w:vAlign w:val="center"/>
          </w:tcPr>
          <w:p w:rsidR="00C610D0" w:rsidRDefault="00C610D0">
            <w:pPr>
              <w:pStyle w:val="ConsPlusNormal"/>
              <w:jc w:val="center"/>
            </w:pPr>
            <w:r>
              <w:t>0</w:t>
            </w:r>
          </w:p>
        </w:tc>
        <w:tc>
          <w:tcPr>
            <w:tcW w:w="510" w:type="dxa"/>
            <w:vAlign w:val="center"/>
          </w:tcPr>
          <w:p w:rsidR="00C610D0" w:rsidRDefault="00C610D0">
            <w:pPr>
              <w:pStyle w:val="ConsPlusNormal"/>
              <w:jc w:val="center"/>
            </w:pPr>
            <w:r>
              <w:t>0</w:t>
            </w:r>
          </w:p>
        </w:tc>
        <w:tc>
          <w:tcPr>
            <w:tcW w:w="3005" w:type="dxa"/>
            <w:vAlign w:val="center"/>
          </w:tcPr>
          <w:p w:rsidR="00C610D0" w:rsidRDefault="00C610D0">
            <w:pPr>
              <w:pStyle w:val="ConsPlusNormal"/>
              <w:jc w:val="center"/>
            </w:pPr>
            <w:r>
              <w:t>Сотрудники, Учетные номера денежных обязательств, Правовые основания</w:t>
            </w:r>
          </w:p>
        </w:tc>
      </w:tr>
      <w:tr w:rsidR="00C610D0">
        <w:tc>
          <w:tcPr>
            <w:tcW w:w="2211" w:type="dxa"/>
            <w:vAlign w:val="center"/>
          </w:tcPr>
          <w:p w:rsidR="00C610D0" w:rsidRDefault="00C610D0">
            <w:pPr>
              <w:pStyle w:val="ConsPlusNormal"/>
              <w:jc w:val="center"/>
            </w:pPr>
            <w:r>
              <w:t>Увеличение дебиторской задолженности по авансам по прочим несоциальным выплатам персоналу в натуральной форме</w:t>
            </w:r>
          </w:p>
        </w:tc>
        <w:tc>
          <w:tcPr>
            <w:tcW w:w="794" w:type="dxa"/>
            <w:vAlign w:val="center"/>
          </w:tcPr>
          <w:p w:rsidR="00C610D0" w:rsidRDefault="00C610D0">
            <w:pPr>
              <w:pStyle w:val="ConsPlusNormal"/>
              <w:jc w:val="center"/>
            </w:pPr>
            <w:r>
              <w:t>КРБ</w:t>
            </w:r>
          </w:p>
        </w:tc>
        <w:tc>
          <w:tcPr>
            <w:tcW w:w="510" w:type="dxa"/>
            <w:vAlign w:val="center"/>
          </w:tcPr>
          <w:p w:rsidR="00C610D0" w:rsidRDefault="00C610D0">
            <w:pPr>
              <w:pStyle w:val="ConsPlusNormal"/>
              <w:jc w:val="center"/>
            </w:pPr>
            <w:r>
              <w:t>1</w:t>
            </w:r>
          </w:p>
        </w:tc>
        <w:tc>
          <w:tcPr>
            <w:tcW w:w="510" w:type="dxa"/>
            <w:vAlign w:val="center"/>
          </w:tcPr>
          <w:p w:rsidR="00C610D0" w:rsidRDefault="00C610D0">
            <w:pPr>
              <w:pStyle w:val="ConsPlusNormal"/>
              <w:jc w:val="center"/>
            </w:pPr>
            <w:r>
              <w:t>2</w:t>
            </w:r>
          </w:p>
        </w:tc>
        <w:tc>
          <w:tcPr>
            <w:tcW w:w="454" w:type="dxa"/>
            <w:vAlign w:val="center"/>
          </w:tcPr>
          <w:p w:rsidR="00C610D0" w:rsidRDefault="00C610D0">
            <w:pPr>
              <w:pStyle w:val="ConsPlusNormal"/>
              <w:jc w:val="center"/>
            </w:pPr>
            <w:r>
              <w:t>0</w:t>
            </w:r>
          </w:p>
        </w:tc>
        <w:tc>
          <w:tcPr>
            <w:tcW w:w="454" w:type="dxa"/>
            <w:vAlign w:val="center"/>
          </w:tcPr>
          <w:p w:rsidR="00C610D0" w:rsidRDefault="00C610D0">
            <w:pPr>
              <w:pStyle w:val="ConsPlusNormal"/>
              <w:jc w:val="center"/>
            </w:pPr>
            <w:r>
              <w:t>6</w:t>
            </w:r>
          </w:p>
        </w:tc>
        <w:tc>
          <w:tcPr>
            <w:tcW w:w="567" w:type="dxa"/>
            <w:vAlign w:val="center"/>
          </w:tcPr>
          <w:p w:rsidR="00C610D0" w:rsidRDefault="00C610D0">
            <w:pPr>
              <w:pStyle w:val="ConsPlusNormal"/>
              <w:jc w:val="center"/>
            </w:pPr>
            <w:r>
              <w:t>1</w:t>
            </w:r>
          </w:p>
        </w:tc>
        <w:tc>
          <w:tcPr>
            <w:tcW w:w="567" w:type="dxa"/>
            <w:vAlign w:val="center"/>
          </w:tcPr>
          <w:p w:rsidR="00C610D0" w:rsidRDefault="00C610D0">
            <w:pPr>
              <w:pStyle w:val="ConsPlusNormal"/>
              <w:jc w:val="center"/>
            </w:pPr>
            <w:r>
              <w:t>4</w:t>
            </w:r>
          </w:p>
        </w:tc>
        <w:tc>
          <w:tcPr>
            <w:tcW w:w="454" w:type="dxa"/>
            <w:vAlign w:val="center"/>
          </w:tcPr>
          <w:p w:rsidR="00C610D0" w:rsidRDefault="00C610D0">
            <w:pPr>
              <w:pStyle w:val="ConsPlusNormal"/>
              <w:jc w:val="center"/>
            </w:pPr>
            <w:r>
              <w:t>5</w:t>
            </w:r>
          </w:p>
        </w:tc>
        <w:tc>
          <w:tcPr>
            <w:tcW w:w="454" w:type="dxa"/>
            <w:vAlign w:val="center"/>
          </w:tcPr>
          <w:p w:rsidR="00C610D0" w:rsidRDefault="00C610D0">
            <w:pPr>
              <w:pStyle w:val="ConsPlusNormal"/>
              <w:jc w:val="center"/>
            </w:pPr>
            <w:r>
              <w:t>6</w:t>
            </w:r>
          </w:p>
        </w:tc>
        <w:tc>
          <w:tcPr>
            <w:tcW w:w="510" w:type="dxa"/>
            <w:vAlign w:val="center"/>
          </w:tcPr>
          <w:p w:rsidR="00C610D0" w:rsidRDefault="00C610D0">
            <w:pPr>
              <w:pStyle w:val="ConsPlusNormal"/>
              <w:jc w:val="center"/>
            </w:pPr>
            <w:r>
              <w:t>7</w:t>
            </w:r>
          </w:p>
        </w:tc>
        <w:tc>
          <w:tcPr>
            <w:tcW w:w="3005" w:type="dxa"/>
            <w:vAlign w:val="center"/>
          </w:tcPr>
          <w:p w:rsidR="00C610D0" w:rsidRDefault="00C610D0">
            <w:pPr>
              <w:pStyle w:val="ConsPlusNormal"/>
              <w:jc w:val="center"/>
            </w:pPr>
            <w:r>
              <w:t>Сотрудники, Учетные номера денежных обязательств, Правовые основания</w:t>
            </w:r>
          </w:p>
        </w:tc>
      </w:tr>
      <w:tr w:rsidR="00C610D0">
        <w:tc>
          <w:tcPr>
            <w:tcW w:w="2211" w:type="dxa"/>
            <w:vAlign w:val="center"/>
          </w:tcPr>
          <w:p w:rsidR="00C610D0" w:rsidRDefault="00C610D0">
            <w:pPr>
              <w:pStyle w:val="ConsPlusNormal"/>
              <w:jc w:val="center"/>
            </w:pPr>
            <w:r>
              <w:t>Уменьшение дебиторской задолженности по авансам по прочим несоциальным выплатам персоналу в натуральной форме</w:t>
            </w:r>
          </w:p>
        </w:tc>
        <w:tc>
          <w:tcPr>
            <w:tcW w:w="794" w:type="dxa"/>
            <w:vAlign w:val="center"/>
          </w:tcPr>
          <w:p w:rsidR="00C610D0" w:rsidRDefault="00C610D0">
            <w:pPr>
              <w:pStyle w:val="ConsPlusNormal"/>
              <w:jc w:val="center"/>
            </w:pPr>
            <w:r>
              <w:t>КРБ</w:t>
            </w:r>
          </w:p>
        </w:tc>
        <w:tc>
          <w:tcPr>
            <w:tcW w:w="510" w:type="dxa"/>
            <w:vAlign w:val="center"/>
          </w:tcPr>
          <w:p w:rsidR="00C610D0" w:rsidRDefault="00C610D0">
            <w:pPr>
              <w:pStyle w:val="ConsPlusNormal"/>
              <w:jc w:val="center"/>
            </w:pPr>
            <w:r>
              <w:t>1</w:t>
            </w:r>
          </w:p>
        </w:tc>
        <w:tc>
          <w:tcPr>
            <w:tcW w:w="510" w:type="dxa"/>
            <w:vAlign w:val="center"/>
          </w:tcPr>
          <w:p w:rsidR="00C610D0" w:rsidRDefault="00C610D0">
            <w:pPr>
              <w:pStyle w:val="ConsPlusNormal"/>
              <w:jc w:val="center"/>
            </w:pPr>
            <w:r>
              <w:t>2</w:t>
            </w:r>
          </w:p>
        </w:tc>
        <w:tc>
          <w:tcPr>
            <w:tcW w:w="454" w:type="dxa"/>
            <w:vAlign w:val="center"/>
          </w:tcPr>
          <w:p w:rsidR="00C610D0" w:rsidRDefault="00C610D0">
            <w:pPr>
              <w:pStyle w:val="ConsPlusNormal"/>
              <w:jc w:val="center"/>
            </w:pPr>
            <w:r>
              <w:t>0</w:t>
            </w:r>
          </w:p>
        </w:tc>
        <w:tc>
          <w:tcPr>
            <w:tcW w:w="454" w:type="dxa"/>
            <w:vAlign w:val="center"/>
          </w:tcPr>
          <w:p w:rsidR="00C610D0" w:rsidRDefault="00C610D0">
            <w:pPr>
              <w:pStyle w:val="ConsPlusNormal"/>
              <w:jc w:val="center"/>
            </w:pPr>
            <w:r>
              <w:t>6</w:t>
            </w:r>
          </w:p>
        </w:tc>
        <w:tc>
          <w:tcPr>
            <w:tcW w:w="567" w:type="dxa"/>
            <w:vAlign w:val="center"/>
          </w:tcPr>
          <w:p w:rsidR="00C610D0" w:rsidRDefault="00C610D0">
            <w:pPr>
              <w:pStyle w:val="ConsPlusNormal"/>
              <w:jc w:val="center"/>
            </w:pPr>
            <w:r>
              <w:t>1</w:t>
            </w:r>
          </w:p>
        </w:tc>
        <w:tc>
          <w:tcPr>
            <w:tcW w:w="567" w:type="dxa"/>
            <w:vAlign w:val="center"/>
          </w:tcPr>
          <w:p w:rsidR="00C610D0" w:rsidRDefault="00C610D0">
            <w:pPr>
              <w:pStyle w:val="ConsPlusNormal"/>
              <w:jc w:val="center"/>
            </w:pPr>
            <w:r>
              <w:t>4</w:t>
            </w:r>
          </w:p>
        </w:tc>
        <w:tc>
          <w:tcPr>
            <w:tcW w:w="454" w:type="dxa"/>
            <w:vAlign w:val="center"/>
          </w:tcPr>
          <w:p w:rsidR="00C610D0" w:rsidRDefault="00C610D0">
            <w:pPr>
              <w:pStyle w:val="ConsPlusNormal"/>
              <w:jc w:val="center"/>
            </w:pPr>
            <w:r>
              <w:t>6</w:t>
            </w:r>
          </w:p>
        </w:tc>
        <w:tc>
          <w:tcPr>
            <w:tcW w:w="454" w:type="dxa"/>
            <w:vAlign w:val="center"/>
          </w:tcPr>
          <w:p w:rsidR="00C610D0" w:rsidRDefault="00C610D0">
            <w:pPr>
              <w:pStyle w:val="ConsPlusNormal"/>
              <w:jc w:val="center"/>
            </w:pPr>
            <w:r>
              <w:t>6</w:t>
            </w:r>
          </w:p>
        </w:tc>
        <w:tc>
          <w:tcPr>
            <w:tcW w:w="510" w:type="dxa"/>
            <w:vAlign w:val="center"/>
          </w:tcPr>
          <w:p w:rsidR="00C610D0" w:rsidRDefault="00C610D0">
            <w:pPr>
              <w:pStyle w:val="ConsPlusNormal"/>
              <w:jc w:val="center"/>
            </w:pPr>
            <w:r>
              <w:t>7</w:t>
            </w:r>
          </w:p>
        </w:tc>
        <w:tc>
          <w:tcPr>
            <w:tcW w:w="3005" w:type="dxa"/>
            <w:vAlign w:val="center"/>
          </w:tcPr>
          <w:p w:rsidR="00C610D0" w:rsidRDefault="00C610D0">
            <w:pPr>
              <w:pStyle w:val="ConsPlusNormal"/>
              <w:jc w:val="center"/>
            </w:pPr>
            <w:r>
              <w:t>Сотрудники, Учетные номера денежных обязательств, Правовые основания</w:t>
            </w:r>
          </w:p>
        </w:tc>
      </w:tr>
      <w:tr w:rsidR="00C610D0">
        <w:tc>
          <w:tcPr>
            <w:tcW w:w="2211" w:type="dxa"/>
            <w:vAlign w:val="center"/>
          </w:tcPr>
          <w:p w:rsidR="00C610D0" w:rsidRDefault="00C610D0">
            <w:pPr>
              <w:pStyle w:val="ConsPlusNormal"/>
              <w:jc w:val="center"/>
            </w:pPr>
            <w:r>
              <w:t>Расчеты по авансам по работам, услугам</w:t>
            </w:r>
          </w:p>
        </w:tc>
        <w:tc>
          <w:tcPr>
            <w:tcW w:w="794" w:type="dxa"/>
            <w:vAlign w:val="center"/>
          </w:tcPr>
          <w:p w:rsidR="00C610D0" w:rsidRDefault="00C610D0">
            <w:pPr>
              <w:pStyle w:val="ConsPlusNormal"/>
              <w:jc w:val="center"/>
            </w:pPr>
            <w:r>
              <w:t>гКБК</w:t>
            </w:r>
          </w:p>
        </w:tc>
        <w:tc>
          <w:tcPr>
            <w:tcW w:w="510" w:type="dxa"/>
            <w:vAlign w:val="center"/>
          </w:tcPr>
          <w:p w:rsidR="00C610D0" w:rsidRDefault="00C610D0">
            <w:pPr>
              <w:pStyle w:val="ConsPlusNormal"/>
              <w:jc w:val="center"/>
            </w:pPr>
            <w:r>
              <w:t>1</w:t>
            </w:r>
          </w:p>
        </w:tc>
        <w:tc>
          <w:tcPr>
            <w:tcW w:w="510" w:type="dxa"/>
            <w:vAlign w:val="center"/>
          </w:tcPr>
          <w:p w:rsidR="00C610D0" w:rsidRDefault="00C610D0">
            <w:pPr>
              <w:pStyle w:val="ConsPlusNormal"/>
              <w:jc w:val="center"/>
            </w:pPr>
            <w:r>
              <w:t>2</w:t>
            </w:r>
          </w:p>
        </w:tc>
        <w:tc>
          <w:tcPr>
            <w:tcW w:w="454" w:type="dxa"/>
            <w:vAlign w:val="center"/>
          </w:tcPr>
          <w:p w:rsidR="00C610D0" w:rsidRDefault="00C610D0">
            <w:pPr>
              <w:pStyle w:val="ConsPlusNormal"/>
              <w:jc w:val="center"/>
            </w:pPr>
            <w:r>
              <w:t>0</w:t>
            </w:r>
          </w:p>
        </w:tc>
        <w:tc>
          <w:tcPr>
            <w:tcW w:w="454" w:type="dxa"/>
            <w:vAlign w:val="center"/>
          </w:tcPr>
          <w:p w:rsidR="00C610D0" w:rsidRDefault="00C610D0">
            <w:pPr>
              <w:pStyle w:val="ConsPlusNormal"/>
              <w:jc w:val="center"/>
            </w:pPr>
            <w:r>
              <w:t>6</w:t>
            </w:r>
          </w:p>
        </w:tc>
        <w:tc>
          <w:tcPr>
            <w:tcW w:w="567" w:type="dxa"/>
            <w:vAlign w:val="center"/>
          </w:tcPr>
          <w:p w:rsidR="00C610D0" w:rsidRDefault="00C610D0">
            <w:pPr>
              <w:pStyle w:val="ConsPlusNormal"/>
              <w:jc w:val="center"/>
            </w:pPr>
            <w:r>
              <w:t>2</w:t>
            </w:r>
          </w:p>
        </w:tc>
        <w:tc>
          <w:tcPr>
            <w:tcW w:w="567" w:type="dxa"/>
            <w:vAlign w:val="center"/>
          </w:tcPr>
          <w:p w:rsidR="00C610D0" w:rsidRDefault="00C610D0">
            <w:pPr>
              <w:pStyle w:val="ConsPlusNormal"/>
              <w:jc w:val="center"/>
            </w:pPr>
            <w:r>
              <w:t>0</w:t>
            </w:r>
          </w:p>
        </w:tc>
        <w:tc>
          <w:tcPr>
            <w:tcW w:w="454" w:type="dxa"/>
            <w:vAlign w:val="center"/>
          </w:tcPr>
          <w:p w:rsidR="00C610D0" w:rsidRDefault="00C610D0">
            <w:pPr>
              <w:pStyle w:val="ConsPlusNormal"/>
              <w:jc w:val="center"/>
            </w:pPr>
            <w:r>
              <w:t>0</w:t>
            </w:r>
          </w:p>
        </w:tc>
        <w:tc>
          <w:tcPr>
            <w:tcW w:w="454" w:type="dxa"/>
            <w:vAlign w:val="center"/>
          </w:tcPr>
          <w:p w:rsidR="00C610D0" w:rsidRDefault="00C610D0">
            <w:pPr>
              <w:pStyle w:val="ConsPlusNormal"/>
              <w:jc w:val="center"/>
            </w:pPr>
            <w:r>
              <w:t>0</w:t>
            </w:r>
          </w:p>
        </w:tc>
        <w:tc>
          <w:tcPr>
            <w:tcW w:w="510" w:type="dxa"/>
            <w:vAlign w:val="center"/>
          </w:tcPr>
          <w:p w:rsidR="00C610D0" w:rsidRDefault="00C610D0">
            <w:pPr>
              <w:pStyle w:val="ConsPlusNormal"/>
              <w:jc w:val="center"/>
            </w:pPr>
            <w:r>
              <w:t>0</w:t>
            </w:r>
          </w:p>
        </w:tc>
        <w:tc>
          <w:tcPr>
            <w:tcW w:w="3005" w:type="dxa"/>
            <w:vAlign w:val="center"/>
          </w:tcPr>
          <w:p w:rsidR="00C610D0" w:rsidRDefault="00C610D0">
            <w:pPr>
              <w:pStyle w:val="ConsPlusNormal"/>
              <w:jc w:val="center"/>
            </w:pPr>
            <w:r>
              <w:t>группировочный</w:t>
            </w:r>
          </w:p>
        </w:tc>
      </w:tr>
      <w:tr w:rsidR="00C610D0">
        <w:tc>
          <w:tcPr>
            <w:tcW w:w="2211" w:type="dxa"/>
            <w:vAlign w:val="center"/>
          </w:tcPr>
          <w:p w:rsidR="00C610D0" w:rsidRDefault="00C610D0">
            <w:pPr>
              <w:pStyle w:val="ConsPlusNormal"/>
              <w:jc w:val="center"/>
            </w:pPr>
            <w:r>
              <w:t>Расчеты по авансам по услугам связи</w:t>
            </w:r>
          </w:p>
        </w:tc>
        <w:tc>
          <w:tcPr>
            <w:tcW w:w="794" w:type="dxa"/>
            <w:vAlign w:val="center"/>
          </w:tcPr>
          <w:p w:rsidR="00C610D0" w:rsidRDefault="00C610D0">
            <w:pPr>
              <w:pStyle w:val="ConsPlusNormal"/>
              <w:jc w:val="center"/>
            </w:pPr>
            <w:r>
              <w:t>КРБ</w:t>
            </w:r>
          </w:p>
        </w:tc>
        <w:tc>
          <w:tcPr>
            <w:tcW w:w="510" w:type="dxa"/>
            <w:vAlign w:val="center"/>
          </w:tcPr>
          <w:p w:rsidR="00C610D0" w:rsidRDefault="00C610D0">
            <w:pPr>
              <w:pStyle w:val="ConsPlusNormal"/>
              <w:jc w:val="center"/>
            </w:pPr>
            <w:r>
              <w:t>1</w:t>
            </w:r>
          </w:p>
        </w:tc>
        <w:tc>
          <w:tcPr>
            <w:tcW w:w="510" w:type="dxa"/>
            <w:vAlign w:val="center"/>
          </w:tcPr>
          <w:p w:rsidR="00C610D0" w:rsidRDefault="00C610D0">
            <w:pPr>
              <w:pStyle w:val="ConsPlusNormal"/>
              <w:jc w:val="center"/>
            </w:pPr>
            <w:r>
              <w:t>2</w:t>
            </w:r>
          </w:p>
        </w:tc>
        <w:tc>
          <w:tcPr>
            <w:tcW w:w="454" w:type="dxa"/>
            <w:vAlign w:val="center"/>
          </w:tcPr>
          <w:p w:rsidR="00C610D0" w:rsidRDefault="00C610D0">
            <w:pPr>
              <w:pStyle w:val="ConsPlusNormal"/>
              <w:jc w:val="center"/>
            </w:pPr>
            <w:r>
              <w:t>0</w:t>
            </w:r>
          </w:p>
        </w:tc>
        <w:tc>
          <w:tcPr>
            <w:tcW w:w="454" w:type="dxa"/>
            <w:vAlign w:val="center"/>
          </w:tcPr>
          <w:p w:rsidR="00C610D0" w:rsidRDefault="00C610D0">
            <w:pPr>
              <w:pStyle w:val="ConsPlusNormal"/>
              <w:jc w:val="center"/>
            </w:pPr>
            <w:r>
              <w:t>6</w:t>
            </w:r>
          </w:p>
        </w:tc>
        <w:tc>
          <w:tcPr>
            <w:tcW w:w="567" w:type="dxa"/>
            <w:vAlign w:val="center"/>
          </w:tcPr>
          <w:p w:rsidR="00C610D0" w:rsidRDefault="00C610D0">
            <w:pPr>
              <w:pStyle w:val="ConsPlusNormal"/>
              <w:jc w:val="center"/>
            </w:pPr>
            <w:r>
              <w:t>2</w:t>
            </w:r>
          </w:p>
        </w:tc>
        <w:tc>
          <w:tcPr>
            <w:tcW w:w="567" w:type="dxa"/>
            <w:vAlign w:val="center"/>
          </w:tcPr>
          <w:p w:rsidR="00C610D0" w:rsidRDefault="00C610D0">
            <w:pPr>
              <w:pStyle w:val="ConsPlusNormal"/>
              <w:jc w:val="center"/>
            </w:pPr>
            <w:r>
              <w:t>1</w:t>
            </w:r>
          </w:p>
        </w:tc>
        <w:tc>
          <w:tcPr>
            <w:tcW w:w="454" w:type="dxa"/>
            <w:vAlign w:val="center"/>
          </w:tcPr>
          <w:p w:rsidR="00C610D0" w:rsidRDefault="00C610D0">
            <w:pPr>
              <w:pStyle w:val="ConsPlusNormal"/>
              <w:jc w:val="center"/>
            </w:pPr>
            <w:r>
              <w:t>0</w:t>
            </w:r>
          </w:p>
        </w:tc>
        <w:tc>
          <w:tcPr>
            <w:tcW w:w="454" w:type="dxa"/>
            <w:vAlign w:val="center"/>
          </w:tcPr>
          <w:p w:rsidR="00C610D0" w:rsidRDefault="00C610D0">
            <w:pPr>
              <w:pStyle w:val="ConsPlusNormal"/>
              <w:jc w:val="center"/>
            </w:pPr>
            <w:r>
              <w:t>0</w:t>
            </w:r>
          </w:p>
        </w:tc>
        <w:tc>
          <w:tcPr>
            <w:tcW w:w="510" w:type="dxa"/>
            <w:vAlign w:val="center"/>
          </w:tcPr>
          <w:p w:rsidR="00C610D0" w:rsidRDefault="00C610D0">
            <w:pPr>
              <w:pStyle w:val="ConsPlusNormal"/>
              <w:jc w:val="center"/>
            </w:pPr>
            <w:r>
              <w:t>0</w:t>
            </w:r>
          </w:p>
        </w:tc>
        <w:tc>
          <w:tcPr>
            <w:tcW w:w="3005" w:type="dxa"/>
            <w:vAlign w:val="center"/>
          </w:tcPr>
          <w:p w:rsidR="00C610D0" w:rsidRDefault="00C610D0">
            <w:pPr>
              <w:pStyle w:val="ConsPlusNormal"/>
              <w:jc w:val="center"/>
            </w:pPr>
            <w:r>
              <w:t>Контрагенты, Правовые основания, Учетные номера денежных обязательств</w:t>
            </w:r>
          </w:p>
        </w:tc>
      </w:tr>
      <w:tr w:rsidR="00C610D0">
        <w:tc>
          <w:tcPr>
            <w:tcW w:w="2211" w:type="dxa"/>
            <w:vAlign w:val="center"/>
          </w:tcPr>
          <w:p w:rsidR="00C610D0" w:rsidRDefault="00C610D0">
            <w:pPr>
              <w:pStyle w:val="ConsPlusNormal"/>
              <w:jc w:val="center"/>
            </w:pPr>
            <w:r>
              <w:t xml:space="preserve">Увеличение </w:t>
            </w:r>
            <w:r>
              <w:lastRenderedPageBreak/>
              <w:t xml:space="preserve">дебиторской задолженности по авансам по услугам связи </w:t>
            </w:r>
            <w:hyperlink w:anchor="P17295">
              <w:r>
                <w:rPr>
                  <w:color w:val="0000FF"/>
                </w:rPr>
                <w:t>&lt;**&gt;</w:t>
              </w:r>
            </w:hyperlink>
          </w:p>
        </w:tc>
        <w:tc>
          <w:tcPr>
            <w:tcW w:w="794" w:type="dxa"/>
            <w:vAlign w:val="center"/>
          </w:tcPr>
          <w:p w:rsidR="00C610D0" w:rsidRDefault="00C610D0">
            <w:pPr>
              <w:pStyle w:val="ConsPlusNormal"/>
              <w:jc w:val="center"/>
            </w:pPr>
            <w:r>
              <w:lastRenderedPageBreak/>
              <w:t>КРБ</w:t>
            </w:r>
          </w:p>
        </w:tc>
        <w:tc>
          <w:tcPr>
            <w:tcW w:w="510" w:type="dxa"/>
            <w:vAlign w:val="center"/>
          </w:tcPr>
          <w:p w:rsidR="00C610D0" w:rsidRDefault="00C610D0">
            <w:pPr>
              <w:pStyle w:val="ConsPlusNormal"/>
              <w:jc w:val="center"/>
            </w:pPr>
            <w:r>
              <w:t>1</w:t>
            </w:r>
          </w:p>
        </w:tc>
        <w:tc>
          <w:tcPr>
            <w:tcW w:w="510" w:type="dxa"/>
            <w:vAlign w:val="center"/>
          </w:tcPr>
          <w:p w:rsidR="00C610D0" w:rsidRDefault="00C610D0">
            <w:pPr>
              <w:pStyle w:val="ConsPlusNormal"/>
              <w:jc w:val="center"/>
            </w:pPr>
            <w:r>
              <w:t>2</w:t>
            </w:r>
          </w:p>
        </w:tc>
        <w:tc>
          <w:tcPr>
            <w:tcW w:w="454" w:type="dxa"/>
            <w:vAlign w:val="center"/>
          </w:tcPr>
          <w:p w:rsidR="00C610D0" w:rsidRDefault="00C610D0">
            <w:pPr>
              <w:pStyle w:val="ConsPlusNormal"/>
              <w:jc w:val="center"/>
            </w:pPr>
            <w:r>
              <w:t>0</w:t>
            </w:r>
          </w:p>
        </w:tc>
        <w:tc>
          <w:tcPr>
            <w:tcW w:w="454" w:type="dxa"/>
            <w:vAlign w:val="center"/>
          </w:tcPr>
          <w:p w:rsidR="00C610D0" w:rsidRDefault="00C610D0">
            <w:pPr>
              <w:pStyle w:val="ConsPlusNormal"/>
              <w:jc w:val="center"/>
            </w:pPr>
            <w:r>
              <w:t>6</w:t>
            </w:r>
          </w:p>
        </w:tc>
        <w:tc>
          <w:tcPr>
            <w:tcW w:w="567" w:type="dxa"/>
            <w:vAlign w:val="center"/>
          </w:tcPr>
          <w:p w:rsidR="00C610D0" w:rsidRDefault="00C610D0">
            <w:pPr>
              <w:pStyle w:val="ConsPlusNormal"/>
              <w:jc w:val="center"/>
            </w:pPr>
            <w:r>
              <w:t>2</w:t>
            </w:r>
          </w:p>
        </w:tc>
        <w:tc>
          <w:tcPr>
            <w:tcW w:w="567" w:type="dxa"/>
            <w:vAlign w:val="center"/>
          </w:tcPr>
          <w:p w:rsidR="00C610D0" w:rsidRDefault="00C610D0">
            <w:pPr>
              <w:pStyle w:val="ConsPlusNormal"/>
              <w:jc w:val="center"/>
            </w:pPr>
            <w:r>
              <w:t>1</w:t>
            </w:r>
          </w:p>
        </w:tc>
        <w:tc>
          <w:tcPr>
            <w:tcW w:w="454" w:type="dxa"/>
            <w:vAlign w:val="center"/>
          </w:tcPr>
          <w:p w:rsidR="00C610D0" w:rsidRDefault="00C610D0">
            <w:pPr>
              <w:pStyle w:val="ConsPlusNormal"/>
              <w:jc w:val="center"/>
            </w:pPr>
            <w:r>
              <w:t>5</w:t>
            </w:r>
          </w:p>
        </w:tc>
        <w:tc>
          <w:tcPr>
            <w:tcW w:w="454" w:type="dxa"/>
            <w:vAlign w:val="center"/>
          </w:tcPr>
          <w:p w:rsidR="00C610D0" w:rsidRDefault="00C610D0">
            <w:pPr>
              <w:pStyle w:val="ConsPlusNormal"/>
              <w:jc w:val="center"/>
            </w:pPr>
            <w:r>
              <w:t>6</w:t>
            </w:r>
          </w:p>
        </w:tc>
        <w:tc>
          <w:tcPr>
            <w:tcW w:w="510" w:type="dxa"/>
            <w:vAlign w:val="center"/>
          </w:tcPr>
          <w:p w:rsidR="00C610D0" w:rsidRDefault="00C610D0">
            <w:pPr>
              <w:pStyle w:val="ConsPlusNormal"/>
              <w:jc w:val="center"/>
            </w:pPr>
            <w:r>
              <w:t>0</w:t>
            </w:r>
          </w:p>
        </w:tc>
        <w:tc>
          <w:tcPr>
            <w:tcW w:w="3005" w:type="dxa"/>
            <w:vAlign w:val="center"/>
          </w:tcPr>
          <w:p w:rsidR="00C610D0" w:rsidRDefault="00C610D0">
            <w:pPr>
              <w:pStyle w:val="ConsPlusNormal"/>
              <w:jc w:val="center"/>
            </w:pPr>
            <w:r>
              <w:t xml:space="preserve">Контрагенты, Правовые </w:t>
            </w:r>
            <w:r>
              <w:lastRenderedPageBreak/>
              <w:t>основания, Учетные номера денежных обязательств</w:t>
            </w:r>
          </w:p>
        </w:tc>
      </w:tr>
      <w:tr w:rsidR="00C610D0">
        <w:tc>
          <w:tcPr>
            <w:tcW w:w="2211" w:type="dxa"/>
            <w:vAlign w:val="center"/>
          </w:tcPr>
          <w:p w:rsidR="00C610D0" w:rsidRDefault="00C610D0">
            <w:pPr>
              <w:pStyle w:val="ConsPlusNormal"/>
              <w:jc w:val="center"/>
            </w:pPr>
            <w:r>
              <w:lastRenderedPageBreak/>
              <w:t xml:space="preserve">Уменьшение дебиторской задолженности по авансам по услугам связи </w:t>
            </w:r>
            <w:hyperlink w:anchor="P17295">
              <w:r>
                <w:rPr>
                  <w:color w:val="0000FF"/>
                </w:rPr>
                <w:t>&lt;**&gt;</w:t>
              </w:r>
            </w:hyperlink>
          </w:p>
        </w:tc>
        <w:tc>
          <w:tcPr>
            <w:tcW w:w="794" w:type="dxa"/>
            <w:vAlign w:val="center"/>
          </w:tcPr>
          <w:p w:rsidR="00C610D0" w:rsidRDefault="00C610D0">
            <w:pPr>
              <w:pStyle w:val="ConsPlusNormal"/>
              <w:jc w:val="center"/>
            </w:pPr>
            <w:r>
              <w:t>КРБ</w:t>
            </w:r>
          </w:p>
        </w:tc>
        <w:tc>
          <w:tcPr>
            <w:tcW w:w="510" w:type="dxa"/>
            <w:vAlign w:val="center"/>
          </w:tcPr>
          <w:p w:rsidR="00C610D0" w:rsidRDefault="00C610D0">
            <w:pPr>
              <w:pStyle w:val="ConsPlusNormal"/>
              <w:jc w:val="center"/>
            </w:pPr>
            <w:r>
              <w:t>1</w:t>
            </w:r>
          </w:p>
        </w:tc>
        <w:tc>
          <w:tcPr>
            <w:tcW w:w="510" w:type="dxa"/>
            <w:vAlign w:val="center"/>
          </w:tcPr>
          <w:p w:rsidR="00C610D0" w:rsidRDefault="00C610D0">
            <w:pPr>
              <w:pStyle w:val="ConsPlusNormal"/>
              <w:jc w:val="center"/>
            </w:pPr>
            <w:r>
              <w:t>2</w:t>
            </w:r>
          </w:p>
        </w:tc>
        <w:tc>
          <w:tcPr>
            <w:tcW w:w="454" w:type="dxa"/>
            <w:vAlign w:val="center"/>
          </w:tcPr>
          <w:p w:rsidR="00C610D0" w:rsidRDefault="00C610D0">
            <w:pPr>
              <w:pStyle w:val="ConsPlusNormal"/>
              <w:jc w:val="center"/>
            </w:pPr>
            <w:r>
              <w:t>0</w:t>
            </w:r>
          </w:p>
        </w:tc>
        <w:tc>
          <w:tcPr>
            <w:tcW w:w="454" w:type="dxa"/>
            <w:vAlign w:val="center"/>
          </w:tcPr>
          <w:p w:rsidR="00C610D0" w:rsidRDefault="00C610D0">
            <w:pPr>
              <w:pStyle w:val="ConsPlusNormal"/>
              <w:jc w:val="center"/>
            </w:pPr>
            <w:r>
              <w:t>6</w:t>
            </w:r>
          </w:p>
        </w:tc>
        <w:tc>
          <w:tcPr>
            <w:tcW w:w="567" w:type="dxa"/>
            <w:vAlign w:val="center"/>
          </w:tcPr>
          <w:p w:rsidR="00C610D0" w:rsidRDefault="00C610D0">
            <w:pPr>
              <w:pStyle w:val="ConsPlusNormal"/>
              <w:jc w:val="center"/>
            </w:pPr>
            <w:r>
              <w:t>2</w:t>
            </w:r>
          </w:p>
        </w:tc>
        <w:tc>
          <w:tcPr>
            <w:tcW w:w="567" w:type="dxa"/>
            <w:vAlign w:val="center"/>
          </w:tcPr>
          <w:p w:rsidR="00C610D0" w:rsidRDefault="00C610D0">
            <w:pPr>
              <w:pStyle w:val="ConsPlusNormal"/>
              <w:jc w:val="center"/>
            </w:pPr>
            <w:r>
              <w:t>1</w:t>
            </w:r>
          </w:p>
        </w:tc>
        <w:tc>
          <w:tcPr>
            <w:tcW w:w="454" w:type="dxa"/>
            <w:vAlign w:val="center"/>
          </w:tcPr>
          <w:p w:rsidR="00C610D0" w:rsidRDefault="00C610D0">
            <w:pPr>
              <w:pStyle w:val="ConsPlusNormal"/>
              <w:jc w:val="center"/>
            </w:pPr>
            <w:r>
              <w:t>6</w:t>
            </w:r>
          </w:p>
        </w:tc>
        <w:tc>
          <w:tcPr>
            <w:tcW w:w="454" w:type="dxa"/>
            <w:vAlign w:val="center"/>
          </w:tcPr>
          <w:p w:rsidR="00C610D0" w:rsidRDefault="00C610D0">
            <w:pPr>
              <w:pStyle w:val="ConsPlusNormal"/>
              <w:jc w:val="center"/>
            </w:pPr>
            <w:r>
              <w:t>6</w:t>
            </w:r>
          </w:p>
        </w:tc>
        <w:tc>
          <w:tcPr>
            <w:tcW w:w="510" w:type="dxa"/>
            <w:vAlign w:val="center"/>
          </w:tcPr>
          <w:p w:rsidR="00C610D0" w:rsidRDefault="00C610D0">
            <w:pPr>
              <w:pStyle w:val="ConsPlusNormal"/>
              <w:jc w:val="center"/>
            </w:pPr>
            <w:r>
              <w:t>0</w:t>
            </w:r>
          </w:p>
        </w:tc>
        <w:tc>
          <w:tcPr>
            <w:tcW w:w="3005" w:type="dxa"/>
            <w:vAlign w:val="center"/>
          </w:tcPr>
          <w:p w:rsidR="00C610D0" w:rsidRDefault="00C610D0">
            <w:pPr>
              <w:pStyle w:val="ConsPlusNormal"/>
              <w:jc w:val="center"/>
            </w:pPr>
            <w:r>
              <w:t>Контрагенты, Правовые основания, Учетные номера денежных обязательств</w:t>
            </w:r>
          </w:p>
        </w:tc>
      </w:tr>
      <w:tr w:rsidR="00C610D0">
        <w:tc>
          <w:tcPr>
            <w:tcW w:w="2211" w:type="dxa"/>
            <w:vAlign w:val="center"/>
          </w:tcPr>
          <w:p w:rsidR="00C610D0" w:rsidRDefault="00C610D0">
            <w:pPr>
              <w:pStyle w:val="ConsPlusNormal"/>
              <w:jc w:val="center"/>
            </w:pPr>
            <w:r>
              <w:t>Расчеты по авансам по транспортным услугам</w:t>
            </w:r>
          </w:p>
        </w:tc>
        <w:tc>
          <w:tcPr>
            <w:tcW w:w="794" w:type="dxa"/>
            <w:vAlign w:val="center"/>
          </w:tcPr>
          <w:p w:rsidR="00C610D0" w:rsidRDefault="00C610D0">
            <w:pPr>
              <w:pStyle w:val="ConsPlusNormal"/>
              <w:jc w:val="center"/>
            </w:pPr>
            <w:r>
              <w:t>КРБ</w:t>
            </w:r>
          </w:p>
        </w:tc>
        <w:tc>
          <w:tcPr>
            <w:tcW w:w="510" w:type="dxa"/>
            <w:vAlign w:val="center"/>
          </w:tcPr>
          <w:p w:rsidR="00C610D0" w:rsidRDefault="00C610D0">
            <w:pPr>
              <w:pStyle w:val="ConsPlusNormal"/>
              <w:jc w:val="center"/>
            </w:pPr>
            <w:r>
              <w:t>1</w:t>
            </w:r>
          </w:p>
        </w:tc>
        <w:tc>
          <w:tcPr>
            <w:tcW w:w="510" w:type="dxa"/>
            <w:vAlign w:val="center"/>
          </w:tcPr>
          <w:p w:rsidR="00C610D0" w:rsidRDefault="00C610D0">
            <w:pPr>
              <w:pStyle w:val="ConsPlusNormal"/>
              <w:jc w:val="center"/>
            </w:pPr>
            <w:r>
              <w:t>2</w:t>
            </w:r>
          </w:p>
        </w:tc>
        <w:tc>
          <w:tcPr>
            <w:tcW w:w="454" w:type="dxa"/>
            <w:vAlign w:val="center"/>
          </w:tcPr>
          <w:p w:rsidR="00C610D0" w:rsidRDefault="00C610D0">
            <w:pPr>
              <w:pStyle w:val="ConsPlusNormal"/>
              <w:jc w:val="center"/>
            </w:pPr>
            <w:r>
              <w:t>0</w:t>
            </w:r>
          </w:p>
        </w:tc>
        <w:tc>
          <w:tcPr>
            <w:tcW w:w="454" w:type="dxa"/>
            <w:vAlign w:val="center"/>
          </w:tcPr>
          <w:p w:rsidR="00C610D0" w:rsidRDefault="00C610D0">
            <w:pPr>
              <w:pStyle w:val="ConsPlusNormal"/>
              <w:jc w:val="center"/>
            </w:pPr>
            <w:r>
              <w:t>6</w:t>
            </w:r>
          </w:p>
        </w:tc>
        <w:tc>
          <w:tcPr>
            <w:tcW w:w="567" w:type="dxa"/>
            <w:vAlign w:val="center"/>
          </w:tcPr>
          <w:p w:rsidR="00C610D0" w:rsidRDefault="00C610D0">
            <w:pPr>
              <w:pStyle w:val="ConsPlusNormal"/>
              <w:jc w:val="center"/>
            </w:pPr>
            <w:r>
              <w:t>2</w:t>
            </w:r>
          </w:p>
        </w:tc>
        <w:tc>
          <w:tcPr>
            <w:tcW w:w="567" w:type="dxa"/>
            <w:vAlign w:val="center"/>
          </w:tcPr>
          <w:p w:rsidR="00C610D0" w:rsidRDefault="00C610D0">
            <w:pPr>
              <w:pStyle w:val="ConsPlusNormal"/>
              <w:jc w:val="center"/>
            </w:pPr>
            <w:r>
              <w:t>2</w:t>
            </w:r>
          </w:p>
        </w:tc>
        <w:tc>
          <w:tcPr>
            <w:tcW w:w="454" w:type="dxa"/>
            <w:vAlign w:val="center"/>
          </w:tcPr>
          <w:p w:rsidR="00C610D0" w:rsidRDefault="00C610D0">
            <w:pPr>
              <w:pStyle w:val="ConsPlusNormal"/>
              <w:jc w:val="center"/>
            </w:pPr>
            <w:r>
              <w:t>0</w:t>
            </w:r>
          </w:p>
        </w:tc>
        <w:tc>
          <w:tcPr>
            <w:tcW w:w="454" w:type="dxa"/>
            <w:vAlign w:val="center"/>
          </w:tcPr>
          <w:p w:rsidR="00C610D0" w:rsidRDefault="00C610D0">
            <w:pPr>
              <w:pStyle w:val="ConsPlusNormal"/>
              <w:jc w:val="center"/>
            </w:pPr>
            <w:r>
              <w:t>0</w:t>
            </w:r>
          </w:p>
        </w:tc>
        <w:tc>
          <w:tcPr>
            <w:tcW w:w="510" w:type="dxa"/>
            <w:vAlign w:val="center"/>
          </w:tcPr>
          <w:p w:rsidR="00C610D0" w:rsidRDefault="00C610D0">
            <w:pPr>
              <w:pStyle w:val="ConsPlusNormal"/>
              <w:jc w:val="center"/>
            </w:pPr>
            <w:r>
              <w:t>0</w:t>
            </w:r>
          </w:p>
        </w:tc>
        <w:tc>
          <w:tcPr>
            <w:tcW w:w="3005" w:type="dxa"/>
            <w:vAlign w:val="center"/>
          </w:tcPr>
          <w:p w:rsidR="00C610D0" w:rsidRDefault="00C610D0">
            <w:pPr>
              <w:pStyle w:val="ConsPlusNormal"/>
              <w:jc w:val="center"/>
            </w:pPr>
            <w:r>
              <w:t>Контрагенты, Правовые основания, Учетные номера денежных обязательств</w:t>
            </w:r>
          </w:p>
        </w:tc>
      </w:tr>
      <w:tr w:rsidR="00C610D0">
        <w:tc>
          <w:tcPr>
            <w:tcW w:w="2211" w:type="dxa"/>
            <w:vAlign w:val="center"/>
          </w:tcPr>
          <w:p w:rsidR="00C610D0" w:rsidRDefault="00C610D0">
            <w:pPr>
              <w:pStyle w:val="ConsPlusNormal"/>
              <w:jc w:val="center"/>
            </w:pPr>
            <w:r>
              <w:t xml:space="preserve">Увеличение дебиторской задолженности по авансам по транспортным услугам </w:t>
            </w:r>
            <w:hyperlink w:anchor="P17295">
              <w:r>
                <w:rPr>
                  <w:color w:val="0000FF"/>
                </w:rPr>
                <w:t>&lt;**&gt;</w:t>
              </w:r>
            </w:hyperlink>
          </w:p>
        </w:tc>
        <w:tc>
          <w:tcPr>
            <w:tcW w:w="794" w:type="dxa"/>
            <w:vAlign w:val="center"/>
          </w:tcPr>
          <w:p w:rsidR="00C610D0" w:rsidRDefault="00C610D0">
            <w:pPr>
              <w:pStyle w:val="ConsPlusNormal"/>
              <w:jc w:val="center"/>
            </w:pPr>
            <w:r>
              <w:t>КРБ</w:t>
            </w:r>
          </w:p>
        </w:tc>
        <w:tc>
          <w:tcPr>
            <w:tcW w:w="510" w:type="dxa"/>
            <w:vAlign w:val="center"/>
          </w:tcPr>
          <w:p w:rsidR="00C610D0" w:rsidRDefault="00C610D0">
            <w:pPr>
              <w:pStyle w:val="ConsPlusNormal"/>
              <w:jc w:val="center"/>
            </w:pPr>
            <w:r>
              <w:t>1</w:t>
            </w:r>
          </w:p>
        </w:tc>
        <w:tc>
          <w:tcPr>
            <w:tcW w:w="510" w:type="dxa"/>
            <w:vAlign w:val="center"/>
          </w:tcPr>
          <w:p w:rsidR="00C610D0" w:rsidRDefault="00C610D0">
            <w:pPr>
              <w:pStyle w:val="ConsPlusNormal"/>
              <w:jc w:val="center"/>
            </w:pPr>
            <w:r>
              <w:t>2</w:t>
            </w:r>
          </w:p>
        </w:tc>
        <w:tc>
          <w:tcPr>
            <w:tcW w:w="454" w:type="dxa"/>
            <w:vAlign w:val="center"/>
          </w:tcPr>
          <w:p w:rsidR="00C610D0" w:rsidRDefault="00C610D0">
            <w:pPr>
              <w:pStyle w:val="ConsPlusNormal"/>
              <w:jc w:val="center"/>
            </w:pPr>
            <w:r>
              <w:t>0</w:t>
            </w:r>
          </w:p>
        </w:tc>
        <w:tc>
          <w:tcPr>
            <w:tcW w:w="454" w:type="dxa"/>
            <w:vAlign w:val="center"/>
          </w:tcPr>
          <w:p w:rsidR="00C610D0" w:rsidRDefault="00C610D0">
            <w:pPr>
              <w:pStyle w:val="ConsPlusNormal"/>
              <w:jc w:val="center"/>
            </w:pPr>
            <w:r>
              <w:t>6</w:t>
            </w:r>
          </w:p>
        </w:tc>
        <w:tc>
          <w:tcPr>
            <w:tcW w:w="567" w:type="dxa"/>
            <w:vAlign w:val="center"/>
          </w:tcPr>
          <w:p w:rsidR="00C610D0" w:rsidRDefault="00C610D0">
            <w:pPr>
              <w:pStyle w:val="ConsPlusNormal"/>
              <w:jc w:val="center"/>
            </w:pPr>
            <w:r>
              <w:t>2</w:t>
            </w:r>
          </w:p>
        </w:tc>
        <w:tc>
          <w:tcPr>
            <w:tcW w:w="567" w:type="dxa"/>
            <w:vAlign w:val="center"/>
          </w:tcPr>
          <w:p w:rsidR="00C610D0" w:rsidRDefault="00C610D0">
            <w:pPr>
              <w:pStyle w:val="ConsPlusNormal"/>
              <w:jc w:val="center"/>
            </w:pPr>
            <w:r>
              <w:t>2</w:t>
            </w:r>
          </w:p>
        </w:tc>
        <w:tc>
          <w:tcPr>
            <w:tcW w:w="454" w:type="dxa"/>
            <w:vAlign w:val="center"/>
          </w:tcPr>
          <w:p w:rsidR="00C610D0" w:rsidRDefault="00C610D0">
            <w:pPr>
              <w:pStyle w:val="ConsPlusNormal"/>
              <w:jc w:val="center"/>
            </w:pPr>
            <w:r>
              <w:t>5</w:t>
            </w:r>
          </w:p>
        </w:tc>
        <w:tc>
          <w:tcPr>
            <w:tcW w:w="454" w:type="dxa"/>
            <w:vAlign w:val="center"/>
          </w:tcPr>
          <w:p w:rsidR="00C610D0" w:rsidRDefault="00C610D0">
            <w:pPr>
              <w:pStyle w:val="ConsPlusNormal"/>
              <w:jc w:val="center"/>
            </w:pPr>
            <w:r>
              <w:t>6</w:t>
            </w:r>
          </w:p>
        </w:tc>
        <w:tc>
          <w:tcPr>
            <w:tcW w:w="510" w:type="dxa"/>
            <w:vAlign w:val="center"/>
          </w:tcPr>
          <w:p w:rsidR="00C610D0" w:rsidRDefault="00C610D0">
            <w:pPr>
              <w:pStyle w:val="ConsPlusNormal"/>
              <w:jc w:val="center"/>
            </w:pPr>
            <w:r>
              <w:t>0</w:t>
            </w:r>
          </w:p>
        </w:tc>
        <w:tc>
          <w:tcPr>
            <w:tcW w:w="3005" w:type="dxa"/>
            <w:vAlign w:val="center"/>
          </w:tcPr>
          <w:p w:rsidR="00C610D0" w:rsidRDefault="00C610D0">
            <w:pPr>
              <w:pStyle w:val="ConsPlusNormal"/>
              <w:jc w:val="center"/>
            </w:pPr>
            <w:r>
              <w:t>Контрагенты, Правовые основания, Учетные номера денежных обязательств</w:t>
            </w:r>
          </w:p>
        </w:tc>
      </w:tr>
      <w:tr w:rsidR="00C610D0">
        <w:tc>
          <w:tcPr>
            <w:tcW w:w="2211" w:type="dxa"/>
            <w:vAlign w:val="center"/>
          </w:tcPr>
          <w:p w:rsidR="00C610D0" w:rsidRDefault="00C610D0">
            <w:pPr>
              <w:pStyle w:val="ConsPlusNormal"/>
              <w:jc w:val="center"/>
            </w:pPr>
            <w:r>
              <w:t xml:space="preserve">Уменьшение дебиторской задолженности по авансам по транспортным услугам </w:t>
            </w:r>
            <w:hyperlink w:anchor="P17295">
              <w:r>
                <w:rPr>
                  <w:color w:val="0000FF"/>
                </w:rPr>
                <w:t>&lt;**&gt;</w:t>
              </w:r>
            </w:hyperlink>
          </w:p>
        </w:tc>
        <w:tc>
          <w:tcPr>
            <w:tcW w:w="794" w:type="dxa"/>
            <w:vAlign w:val="center"/>
          </w:tcPr>
          <w:p w:rsidR="00C610D0" w:rsidRDefault="00C610D0">
            <w:pPr>
              <w:pStyle w:val="ConsPlusNormal"/>
              <w:jc w:val="center"/>
            </w:pPr>
            <w:r>
              <w:t>КРБ</w:t>
            </w:r>
          </w:p>
        </w:tc>
        <w:tc>
          <w:tcPr>
            <w:tcW w:w="510" w:type="dxa"/>
            <w:vAlign w:val="center"/>
          </w:tcPr>
          <w:p w:rsidR="00C610D0" w:rsidRDefault="00C610D0">
            <w:pPr>
              <w:pStyle w:val="ConsPlusNormal"/>
              <w:jc w:val="center"/>
            </w:pPr>
            <w:r>
              <w:t>1</w:t>
            </w:r>
          </w:p>
        </w:tc>
        <w:tc>
          <w:tcPr>
            <w:tcW w:w="510" w:type="dxa"/>
            <w:vAlign w:val="center"/>
          </w:tcPr>
          <w:p w:rsidR="00C610D0" w:rsidRDefault="00C610D0">
            <w:pPr>
              <w:pStyle w:val="ConsPlusNormal"/>
              <w:jc w:val="center"/>
            </w:pPr>
            <w:r>
              <w:t>2</w:t>
            </w:r>
          </w:p>
        </w:tc>
        <w:tc>
          <w:tcPr>
            <w:tcW w:w="454" w:type="dxa"/>
            <w:vAlign w:val="center"/>
          </w:tcPr>
          <w:p w:rsidR="00C610D0" w:rsidRDefault="00C610D0">
            <w:pPr>
              <w:pStyle w:val="ConsPlusNormal"/>
              <w:jc w:val="center"/>
            </w:pPr>
            <w:r>
              <w:t>0</w:t>
            </w:r>
          </w:p>
        </w:tc>
        <w:tc>
          <w:tcPr>
            <w:tcW w:w="454" w:type="dxa"/>
            <w:vAlign w:val="center"/>
          </w:tcPr>
          <w:p w:rsidR="00C610D0" w:rsidRDefault="00C610D0">
            <w:pPr>
              <w:pStyle w:val="ConsPlusNormal"/>
              <w:jc w:val="center"/>
            </w:pPr>
            <w:r>
              <w:t>6</w:t>
            </w:r>
          </w:p>
        </w:tc>
        <w:tc>
          <w:tcPr>
            <w:tcW w:w="567" w:type="dxa"/>
            <w:vAlign w:val="center"/>
          </w:tcPr>
          <w:p w:rsidR="00C610D0" w:rsidRDefault="00C610D0">
            <w:pPr>
              <w:pStyle w:val="ConsPlusNormal"/>
              <w:jc w:val="center"/>
            </w:pPr>
            <w:r>
              <w:t>2</w:t>
            </w:r>
          </w:p>
        </w:tc>
        <w:tc>
          <w:tcPr>
            <w:tcW w:w="567" w:type="dxa"/>
            <w:vAlign w:val="center"/>
          </w:tcPr>
          <w:p w:rsidR="00C610D0" w:rsidRDefault="00C610D0">
            <w:pPr>
              <w:pStyle w:val="ConsPlusNormal"/>
              <w:jc w:val="center"/>
            </w:pPr>
            <w:r>
              <w:t>2</w:t>
            </w:r>
          </w:p>
        </w:tc>
        <w:tc>
          <w:tcPr>
            <w:tcW w:w="454" w:type="dxa"/>
            <w:vAlign w:val="center"/>
          </w:tcPr>
          <w:p w:rsidR="00C610D0" w:rsidRDefault="00C610D0">
            <w:pPr>
              <w:pStyle w:val="ConsPlusNormal"/>
              <w:jc w:val="center"/>
            </w:pPr>
            <w:r>
              <w:t>6</w:t>
            </w:r>
          </w:p>
        </w:tc>
        <w:tc>
          <w:tcPr>
            <w:tcW w:w="454" w:type="dxa"/>
            <w:vAlign w:val="center"/>
          </w:tcPr>
          <w:p w:rsidR="00C610D0" w:rsidRDefault="00C610D0">
            <w:pPr>
              <w:pStyle w:val="ConsPlusNormal"/>
              <w:jc w:val="center"/>
            </w:pPr>
            <w:r>
              <w:t>6</w:t>
            </w:r>
          </w:p>
        </w:tc>
        <w:tc>
          <w:tcPr>
            <w:tcW w:w="510" w:type="dxa"/>
            <w:vAlign w:val="center"/>
          </w:tcPr>
          <w:p w:rsidR="00C610D0" w:rsidRDefault="00C610D0">
            <w:pPr>
              <w:pStyle w:val="ConsPlusNormal"/>
              <w:jc w:val="center"/>
            </w:pPr>
            <w:r>
              <w:t>0</w:t>
            </w:r>
          </w:p>
        </w:tc>
        <w:tc>
          <w:tcPr>
            <w:tcW w:w="3005" w:type="dxa"/>
            <w:vAlign w:val="center"/>
          </w:tcPr>
          <w:p w:rsidR="00C610D0" w:rsidRDefault="00C610D0">
            <w:pPr>
              <w:pStyle w:val="ConsPlusNormal"/>
              <w:jc w:val="center"/>
            </w:pPr>
            <w:r>
              <w:t>Контрагенты, Правовые основания, Учетные номера денежных обязательств</w:t>
            </w:r>
          </w:p>
        </w:tc>
      </w:tr>
      <w:tr w:rsidR="00C610D0">
        <w:tc>
          <w:tcPr>
            <w:tcW w:w="2211" w:type="dxa"/>
            <w:vAlign w:val="center"/>
          </w:tcPr>
          <w:p w:rsidR="00C610D0" w:rsidRDefault="00C610D0">
            <w:pPr>
              <w:pStyle w:val="ConsPlusNormal"/>
              <w:jc w:val="center"/>
            </w:pPr>
            <w:r>
              <w:t>Расчеты по авансам по коммунальным услугам</w:t>
            </w:r>
          </w:p>
        </w:tc>
        <w:tc>
          <w:tcPr>
            <w:tcW w:w="794" w:type="dxa"/>
            <w:vAlign w:val="center"/>
          </w:tcPr>
          <w:p w:rsidR="00C610D0" w:rsidRDefault="00C610D0">
            <w:pPr>
              <w:pStyle w:val="ConsPlusNormal"/>
              <w:jc w:val="center"/>
            </w:pPr>
            <w:r>
              <w:t>КРБ</w:t>
            </w:r>
          </w:p>
        </w:tc>
        <w:tc>
          <w:tcPr>
            <w:tcW w:w="510" w:type="dxa"/>
            <w:vAlign w:val="center"/>
          </w:tcPr>
          <w:p w:rsidR="00C610D0" w:rsidRDefault="00C610D0">
            <w:pPr>
              <w:pStyle w:val="ConsPlusNormal"/>
              <w:jc w:val="center"/>
            </w:pPr>
            <w:r>
              <w:t>1</w:t>
            </w:r>
          </w:p>
        </w:tc>
        <w:tc>
          <w:tcPr>
            <w:tcW w:w="510" w:type="dxa"/>
            <w:vAlign w:val="center"/>
          </w:tcPr>
          <w:p w:rsidR="00C610D0" w:rsidRDefault="00C610D0">
            <w:pPr>
              <w:pStyle w:val="ConsPlusNormal"/>
              <w:jc w:val="center"/>
            </w:pPr>
            <w:r>
              <w:t>2</w:t>
            </w:r>
          </w:p>
        </w:tc>
        <w:tc>
          <w:tcPr>
            <w:tcW w:w="454" w:type="dxa"/>
            <w:vAlign w:val="center"/>
          </w:tcPr>
          <w:p w:rsidR="00C610D0" w:rsidRDefault="00C610D0">
            <w:pPr>
              <w:pStyle w:val="ConsPlusNormal"/>
              <w:jc w:val="center"/>
            </w:pPr>
            <w:r>
              <w:t>0</w:t>
            </w:r>
          </w:p>
        </w:tc>
        <w:tc>
          <w:tcPr>
            <w:tcW w:w="454" w:type="dxa"/>
            <w:vAlign w:val="center"/>
          </w:tcPr>
          <w:p w:rsidR="00C610D0" w:rsidRDefault="00C610D0">
            <w:pPr>
              <w:pStyle w:val="ConsPlusNormal"/>
              <w:jc w:val="center"/>
            </w:pPr>
            <w:r>
              <w:t>6</w:t>
            </w:r>
          </w:p>
        </w:tc>
        <w:tc>
          <w:tcPr>
            <w:tcW w:w="567" w:type="dxa"/>
            <w:vAlign w:val="center"/>
          </w:tcPr>
          <w:p w:rsidR="00C610D0" w:rsidRDefault="00C610D0">
            <w:pPr>
              <w:pStyle w:val="ConsPlusNormal"/>
              <w:jc w:val="center"/>
            </w:pPr>
            <w:r>
              <w:t>2</w:t>
            </w:r>
          </w:p>
        </w:tc>
        <w:tc>
          <w:tcPr>
            <w:tcW w:w="567" w:type="dxa"/>
            <w:vAlign w:val="center"/>
          </w:tcPr>
          <w:p w:rsidR="00C610D0" w:rsidRDefault="00C610D0">
            <w:pPr>
              <w:pStyle w:val="ConsPlusNormal"/>
              <w:jc w:val="center"/>
            </w:pPr>
            <w:r>
              <w:t>3</w:t>
            </w:r>
          </w:p>
        </w:tc>
        <w:tc>
          <w:tcPr>
            <w:tcW w:w="454" w:type="dxa"/>
            <w:vAlign w:val="center"/>
          </w:tcPr>
          <w:p w:rsidR="00C610D0" w:rsidRDefault="00C610D0">
            <w:pPr>
              <w:pStyle w:val="ConsPlusNormal"/>
              <w:jc w:val="center"/>
            </w:pPr>
            <w:r>
              <w:t>0</w:t>
            </w:r>
          </w:p>
        </w:tc>
        <w:tc>
          <w:tcPr>
            <w:tcW w:w="454" w:type="dxa"/>
            <w:vAlign w:val="center"/>
          </w:tcPr>
          <w:p w:rsidR="00C610D0" w:rsidRDefault="00C610D0">
            <w:pPr>
              <w:pStyle w:val="ConsPlusNormal"/>
              <w:jc w:val="center"/>
            </w:pPr>
            <w:r>
              <w:t>0</w:t>
            </w:r>
          </w:p>
        </w:tc>
        <w:tc>
          <w:tcPr>
            <w:tcW w:w="510" w:type="dxa"/>
            <w:vAlign w:val="center"/>
          </w:tcPr>
          <w:p w:rsidR="00C610D0" w:rsidRDefault="00C610D0">
            <w:pPr>
              <w:pStyle w:val="ConsPlusNormal"/>
              <w:jc w:val="center"/>
            </w:pPr>
            <w:r>
              <w:t>0</w:t>
            </w:r>
          </w:p>
        </w:tc>
        <w:tc>
          <w:tcPr>
            <w:tcW w:w="3005" w:type="dxa"/>
            <w:vAlign w:val="center"/>
          </w:tcPr>
          <w:p w:rsidR="00C610D0" w:rsidRDefault="00C610D0">
            <w:pPr>
              <w:pStyle w:val="ConsPlusNormal"/>
              <w:jc w:val="center"/>
            </w:pPr>
            <w:r>
              <w:t>Контрагенты, Правовые основания, Учетные номера денежных обязательств</w:t>
            </w:r>
          </w:p>
        </w:tc>
      </w:tr>
      <w:tr w:rsidR="00C610D0">
        <w:tc>
          <w:tcPr>
            <w:tcW w:w="2211" w:type="dxa"/>
            <w:vAlign w:val="center"/>
          </w:tcPr>
          <w:p w:rsidR="00C610D0" w:rsidRDefault="00C610D0">
            <w:pPr>
              <w:pStyle w:val="ConsPlusNormal"/>
              <w:jc w:val="center"/>
            </w:pPr>
            <w:r>
              <w:t xml:space="preserve">Увеличение дебиторской задолженности по авансам по коммунальным услугам </w:t>
            </w:r>
            <w:hyperlink w:anchor="P17295">
              <w:r>
                <w:rPr>
                  <w:color w:val="0000FF"/>
                </w:rPr>
                <w:t>&lt;**&gt;</w:t>
              </w:r>
            </w:hyperlink>
          </w:p>
        </w:tc>
        <w:tc>
          <w:tcPr>
            <w:tcW w:w="794" w:type="dxa"/>
            <w:vAlign w:val="center"/>
          </w:tcPr>
          <w:p w:rsidR="00C610D0" w:rsidRDefault="00C610D0">
            <w:pPr>
              <w:pStyle w:val="ConsPlusNormal"/>
              <w:jc w:val="center"/>
            </w:pPr>
            <w:r>
              <w:t>КРБ</w:t>
            </w:r>
          </w:p>
        </w:tc>
        <w:tc>
          <w:tcPr>
            <w:tcW w:w="510" w:type="dxa"/>
            <w:vAlign w:val="center"/>
          </w:tcPr>
          <w:p w:rsidR="00C610D0" w:rsidRDefault="00C610D0">
            <w:pPr>
              <w:pStyle w:val="ConsPlusNormal"/>
              <w:jc w:val="center"/>
            </w:pPr>
            <w:r>
              <w:t>1</w:t>
            </w:r>
          </w:p>
        </w:tc>
        <w:tc>
          <w:tcPr>
            <w:tcW w:w="510" w:type="dxa"/>
            <w:vAlign w:val="center"/>
          </w:tcPr>
          <w:p w:rsidR="00C610D0" w:rsidRDefault="00C610D0">
            <w:pPr>
              <w:pStyle w:val="ConsPlusNormal"/>
              <w:jc w:val="center"/>
            </w:pPr>
            <w:r>
              <w:t>2</w:t>
            </w:r>
          </w:p>
        </w:tc>
        <w:tc>
          <w:tcPr>
            <w:tcW w:w="454" w:type="dxa"/>
            <w:vAlign w:val="center"/>
          </w:tcPr>
          <w:p w:rsidR="00C610D0" w:rsidRDefault="00C610D0">
            <w:pPr>
              <w:pStyle w:val="ConsPlusNormal"/>
              <w:jc w:val="center"/>
            </w:pPr>
            <w:r>
              <w:t>0</w:t>
            </w:r>
          </w:p>
        </w:tc>
        <w:tc>
          <w:tcPr>
            <w:tcW w:w="454" w:type="dxa"/>
            <w:vAlign w:val="center"/>
          </w:tcPr>
          <w:p w:rsidR="00C610D0" w:rsidRDefault="00C610D0">
            <w:pPr>
              <w:pStyle w:val="ConsPlusNormal"/>
              <w:jc w:val="center"/>
            </w:pPr>
            <w:r>
              <w:t>6</w:t>
            </w:r>
          </w:p>
        </w:tc>
        <w:tc>
          <w:tcPr>
            <w:tcW w:w="567" w:type="dxa"/>
            <w:vAlign w:val="center"/>
          </w:tcPr>
          <w:p w:rsidR="00C610D0" w:rsidRDefault="00C610D0">
            <w:pPr>
              <w:pStyle w:val="ConsPlusNormal"/>
              <w:jc w:val="center"/>
            </w:pPr>
            <w:r>
              <w:t>2</w:t>
            </w:r>
          </w:p>
        </w:tc>
        <w:tc>
          <w:tcPr>
            <w:tcW w:w="567" w:type="dxa"/>
            <w:vAlign w:val="center"/>
          </w:tcPr>
          <w:p w:rsidR="00C610D0" w:rsidRDefault="00C610D0">
            <w:pPr>
              <w:pStyle w:val="ConsPlusNormal"/>
              <w:jc w:val="center"/>
            </w:pPr>
            <w:r>
              <w:t>3</w:t>
            </w:r>
          </w:p>
        </w:tc>
        <w:tc>
          <w:tcPr>
            <w:tcW w:w="454" w:type="dxa"/>
            <w:vAlign w:val="center"/>
          </w:tcPr>
          <w:p w:rsidR="00C610D0" w:rsidRDefault="00C610D0">
            <w:pPr>
              <w:pStyle w:val="ConsPlusNormal"/>
              <w:jc w:val="center"/>
            </w:pPr>
            <w:r>
              <w:t>5</w:t>
            </w:r>
          </w:p>
        </w:tc>
        <w:tc>
          <w:tcPr>
            <w:tcW w:w="454" w:type="dxa"/>
            <w:vAlign w:val="center"/>
          </w:tcPr>
          <w:p w:rsidR="00C610D0" w:rsidRDefault="00C610D0">
            <w:pPr>
              <w:pStyle w:val="ConsPlusNormal"/>
              <w:jc w:val="center"/>
            </w:pPr>
            <w:r>
              <w:t>6</w:t>
            </w:r>
          </w:p>
        </w:tc>
        <w:tc>
          <w:tcPr>
            <w:tcW w:w="510" w:type="dxa"/>
            <w:vAlign w:val="center"/>
          </w:tcPr>
          <w:p w:rsidR="00C610D0" w:rsidRDefault="00C610D0">
            <w:pPr>
              <w:pStyle w:val="ConsPlusNormal"/>
              <w:jc w:val="center"/>
            </w:pPr>
            <w:r>
              <w:t>0</w:t>
            </w:r>
          </w:p>
        </w:tc>
        <w:tc>
          <w:tcPr>
            <w:tcW w:w="3005" w:type="dxa"/>
            <w:vAlign w:val="center"/>
          </w:tcPr>
          <w:p w:rsidR="00C610D0" w:rsidRDefault="00C610D0">
            <w:pPr>
              <w:pStyle w:val="ConsPlusNormal"/>
              <w:jc w:val="center"/>
            </w:pPr>
            <w:r>
              <w:t>Контрагенты, Правовые основания, Учетные номера денежных обязательств</w:t>
            </w:r>
          </w:p>
        </w:tc>
      </w:tr>
      <w:tr w:rsidR="00C610D0">
        <w:tc>
          <w:tcPr>
            <w:tcW w:w="2211" w:type="dxa"/>
            <w:vAlign w:val="center"/>
          </w:tcPr>
          <w:p w:rsidR="00C610D0" w:rsidRDefault="00C610D0">
            <w:pPr>
              <w:pStyle w:val="ConsPlusNormal"/>
              <w:jc w:val="center"/>
            </w:pPr>
            <w:r>
              <w:lastRenderedPageBreak/>
              <w:t xml:space="preserve">Уменьшение дебиторской задолженности по авансам по коммунальным услугам </w:t>
            </w:r>
            <w:hyperlink w:anchor="P17295">
              <w:r>
                <w:rPr>
                  <w:color w:val="0000FF"/>
                </w:rPr>
                <w:t>&lt;**&gt;</w:t>
              </w:r>
            </w:hyperlink>
          </w:p>
        </w:tc>
        <w:tc>
          <w:tcPr>
            <w:tcW w:w="794" w:type="dxa"/>
            <w:vAlign w:val="center"/>
          </w:tcPr>
          <w:p w:rsidR="00C610D0" w:rsidRDefault="00C610D0">
            <w:pPr>
              <w:pStyle w:val="ConsPlusNormal"/>
              <w:jc w:val="center"/>
            </w:pPr>
            <w:r>
              <w:t>КРБ</w:t>
            </w:r>
          </w:p>
        </w:tc>
        <w:tc>
          <w:tcPr>
            <w:tcW w:w="510" w:type="dxa"/>
            <w:vAlign w:val="center"/>
          </w:tcPr>
          <w:p w:rsidR="00C610D0" w:rsidRDefault="00C610D0">
            <w:pPr>
              <w:pStyle w:val="ConsPlusNormal"/>
              <w:jc w:val="center"/>
            </w:pPr>
            <w:r>
              <w:t>1</w:t>
            </w:r>
          </w:p>
        </w:tc>
        <w:tc>
          <w:tcPr>
            <w:tcW w:w="510" w:type="dxa"/>
            <w:vAlign w:val="center"/>
          </w:tcPr>
          <w:p w:rsidR="00C610D0" w:rsidRDefault="00C610D0">
            <w:pPr>
              <w:pStyle w:val="ConsPlusNormal"/>
              <w:jc w:val="center"/>
            </w:pPr>
            <w:r>
              <w:t>2</w:t>
            </w:r>
          </w:p>
        </w:tc>
        <w:tc>
          <w:tcPr>
            <w:tcW w:w="454" w:type="dxa"/>
            <w:vAlign w:val="center"/>
          </w:tcPr>
          <w:p w:rsidR="00C610D0" w:rsidRDefault="00C610D0">
            <w:pPr>
              <w:pStyle w:val="ConsPlusNormal"/>
              <w:jc w:val="center"/>
            </w:pPr>
            <w:r>
              <w:t>0</w:t>
            </w:r>
          </w:p>
        </w:tc>
        <w:tc>
          <w:tcPr>
            <w:tcW w:w="454" w:type="dxa"/>
            <w:vAlign w:val="center"/>
          </w:tcPr>
          <w:p w:rsidR="00C610D0" w:rsidRDefault="00C610D0">
            <w:pPr>
              <w:pStyle w:val="ConsPlusNormal"/>
              <w:jc w:val="center"/>
            </w:pPr>
            <w:r>
              <w:t>6</w:t>
            </w:r>
          </w:p>
        </w:tc>
        <w:tc>
          <w:tcPr>
            <w:tcW w:w="567" w:type="dxa"/>
            <w:vAlign w:val="center"/>
          </w:tcPr>
          <w:p w:rsidR="00C610D0" w:rsidRDefault="00C610D0">
            <w:pPr>
              <w:pStyle w:val="ConsPlusNormal"/>
              <w:jc w:val="center"/>
            </w:pPr>
            <w:r>
              <w:t>2</w:t>
            </w:r>
          </w:p>
        </w:tc>
        <w:tc>
          <w:tcPr>
            <w:tcW w:w="567" w:type="dxa"/>
            <w:vAlign w:val="center"/>
          </w:tcPr>
          <w:p w:rsidR="00C610D0" w:rsidRDefault="00C610D0">
            <w:pPr>
              <w:pStyle w:val="ConsPlusNormal"/>
              <w:jc w:val="center"/>
            </w:pPr>
            <w:r>
              <w:t>3</w:t>
            </w:r>
          </w:p>
        </w:tc>
        <w:tc>
          <w:tcPr>
            <w:tcW w:w="454" w:type="dxa"/>
            <w:vAlign w:val="center"/>
          </w:tcPr>
          <w:p w:rsidR="00C610D0" w:rsidRDefault="00C610D0">
            <w:pPr>
              <w:pStyle w:val="ConsPlusNormal"/>
              <w:jc w:val="center"/>
            </w:pPr>
            <w:r>
              <w:t>6</w:t>
            </w:r>
          </w:p>
        </w:tc>
        <w:tc>
          <w:tcPr>
            <w:tcW w:w="454" w:type="dxa"/>
            <w:vAlign w:val="center"/>
          </w:tcPr>
          <w:p w:rsidR="00C610D0" w:rsidRDefault="00C610D0">
            <w:pPr>
              <w:pStyle w:val="ConsPlusNormal"/>
              <w:jc w:val="center"/>
            </w:pPr>
            <w:r>
              <w:t>6</w:t>
            </w:r>
          </w:p>
        </w:tc>
        <w:tc>
          <w:tcPr>
            <w:tcW w:w="510" w:type="dxa"/>
            <w:vAlign w:val="center"/>
          </w:tcPr>
          <w:p w:rsidR="00C610D0" w:rsidRDefault="00C610D0">
            <w:pPr>
              <w:pStyle w:val="ConsPlusNormal"/>
              <w:jc w:val="center"/>
            </w:pPr>
            <w:r>
              <w:t>0</w:t>
            </w:r>
          </w:p>
        </w:tc>
        <w:tc>
          <w:tcPr>
            <w:tcW w:w="3005" w:type="dxa"/>
            <w:vAlign w:val="center"/>
          </w:tcPr>
          <w:p w:rsidR="00C610D0" w:rsidRDefault="00C610D0">
            <w:pPr>
              <w:pStyle w:val="ConsPlusNormal"/>
              <w:jc w:val="center"/>
            </w:pPr>
            <w:r>
              <w:t>Контрагенты, Правовые основания, Учетные номера денежных обязательств</w:t>
            </w:r>
          </w:p>
        </w:tc>
      </w:tr>
      <w:tr w:rsidR="00C610D0">
        <w:tc>
          <w:tcPr>
            <w:tcW w:w="2211" w:type="dxa"/>
            <w:vAlign w:val="center"/>
          </w:tcPr>
          <w:p w:rsidR="00C610D0" w:rsidRDefault="00C610D0">
            <w:pPr>
              <w:pStyle w:val="ConsPlusNormal"/>
              <w:jc w:val="center"/>
            </w:pPr>
            <w:r>
              <w:t>Расчеты по авансам по арендной плате за пользование имуществом</w:t>
            </w:r>
          </w:p>
        </w:tc>
        <w:tc>
          <w:tcPr>
            <w:tcW w:w="794" w:type="dxa"/>
            <w:vAlign w:val="center"/>
          </w:tcPr>
          <w:p w:rsidR="00C610D0" w:rsidRDefault="00C610D0">
            <w:pPr>
              <w:pStyle w:val="ConsPlusNormal"/>
              <w:jc w:val="center"/>
            </w:pPr>
            <w:r>
              <w:t>КРБ</w:t>
            </w:r>
          </w:p>
        </w:tc>
        <w:tc>
          <w:tcPr>
            <w:tcW w:w="510" w:type="dxa"/>
            <w:vAlign w:val="center"/>
          </w:tcPr>
          <w:p w:rsidR="00C610D0" w:rsidRDefault="00C610D0">
            <w:pPr>
              <w:pStyle w:val="ConsPlusNormal"/>
              <w:jc w:val="center"/>
            </w:pPr>
            <w:r>
              <w:t>1</w:t>
            </w:r>
          </w:p>
        </w:tc>
        <w:tc>
          <w:tcPr>
            <w:tcW w:w="510" w:type="dxa"/>
            <w:vAlign w:val="center"/>
          </w:tcPr>
          <w:p w:rsidR="00C610D0" w:rsidRDefault="00C610D0">
            <w:pPr>
              <w:pStyle w:val="ConsPlusNormal"/>
              <w:jc w:val="center"/>
            </w:pPr>
            <w:r>
              <w:t>2</w:t>
            </w:r>
          </w:p>
        </w:tc>
        <w:tc>
          <w:tcPr>
            <w:tcW w:w="454" w:type="dxa"/>
            <w:vAlign w:val="center"/>
          </w:tcPr>
          <w:p w:rsidR="00C610D0" w:rsidRDefault="00C610D0">
            <w:pPr>
              <w:pStyle w:val="ConsPlusNormal"/>
              <w:jc w:val="center"/>
            </w:pPr>
            <w:r>
              <w:t>0</w:t>
            </w:r>
          </w:p>
        </w:tc>
        <w:tc>
          <w:tcPr>
            <w:tcW w:w="454" w:type="dxa"/>
            <w:vAlign w:val="center"/>
          </w:tcPr>
          <w:p w:rsidR="00C610D0" w:rsidRDefault="00C610D0">
            <w:pPr>
              <w:pStyle w:val="ConsPlusNormal"/>
              <w:jc w:val="center"/>
            </w:pPr>
            <w:r>
              <w:t>6</w:t>
            </w:r>
          </w:p>
        </w:tc>
        <w:tc>
          <w:tcPr>
            <w:tcW w:w="567" w:type="dxa"/>
            <w:vAlign w:val="center"/>
          </w:tcPr>
          <w:p w:rsidR="00C610D0" w:rsidRDefault="00C610D0">
            <w:pPr>
              <w:pStyle w:val="ConsPlusNormal"/>
              <w:jc w:val="center"/>
            </w:pPr>
            <w:r>
              <w:t>2</w:t>
            </w:r>
          </w:p>
        </w:tc>
        <w:tc>
          <w:tcPr>
            <w:tcW w:w="567" w:type="dxa"/>
            <w:vAlign w:val="center"/>
          </w:tcPr>
          <w:p w:rsidR="00C610D0" w:rsidRDefault="00C610D0">
            <w:pPr>
              <w:pStyle w:val="ConsPlusNormal"/>
              <w:jc w:val="center"/>
            </w:pPr>
            <w:r>
              <w:t>4</w:t>
            </w:r>
          </w:p>
        </w:tc>
        <w:tc>
          <w:tcPr>
            <w:tcW w:w="454" w:type="dxa"/>
            <w:vAlign w:val="center"/>
          </w:tcPr>
          <w:p w:rsidR="00C610D0" w:rsidRDefault="00C610D0">
            <w:pPr>
              <w:pStyle w:val="ConsPlusNormal"/>
              <w:jc w:val="center"/>
            </w:pPr>
            <w:r>
              <w:t>0</w:t>
            </w:r>
          </w:p>
        </w:tc>
        <w:tc>
          <w:tcPr>
            <w:tcW w:w="454" w:type="dxa"/>
            <w:vAlign w:val="center"/>
          </w:tcPr>
          <w:p w:rsidR="00C610D0" w:rsidRDefault="00C610D0">
            <w:pPr>
              <w:pStyle w:val="ConsPlusNormal"/>
              <w:jc w:val="center"/>
            </w:pPr>
            <w:r>
              <w:t>0</w:t>
            </w:r>
          </w:p>
        </w:tc>
        <w:tc>
          <w:tcPr>
            <w:tcW w:w="510" w:type="dxa"/>
            <w:vAlign w:val="center"/>
          </w:tcPr>
          <w:p w:rsidR="00C610D0" w:rsidRDefault="00C610D0">
            <w:pPr>
              <w:pStyle w:val="ConsPlusNormal"/>
              <w:jc w:val="center"/>
            </w:pPr>
            <w:r>
              <w:t>0</w:t>
            </w:r>
          </w:p>
        </w:tc>
        <w:tc>
          <w:tcPr>
            <w:tcW w:w="3005" w:type="dxa"/>
            <w:vAlign w:val="center"/>
          </w:tcPr>
          <w:p w:rsidR="00C610D0" w:rsidRDefault="00C610D0">
            <w:pPr>
              <w:pStyle w:val="ConsPlusNormal"/>
              <w:jc w:val="center"/>
            </w:pPr>
            <w:r>
              <w:t>Контрагенты, Правовые основания, Учетные номера денежных обязательств</w:t>
            </w:r>
          </w:p>
        </w:tc>
      </w:tr>
      <w:tr w:rsidR="00C610D0">
        <w:tc>
          <w:tcPr>
            <w:tcW w:w="2211" w:type="dxa"/>
            <w:vAlign w:val="center"/>
          </w:tcPr>
          <w:p w:rsidR="00C610D0" w:rsidRDefault="00C610D0">
            <w:pPr>
              <w:pStyle w:val="ConsPlusNormal"/>
              <w:jc w:val="center"/>
            </w:pPr>
            <w:r>
              <w:t xml:space="preserve">Увеличение дебиторской задолженности по авансам по арендной плате за пользование имуществом </w:t>
            </w:r>
            <w:hyperlink w:anchor="P17295">
              <w:r>
                <w:rPr>
                  <w:color w:val="0000FF"/>
                </w:rPr>
                <w:t>&lt;**&gt;</w:t>
              </w:r>
            </w:hyperlink>
          </w:p>
        </w:tc>
        <w:tc>
          <w:tcPr>
            <w:tcW w:w="794" w:type="dxa"/>
            <w:vAlign w:val="center"/>
          </w:tcPr>
          <w:p w:rsidR="00C610D0" w:rsidRDefault="00C610D0">
            <w:pPr>
              <w:pStyle w:val="ConsPlusNormal"/>
              <w:jc w:val="center"/>
            </w:pPr>
            <w:r>
              <w:t>КРБ</w:t>
            </w:r>
          </w:p>
        </w:tc>
        <w:tc>
          <w:tcPr>
            <w:tcW w:w="510" w:type="dxa"/>
            <w:vAlign w:val="center"/>
          </w:tcPr>
          <w:p w:rsidR="00C610D0" w:rsidRDefault="00C610D0">
            <w:pPr>
              <w:pStyle w:val="ConsPlusNormal"/>
              <w:jc w:val="center"/>
            </w:pPr>
            <w:r>
              <w:t>1</w:t>
            </w:r>
          </w:p>
        </w:tc>
        <w:tc>
          <w:tcPr>
            <w:tcW w:w="510" w:type="dxa"/>
            <w:vAlign w:val="center"/>
          </w:tcPr>
          <w:p w:rsidR="00C610D0" w:rsidRDefault="00C610D0">
            <w:pPr>
              <w:pStyle w:val="ConsPlusNormal"/>
              <w:jc w:val="center"/>
            </w:pPr>
            <w:r>
              <w:t>2</w:t>
            </w:r>
          </w:p>
        </w:tc>
        <w:tc>
          <w:tcPr>
            <w:tcW w:w="454" w:type="dxa"/>
            <w:vAlign w:val="center"/>
          </w:tcPr>
          <w:p w:rsidR="00C610D0" w:rsidRDefault="00C610D0">
            <w:pPr>
              <w:pStyle w:val="ConsPlusNormal"/>
              <w:jc w:val="center"/>
            </w:pPr>
            <w:r>
              <w:t>0</w:t>
            </w:r>
          </w:p>
        </w:tc>
        <w:tc>
          <w:tcPr>
            <w:tcW w:w="454" w:type="dxa"/>
            <w:vAlign w:val="center"/>
          </w:tcPr>
          <w:p w:rsidR="00C610D0" w:rsidRDefault="00C610D0">
            <w:pPr>
              <w:pStyle w:val="ConsPlusNormal"/>
              <w:jc w:val="center"/>
            </w:pPr>
            <w:r>
              <w:t>6</w:t>
            </w:r>
          </w:p>
        </w:tc>
        <w:tc>
          <w:tcPr>
            <w:tcW w:w="567" w:type="dxa"/>
            <w:vAlign w:val="center"/>
          </w:tcPr>
          <w:p w:rsidR="00C610D0" w:rsidRDefault="00C610D0">
            <w:pPr>
              <w:pStyle w:val="ConsPlusNormal"/>
              <w:jc w:val="center"/>
            </w:pPr>
            <w:r>
              <w:t>2</w:t>
            </w:r>
          </w:p>
        </w:tc>
        <w:tc>
          <w:tcPr>
            <w:tcW w:w="567" w:type="dxa"/>
            <w:vAlign w:val="center"/>
          </w:tcPr>
          <w:p w:rsidR="00C610D0" w:rsidRDefault="00C610D0">
            <w:pPr>
              <w:pStyle w:val="ConsPlusNormal"/>
              <w:jc w:val="center"/>
            </w:pPr>
            <w:r>
              <w:t>4</w:t>
            </w:r>
          </w:p>
        </w:tc>
        <w:tc>
          <w:tcPr>
            <w:tcW w:w="454" w:type="dxa"/>
            <w:vAlign w:val="center"/>
          </w:tcPr>
          <w:p w:rsidR="00C610D0" w:rsidRDefault="00C610D0">
            <w:pPr>
              <w:pStyle w:val="ConsPlusNormal"/>
              <w:jc w:val="center"/>
            </w:pPr>
            <w:r>
              <w:t>5</w:t>
            </w:r>
          </w:p>
        </w:tc>
        <w:tc>
          <w:tcPr>
            <w:tcW w:w="454" w:type="dxa"/>
            <w:vAlign w:val="center"/>
          </w:tcPr>
          <w:p w:rsidR="00C610D0" w:rsidRDefault="00C610D0">
            <w:pPr>
              <w:pStyle w:val="ConsPlusNormal"/>
              <w:jc w:val="center"/>
            </w:pPr>
            <w:r>
              <w:t>6</w:t>
            </w:r>
          </w:p>
        </w:tc>
        <w:tc>
          <w:tcPr>
            <w:tcW w:w="510" w:type="dxa"/>
            <w:vAlign w:val="center"/>
          </w:tcPr>
          <w:p w:rsidR="00C610D0" w:rsidRDefault="00C610D0">
            <w:pPr>
              <w:pStyle w:val="ConsPlusNormal"/>
              <w:jc w:val="center"/>
            </w:pPr>
            <w:r>
              <w:t>0</w:t>
            </w:r>
          </w:p>
        </w:tc>
        <w:tc>
          <w:tcPr>
            <w:tcW w:w="3005" w:type="dxa"/>
            <w:vAlign w:val="center"/>
          </w:tcPr>
          <w:p w:rsidR="00C610D0" w:rsidRDefault="00C610D0">
            <w:pPr>
              <w:pStyle w:val="ConsPlusNormal"/>
              <w:jc w:val="center"/>
            </w:pPr>
            <w:r>
              <w:t>Контрагенты, Правовые основания, Учетные номера денежных обязательств</w:t>
            </w:r>
          </w:p>
        </w:tc>
      </w:tr>
      <w:tr w:rsidR="00C610D0">
        <w:tc>
          <w:tcPr>
            <w:tcW w:w="2211" w:type="dxa"/>
            <w:vAlign w:val="center"/>
          </w:tcPr>
          <w:p w:rsidR="00C610D0" w:rsidRDefault="00C610D0">
            <w:pPr>
              <w:pStyle w:val="ConsPlusNormal"/>
              <w:jc w:val="center"/>
            </w:pPr>
            <w:r>
              <w:t xml:space="preserve">Уменьшение дебиторской задолженности по авансам по арендной плате за пользование имуществом </w:t>
            </w:r>
            <w:hyperlink w:anchor="P17295">
              <w:r>
                <w:rPr>
                  <w:color w:val="0000FF"/>
                </w:rPr>
                <w:t>&lt;**&gt;</w:t>
              </w:r>
            </w:hyperlink>
          </w:p>
        </w:tc>
        <w:tc>
          <w:tcPr>
            <w:tcW w:w="794" w:type="dxa"/>
            <w:vAlign w:val="center"/>
          </w:tcPr>
          <w:p w:rsidR="00C610D0" w:rsidRDefault="00C610D0">
            <w:pPr>
              <w:pStyle w:val="ConsPlusNormal"/>
              <w:jc w:val="center"/>
            </w:pPr>
            <w:r>
              <w:t>КРБ</w:t>
            </w:r>
          </w:p>
        </w:tc>
        <w:tc>
          <w:tcPr>
            <w:tcW w:w="510" w:type="dxa"/>
            <w:vAlign w:val="center"/>
          </w:tcPr>
          <w:p w:rsidR="00C610D0" w:rsidRDefault="00C610D0">
            <w:pPr>
              <w:pStyle w:val="ConsPlusNormal"/>
              <w:jc w:val="center"/>
            </w:pPr>
            <w:r>
              <w:t>1</w:t>
            </w:r>
          </w:p>
        </w:tc>
        <w:tc>
          <w:tcPr>
            <w:tcW w:w="510" w:type="dxa"/>
            <w:vAlign w:val="center"/>
          </w:tcPr>
          <w:p w:rsidR="00C610D0" w:rsidRDefault="00C610D0">
            <w:pPr>
              <w:pStyle w:val="ConsPlusNormal"/>
              <w:jc w:val="center"/>
            </w:pPr>
            <w:r>
              <w:t>2</w:t>
            </w:r>
          </w:p>
        </w:tc>
        <w:tc>
          <w:tcPr>
            <w:tcW w:w="454" w:type="dxa"/>
            <w:vAlign w:val="center"/>
          </w:tcPr>
          <w:p w:rsidR="00C610D0" w:rsidRDefault="00C610D0">
            <w:pPr>
              <w:pStyle w:val="ConsPlusNormal"/>
              <w:jc w:val="center"/>
            </w:pPr>
            <w:r>
              <w:t>0</w:t>
            </w:r>
          </w:p>
        </w:tc>
        <w:tc>
          <w:tcPr>
            <w:tcW w:w="454" w:type="dxa"/>
            <w:vAlign w:val="center"/>
          </w:tcPr>
          <w:p w:rsidR="00C610D0" w:rsidRDefault="00C610D0">
            <w:pPr>
              <w:pStyle w:val="ConsPlusNormal"/>
              <w:jc w:val="center"/>
            </w:pPr>
            <w:r>
              <w:t>6</w:t>
            </w:r>
          </w:p>
        </w:tc>
        <w:tc>
          <w:tcPr>
            <w:tcW w:w="567" w:type="dxa"/>
            <w:vAlign w:val="center"/>
          </w:tcPr>
          <w:p w:rsidR="00C610D0" w:rsidRDefault="00C610D0">
            <w:pPr>
              <w:pStyle w:val="ConsPlusNormal"/>
              <w:jc w:val="center"/>
            </w:pPr>
            <w:r>
              <w:t>2</w:t>
            </w:r>
          </w:p>
        </w:tc>
        <w:tc>
          <w:tcPr>
            <w:tcW w:w="567" w:type="dxa"/>
            <w:vAlign w:val="center"/>
          </w:tcPr>
          <w:p w:rsidR="00C610D0" w:rsidRDefault="00C610D0">
            <w:pPr>
              <w:pStyle w:val="ConsPlusNormal"/>
              <w:jc w:val="center"/>
            </w:pPr>
            <w:r>
              <w:t>4</w:t>
            </w:r>
          </w:p>
        </w:tc>
        <w:tc>
          <w:tcPr>
            <w:tcW w:w="454" w:type="dxa"/>
            <w:vAlign w:val="center"/>
          </w:tcPr>
          <w:p w:rsidR="00C610D0" w:rsidRDefault="00C610D0">
            <w:pPr>
              <w:pStyle w:val="ConsPlusNormal"/>
              <w:jc w:val="center"/>
            </w:pPr>
            <w:r>
              <w:t>6</w:t>
            </w:r>
          </w:p>
        </w:tc>
        <w:tc>
          <w:tcPr>
            <w:tcW w:w="454" w:type="dxa"/>
            <w:vAlign w:val="center"/>
          </w:tcPr>
          <w:p w:rsidR="00C610D0" w:rsidRDefault="00C610D0">
            <w:pPr>
              <w:pStyle w:val="ConsPlusNormal"/>
              <w:jc w:val="center"/>
            </w:pPr>
            <w:r>
              <w:t>6</w:t>
            </w:r>
          </w:p>
        </w:tc>
        <w:tc>
          <w:tcPr>
            <w:tcW w:w="510" w:type="dxa"/>
            <w:vAlign w:val="center"/>
          </w:tcPr>
          <w:p w:rsidR="00C610D0" w:rsidRDefault="00C610D0">
            <w:pPr>
              <w:pStyle w:val="ConsPlusNormal"/>
              <w:jc w:val="center"/>
            </w:pPr>
            <w:r>
              <w:t>0</w:t>
            </w:r>
          </w:p>
        </w:tc>
        <w:tc>
          <w:tcPr>
            <w:tcW w:w="3005" w:type="dxa"/>
            <w:vAlign w:val="center"/>
          </w:tcPr>
          <w:p w:rsidR="00C610D0" w:rsidRDefault="00C610D0">
            <w:pPr>
              <w:pStyle w:val="ConsPlusNormal"/>
              <w:jc w:val="center"/>
            </w:pPr>
            <w:r>
              <w:t>Контрагенты, Правовые основания, Учетные номера денежных обязательств</w:t>
            </w:r>
          </w:p>
        </w:tc>
      </w:tr>
      <w:tr w:rsidR="00C610D0">
        <w:tc>
          <w:tcPr>
            <w:tcW w:w="2211" w:type="dxa"/>
            <w:vAlign w:val="center"/>
          </w:tcPr>
          <w:p w:rsidR="00C610D0" w:rsidRDefault="00C610D0">
            <w:pPr>
              <w:pStyle w:val="ConsPlusNormal"/>
              <w:jc w:val="center"/>
            </w:pPr>
            <w:r>
              <w:t>Расчеты по авансам по работам, услугам по содержанию имущества</w:t>
            </w:r>
          </w:p>
        </w:tc>
        <w:tc>
          <w:tcPr>
            <w:tcW w:w="794" w:type="dxa"/>
            <w:vAlign w:val="center"/>
          </w:tcPr>
          <w:p w:rsidR="00C610D0" w:rsidRDefault="00C610D0">
            <w:pPr>
              <w:pStyle w:val="ConsPlusNormal"/>
              <w:jc w:val="center"/>
            </w:pPr>
            <w:r>
              <w:t>КРБ</w:t>
            </w:r>
          </w:p>
        </w:tc>
        <w:tc>
          <w:tcPr>
            <w:tcW w:w="510" w:type="dxa"/>
            <w:vAlign w:val="center"/>
          </w:tcPr>
          <w:p w:rsidR="00C610D0" w:rsidRDefault="00C610D0">
            <w:pPr>
              <w:pStyle w:val="ConsPlusNormal"/>
              <w:jc w:val="center"/>
            </w:pPr>
            <w:r>
              <w:t>1</w:t>
            </w:r>
          </w:p>
        </w:tc>
        <w:tc>
          <w:tcPr>
            <w:tcW w:w="510" w:type="dxa"/>
            <w:vAlign w:val="center"/>
          </w:tcPr>
          <w:p w:rsidR="00C610D0" w:rsidRDefault="00C610D0">
            <w:pPr>
              <w:pStyle w:val="ConsPlusNormal"/>
              <w:jc w:val="center"/>
            </w:pPr>
            <w:r>
              <w:t>2</w:t>
            </w:r>
          </w:p>
        </w:tc>
        <w:tc>
          <w:tcPr>
            <w:tcW w:w="454" w:type="dxa"/>
            <w:vAlign w:val="center"/>
          </w:tcPr>
          <w:p w:rsidR="00C610D0" w:rsidRDefault="00C610D0">
            <w:pPr>
              <w:pStyle w:val="ConsPlusNormal"/>
              <w:jc w:val="center"/>
            </w:pPr>
            <w:r>
              <w:t>0</w:t>
            </w:r>
          </w:p>
        </w:tc>
        <w:tc>
          <w:tcPr>
            <w:tcW w:w="454" w:type="dxa"/>
            <w:vAlign w:val="center"/>
          </w:tcPr>
          <w:p w:rsidR="00C610D0" w:rsidRDefault="00C610D0">
            <w:pPr>
              <w:pStyle w:val="ConsPlusNormal"/>
              <w:jc w:val="center"/>
            </w:pPr>
            <w:r>
              <w:t>6</w:t>
            </w:r>
          </w:p>
        </w:tc>
        <w:tc>
          <w:tcPr>
            <w:tcW w:w="567" w:type="dxa"/>
            <w:vAlign w:val="center"/>
          </w:tcPr>
          <w:p w:rsidR="00C610D0" w:rsidRDefault="00C610D0">
            <w:pPr>
              <w:pStyle w:val="ConsPlusNormal"/>
              <w:jc w:val="center"/>
            </w:pPr>
            <w:r>
              <w:t>2</w:t>
            </w:r>
          </w:p>
        </w:tc>
        <w:tc>
          <w:tcPr>
            <w:tcW w:w="567" w:type="dxa"/>
            <w:vAlign w:val="center"/>
          </w:tcPr>
          <w:p w:rsidR="00C610D0" w:rsidRDefault="00C610D0">
            <w:pPr>
              <w:pStyle w:val="ConsPlusNormal"/>
              <w:jc w:val="center"/>
            </w:pPr>
            <w:r>
              <w:t>5</w:t>
            </w:r>
          </w:p>
        </w:tc>
        <w:tc>
          <w:tcPr>
            <w:tcW w:w="454" w:type="dxa"/>
            <w:vAlign w:val="center"/>
          </w:tcPr>
          <w:p w:rsidR="00C610D0" w:rsidRDefault="00C610D0">
            <w:pPr>
              <w:pStyle w:val="ConsPlusNormal"/>
              <w:jc w:val="center"/>
            </w:pPr>
            <w:r>
              <w:t>0</w:t>
            </w:r>
          </w:p>
        </w:tc>
        <w:tc>
          <w:tcPr>
            <w:tcW w:w="454" w:type="dxa"/>
            <w:vAlign w:val="center"/>
          </w:tcPr>
          <w:p w:rsidR="00C610D0" w:rsidRDefault="00C610D0">
            <w:pPr>
              <w:pStyle w:val="ConsPlusNormal"/>
              <w:jc w:val="center"/>
            </w:pPr>
            <w:r>
              <w:t>0</w:t>
            </w:r>
          </w:p>
        </w:tc>
        <w:tc>
          <w:tcPr>
            <w:tcW w:w="510" w:type="dxa"/>
            <w:vAlign w:val="center"/>
          </w:tcPr>
          <w:p w:rsidR="00C610D0" w:rsidRDefault="00C610D0">
            <w:pPr>
              <w:pStyle w:val="ConsPlusNormal"/>
              <w:jc w:val="center"/>
            </w:pPr>
            <w:r>
              <w:t>0</w:t>
            </w:r>
          </w:p>
        </w:tc>
        <w:tc>
          <w:tcPr>
            <w:tcW w:w="3005" w:type="dxa"/>
            <w:vAlign w:val="center"/>
          </w:tcPr>
          <w:p w:rsidR="00C610D0" w:rsidRDefault="00C610D0">
            <w:pPr>
              <w:pStyle w:val="ConsPlusNormal"/>
              <w:jc w:val="center"/>
            </w:pPr>
            <w:r>
              <w:t>Контрагенты, Правовые основания, Учетные номера денежных обязательств</w:t>
            </w:r>
          </w:p>
        </w:tc>
      </w:tr>
      <w:tr w:rsidR="00C610D0">
        <w:tc>
          <w:tcPr>
            <w:tcW w:w="2211" w:type="dxa"/>
            <w:vAlign w:val="center"/>
          </w:tcPr>
          <w:p w:rsidR="00C610D0" w:rsidRDefault="00C610D0">
            <w:pPr>
              <w:pStyle w:val="ConsPlusNormal"/>
              <w:jc w:val="center"/>
            </w:pPr>
            <w:r>
              <w:t xml:space="preserve">Увеличение дебиторской задолженности по авансам по работам, услугам по содержанию имущества </w:t>
            </w:r>
            <w:hyperlink w:anchor="P17295">
              <w:r>
                <w:rPr>
                  <w:color w:val="0000FF"/>
                </w:rPr>
                <w:t>&lt;**&gt;</w:t>
              </w:r>
            </w:hyperlink>
          </w:p>
        </w:tc>
        <w:tc>
          <w:tcPr>
            <w:tcW w:w="794" w:type="dxa"/>
            <w:vAlign w:val="center"/>
          </w:tcPr>
          <w:p w:rsidR="00C610D0" w:rsidRDefault="00C610D0">
            <w:pPr>
              <w:pStyle w:val="ConsPlusNormal"/>
              <w:jc w:val="center"/>
            </w:pPr>
            <w:r>
              <w:t>КРБ</w:t>
            </w:r>
          </w:p>
        </w:tc>
        <w:tc>
          <w:tcPr>
            <w:tcW w:w="510" w:type="dxa"/>
            <w:vAlign w:val="center"/>
          </w:tcPr>
          <w:p w:rsidR="00C610D0" w:rsidRDefault="00C610D0">
            <w:pPr>
              <w:pStyle w:val="ConsPlusNormal"/>
              <w:jc w:val="center"/>
            </w:pPr>
            <w:r>
              <w:t>1</w:t>
            </w:r>
          </w:p>
        </w:tc>
        <w:tc>
          <w:tcPr>
            <w:tcW w:w="510" w:type="dxa"/>
            <w:vAlign w:val="center"/>
          </w:tcPr>
          <w:p w:rsidR="00C610D0" w:rsidRDefault="00C610D0">
            <w:pPr>
              <w:pStyle w:val="ConsPlusNormal"/>
              <w:jc w:val="center"/>
            </w:pPr>
            <w:r>
              <w:t>2</w:t>
            </w:r>
          </w:p>
        </w:tc>
        <w:tc>
          <w:tcPr>
            <w:tcW w:w="454" w:type="dxa"/>
            <w:vAlign w:val="center"/>
          </w:tcPr>
          <w:p w:rsidR="00C610D0" w:rsidRDefault="00C610D0">
            <w:pPr>
              <w:pStyle w:val="ConsPlusNormal"/>
              <w:jc w:val="center"/>
            </w:pPr>
            <w:r>
              <w:t>0</w:t>
            </w:r>
          </w:p>
        </w:tc>
        <w:tc>
          <w:tcPr>
            <w:tcW w:w="454" w:type="dxa"/>
            <w:vAlign w:val="center"/>
          </w:tcPr>
          <w:p w:rsidR="00C610D0" w:rsidRDefault="00C610D0">
            <w:pPr>
              <w:pStyle w:val="ConsPlusNormal"/>
              <w:jc w:val="center"/>
            </w:pPr>
            <w:r>
              <w:t>6</w:t>
            </w:r>
          </w:p>
        </w:tc>
        <w:tc>
          <w:tcPr>
            <w:tcW w:w="567" w:type="dxa"/>
            <w:vAlign w:val="center"/>
          </w:tcPr>
          <w:p w:rsidR="00C610D0" w:rsidRDefault="00C610D0">
            <w:pPr>
              <w:pStyle w:val="ConsPlusNormal"/>
              <w:jc w:val="center"/>
            </w:pPr>
            <w:r>
              <w:t>2</w:t>
            </w:r>
          </w:p>
        </w:tc>
        <w:tc>
          <w:tcPr>
            <w:tcW w:w="567" w:type="dxa"/>
            <w:vAlign w:val="center"/>
          </w:tcPr>
          <w:p w:rsidR="00C610D0" w:rsidRDefault="00C610D0">
            <w:pPr>
              <w:pStyle w:val="ConsPlusNormal"/>
              <w:jc w:val="center"/>
            </w:pPr>
            <w:r>
              <w:t>5</w:t>
            </w:r>
          </w:p>
        </w:tc>
        <w:tc>
          <w:tcPr>
            <w:tcW w:w="454" w:type="dxa"/>
            <w:vAlign w:val="center"/>
          </w:tcPr>
          <w:p w:rsidR="00C610D0" w:rsidRDefault="00C610D0">
            <w:pPr>
              <w:pStyle w:val="ConsPlusNormal"/>
              <w:jc w:val="center"/>
            </w:pPr>
            <w:r>
              <w:t>5</w:t>
            </w:r>
          </w:p>
        </w:tc>
        <w:tc>
          <w:tcPr>
            <w:tcW w:w="454" w:type="dxa"/>
            <w:vAlign w:val="center"/>
          </w:tcPr>
          <w:p w:rsidR="00C610D0" w:rsidRDefault="00C610D0">
            <w:pPr>
              <w:pStyle w:val="ConsPlusNormal"/>
              <w:jc w:val="center"/>
            </w:pPr>
            <w:r>
              <w:t>6</w:t>
            </w:r>
          </w:p>
        </w:tc>
        <w:tc>
          <w:tcPr>
            <w:tcW w:w="510" w:type="dxa"/>
            <w:vAlign w:val="center"/>
          </w:tcPr>
          <w:p w:rsidR="00C610D0" w:rsidRDefault="00C610D0">
            <w:pPr>
              <w:pStyle w:val="ConsPlusNormal"/>
              <w:jc w:val="center"/>
            </w:pPr>
            <w:r>
              <w:t>0</w:t>
            </w:r>
          </w:p>
        </w:tc>
        <w:tc>
          <w:tcPr>
            <w:tcW w:w="3005" w:type="dxa"/>
            <w:vAlign w:val="center"/>
          </w:tcPr>
          <w:p w:rsidR="00C610D0" w:rsidRDefault="00C610D0">
            <w:pPr>
              <w:pStyle w:val="ConsPlusNormal"/>
              <w:jc w:val="center"/>
            </w:pPr>
            <w:r>
              <w:t>Контрагенты, Правовые основания, Учетные номера денежных обязательств</w:t>
            </w:r>
          </w:p>
        </w:tc>
      </w:tr>
      <w:tr w:rsidR="00C610D0">
        <w:tc>
          <w:tcPr>
            <w:tcW w:w="2211" w:type="dxa"/>
            <w:vAlign w:val="center"/>
          </w:tcPr>
          <w:p w:rsidR="00C610D0" w:rsidRDefault="00C610D0">
            <w:pPr>
              <w:pStyle w:val="ConsPlusNormal"/>
              <w:jc w:val="center"/>
            </w:pPr>
            <w:r>
              <w:t xml:space="preserve">Уменьшение </w:t>
            </w:r>
            <w:r>
              <w:lastRenderedPageBreak/>
              <w:t xml:space="preserve">дебиторской задолженности по авансам по работам, услугам по содержанию имущества </w:t>
            </w:r>
            <w:hyperlink w:anchor="P17295">
              <w:r>
                <w:rPr>
                  <w:color w:val="0000FF"/>
                </w:rPr>
                <w:t>&lt;**&gt;</w:t>
              </w:r>
            </w:hyperlink>
          </w:p>
        </w:tc>
        <w:tc>
          <w:tcPr>
            <w:tcW w:w="794" w:type="dxa"/>
            <w:vAlign w:val="center"/>
          </w:tcPr>
          <w:p w:rsidR="00C610D0" w:rsidRDefault="00C610D0">
            <w:pPr>
              <w:pStyle w:val="ConsPlusNormal"/>
              <w:jc w:val="center"/>
            </w:pPr>
            <w:r>
              <w:lastRenderedPageBreak/>
              <w:t>КРБ</w:t>
            </w:r>
          </w:p>
        </w:tc>
        <w:tc>
          <w:tcPr>
            <w:tcW w:w="510" w:type="dxa"/>
            <w:vAlign w:val="center"/>
          </w:tcPr>
          <w:p w:rsidR="00C610D0" w:rsidRDefault="00C610D0">
            <w:pPr>
              <w:pStyle w:val="ConsPlusNormal"/>
              <w:jc w:val="center"/>
            </w:pPr>
            <w:r>
              <w:t>1</w:t>
            </w:r>
          </w:p>
        </w:tc>
        <w:tc>
          <w:tcPr>
            <w:tcW w:w="510" w:type="dxa"/>
            <w:vAlign w:val="center"/>
          </w:tcPr>
          <w:p w:rsidR="00C610D0" w:rsidRDefault="00C610D0">
            <w:pPr>
              <w:pStyle w:val="ConsPlusNormal"/>
              <w:jc w:val="center"/>
            </w:pPr>
            <w:r>
              <w:t>2</w:t>
            </w:r>
          </w:p>
        </w:tc>
        <w:tc>
          <w:tcPr>
            <w:tcW w:w="454" w:type="dxa"/>
            <w:vAlign w:val="center"/>
          </w:tcPr>
          <w:p w:rsidR="00C610D0" w:rsidRDefault="00C610D0">
            <w:pPr>
              <w:pStyle w:val="ConsPlusNormal"/>
              <w:jc w:val="center"/>
            </w:pPr>
            <w:r>
              <w:t>0</w:t>
            </w:r>
          </w:p>
        </w:tc>
        <w:tc>
          <w:tcPr>
            <w:tcW w:w="454" w:type="dxa"/>
            <w:vAlign w:val="center"/>
          </w:tcPr>
          <w:p w:rsidR="00C610D0" w:rsidRDefault="00C610D0">
            <w:pPr>
              <w:pStyle w:val="ConsPlusNormal"/>
              <w:jc w:val="center"/>
            </w:pPr>
            <w:r>
              <w:t>6</w:t>
            </w:r>
          </w:p>
        </w:tc>
        <w:tc>
          <w:tcPr>
            <w:tcW w:w="567" w:type="dxa"/>
            <w:vAlign w:val="center"/>
          </w:tcPr>
          <w:p w:rsidR="00C610D0" w:rsidRDefault="00C610D0">
            <w:pPr>
              <w:pStyle w:val="ConsPlusNormal"/>
              <w:jc w:val="center"/>
            </w:pPr>
            <w:r>
              <w:t>2</w:t>
            </w:r>
          </w:p>
        </w:tc>
        <w:tc>
          <w:tcPr>
            <w:tcW w:w="567" w:type="dxa"/>
            <w:vAlign w:val="center"/>
          </w:tcPr>
          <w:p w:rsidR="00C610D0" w:rsidRDefault="00C610D0">
            <w:pPr>
              <w:pStyle w:val="ConsPlusNormal"/>
              <w:jc w:val="center"/>
            </w:pPr>
            <w:r>
              <w:t>5</w:t>
            </w:r>
          </w:p>
        </w:tc>
        <w:tc>
          <w:tcPr>
            <w:tcW w:w="454" w:type="dxa"/>
            <w:vAlign w:val="center"/>
          </w:tcPr>
          <w:p w:rsidR="00C610D0" w:rsidRDefault="00C610D0">
            <w:pPr>
              <w:pStyle w:val="ConsPlusNormal"/>
              <w:jc w:val="center"/>
            </w:pPr>
            <w:r>
              <w:t>6</w:t>
            </w:r>
          </w:p>
        </w:tc>
        <w:tc>
          <w:tcPr>
            <w:tcW w:w="454" w:type="dxa"/>
            <w:vAlign w:val="center"/>
          </w:tcPr>
          <w:p w:rsidR="00C610D0" w:rsidRDefault="00C610D0">
            <w:pPr>
              <w:pStyle w:val="ConsPlusNormal"/>
              <w:jc w:val="center"/>
            </w:pPr>
            <w:r>
              <w:t>6</w:t>
            </w:r>
          </w:p>
        </w:tc>
        <w:tc>
          <w:tcPr>
            <w:tcW w:w="510" w:type="dxa"/>
            <w:vAlign w:val="center"/>
          </w:tcPr>
          <w:p w:rsidR="00C610D0" w:rsidRDefault="00C610D0">
            <w:pPr>
              <w:pStyle w:val="ConsPlusNormal"/>
              <w:jc w:val="center"/>
            </w:pPr>
            <w:r>
              <w:t>0</w:t>
            </w:r>
          </w:p>
        </w:tc>
        <w:tc>
          <w:tcPr>
            <w:tcW w:w="3005" w:type="dxa"/>
            <w:vAlign w:val="center"/>
          </w:tcPr>
          <w:p w:rsidR="00C610D0" w:rsidRDefault="00C610D0">
            <w:pPr>
              <w:pStyle w:val="ConsPlusNormal"/>
              <w:jc w:val="center"/>
            </w:pPr>
            <w:r>
              <w:t xml:space="preserve">Контрагенты, Правовые </w:t>
            </w:r>
            <w:r>
              <w:lastRenderedPageBreak/>
              <w:t>основания, Учетные номера денежных обязательств</w:t>
            </w:r>
          </w:p>
        </w:tc>
      </w:tr>
      <w:tr w:rsidR="00C610D0">
        <w:tc>
          <w:tcPr>
            <w:tcW w:w="2211" w:type="dxa"/>
            <w:vAlign w:val="center"/>
          </w:tcPr>
          <w:p w:rsidR="00C610D0" w:rsidRDefault="00C610D0">
            <w:pPr>
              <w:pStyle w:val="ConsPlusNormal"/>
              <w:jc w:val="center"/>
            </w:pPr>
            <w:r>
              <w:lastRenderedPageBreak/>
              <w:t>Расчеты по авансам по прочим работам, услугам</w:t>
            </w:r>
          </w:p>
        </w:tc>
        <w:tc>
          <w:tcPr>
            <w:tcW w:w="794" w:type="dxa"/>
            <w:vAlign w:val="center"/>
          </w:tcPr>
          <w:p w:rsidR="00C610D0" w:rsidRDefault="00C610D0">
            <w:pPr>
              <w:pStyle w:val="ConsPlusNormal"/>
              <w:jc w:val="center"/>
            </w:pPr>
            <w:r>
              <w:t>КРБ</w:t>
            </w:r>
          </w:p>
        </w:tc>
        <w:tc>
          <w:tcPr>
            <w:tcW w:w="510" w:type="dxa"/>
            <w:vAlign w:val="center"/>
          </w:tcPr>
          <w:p w:rsidR="00C610D0" w:rsidRDefault="00C610D0">
            <w:pPr>
              <w:pStyle w:val="ConsPlusNormal"/>
              <w:jc w:val="center"/>
            </w:pPr>
            <w:r>
              <w:t>1</w:t>
            </w:r>
          </w:p>
        </w:tc>
        <w:tc>
          <w:tcPr>
            <w:tcW w:w="510" w:type="dxa"/>
            <w:vAlign w:val="center"/>
          </w:tcPr>
          <w:p w:rsidR="00C610D0" w:rsidRDefault="00C610D0">
            <w:pPr>
              <w:pStyle w:val="ConsPlusNormal"/>
              <w:jc w:val="center"/>
            </w:pPr>
            <w:r>
              <w:t>2</w:t>
            </w:r>
          </w:p>
        </w:tc>
        <w:tc>
          <w:tcPr>
            <w:tcW w:w="454" w:type="dxa"/>
            <w:vAlign w:val="center"/>
          </w:tcPr>
          <w:p w:rsidR="00C610D0" w:rsidRDefault="00C610D0">
            <w:pPr>
              <w:pStyle w:val="ConsPlusNormal"/>
              <w:jc w:val="center"/>
            </w:pPr>
            <w:r>
              <w:t>0</w:t>
            </w:r>
          </w:p>
        </w:tc>
        <w:tc>
          <w:tcPr>
            <w:tcW w:w="454" w:type="dxa"/>
            <w:vAlign w:val="center"/>
          </w:tcPr>
          <w:p w:rsidR="00C610D0" w:rsidRDefault="00C610D0">
            <w:pPr>
              <w:pStyle w:val="ConsPlusNormal"/>
              <w:jc w:val="center"/>
            </w:pPr>
            <w:r>
              <w:t>6</w:t>
            </w:r>
          </w:p>
        </w:tc>
        <w:tc>
          <w:tcPr>
            <w:tcW w:w="567" w:type="dxa"/>
            <w:vAlign w:val="center"/>
          </w:tcPr>
          <w:p w:rsidR="00C610D0" w:rsidRDefault="00C610D0">
            <w:pPr>
              <w:pStyle w:val="ConsPlusNormal"/>
              <w:jc w:val="center"/>
            </w:pPr>
            <w:r>
              <w:t>2</w:t>
            </w:r>
          </w:p>
        </w:tc>
        <w:tc>
          <w:tcPr>
            <w:tcW w:w="567" w:type="dxa"/>
            <w:vAlign w:val="center"/>
          </w:tcPr>
          <w:p w:rsidR="00C610D0" w:rsidRDefault="00C610D0">
            <w:pPr>
              <w:pStyle w:val="ConsPlusNormal"/>
              <w:jc w:val="center"/>
            </w:pPr>
            <w:r>
              <w:t>6</w:t>
            </w:r>
          </w:p>
        </w:tc>
        <w:tc>
          <w:tcPr>
            <w:tcW w:w="454" w:type="dxa"/>
            <w:vAlign w:val="center"/>
          </w:tcPr>
          <w:p w:rsidR="00C610D0" w:rsidRDefault="00C610D0">
            <w:pPr>
              <w:pStyle w:val="ConsPlusNormal"/>
              <w:jc w:val="center"/>
            </w:pPr>
            <w:r>
              <w:t>0</w:t>
            </w:r>
          </w:p>
        </w:tc>
        <w:tc>
          <w:tcPr>
            <w:tcW w:w="454" w:type="dxa"/>
            <w:vAlign w:val="center"/>
          </w:tcPr>
          <w:p w:rsidR="00C610D0" w:rsidRDefault="00C610D0">
            <w:pPr>
              <w:pStyle w:val="ConsPlusNormal"/>
              <w:jc w:val="center"/>
            </w:pPr>
            <w:r>
              <w:t>0</w:t>
            </w:r>
          </w:p>
        </w:tc>
        <w:tc>
          <w:tcPr>
            <w:tcW w:w="510" w:type="dxa"/>
            <w:vAlign w:val="center"/>
          </w:tcPr>
          <w:p w:rsidR="00C610D0" w:rsidRDefault="00C610D0">
            <w:pPr>
              <w:pStyle w:val="ConsPlusNormal"/>
              <w:jc w:val="center"/>
            </w:pPr>
            <w:r>
              <w:t>0</w:t>
            </w:r>
          </w:p>
        </w:tc>
        <w:tc>
          <w:tcPr>
            <w:tcW w:w="3005" w:type="dxa"/>
            <w:vAlign w:val="center"/>
          </w:tcPr>
          <w:p w:rsidR="00C610D0" w:rsidRDefault="00C610D0">
            <w:pPr>
              <w:pStyle w:val="ConsPlusNormal"/>
              <w:jc w:val="center"/>
            </w:pPr>
            <w:r>
              <w:t>Контрагенты, Правовые основания, Учетные номера денежных обязательств</w:t>
            </w:r>
          </w:p>
        </w:tc>
      </w:tr>
      <w:tr w:rsidR="00C610D0">
        <w:tc>
          <w:tcPr>
            <w:tcW w:w="2211" w:type="dxa"/>
            <w:vAlign w:val="center"/>
          </w:tcPr>
          <w:p w:rsidR="00C610D0" w:rsidRDefault="00C610D0">
            <w:pPr>
              <w:pStyle w:val="ConsPlusNormal"/>
              <w:jc w:val="center"/>
            </w:pPr>
            <w:r>
              <w:t xml:space="preserve">Увеличение дебиторской задолженности по авансам по прочим работам, услугам </w:t>
            </w:r>
            <w:hyperlink w:anchor="P17295">
              <w:r>
                <w:rPr>
                  <w:color w:val="0000FF"/>
                </w:rPr>
                <w:t>&lt;**&gt;</w:t>
              </w:r>
            </w:hyperlink>
          </w:p>
        </w:tc>
        <w:tc>
          <w:tcPr>
            <w:tcW w:w="794" w:type="dxa"/>
            <w:vAlign w:val="center"/>
          </w:tcPr>
          <w:p w:rsidR="00C610D0" w:rsidRDefault="00C610D0">
            <w:pPr>
              <w:pStyle w:val="ConsPlusNormal"/>
              <w:jc w:val="center"/>
            </w:pPr>
            <w:r>
              <w:t>КРБ</w:t>
            </w:r>
          </w:p>
        </w:tc>
        <w:tc>
          <w:tcPr>
            <w:tcW w:w="510" w:type="dxa"/>
            <w:vAlign w:val="center"/>
          </w:tcPr>
          <w:p w:rsidR="00C610D0" w:rsidRDefault="00C610D0">
            <w:pPr>
              <w:pStyle w:val="ConsPlusNormal"/>
              <w:jc w:val="center"/>
            </w:pPr>
            <w:r>
              <w:t>1</w:t>
            </w:r>
          </w:p>
        </w:tc>
        <w:tc>
          <w:tcPr>
            <w:tcW w:w="510" w:type="dxa"/>
            <w:vAlign w:val="center"/>
          </w:tcPr>
          <w:p w:rsidR="00C610D0" w:rsidRDefault="00C610D0">
            <w:pPr>
              <w:pStyle w:val="ConsPlusNormal"/>
              <w:jc w:val="center"/>
            </w:pPr>
            <w:r>
              <w:t>2</w:t>
            </w:r>
          </w:p>
        </w:tc>
        <w:tc>
          <w:tcPr>
            <w:tcW w:w="454" w:type="dxa"/>
            <w:vAlign w:val="center"/>
          </w:tcPr>
          <w:p w:rsidR="00C610D0" w:rsidRDefault="00C610D0">
            <w:pPr>
              <w:pStyle w:val="ConsPlusNormal"/>
              <w:jc w:val="center"/>
            </w:pPr>
            <w:r>
              <w:t>0</w:t>
            </w:r>
          </w:p>
        </w:tc>
        <w:tc>
          <w:tcPr>
            <w:tcW w:w="454" w:type="dxa"/>
            <w:vAlign w:val="center"/>
          </w:tcPr>
          <w:p w:rsidR="00C610D0" w:rsidRDefault="00C610D0">
            <w:pPr>
              <w:pStyle w:val="ConsPlusNormal"/>
              <w:jc w:val="center"/>
            </w:pPr>
            <w:r>
              <w:t>6</w:t>
            </w:r>
          </w:p>
        </w:tc>
        <w:tc>
          <w:tcPr>
            <w:tcW w:w="567" w:type="dxa"/>
            <w:vAlign w:val="center"/>
          </w:tcPr>
          <w:p w:rsidR="00C610D0" w:rsidRDefault="00C610D0">
            <w:pPr>
              <w:pStyle w:val="ConsPlusNormal"/>
              <w:jc w:val="center"/>
            </w:pPr>
            <w:r>
              <w:t>2</w:t>
            </w:r>
          </w:p>
        </w:tc>
        <w:tc>
          <w:tcPr>
            <w:tcW w:w="567" w:type="dxa"/>
            <w:vAlign w:val="center"/>
          </w:tcPr>
          <w:p w:rsidR="00C610D0" w:rsidRDefault="00C610D0">
            <w:pPr>
              <w:pStyle w:val="ConsPlusNormal"/>
              <w:jc w:val="center"/>
            </w:pPr>
            <w:r>
              <w:t>6</w:t>
            </w:r>
          </w:p>
        </w:tc>
        <w:tc>
          <w:tcPr>
            <w:tcW w:w="454" w:type="dxa"/>
            <w:vAlign w:val="center"/>
          </w:tcPr>
          <w:p w:rsidR="00C610D0" w:rsidRDefault="00C610D0">
            <w:pPr>
              <w:pStyle w:val="ConsPlusNormal"/>
              <w:jc w:val="center"/>
            </w:pPr>
            <w:r>
              <w:t>5</w:t>
            </w:r>
          </w:p>
        </w:tc>
        <w:tc>
          <w:tcPr>
            <w:tcW w:w="454" w:type="dxa"/>
            <w:vAlign w:val="center"/>
          </w:tcPr>
          <w:p w:rsidR="00C610D0" w:rsidRDefault="00C610D0">
            <w:pPr>
              <w:pStyle w:val="ConsPlusNormal"/>
              <w:jc w:val="center"/>
            </w:pPr>
            <w:r>
              <w:t>6</w:t>
            </w:r>
          </w:p>
        </w:tc>
        <w:tc>
          <w:tcPr>
            <w:tcW w:w="510" w:type="dxa"/>
            <w:vAlign w:val="center"/>
          </w:tcPr>
          <w:p w:rsidR="00C610D0" w:rsidRDefault="00C610D0">
            <w:pPr>
              <w:pStyle w:val="ConsPlusNormal"/>
              <w:jc w:val="center"/>
            </w:pPr>
            <w:r>
              <w:t>0</w:t>
            </w:r>
          </w:p>
        </w:tc>
        <w:tc>
          <w:tcPr>
            <w:tcW w:w="3005" w:type="dxa"/>
            <w:vAlign w:val="center"/>
          </w:tcPr>
          <w:p w:rsidR="00C610D0" w:rsidRDefault="00C610D0">
            <w:pPr>
              <w:pStyle w:val="ConsPlusNormal"/>
              <w:jc w:val="center"/>
            </w:pPr>
            <w:r>
              <w:t>Контрагенты, Правовые основания, Учетные номера денежных обязательств</w:t>
            </w:r>
          </w:p>
        </w:tc>
      </w:tr>
      <w:tr w:rsidR="00C610D0">
        <w:tc>
          <w:tcPr>
            <w:tcW w:w="2211" w:type="dxa"/>
            <w:vAlign w:val="center"/>
          </w:tcPr>
          <w:p w:rsidR="00C610D0" w:rsidRDefault="00C610D0">
            <w:pPr>
              <w:pStyle w:val="ConsPlusNormal"/>
              <w:jc w:val="center"/>
            </w:pPr>
            <w:r>
              <w:t xml:space="preserve">Уменьшение дебиторской задолженности по авансам по прочим работам, услугам </w:t>
            </w:r>
            <w:hyperlink w:anchor="P17295">
              <w:r>
                <w:rPr>
                  <w:color w:val="0000FF"/>
                </w:rPr>
                <w:t>&lt;**&gt;</w:t>
              </w:r>
            </w:hyperlink>
          </w:p>
        </w:tc>
        <w:tc>
          <w:tcPr>
            <w:tcW w:w="794" w:type="dxa"/>
            <w:vAlign w:val="center"/>
          </w:tcPr>
          <w:p w:rsidR="00C610D0" w:rsidRDefault="00C610D0">
            <w:pPr>
              <w:pStyle w:val="ConsPlusNormal"/>
              <w:jc w:val="center"/>
            </w:pPr>
            <w:r>
              <w:t>КРБ</w:t>
            </w:r>
          </w:p>
        </w:tc>
        <w:tc>
          <w:tcPr>
            <w:tcW w:w="510" w:type="dxa"/>
            <w:vAlign w:val="center"/>
          </w:tcPr>
          <w:p w:rsidR="00C610D0" w:rsidRDefault="00C610D0">
            <w:pPr>
              <w:pStyle w:val="ConsPlusNormal"/>
              <w:jc w:val="center"/>
            </w:pPr>
            <w:r>
              <w:t>1</w:t>
            </w:r>
          </w:p>
        </w:tc>
        <w:tc>
          <w:tcPr>
            <w:tcW w:w="510" w:type="dxa"/>
            <w:vAlign w:val="center"/>
          </w:tcPr>
          <w:p w:rsidR="00C610D0" w:rsidRDefault="00C610D0">
            <w:pPr>
              <w:pStyle w:val="ConsPlusNormal"/>
              <w:jc w:val="center"/>
            </w:pPr>
            <w:r>
              <w:t>2</w:t>
            </w:r>
          </w:p>
        </w:tc>
        <w:tc>
          <w:tcPr>
            <w:tcW w:w="454" w:type="dxa"/>
            <w:vAlign w:val="center"/>
          </w:tcPr>
          <w:p w:rsidR="00C610D0" w:rsidRDefault="00C610D0">
            <w:pPr>
              <w:pStyle w:val="ConsPlusNormal"/>
              <w:jc w:val="center"/>
            </w:pPr>
            <w:r>
              <w:t>0</w:t>
            </w:r>
          </w:p>
        </w:tc>
        <w:tc>
          <w:tcPr>
            <w:tcW w:w="454" w:type="dxa"/>
            <w:vAlign w:val="center"/>
          </w:tcPr>
          <w:p w:rsidR="00C610D0" w:rsidRDefault="00C610D0">
            <w:pPr>
              <w:pStyle w:val="ConsPlusNormal"/>
              <w:jc w:val="center"/>
            </w:pPr>
            <w:r>
              <w:t>6</w:t>
            </w:r>
          </w:p>
        </w:tc>
        <w:tc>
          <w:tcPr>
            <w:tcW w:w="567" w:type="dxa"/>
            <w:vAlign w:val="center"/>
          </w:tcPr>
          <w:p w:rsidR="00C610D0" w:rsidRDefault="00C610D0">
            <w:pPr>
              <w:pStyle w:val="ConsPlusNormal"/>
              <w:jc w:val="center"/>
            </w:pPr>
            <w:r>
              <w:t>2</w:t>
            </w:r>
          </w:p>
        </w:tc>
        <w:tc>
          <w:tcPr>
            <w:tcW w:w="567" w:type="dxa"/>
            <w:vAlign w:val="center"/>
          </w:tcPr>
          <w:p w:rsidR="00C610D0" w:rsidRDefault="00C610D0">
            <w:pPr>
              <w:pStyle w:val="ConsPlusNormal"/>
              <w:jc w:val="center"/>
            </w:pPr>
            <w:r>
              <w:t>6</w:t>
            </w:r>
          </w:p>
        </w:tc>
        <w:tc>
          <w:tcPr>
            <w:tcW w:w="454" w:type="dxa"/>
            <w:vAlign w:val="center"/>
          </w:tcPr>
          <w:p w:rsidR="00C610D0" w:rsidRDefault="00C610D0">
            <w:pPr>
              <w:pStyle w:val="ConsPlusNormal"/>
              <w:jc w:val="center"/>
            </w:pPr>
            <w:r>
              <w:t>6</w:t>
            </w:r>
          </w:p>
        </w:tc>
        <w:tc>
          <w:tcPr>
            <w:tcW w:w="454" w:type="dxa"/>
            <w:vAlign w:val="center"/>
          </w:tcPr>
          <w:p w:rsidR="00C610D0" w:rsidRDefault="00C610D0">
            <w:pPr>
              <w:pStyle w:val="ConsPlusNormal"/>
              <w:jc w:val="center"/>
            </w:pPr>
            <w:r>
              <w:t>6</w:t>
            </w:r>
          </w:p>
        </w:tc>
        <w:tc>
          <w:tcPr>
            <w:tcW w:w="510" w:type="dxa"/>
            <w:vAlign w:val="center"/>
          </w:tcPr>
          <w:p w:rsidR="00C610D0" w:rsidRDefault="00C610D0">
            <w:pPr>
              <w:pStyle w:val="ConsPlusNormal"/>
              <w:jc w:val="center"/>
            </w:pPr>
            <w:r>
              <w:t>0</w:t>
            </w:r>
          </w:p>
        </w:tc>
        <w:tc>
          <w:tcPr>
            <w:tcW w:w="3005" w:type="dxa"/>
            <w:vAlign w:val="center"/>
          </w:tcPr>
          <w:p w:rsidR="00C610D0" w:rsidRDefault="00C610D0">
            <w:pPr>
              <w:pStyle w:val="ConsPlusNormal"/>
              <w:jc w:val="center"/>
            </w:pPr>
            <w:r>
              <w:t>Контрагенты, Правовые основания, Учетные номера денежных обязательств</w:t>
            </w:r>
          </w:p>
        </w:tc>
      </w:tr>
      <w:tr w:rsidR="00C610D0">
        <w:tc>
          <w:tcPr>
            <w:tcW w:w="2211" w:type="dxa"/>
            <w:vAlign w:val="center"/>
          </w:tcPr>
          <w:p w:rsidR="00C610D0" w:rsidRDefault="00C610D0">
            <w:pPr>
              <w:pStyle w:val="ConsPlusNormal"/>
              <w:jc w:val="center"/>
            </w:pPr>
            <w:r>
              <w:t>Расчеты по авансам по страхованию</w:t>
            </w:r>
          </w:p>
        </w:tc>
        <w:tc>
          <w:tcPr>
            <w:tcW w:w="794" w:type="dxa"/>
            <w:vAlign w:val="center"/>
          </w:tcPr>
          <w:p w:rsidR="00C610D0" w:rsidRDefault="00C610D0">
            <w:pPr>
              <w:pStyle w:val="ConsPlusNormal"/>
              <w:jc w:val="center"/>
            </w:pPr>
            <w:r>
              <w:t>КРБ</w:t>
            </w:r>
          </w:p>
        </w:tc>
        <w:tc>
          <w:tcPr>
            <w:tcW w:w="510" w:type="dxa"/>
            <w:vAlign w:val="center"/>
          </w:tcPr>
          <w:p w:rsidR="00C610D0" w:rsidRDefault="00C610D0">
            <w:pPr>
              <w:pStyle w:val="ConsPlusNormal"/>
              <w:jc w:val="center"/>
            </w:pPr>
            <w:r>
              <w:t>1</w:t>
            </w:r>
          </w:p>
        </w:tc>
        <w:tc>
          <w:tcPr>
            <w:tcW w:w="510" w:type="dxa"/>
            <w:vAlign w:val="center"/>
          </w:tcPr>
          <w:p w:rsidR="00C610D0" w:rsidRDefault="00C610D0">
            <w:pPr>
              <w:pStyle w:val="ConsPlusNormal"/>
              <w:jc w:val="center"/>
            </w:pPr>
            <w:r>
              <w:t>2</w:t>
            </w:r>
          </w:p>
        </w:tc>
        <w:tc>
          <w:tcPr>
            <w:tcW w:w="454" w:type="dxa"/>
            <w:vAlign w:val="center"/>
          </w:tcPr>
          <w:p w:rsidR="00C610D0" w:rsidRDefault="00C610D0">
            <w:pPr>
              <w:pStyle w:val="ConsPlusNormal"/>
              <w:jc w:val="center"/>
            </w:pPr>
            <w:r>
              <w:t>0</w:t>
            </w:r>
          </w:p>
        </w:tc>
        <w:tc>
          <w:tcPr>
            <w:tcW w:w="454" w:type="dxa"/>
            <w:vAlign w:val="center"/>
          </w:tcPr>
          <w:p w:rsidR="00C610D0" w:rsidRDefault="00C610D0">
            <w:pPr>
              <w:pStyle w:val="ConsPlusNormal"/>
              <w:jc w:val="center"/>
            </w:pPr>
            <w:r>
              <w:t>6</w:t>
            </w:r>
          </w:p>
        </w:tc>
        <w:tc>
          <w:tcPr>
            <w:tcW w:w="567" w:type="dxa"/>
            <w:vAlign w:val="center"/>
          </w:tcPr>
          <w:p w:rsidR="00C610D0" w:rsidRDefault="00C610D0">
            <w:pPr>
              <w:pStyle w:val="ConsPlusNormal"/>
              <w:jc w:val="center"/>
            </w:pPr>
            <w:r>
              <w:t>2</w:t>
            </w:r>
          </w:p>
        </w:tc>
        <w:tc>
          <w:tcPr>
            <w:tcW w:w="567" w:type="dxa"/>
            <w:vAlign w:val="center"/>
          </w:tcPr>
          <w:p w:rsidR="00C610D0" w:rsidRDefault="00C610D0">
            <w:pPr>
              <w:pStyle w:val="ConsPlusNormal"/>
              <w:jc w:val="center"/>
            </w:pPr>
            <w:r>
              <w:t>7</w:t>
            </w:r>
          </w:p>
        </w:tc>
        <w:tc>
          <w:tcPr>
            <w:tcW w:w="454" w:type="dxa"/>
            <w:vAlign w:val="center"/>
          </w:tcPr>
          <w:p w:rsidR="00C610D0" w:rsidRDefault="00C610D0">
            <w:pPr>
              <w:pStyle w:val="ConsPlusNormal"/>
              <w:jc w:val="center"/>
            </w:pPr>
            <w:r>
              <w:t>0</w:t>
            </w:r>
          </w:p>
        </w:tc>
        <w:tc>
          <w:tcPr>
            <w:tcW w:w="454" w:type="dxa"/>
            <w:vAlign w:val="center"/>
          </w:tcPr>
          <w:p w:rsidR="00C610D0" w:rsidRDefault="00C610D0">
            <w:pPr>
              <w:pStyle w:val="ConsPlusNormal"/>
              <w:jc w:val="center"/>
            </w:pPr>
            <w:r>
              <w:t>0</w:t>
            </w:r>
          </w:p>
        </w:tc>
        <w:tc>
          <w:tcPr>
            <w:tcW w:w="510" w:type="dxa"/>
            <w:vAlign w:val="center"/>
          </w:tcPr>
          <w:p w:rsidR="00C610D0" w:rsidRDefault="00C610D0">
            <w:pPr>
              <w:pStyle w:val="ConsPlusNormal"/>
              <w:jc w:val="center"/>
            </w:pPr>
            <w:r>
              <w:t>0</w:t>
            </w:r>
          </w:p>
        </w:tc>
        <w:tc>
          <w:tcPr>
            <w:tcW w:w="3005" w:type="dxa"/>
            <w:vAlign w:val="center"/>
          </w:tcPr>
          <w:p w:rsidR="00C610D0" w:rsidRDefault="00C610D0">
            <w:pPr>
              <w:pStyle w:val="ConsPlusNormal"/>
              <w:jc w:val="center"/>
            </w:pPr>
            <w:r>
              <w:t>Контрагенты, Правовые основания, Учетные номера денежных обязательств</w:t>
            </w:r>
          </w:p>
        </w:tc>
      </w:tr>
      <w:tr w:rsidR="00C610D0">
        <w:tc>
          <w:tcPr>
            <w:tcW w:w="2211" w:type="dxa"/>
            <w:vAlign w:val="center"/>
          </w:tcPr>
          <w:p w:rsidR="00C610D0" w:rsidRDefault="00C610D0">
            <w:pPr>
              <w:pStyle w:val="ConsPlusNormal"/>
              <w:jc w:val="center"/>
            </w:pPr>
            <w:r>
              <w:t>Увеличение дебиторской задолженности по авансам по страхованию</w:t>
            </w:r>
          </w:p>
        </w:tc>
        <w:tc>
          <w:tcPr>
            <w:tcW w:w="794" w:type="dxa"/>
            <w:vAlign w:val="center"/>
          </w:tcPr>
          <w:p w:rsidR="00C610D0" w:rsidRDefault="00C610D0">
            <w:pPr>
              <w:pStyle w:val="ConsPlusNormal"/>
              <w:jc w:val="center"/>
            </w:pPr>
            <w:r>
              <w:t>КРБ</w:t>
            </w:r>
          </w:p>
        </w:tc>
        <w:tc>
          <w:tcPr>
            <w:tcW w:w="510" w:type="dxa"/>
            <w:vAlign w:val="center"/>
          </w:tcPr>
          <w:p w:rsidR="00C610D0" w:rsidRDefault="00C610D0">
            <w:pPr>
              <w:pStyle w:val="ConsPlusNormal"/>
              <w:jc w:val="center"/>
            </w:pPr>
            <w:r>
              <w:t>1</w:t>
            </w:r>
          </w:p>
        </w:tc>
        <w:tc>
          <w:tcPr>
            <w:tcW w:w="510" w:type="dxa"/>
            <w:vAlign w:val="center"/>
          </w:tcPr>
          <w:p w:rsidR="00C610D0" w:rsidRDefault="00C610D0">
            <w:pPr>
              <w:pStyle w:val="ConsPlusNormal"/>
              <w:jc w:val="center"/>
            </w:pPr>
            <w:r>
              <w:t>2</w:t>
            </w:r>
          </w:p>
        </w:tc>
        <w:tc>
          <w:tcPr>
            <w:tcW w:w="454" w:type="dxa"/>
            <w:vAlign w:val="center"/>
          </w:tcPr>
          <w:p w:rsidR="00C610D0" w:rsidRDefault="00C610D0">
            <w:pPr>
              <w:pStyle w:val="ConsPlusNormal"/>
              <w:jc w:val="center"/>
            </w:pPr>
            <w:r>
              <w:t>0</w:t>
            </w:r>
          </w:p>
        </w:tc>
        <w:tc>
          <w:tcPr>
            <w:tcW w:w="454" w:type="dxa"/>
            <w:vAlign w:val="center"/>
          </w:tcPr>
          <w:p w:rsidR="00C610D0" w:rsidRDefault="00C610D0">
            <w:pPr>
              <w:pStyle w:val="ConsPlusNormal"/>
              <w:jc w:val="center"/>
            </w:pPr>
            <w:r>
              <w:t>6</w:t>
            </w:r>
          </w:p>
        </w:tc>
        <w:tc>
          <w:tcPr>
            <w:tcW w:w="567" w:type="dxa"/>
            <w:vAlign w:val="center"/>
          </w:tcPr>
          <w:p w:rsidR="00C610D0" w:rsidRDefault="00C610D0">
            <w:pPr>
              <w:pStyle w:val="ConsPlusNormal"/>
              <w:jc w:val="center"/>
            </w:pPr>
            <w:r>
              <w:t>2</w:t>
            </w:r>
          </w:p>
        </w:tc>
        <w:tc>
          <w:tcPr>
            <w:tcW w:w="567" w:type="dxa"/>
            <w:vAlign w:val="center"/>
          </w:tcPr>
          <w:p w:rsidR="00C610D0" w:rsidRDefault="00C610D0">
            <w:pPr>
              <w:pStyle w:val="ConsPlusNormal"/>
              <w:jc w:val="center"/>
            </w:pPr>
            <w:r>
              <w:t>7</w:t>
            </w:r>
          </w:p>
        </w:tc>
        <w:tc>
          <w:tcPr>
            <w:tcW w:w="454" w:type="dxa"/>
            <w:vAlign w:val="center"/>
          </w:tcPr>
          <w:p w:rsidR="00C610D0" w:rsidRDefault="00C610D0">
            <w:pPr>
              <w:pStyle w:val="ConsPlusNormal"/>
              <w:jc w:val="center"/>
            </w:pPr>
            <w:r>
              <w:t>5</w:t>
            </w:r>
          </w:p>
        </w:tc>
        <w:tc>
          <w:tcPr>
            <w:tcW w:w="454" w:type="dxa"/>
            <w:vAlign w:val="center"/>
          </w:tcPr>
          <w:p w:rsidR="00C610D0" w:rsidRDefault="00C610D0">
            <w:pPr>
              <w:pStyle w:val="ConsPlusNormal"/>
              <w:jc w:val="center"/>
            </w:pPr>
            <w:r>
              <w:t>6</w:t>
            </w:r>
          </w:p>
        </w:tc>
        <w:tc>
          <w:tcPr>
            <w:tcW w:w="510" w:type="dxa"/>
            <w:vAlign w:val="center"/>
          </w:tcPr>
          <w:p w:rsidR="00C610D0" w:rsidRDefault="00C610D0">
            <w:pPr>
              <w:pStyle w:val="ConsPlusNormal"/>
              <w:jc w:val="center"/>
            </w:pPr>
            <w:r>
              <w:t>5</w:t>
            </w:r>
          </w:p>
        </w:tc>
        <w:tc>
          <w:tcPr>
            <w:tcW w:w="3005" w:type="dxa"/>
            <w:vAlign w:val="center"/>
          </w:tcPr>
          <w:p w:rsidR="00C610D0" w:rsidRDefault="00C610D0">
            <w:pPr>
              <w:pStyle w:val="ConsPlusNormal"/>
              <w:jc w:val="center"/>
            </w:pPr>
            <w:r>
              <w:t>Контрагенты, Правовые основания, Учетные номера денежных обязательств</w:t>
            </w:r>
          </w:p>
        </w:tc>
      </w:tr>
      <w:tr w:rsidR="00C610D0">
        <w:tc>
          <w:tcPr>
            <w:tcW w:w="2211" w:type="dxa"/>
            <w:vAlign w:val="center"/>
          </w:tcPr>
          <w:p w:rsidR="00C610D0" w:rsidRDefault="00C610D0">
            <w:pPr>
              <w:pStyle w:val="ConsPlusNormal"/>
              <w:jc w:val="center"/>
            </w:pPr>
            <w:r>
              <w:t>Уменьшение дебиторской задолженности по авансам по страхованию</w:t>
            </w:r>
          </w:p>
        </w:tc>
        <w:tc>
          <w:tcPr>
            <w:tcW w:w="794" w:type="dxa"/>
            <w:vAlign w:val="center"/>
          </w:tcPr>
          <w:p w:rsidR="00C610D0" w:rsidRDefault="00C610D0">
            <w:pPr>
              <w:pStyle w:val="ConsPlusNormal"/>
              <w:jc w:val="center"/>
            </w:pPr>
            <w:r>
              <w:t>КРБ</w:t>
            </w:r>
          </w:p>
        </w:tc>
        <w:tc>
          <w:tcPr>
            <w:tcW w:w="510" w:type="dxa"/>
            <w:vAlign w:val="center"/>
          </w:tcPr>
          <w:p w:rsidR="00C610D0" w:rsidRDefault="00C610D0">
            <w:pPr>
              <w:pStyle w:val="ConsPlusNormal"/>
              <w:jc w:val="center"/>
            </w:pPr>
            <w:r>
              <w:t>1</w:t>
            </w:r>
          </w:p>
        </w:tc>
        <w:tc>
          <w:tcPr>
            <w:tcW w:w="510" w:type="dxa"/>
            <w:vAlign w:val="center"/>
          </w:tcPr>
          <w:p w:rsidR="00C610D0" w:rsidRDefault="00C610D0">
            <w:pPr>
              <w:pStyle w:val="ConsPlusNormal"/>
              <w:jc w:val="center"/>
            </w:pPr>
            <w:r>
              <w:t>2</w:t>
            </w:r>
          </w:p>
        </w:tc>
        <w:tc>
          <w:tcPr>
            <w:tcW w:w="454" w:type="dxa"/>
            <w:vAlign w:val="center"/>
          </w:tcPr>
          <w:p w:rsidR="00C610D0" w:rsidRDefault="00C610D0">
            <w:pPr>
              <w:pStyle w:val="ConsPlusNormal"/>
              <w:jc w:val="center"/>
            </w:pPr>
            <w:r>
              <w:t>0</w:t>
            </w:r>
          </w:p>
        </w:tc>
        <w:tc>
          <w:tcPr>
            <w:tcW w:w="454" w:type="dxa"/>
            <w:vAlign w:val="center"/>
          </w:tcPr>
          <w:p w:rsidR="00C610D0" w:rsidRDefault="00C610D0">
            <w:pPr>
              <w:pStyle w:val="ConsPlusNormal"/>
              <w:jc w:val="center"/>
            </w:pPr>
            <w:r>
              <w:t>6</w:t>
            </w:r>
          </w:p>
        </w:tc>
        <w:tc>
          <w:tcPr>
            <w:tcW w:w="567" w:type="dxa"/>
            <w:vAlign w:val="center"/>
          </w:tcPr>
          <w:p w:rsidR="00C610D0" w:rsidRDefault="00C610D0">
            <w:pPr>
              <w:pStyle w:val="ConsPlusNormal"/>
              <w:jc w:val="center"/>
            </w:pPr>
            <w:r>
              <w:t>2</w:t>
            </w:r>
          </w:p>
        </w:tc>
        <w:tc>
          <w:tcPr>
            <w:tcW w:w="567" w:type="dxa"/>
            <w:vAlign w:val="center"/>
          </w:tcPr>
          <w:p w:rsidR="00C610D0" w:rsidRDefault="00C610D0">
            <w:pPr>
              <w:pStyle w:val="ConsPlusNormal"/>
              <w:jc w:val="center"/>
            </w:pPr>
            <w:r>
              <w:t>7</w:t>
            </w:r>
          </w:p>
        </w:tc>
        <w:tc>
          <w:tcPr>
            <w:tcW w:w="454" w:type="dxa"/>
            <w:vAlign w:val="center"/>
          </w:tcPr>
          <w:p w:rsidR="00C610D0" w:rsidRDefault="00C610D0">
            <w:pPr>
              <w:pStyle w:val="ConsPlusNormal"/>
              <w:jc w:val="center"/>
            </w:pPr>
            <w:r>
              <w:t>6</w:t>
            </w:r>
          </w:p>
        </w:tc>
        <w:tc>
          <w:tcPr>
            <w:tcW w:w="454" w:type="dxa"/>
            <w:vAlign w:val="center"/>
          </w:tcPr>
          <w:p w:rsidR="00C610D0" w:rsidRDefault="00C610D0">
            <w:pPr>
              <w:pStyle w:val="ConsPlusNormal"/>
              <w:jc w:val="center"/>
            </w:pPr>
            <w:r>
              <w:t>6</w:t>
            </w:r>
          </w:p>
        </w:tc>
        <w:tc>
          <w:tcPr>
            <w:tcW w:w="510" w:type="dxa"/>
            <w:vAlign w:val="center"/>
          </w:tcPr>
          <w:p w:rsidR="00C610D0" w:rsidRDefault="00C610D0">
            <w:pPr>
              <w:pStyle w:val="ConsPlusNormal"/>
              <w:jc w:val="center"/>
            </w:pPr>
            <w:r>
              <w:t>5</w:t>
            </w:r>
          </w:p>
        </w:tc>
        <w:tc>
          <w:tcPr>
            <w:tcW w:w="3005" w:type="dxa"/>
            <w:vAlign w:val="center"/>
          </w:tcPr>
          <w:p w:rsidR="00C610D0" w:rsidRDefault="00C610D0">
            <w:pPr>
              <w:pStyle w:val="ConsPlusNormal"/>
              <w:jc w:val="center"/>
            </w:pPr>
            <w:r>
              <w:t>Контрагенты, Правовые основания, Учетные номера денежных обязательств</w:t>
            </w:r>
          </w:p>
        </w:tc>
      </w:tr>
      <w:tr w:rsidR="00C610D0">
        <w:tc>
          <w:tcPr>
            <w:tcW w:w="2211" w:type="dxa"/>
            <w:vAlign w:val="center"/>
          </w:tcPr>
          <w:p w:rsidR="00C610D0" w:rsidRDefault="00C610D0">
            <w:pPr>
              <w:pStyle w:val="ConsPlusNormal"/>
              <w:jc w:val="center"/>
            </w:pPr>
            <w:r>
              <w:t xml:space="preserve">Расчеты по авансам </w:t>
            </w:r>
            <w:r>
              <w:lastRenderedPageBreak/>
              <w:t>по услугам, работам для целей капитальных вложений</w:t>
            </w:r>
          </w:p>
        </w:tc>
        <w:tc>
          <w:tcPr>
            <w:tcW w:w="794" w:type="dxa"/>
            <w:vAlign w:val="center"/>
          </w:tcPr>
          <w:p w:rsidR="00C610D0" w:rsidRDefault="00C610D0">
            <w:pPr>
              <w:pStyle w:val="ConsPlusNormal"/>
              <w:jc w:val="center"/>
            </w:pPr>
            <w:r>
              <w:lastRenderedPageBreak/>
              <w:t>КРБ</w:t>
            </w:r>
          </w:p>
        </w:tc>
        <w:tc>
          <w:tcPr>
            <w:tcW w:w="510" w:type="dxa"/>
            <w:vAlign w:val="center"/>
          </w:tcPr>
          <w:p w:rsidR="00C610D0" w:rsidRDefault="00C610D0">
            <w:pPr>
              <w:pStyle w:val="ConsPlusNormal"/>
              <w:jc w:val="center"/>
            </w:pPr>
            <w:r>
              <w:t>1</w:t>
            </w:r>
          </w:p>
        </w:tc>
        <w:tc>
          <w:tcPr>
            <w:tcW w:w="510" w:type="dxa"/>
            <w:vAlign w:val="center"/>
          </w:tcPr>
          <w:p w:rsidR="00C610D0" w:rsidRDefault="00C610D0">
            <w:pPr>
              <w:pStyle w:val="ConsPlusNormal"/>
              <w:jc w:val="center"/>
            </w:pPr>
            <w:r>
              <w:t>2</w:t>
            </w:r>
          </w:p>
        </w:tc>
        <w:tc>
          <w:tcPr>
            <w:tcW w:w="454" w:type="dxa"/>
            <w:vAlign w:val="center"/>
          </w:tcPr>
          <w:p w:rsidR="00C610D0" w:rsidRDefault="00C610D0">
            <w:pPr>
              <w:pStyle w:val="ConsPlusNormal"/>
              <w:jc w:val="center"/>
            </w:pPr>
            <w:r>
              <w:t>0</w:t>
            </w:r>
          </w:p>
        </w:tc>
        <w:tc>
          <w:tcPr>
            <w:tcW w:w="454" w:type="dxa"/>
            <w:vAlign w:val="center"/>
          </w:tcPr>
          <w:p w:rsidR="00C610D0" w:rsidRDefault="00C610D0">
            <w:pPr>
              <w:pStyle w:val="ConsPlusNormal"/>
              <w:jc w:val="center"/>
            </w:pPr>
            <w:r>
              <w:t>6</w:t>
            </w:r>
          </w:p>
        </w:tc>
        <w:tc>
          <w:tcPr>
            <w:tcW w:w="567" w:type="dxa"/>
            <w:vAlign w:val="center"/>
          </w:tcPr>
          <w:p w:rsidR="00C610D0" w:rsidRDefault="00C610D0">
            <w:pPr>
              <w:pStyle w:val="ConsPlusNormal"/>
              <w:jc w:val="center"/>
            </w:pPr>
            <w:r>
              <w:t>2</w:t>
            </w:r>
          </w:p>
        </w:tc>
        <w:tc>
          <w:tcPr>
            <w:tcW w:w="567" w:type="dxa"/>
            <w:vAlign w:val="center"/>
          </w:tcPr>
          <w:p w:rsidR="00C610D0" w:rsidRDefault="00C610D0">
            <w:pPr>
              <w:pStyle w:val="ConsPlusNormal"/>
              <w:jc w:val="center"/>
            </w:pPr>
            <w:r>
              <w:t>8</w:t>
            </w:r>
          </w:p>
        </w:tc>
        <w:tc>
          <w:tcPr>
            <w:tcW w:w="454" w:type="dxa"/>
            <w:vAlign w:val="center"/>
          </w:tcPr>
          <w:p w:rsidR="00C610D0" w:rsidRDefault="00C610D0">
            <w:pPr>
              <w:pStyle w:val="ConsPlusNormal"/>
              <w:jc w:val="center"/>
            </w:pPr>
            <w:r>
              <w:t>0</w:t>
            </w:r>
          </w:p>
        </w:tc>
        <w:tc>
          <w:tcPr>
            <w:tcW w:w="454" w:type="dxa"/>
            <w:vAlign w:val="center"/>
          </w:tcPr>
          <w:p w:rsidR="00C610D0" w:rsidRDefault="00C610D0">
            <w:pPr>
              <w:pStyle w:val="ConsPlusNormal"/>
              <w:jc w:val="center"/>
            </w:pPr>
            <w:r>
              <w:t>0</w:t>
            </w:r>
          </w:p>
        </w:tc>
        <w:tc>
          <w:tcPr>
            <w:tcW w:w="510" w:type="dxa"/>
            <w:vAlign w:val="center"/>
          </w:tcPr>
          <w:p w:rsidR="00C610D0" w:rsidRDefault="00C610D0">
            <w:pPr>
              <w:pStyle w:val="ConsPlusNormal"/>
              <w:jc w:val="center"/>
            </w:pPr>
            <w:r>
              <w:t>0</w:t>
            </w:r>
          </w:p>
        </w:tc>
        <w:tc>
          <w:tcPr>
            <w:tcW w:w="3005" w:type="dxa"/>
            <w:vAlign w:val="center"/>
          </w:tcPr>
          <w:p w:rsidR="00C610D0" w:rsidRDefault="00C610D0">
            <w:pPr>
              <w:pStyle w:val="ConsPlusNormal"/>
              <w:jc w:val="center"/>
            </w:pPr>
            <w:r>
              <w:t xml:space="preserve">Контрагенты, Правовые </w:t>
            </w:r>
            <w:r>
              <w:lastRenderedPageBreak/>
              <w:t>основания, Учетные номера денежных обязательств</w:t>
            </w:r>
          </w:p>
        </w:tc>
      </w:tr>
      <w:tr w:rsidR="00C610D0">
        <w:tc>
          <w:tcPr>
            <w:tcW w:w="2211" w:type="dxa"/>
            <w:vAlign w:val="center"/>
          </w:tcPr>
          <w:p w:rsidR="00C610D0" w:rsidRDefault="00C610D0">
            <w:pPr>
              <w:pStyle w:val="ConsPlusNormal"/>
              <w:jc w:val="center"/>
            </w:pPr>
            <w:r>
              <w:lastRenderedPageBreak/>
              <w:t xml:space="preserve">Увеличение дебиторской задолженности по авансам по услугам, работам для целей капитальных вложений </w:t>
            </w:r>
            <w:hyperlink w:anchor="P17295">
              <w:r>
                <w:rPr>
                  <w:color w:val="0000FF"/>
                </w:rPr>
                <w:t>&lt;**&gt;</w:t>
              </w:r>
            </w:hyperlink>
          </w:p>
        </w:tc>
        <w:tc>
          <w:tcPr>
            <w:tcW w:w="794" w:type="dxa"/>
            <w:vAlign w:val="center"/>
          </w:tcPr>
          <w:p w:rsidR="00C610D0" w:rsidRDefault="00C610D0">
            <w:pPr>
              <w:pStyle w:val="ConsPlusNormal"/>
              <w:jc w:val="center"/>
            </w:pPr>
            <w:r>
              <w:t>КРБ</w:t>
            </w:r>
          </w:p>
        </w:tc>
        <w:tc>
          <w:tcPr>
            <w:tcW w:w="510" w:type="dxa"/>
            <w:vAlign w:val="center"/>
          </w:tcPr>
          <w:p w:rsidR="00C610D0" w:rsidRDefault="00C610D0">
            <w:pPr>
              <w:pStyle w:val="ConsPlusNormal"/>
              <w:jc w:val="center"/>
            </w:pPr>
            <w:r>
              <w:t>1</w:t>
            </w:r>
          </w:p>
        </w:tc>
        <w:tc>
          <w:tcPr>
            <w:tcW w:w="510" w:type="dxa"/>
            <w:vAlign w:val="center"/>
          </w:tcPr>
          <w:p w:rsidR="00C610D0" w:rsidRDefault="00C610D0">
            <w:pPr>
              <w:pStyle w:val="ConsPlusNormal"/>
              <w:jc w:val="center"/>
            </w:pPr>
            <w:r>
              <w:t>2</w:t>
            </w:r>
          </w:p>
        </w:tc>
        <w:tc>
          <w:tcPr>
            <w:tcW w:w="454" w:type="dxa"/>
            <w:vAlign w:val="center"/>
          </w:tcPr>
          <w:p w:rsidR="00C610D0" w:rsidRDefault="00C610D0">
            <w:pPr>
              <w:pStyle w:val="ConsPlusNormal"/>
              <w:jc w:val="center"/>
            </w:pPr>
            <w:r>
              <w:t>0</w:t>
            </w:r>
          </w:p>
        </w:tc>
        <w:tc>
          <w:tcPr>
            <w:tcW w:w="454" w:type="dxa"/>
            <w:vAlign w:val="center"/>
          </w:tcPr>
          <w:p w:rsidR="00C610D0" w:rsidRDefault="00C610D0">
            <w:pPr>
              <w:pStyle w:val="ConsPlusNormal"/>
              <w:jc w:val="center"/>
            </w:pPr>
            <w:r>
              <w:t>6</w:t>
            </w:r>
          </w:p>
        </w:tc>
        <w:tc>
          <w:tcPr>
            <w:tcW w:w="567" w:type="dxa"/>
            <w:vAlign w:val="center"/>
          </w:tcPr>
          <w:p w:rsidR="00C610D0" w:rsidRDefault="00C610D0">
            <w:pPr>
              <w:pStyle w:val="ConsPlusNormal"/>
              <w:jc w:val="center"/>
            </w:pPr>
            <w:r>
              <w:t>2</w:t>
            </w:r>
          </w:p>
        </w:tc>
        <w:tc>
          <w:tcPr>
            <w:tcW w:w="567" w:type="dxa"/>
            <w:vAlign w:val="center"/>
          </w:tcPr>
          <w:p w:rsidR="00C610D0" w:rsidRDefault="00C610D0">
            <w:pPr>
              <w:pStyle w:val="ConsPlusNormal"/>
              <w:jc w:val="center"/>
            </w:pPr>
            <w:r>
              <w:t>8</w:t>
            </w:r>
          </w:p>
        </w:tc>
        <w:tc>
          <w:tcPr>
            <w:tcW w:w="454" w:type="dxa"/>
            <w:vAlign w:val="center"/>
          </w:tcPr>
          <w:p w:rsidR="00C610D0" w:rsidRDefault="00C610D0">
            <w:pPr>
              <w:pStyle w:val="ConsPlusNormal"/>
              <w:jc w:val="center"/>
            </w:pPr>
            <w:r>
              <w:t>5</w:t>
            </w:r>
          </w:p>
        </w:tc>
        <w:tc>
          <w:tcPr>
            <w:tcW w:w="454" w:type="dxa"/>
            <w:vAlign w:val="center"/>
          </w:tcPr>
          <w:p w:rsidR="00C610D0" w:rsidRDefault="00C610D0">
            <w:pPr>
              <w:pStyle w:val="ConsPlusNormal"/>
              <w:jc w:val="center"/>
            </w:pPr>
            <w:r>
              <w:t>6</w:t>
            </w:r>
          </w:p>
        </w:tc>
        <w:tc>
          <w:tcPr>
            <w:tcW w:w="510" w:type="dxa"/>
            <w:vAlign w:val="center"/>
          </w:tcPr>
          <w:p w:rsidR="00C610D0" w:rsidRDefault="00C610D0">
            <w:pPr>
              <w:pStyle w:val="ConsPlusNormal"/>
              <w:jc w:val="center"/>
            </w:pPr>
            <w:r>
              <w:t>0</w:t>
            </w:r>
          </w:p>
        </w:tc>
        <w:tc>
          <w:tcPr>
            <w:tcW w:w="3005" w:type="dxa"/>
            <w:vAlign w:val="center"/>
          </w:tcPr>
          <w:p w:rsidR="00C610D0" w:rsidRDefault="00C610D0">
            <w:pPr>
              <w:pStyle w:val="ConsPlusNormal"/>
              <w:jc w:val="center"/>
            </w:pPr>
            <w:r>
              <w:t>Контрагенты, Правовые основания, Учетные номера денежных обязательств</w:t>
            </w:r>
          </w:p>
        </w:tc>
      </w:tr>
      <w:tr w:rsidR="00C610D0">
        <w:tc>
          <w:tcPr>
            <w:tcW w:w="2211" w:type="dxa"/>
            <w:vAlign w:val="center"/>
          </w:tcPr>
          <w:p w:rsidR="00C610D0" w:rsidRDefault="00C610D0">
            <w:pPr>
              <w:pStyle w:val="ConsPlusNormal"/>
              <w:jc w:val="center"/>
            </w:pPr>
            <w:r>
              <w:t xml:space="preserve">Уменьшение дебиторской задолженности по авансам по услугам, работам для целей капитальных вложений </w:t>
            </w:r>
            <w:hyperlink w:anchor="P17295">
              <w:r>
                <w:rPr>
                  <w:color w:val="0000FF"/>
                </w:rPr>
                <w:t>&lt;**&gt;</w:t>
              </w:r>
            </w:hyperlink>
          </w:p>
        </w:tc>
        <w:tc>
          <w:tcPr>
            <w:tcW w:w="794" w:type="dxa"/>
            <w:vAlign w:val="center"/>
          </w:tcPr>
          <w:p w:rsidR="00C610D0" w:rsidRDefault="00C610D0">
            <w:pPr>
              <w:pStyle w:val="ConsPlusNormal"/>
              <w:jc w:val="center"/>
            </w:pPr>
            <w:r>
              <w:t>КРБ</w:t>
            </w:r>
          </w:p>
        </w:tc>
        <w:tc>
          <w:tcPr>
            <w:tcW w:w="510" w:type="dxa"/>
            <w:vAlign w:val="center"/>
          </w:tcPr>
          <w:p w:rsidR="00C610D0" w:rsidRDefault="00C610D0">
            <w:pPr>
              <w:pStyle w:val="ConsPlusNormal"/>
              <w:jc w:val="center"/>
            </w:pPr>
            <w:r>
              <w:t>1</w:t>
            </w:r>
          </w:p>
        </w:tc>
        <w:tc>
          <w:tcPr>
            <w:tcW w:w="510" w:type="dxa"/>
            <w:vAlign w:val="center"/>
          </w:tcPr>
          <w:p w:rsidR="00C610D0" w:rsidRDefault="00C610D0">
            <w:pPr>
              <w:pStyle w:val="ConsPlusNormal"/>
              <w:jc w:val="center"/>
            </w:pPr>
            <w:r>
              <w:t>2</w:t>
            </w:r>
          </w:p>
        </w:tc>
        <w:tc>
          <w:tcPr>
            <w:tcW w:w="454" w:type="dxa"/>
            <w:vAlign w:val="center"/>
          </w:tcPr>
          <w:p w:rsidR="00C610D0" w:rsidRDefault="00C610D0">
            <w:pPr>
              <w:pStyle w:val="ConsPlusNormal"/>
              <w:jc w:val="center"/>
            </w:pPr>
            <w:r>
              <w:t>0</w:t>
            </w:r>
          </w:p>
        </w:tc>
        <w:tc>
          <w:tcPr>
            <w:tcW w:w="454" w:type="dxa"/>
            <w:vAlign w:val="center"/>
          </w:tcPr>
          <w:p w:rsidR="00C610D0" w:rsidRDefault="00C610D0">
            <w:pPr>
              <w:pStyle w:val="ConsPlusNormal"/>
              <w:jc w:val="center"/>
            </w:pPr>
            <w:r>
              <w:t>6</w:t>
            </w:r>
          </w:p>
        </w:tc>
        <w:tc>
          <w:tcPr>
            <w:tcW w:w="567" w:type="dxa"/>
            <w:vAlign w:val="center"/>
          </w:tcPr>
          <w:p w:rsidR="00C610D0" w:rsidRDefault="00C610D0">
            <w:pPr>
              <w:pStyle w:val="ConsPlusNormal"/>
              <w:jc w:val="center"/>
            </w:pPr>
            <w:r>
              <w:t>2</w:t>
            </w:r>
          </w:p>
        </w:tc>
        <w:tc>
          <w:tcPr>
            <w:tcW w:w="567" w:type="dxa"/>
            <w:vAlign w:val="center"/>
          </w:tcPr>
          <w:p w:rsidR="00C610D0" w:rsidRDefault="00C610D0">
            <w:pPr>
              <w:pStyle w:val="ConsPlusNormal"/>
              <w:jc w:val="center"/>
            </w:pPr>
            <w:r>
              <w:t>8</w:t>
            </w:r>
          </w:p>
        </w:tc>
        <w:tc>
          <w:tcPr>
            <w:tcW w:w="454" w:type="dxa"/>
            <w:vAlign w:val="center"/>
          </w:tcPr>
          <w:p w:rsidR="00C610D0" w:rsidRDefault="00C610D0">
            <w:pPr>
              <w:pStyle w:val="ConsPlusNormal"/>
              <w:jc w:val="center"/>
            </w:pPr>
            <w:r>
              <w:t>6</w:t>
            </w:r>
          </w:p>
        </w:tc>
        <w:tc>
          <w:tcPr>
            <w:tcW w:w="454" w:type="dxa"/>
            <w:vAlign w:val="center"/>
          </w:tcPr>
          <w:p w:rsidR="00C610D0" w:rsidRDefault="00C610D0">
            <w:pPr>
              <w:pStyle w:val="ConsPlusNormal"/>
              <w:jc w:val="center"/>
            </w:pPr>
            <w:r>
              <w:t>6</w:t>
            </w:r>
          </w:p>
        </w:tc>
        <w:tc>
          <w:tcPr>
            <w:tcW w:w="510" w:type="dxa"/>
            <w:vAlign w:val="center"/>
          </w:tcPr>
          <w:p w:rsidR="00C610D0" w:rsidRDefault="00C610D0">
            <w:pPr>
              <w:pStyle w:val="ConsPlusNormal"/>
              <w:jc w:val="center"/>
            </w:pPr>
            <w:r>
              <w:t>0</w:t>
            </w:r>
          </w:p>
        </w:tc>
        <w:tc>
          <w:tcPr>
            <w:tcW w:w="3005" w:type="dxa"/>
            <w:vAlign w:val="center"/>
          </w:tcPr>
          <w:p w:rsidR="00C610D0" w:rsidRDefault="00C610D0">
            <w:pPr>
              <w:pStyle w:val="ConsPlusNormal"/>
              <w:jc w:val="center"/>
            </w:pPr>
            <w:r>
              <w:t>Контрагенты, Правовые основания, Учетные номера денежных обязательств</w:t>
            </w:r>
          </w:p>
        </w:tc>
      </w:tr>
      <w:tr w:rsidR="00C610D0">
        <w:tc>
          <w:tcPr>
            <w:tcW w:w="2211" w:type="dxa"/>
            <w:vAlign w:val="center"/>
          </w:tcPr>
          <w:p w:rsidR="00C610D0" w:rsidRDefault="00C610D0">
            <w:pPr>
              <w:pStyle w:val="ConsPlusNormal"/>
              <w:jc w:val="center"/>
            </w:pPr>
            <w:r>
              <w:t>Расчеты по авансам по арендной плате за пользование земельными участками и другими обособленными природными объектами</w:t>
            </w:r>
          </w:p>
        </w:tc>
        <w:tc>
          <w:tcPr>
            <w:tcW w:w="794" w:type="dxa"/>
            <w:vAlign w:val="center"/>
          </w:tcPr>
          <w:p w:rsidR="00C610D0" w:rsidRDefault="00C610D0">
            <w:pPr>
              <w:pStyle w:val="ConsPlusNormal"/>
              <w:jc w:val="center"/>
            </w:pPr>
            <w:r>
              <w:t>КРБ</w:t>
            </w:r>
          </w:p>
        </w:tc>
        <w:tc>
          <w:tcPr>
            <w:tcW w:w="510" w:type="dxa"/>
            <w:vAlign w:val="center"/>
          </w:tcPr>
          <w:p w:rsidR="00C610D0" w:rsidRDefault="00C610D0">
            <w:pPr>
              <w:pStyle w:val="ConsPlusNormal"/>
              <w:jc w:val="center"/>
            </w:pPr>
            <w:r>
              <w:t>1</w:t>
            </w:r>
          </w:p>
        </w:tc>
        <w:tc>
          <w:tcPr>
            <w:tcW w:w="510" w:type="dxa"/>
            <w:vAlign w:val="center"/>
          </w:tcPr>
          <w:p w:rsidR="00C610D0" w:rsidRDefault="00C610D0">
            <w:pPr>
              <w:pStyle w:val="ConsPlusNormal"/>
              <w:jc w:val="center"/>
            </w:pPr>
            <w:r>
              <w:t>2</w:t>
            </w:r>
          </w:p>
        </w:tc>
        <w:tc>
          <w:tcPr>
            <w:tcW w:w="454" w:type="dxa"/>
            <w:vAlign w:val="center"/>
          </w:tcPr>
          <w:p w:rsidR="00C610D0" w:rsidRDefault="00C610D0">
            <w:pPr>
              <w:pStyle w:val="ConsPlusNormal"/>
              <w:jc w:val="center"/>
            </w:pPr>
            <w:r>
              <w:t>0</w:t>
            </w:r>
          </w:p>
        </w:tc>
        <w:tc>
          <w:tcPr>
            <w:tcW w:w="454" w:type="dxa"/>
            <w:vAlign w:val="center"/>
          </w:tcPr>
          <w:p w:rsidR="00C610D0" w:rsidRDefault="00C610D0">
            <w:pPr>
              <w:pStyle w:val="ConsPlusNormal"/>
              <w:jc w:val="center"/>
            </w:pPr>
            <w:r>
              <w:t>6</w:t>
            </w:r>
          </w:p>
        </w:tc>
        <w:tc>
          <w:tcPr>
            <w:tcW w:w="567" w:type="dxa"/>
            <w:vAlign w:val="center"/>
          </w:tcPr>
          <w:p w:rsidR="00C610D0" w:rsidRDefault="00C610D0">
            <w:pPr>
              <w:pStyle w:val="ConsPlusNormal"/>
              <w:jc w:val="center"/>
            </w:pPr>
            <w:r>
              <w:t>2</w:t>
            </w:r>
          </w:p>
        </w:tc>
        <w:tc>
          <w:tcPr>
            <w:tcW w:w="567" w:type="dxa"/>
            <w:vAlign w:val="center"/>
          </w:tcPr>
          <w:p w:rsidR="00C610D0" w:rsidRDefault="00C610D0">
            <w:pPr>
              <w:pStyle w:val="ConsPlusNormal"/>
              <w:jc w:val="center"/>
            </w:pPr>
            <w:r>
              <w:t>9</w:t>
            </w:r>
          </w:p>
        </w:tc>
        <w:tc>
          <w:tcPr>
            <w:tcW w:w="454" w:type="dxa"/>
            <w:vAlign w:val="center"/>
          </w:tcPr>
          <w:p w:rsidR="00C610D0" w:rsidRDefault="00C610D0">
            <w:pPr>
              <w:pStyle w:val="ConsPlusNormal"/>
              <w:jc w:val="center"/>
            </w:pPr>
            <w:r>
              <w:t>0</w:t>
            </w:r>
          </w:p>
        </w:tc>
        <w:tc>
          <w:tcPr>
            <w:tcW w:w="454" w:type="dxa"/>
            <w:vAlign w:val="center"/>
          </w:tcPr>
          <w:p w:rsidR="00C610D0" w:rsidRDefault="00C610D0">
            <w:pPr>
              <w:pStyle w:val="ConsPlusNormal"/>
              <w:jc w:val="center"/>
            </w:pPr>
            <w:r>
              <w:t>0</w:t>
            </w:r>
          </w:p>
        </w:tc>
        <w:tc>
          <w:tcPr>
            <w:tcW w:w="510" w:type="dxa"/>
            <w:vAlign w:val="center"/>
          </w:tcPr>
          <w:p w:rsidR="00C610D0" w:rsidRDefault="00C610D0">
            <w:pPr>
              <w:pStyle w:val="ConsPlusNormal"/>
              <w:jc w:val="center"/>
            </w:pPr>
            <w:r>
              <w:t>0</w:t>
            </w:r>
          </w:p>
        </w:tc>
        <w:tc>
          <w:tcPr>
            <w:tcW w:w="3005" w:type="dxa"/>
            <w:vAlign w:val="center"/>
          </w:tcPr>
          <w:p w:rsidR="00C610D0" w:rsidRDefault="00C610D0">
            <w:pPr>
              <w:pStyle w:val="ConsPlusNormal"/>
              <w:jc w:val="center"/>
            </w:pPr>
            <w:r>
              <w:t>Контрагенты, Правовые основания, Учетные номера денежных обязательств</w:t>
            </w:r>
          </w:p>
        </w:tc>
      </w:tr>
      <w:tr w:rsidR="00C610D0">
        <w:tc>
          <w:tcPr>
            <w:tcW w:w="2211" w:type="dxa"/>
            <w:vAlign w:val="center"/>
          </w:tcPr>
          <w:p w:rsidR="00C610D0" w:rsidRDefault="00C610D0">
            <w:pPr>
              <w:pStyle w:val="ConsPlusNormal"/>
              <w:jc w:val="center"/>
            </w:pPr>
            <w:r>
              <w:t xml:space="preserve">Увеличение дебиторской задолженности по авансам по арендной плате за пользование земельными участками и другими обособленными природными </w:t>
            </w:r>
            <w:r>
              <w:lastRenderedPageBreak/>
              <w:t xml:space="preserve">объектами </w:t>
            </w:r>
            <w:hyperlink w:anchor="P17295">
              <w:r>
                <w:rPr>
                  <w:color w:val="0000FF"/>
                </w:rPr>
                <w:t>&lt;**&gt;</w:t>
              </w:r>
            </w:hyperlink>
          </w:p>
        </w:tc>
        <w:tc>
          <w:tcPr>
            <w:tcW w:w="794" w:type="dxa"/>
            <w:vAlign w:val="center"/>
          </w:tcPr>
          <w:p w:rsidR="00C610D0" w:rsidRDefault="00C610D0">
            <w:pPr>
              <w:pStyle w:val="ConsPlusNormal"/>
              <w:jc w:val="center"/>
            </w:pPr>
            <w:r>
              <w:lastRenderedPageBreak/>
              <w:t>КРБ</w:t>
            </w:r>
          </w:p>
        </w:tc>
        <w:tc>
          <w:tcPr>
            <w:tcW w:w="510" w:type="dxa"/>
            <w:vAlign w:val="center"/>
          </w:tcPr>
          <w:p w:rsidR="00C610D0" w:rsidRDefault="00C610D0">
            <w:pPr>
              <w:pStyle w:val="ConsPlusNormal"/>
              <w:jc w:val="center"/>
            </w:pPr>
            <w:r>
              <w:t>1</w:t>
            </w:r>
          </w:p>
        </w:tc>
        <w:tc>
          <w:tcPr>
            <w:tcW w:w="510" w:type="dxa"/>
            <w:vAlign w:val="center"/>
          </w:tcPr>
          <w:p w:rsidR="00C610D0" w:rsidRDefault="00C610D0">
            <w:pPr>
              <w:pStyle w:val="ConsPlusNormal"/>
              <w:jc w:val="center"/>
            </w:pPr>
            <w:r>
              <w:t>2</w:t>
            </w:r>
          </w:p>
        </w:tc>
        <w:tc>
          <w:tcPr>
            <w:tcW w:w="454" w:type="dxa"/>
            <w:vAlign w:val="center"/>
          </w:tcPr>
          <w:p w:rsidR="00C610D0" w:rsidRDefault="00C610D0">
            <w:pPr>
              <w:pStyle w:val="ConsPlusNormal"/>
              <w:jc w:val="center"/>
            </w:pPr>
            <w:r>
              <w:t>0</w:t>
            </w:r>
          </w:p>
        </w:tc>
        <w:tc>
          <w:tcPr>
            <w:tcW w:w="454" w:type="dxa"/>
            <w:vAlign w:val="center"/>
          </w:tcPr>
          <w:p w:rsidR="00C610D0" w:rsidRDefault="00C610D0">
            <w:pPr>
              <w:pStyle w:val="ConsPlusNormal"/>
              <w:jc w:val="center"/>
            </w:pPr>
            <w:r>
              <w:t>6</w:t>
            </w:r>
          </w:p>
        </w:tc>
        <w:tc>
          <w:tcPr>
            <w:tcW w:w="567" w:type="dxa"/>
            <w:vAlign w:val="center"/>
          </w:tcPr>
          <w:p w:rsidR="00C610D0" w:rsidRDefault="00C610D0">
            <w:pPr>
              <w:pStyle w:val="ConsPlusNormal"/>
              <w:jc w:val="center"/>
            </w:pPr>
            <w:r>
              <w:t>2</w:t>
            </w:r>
          </w:p>
        </w:tc>
        <w:tc>
          <w:tcPr>
            <w:tcW w:w="567" w:type="dxa"/>
            <w:vAlign w:val="center"/>
          </w:tcPr>
          <w:p w:rsidR="00C610D0" w:rsidRDefault="00C610D0">
            <w:pPr>
              <w:pStyle w:val="ConsPlusNormal"/>
              <w:jc w:val="center"/>
            </w:pPr>
            <w:r>
              <w:t>9</w:t>
            </w:r>
          </w:p>
        </w:tc>
        <w:tc>
          <w:tcPr>
            <w:tcW w:w="454" w:type="dxa"/>
            <w:vAlign w:val="center"/>
          </w:tcPr>
          <w:p w:rsidR="00C610D0" w:rsidRDefault="00C610D0">
            <w:pPr>
              <w:pStyle w:val="ConsPlusNormal"/>
              <w:jc w:val="center"/>
            </w:pPr>
            <w:r>
              <w:t>5</w:t>
            </w:r>
          </w:p>
        </w:tc>
        <w:tc>
          <w:tcPr>
            <w:tcW w:w="454" w:type="dxa"/>
            <w:vAlign w:val="center"/>
          </w:tcPr>
          <w:p w:rsidR="00C610D0" w:rsidRDefault="00C610D0">
            <w:pPr>
              <w:pStyle w:val="ConsPlusNormal"/>
              <w:jc w:val="center"/>
            </w:pPr>
            <w:r>
              <w:t>6</w:t>
            </w:r>
          </w:p>
        </w:tc>
        <w:tc>
          <w:tcPr>
            <w:tcW w:w="510" w:type="dxa"/>
            <w:vAlign w:val="center"/>
          </w:tcPr>
          <w:p w:rsidR="00C610D0" w:rsidRDefault="00C610D0">
            <w:pPr>
              <w:pStyle w:val="ConsPlusNormal"/>
              <w:jc w:val="center"/>
            </w:pPr>
            <w:r>
              <w:t>0</w:t>
            </w:r>
          </w:p>
        </w:tc>
        <w:tc>
          <w:tcPr>
            <w:tcW w:w="3005" w:type="dxa"/>
            <w:vAlign w:val="center"/>
          </w:tcPr>
          <w:p w:rsidR="00C610D0" w:rsidRDefault="00C610D0">
            <w:pPr>
              <w:pStyle w:val="ConsPlusNormal"/>
              <w:jc w:val="center"/>
            </w:pPr>
            <w:r>
              <w:t>Контрагенты, Правовые основания, Учетные номера денежных обязательств</w:t>
            </w:r>
          </w:p>
        </w:tc>
      </w:tr>
      <w:tr w:rsidR="00C610D0">
        <w:tc>
          <w:tcPr>
            <w:tcW w:w="2211" w:type="dxa"/>
            <w:vAlign w:val="center"/>
          </w:tcPr>
          <w:p w:rsidR="00C610D0" w:rsidRDefault="00C610D0">
            <w:pPr>
              <w:pStyle w:val="ConsPlusNormal"/>
              <w:jc w:val="center"/>
            </w:pPr>
            <w:r>
              <w:lastRenderedPageBreak/>
              <w:t xml:space="preserve">Уменьшение дебиторской задолженности по авансам по арендной плате за пользование земельными участками и другими обособленными природными объектами </w:t>
            </w:r>
            <w:hyperlink w:anchor="P17295">
              <w:r>
                <w:rPr>
                  <w:color w:val="0000FF"/>
                </w:rPr>
                <w:t>&lt;**&gt;</w:t>
              </w:r>
            </w:hyperlink>
          </w:p>
        </w:tc>
        <w:tc>
          <w:tcPr>
            <w:tcW w:w="794" w:type="dxa"/>
            <w:vAlign w:val="center"/>
          </w:tcPr>
          <w:p w:rsidR="00C610D0" w:rsidRDefault="00C610D0">
            <w:pPr>
              <w:pStyle w:val="ConsPlusNormal"/>
              <w:jc w:val="center"/>
            </w:pPr>
            <w:r>
              <w:t>КРБ</w:t>
            </w:r>
          </w:p>
        </w:tc>
        <w:tc>
          <w:tcPr>
            <w:tcW w:w="510" w:type="dxa"/>
            <w:vAlign w:val="center"/>
          </w:tcPr>
          <w:p w:rsidR="00C610D0" w:rsidRDefault="00C610D0">
            <w:pPr>
              <w:pStyle w:val="ConsPlusNormal"/>
              <w:jc w:val="center"/>
            </w:pPr>
            <w:r>
              <w:t>1</w:t>
            </w:r>
          </w:p>
        </w:tc>
        <w:tc>
          <w:tcPr>
            <w:tcW w:w="510" w:type="dxa"/>
            <w:vAlign w:val="center"/>
          </w:tcPr>
          <w:p w:rsidR="00C610D0" w:rsidRDefault="00C610D0">
            <w:pPr>
              <w:pStyle w:val="ConsPlusNormal"/>
              <w:jc w:val="center"/>
            </w:pPr>
            <w:r>
              <w:t>2</w:t>
            </w:r>
          </w:p>
        </w:tc>
        <w:tc>
          <w:tcPr>
            <w:tcW w:w="454" w:type="dxa"/>
            <w:vAlign w:val="center"/>
          </w:tcPr>
          <w:p w:rsidR="00C610D0" w:rsidRDefault="00C610D0">
            <w:pPr>
              <w:pStyle w:val="ConsPlusNormal"/>
              <w:jc w:val="center"/>
            </w:pPr>
            <w:r>
              <w:t>0</w:t>
            </w:r>
          </w:p>
        </w:tc>
        <w:tc>
          <w:tcPr>
            <w:tcW w:w="454" w:type="dxa"/>
            <w:vAlign w:val="center"/>
          </w:tcPr>
          <w:p w:rsidR="00C610D0" w:rsidRDefault="00C610D0">
            <w:pPr>
              <w:pStyle w:val="ConsPlusNormal"/>
              <w:jc w:val="center"/>
            </w:pPr>
            <w:r>
              <w:t>6</w:t>
            </w:r>
          </w:p>
        </w:tc>
        <w:tc>
          <w:tcPr>
            <w:tcW w:w="567" w:type="dxa"/>
            <w:vAlign w:val="center"/>
          </w:tcPr>
          <w:p w:rsidR="00C610D0" w:rsidRDefault="00C610D0">
            <w:pPr>
              <w:pStyle w:val="ConsPlusNormal"/>
              <w:jc w:val="center"/>
            </w:pPr>
            <w:r>
              <w:t>2</w:t>
            </w:r>
          </w:p>
        </w:tc>
        <w:tc>
          <w:tcPr>
            <w:tcW w:w="567" w:type="dxa"/>
            <w:vAlign w:val="center"/>
          </w:tcPr>
          <w:p w:rsidR="00C610D0" w:rsidRDefault="00C610D0">
            <w:pPr>
              <w:pStyle w:val="ConsPlusNormal"/>
              <w:jc w:val="center"/>
            </w:pPr>
            <w:r>
              <w:t>9</w:t>
            </w:r>
          </w:p>
        </w:tc>
        <w:tc>
          <w:tcPr>
            <w:tcW w:w="454" w:type="dxa"/>
            <w:vAlign w:val="center"/>
          </w:tcPr>
          <w:p w:rsidR="00C610D0" w:rsidRDefault="00C610D0">
            <w:pPr>
              <w:pStyle w:val="ConsPlusNormal"/>
              <w:jc w:val="center"/>
            </w:pPr>
            <w:r>
              <w:t>6</w:t>
            </w:r>
          </w:p>
        </w:tc>
        <w:tc>
          <w:tcPr>
            <w:tcW w:w="454" w:type="dxa"/>
            <w:vAlign w:val="center"/>
          </w:tcPr>
          <w:p w:rsidR="00C610D0" w:rsidRDefault="00C610D0">
            <w:pPr>
              <w:pStyle w:val="ConsPlusNormal"/>
              <w:jc w:val="center"/>
            </w:pPr>
            <w:r>
              <w:t>6</w:t>
            </w:r>
          </w:p>
        </w:tc>
        <w:tc>
          <w:tcPr>
            <w:tcW w:w="510" w:type="dxa"/>
            <w:vAlign w:val="center"/>
          </w:tcPr>
          <w:p w:rsidR="00C610D0" w:rsidRDefault="00C610D0">
            <w:pPr>
              <w:pStyle w:val="ConsPlusNormal"/>
              <w:jc w:val="center"/>
            </w:pPr>
            <w:r>
              <w:t>0</w:t>
            </w:r>
          </w:p>
        </w:tc>
        <w:tc>
          <w:tcPr>
            <w:tcW w:w="3005" w:type="dxa"/>
            <w:vAlign w:val="center"/>
          </w:tcPr>
          <w:p w:rsidR="00C610D0" w:rsidRDefault="00C610D0">
            <w:pPr>
              <w:pStyle w:val="ConsPlusNormal"/>
              <w:jc w:val="center"/>
            </w:pPr>
            <w:r>
              <w:t>Контрагенты, Правовые основания, Учетные номера денежных обязательств</w:t>
            </w:r>
          </w:p>
        </w:tc>
      </w:tr>
      <w:tr w:rsidR="00C610D0">
        <w:tc>
          <w:tcPr>
            <w:tcW w:w="2211" w:type="dxa"/>
            <w:vAlign w:val="center"/>
          </w:tcPr>
          <w:p w:rsidR="00C610D0" w:rsidRDefault="00C610D0">
            <w:pPr>
              <w:pStyle w:val="ConsPlusNormal"/>
              <w:jc w:val="center"/>
            </w:pPr>
            <w:r>
              <w:t>Расчеты по авансам по поступлению нефинансовых активов</w:t>
            </w:r>
          </w:p>
        </w:tc>
        <w:tc>
          <w:tcPr>
            <w:tcW w:w="794" w:type="dxa"/>
            <w:vAlign w:val="center"/>
          </w:tcPr>
          <w:p w:rsidR="00C610D0" w:rsidRDefault="00C610D0">
            <w:pPr>
              <w:pStyle w:val="ConsPlusNormal"/>
              <w:jc w:val="center"/>
            </w:pPr>
            <w:r>
              <w:t>гКБК</w:t>
            </w:r>
          </w:p>
        </w:tc>
        <w:tc>
          <w:tcPr>
            <w:tcW w:w="510" w:type="dxa"/>
            <w:vAlign w:val="center"/>
          </w:tcPr>
          <w:p w:rsidR="00C610D0" w:rsidRDefault="00C610D0">
            <w:pPr>
              <w:pStyle w:val="ConsPlusNormal"/>
              <w:jc w:val="center"/>
            </w:pPr>
            <w:r>
              <w:t>1</w:t>
            </w:r>
          </w:p>
        </w:tc>
        <w:tc>
          <w:tcPr>
            <w:tcW w:w="510" w:type="dxa"/>
            <w:vAlign w:val="center"/>
          </w:tcPr>
          <w:p w:rsidR="00C610D0" w:rsidRDefault="00C610D0">
            <w:pPr>
              <w:pStyle w:val="ConsPlusNormal"/>
              <w:jc w:val="center"/>
            </w:pPr>
            <w:r>
              <w:t>2</w:t>
            </w:r>
          </w:p>
        </w:tc>
        <w:tc>
          <w:tcPr>
            <w:tcW w:w="454" w:type="dxa"/>
            <w:vAlign w:val="center"/>
          </w:tcPr>
          <w:p w:rsidR="00C610D0" w:rsidRDefault="00C610D0">
            <w:pPr>
              <w:pStyle w:val="ConsPlusNormal"/>
              <w:jc w:val="center"/>
            </w:pPr>
            <w:r>
              <w:t>0</w:t>
            </w:r>
          </w:p>
        </w:tc>
        <w:tc>
          <w:tcPr>
            <w:tcW w:w="454" w:type="dxa"/>
            <w:vAlign w:val="center"/>
          </w:tcPr>
          <w:p w:rsidR="00C610D0" w:rsidRDefault="00C610D0">
            <w:pPr>
              <w:pStyle w:val="ConsPlusNormal"/>
              <w:jc w:val="center"/>
            </w:pPr>
            <w:r>
              <w:t>6</w:t>
            </w:r>
          </w:p>
        </w:tc>
        <w:tc>
          <w:tcPr>
            <w:tcW w:w="567" w:type="dxa"/>
            <w:vAlign w:val="center"/>
          </w:tcPr>
          <w:p w:rsidR="00C610D0" w:rsidRDefault="00C610D0">
            <w:pPr>
              <w:pStyle w:val="ConsPlusNormal"/>
              <w:jc w:val="center"/>
            </w:pPr>
            <w:r>
              <w:t>3</w:t>
            </w:r>
          </w:p>
        </w:tc>
        <w:tc>
          <w:tcPr>
            <w:tcW w:w="567" w:type="dxa"/>
            <w:vAlign w:val="center"/>
          </w:tcPr>
          <w:p w:rsidR="00C610D0" w:rsidRDefault="00C610D0">
            <w:pPr>
              <w:pStyle w:val="ConsPlusNormal"/>
              <w:jc w:val="center"/>
            </w:pPr>
            <w:r>
              <w:t>0</w:t>
            </w:r>
          </w:p>
        </w:tc>
        <w:tc>
          <w:tcPr>
            <w:tcW w:w="454" w:type="dxa"/>
            <w:vAlign w:val="center"/>
          </w:tcPr>
          <w:p w:rsidR="00C610D0" w:rsidRDefault="00C610D0">
            <w:pPr>
              <w:pStyle w:val="ConsPlusNormal"/>
              <w:jc w:val="center"/>
            </w:pPr>
            <w:r>
              <w:t>0</w:t>
            </w:r>
          </w:p>
        </w:tc>
        <w:tc>
          <w:tcPr>
            <w:tcW w:w="454" w:type="dxa"/>
            <w:vAlign w:val="center"/>
          </w:tcPr>
          <w:p w:rsidR="00C610D0" w:rsidRDefault="00C610D0">
            <w:pPr>
              <w:pStyle w:val="ConsPlusNormal"/>
              <w:jc w:val="center"/>
            </w:pPr>
            <w:r>
              <w:t>0</w:t>
            </w:r>
          </w:p>
        </w:tc>
        <w:tc>
          <w:tcPr>
            <w:tcW w:w="510" w:type="dxa"/>
            <w:vAlign w:val="center"/>
          </w:tcPr>
          <w:p w:rsidR="00C610D0" w:rsidRDefault="00C610D0">
            <w:pPr>
              <w:pStyle w:val="ConsPlusNormal"/>
              <w:jc w:val="center"/>
            </w:pPr>
            <w:r>
              <w:t>0</w:t>
            </w:r>
          </w:p>
        </w:tc>
        <w:tc>
          <w:tcPr>
            <w:tcW w:w="3005" w:type="dxa"/>
            <w:vAlign w:val="center"/>
          </w:tcPr>
          <w:p w:rsidR="00C610D0" w:rsidRDefault="00C610D0">
            <w:pPr>
              <w:pStyle w:val="ConsPlusNormal"/>
              <w:jc w:val="center"/>
            </w:pPr>
            <w:r>
              <w:t>группировочный</w:t>
            </w:r>
          </w:p>
        </w:tc>
      </w:tr>
      <w:tr w:rsidR="00C610D0">
        <w:tc>
          <w:tcPr>
            <w:tcW w:w="2211" w:type="dxa"/>
            <w:vAlign w:val="center"/>
          </w:tcPr>
          <w:p w:rsidR="00C610D0" w:rsidRDefault="00C610D0">
            <w:pPr>
              <w:pStyle w:val="ConsPlusNormal"/>
              <w:jc w:val="center"/>
            </w:pPr>
            <w:r>
              <w:t>Расчеты по авансам по приобретению основных средств</w:t>
            </w:r>
          </w:p>
        </w:tc>
        <w:tc>
          <w:tcPr>
            <w:tcW w:w="794" w:type="dxa"/>
            <w:vAlign w:val="center"/>
          </w:tcPr>
          <w:p w:rsidR="00C610D0" w:rsidRDefault="00C610D0">
            <w:pPr>
              <w:pStyle w:val="ConsPlusNormal"/>
              <w:jc w:val="center"/>
            </w:pPr>
            <w:r>
              <w:t>КРБ, КИФ</w:t>
            </w:r>
          </w:p>
        </w:tc>
        <w:tc>
          <w:tcPr>
            <w:tcW w:w="510" w:type="dxa"/>
            <w:vAlign w:val="center"/>
          </w:tcPr>
          <w:p w:rsidR="00C610D0" w:rsidRDefault="00C610D0">
            <w:pPr>
              <w:pStyle w:val="ConsPlusNormal"/>
              <w:jc w:val="center"/>
            </w:pPr>
            <w:r>
              <w:t>1</w:t>
            </w:r>
          </w:p>
        </w:tc>
        <w:tc>
          <w:tcPr>
            <w:tcW w:w="510" w:type="dxa"/>
            <w:vAlign w:val="center"/>
          </w:tcPr>
          <w:p w:rsidR="00C610D0" w:rsidRDefault="00C610D0">
            <w:pPr>
              <w:pStyle w:val="ConsPlusNormal"/>
              <w:jc w:val="center"/>
            </w:pPr>
            <w:r>
              <w:t>2</w:t>
            </w:r>
          </w:p>
        </w:tc>
        <w:tc>
          <w:tcPr>
            <w:tcW w:w="454" w:type="dxa"/>
            <w:vAlign w:val="center"/>
          </w:tcPr>
          <w:p w:rsidR="00C610D0" w:rsidRDefault="00C610D0">
            <w:pPr>
              <w:pStyle w:val="ConsPlusNormal"/>
              <w:jc w:val="center"/>
            </w:pPr>
            <w:r>
              <w:t>0</w:t>
            </w:r>
          </w:p>
        </w:tc>
        <w:tc>
          <w:tcPr>
            <w:tcW w:w="454" w:type="dxa"/>
            <w:vAlign w:val="center"/>
          </w:tcPr>
          <w:p w:rsidR="00C610D0" w:rsidRDefault="00C610D0">
            <w:pPr>
              <w:pStyle w:val="ConsPlusNormal"/>
              <w:jc w:val="center"/>
            </w:pPr>
            <w:r>
              <w:t>6</w:t>
            </w:r>
          </w:p>
        </w:tc>
        <w:tc>
          <w:tcPr>
            <w:tcW w:w="567" w:type="dxa"/>
            <w:vAlign w:val="center"/>
          </w:tcPr>
          <w:p w:rsidR="00C610D0" w:rsidRDefault="00C610D0">
            <w:pPr>
              <w:pStyle w:val="ConsPlusNormal"/>
              <w:jc w:val="center"/>
            </w:pPr>
            <w:r>
              <w:t>3</w:t>
            </w:r>
          </w:p>
        </w:tc>
        <w:tc>
          <w:tcPr>
            <w:tcW w:w="567" w:type="dxa"/>
            <w:vAlign w:val="center"/>
          </w:tcPr>
          <w:p w:rsidR="00C610D0" w:rsidRDefault="00C610D0">
            <w:pPr>
              <w:pStyle w:val="ConsPlusNormal"/>
              <w:jc w:val="center"/>
            </w:pPr>
            <w:r>
              <w:t>1</w:t>
            </w:r>
          </w:p>
        </w:tc>
        <w:tc>
          <w:tcPr>
            <w:tcW w:w="454" w:type="dxa"/>
            <w:vAlign w:val="center"/>
          </w:tcPr>
          <w:p w:rsidR="00C610D0" w:rsidRDefault="00C610D0">
            <w:pPr>
              <w:pStyle w:val="ConsPlusNormal"/>
              <w:jc w:val="center"/>
            </w:pPr>
            <w:r>
              <w:t>0</w:t>
            </w:r>
          </w:p>
        </w:tc>
        <w:tc>
          <w:tcPr>
            <w:tcW w:w="454" w:type="dxa"/>
            <w:vAlign w:val="center"/>
          </w:tcPr>
          <w:p w:rsidR="00C610D0" w:rsidRDefault="00C610D0">
            <w:pPr>
              <w:pStyle w:val="ConsPlusNormal"/>
              <w:jc w:val="center"/>
            </w:pPr>
            <w:r>
              <w:t>0</w:t>
            </w:r>
          </w:p>
        </w:tc>
        <w:tc>
          <w:tcPr>
            <w:tcW w:w="510" w:type="dxa"/>
            <w:vAlign w:val="center"/>
          </w:tcPr>
          <w:p w:rsidR="00C610D0" w:rsidRDefault="00C610D0">
            <w:pPr>
              <w:pStyle w:val="ConsPlusNormal"/>
              <w:jc w:val="center"/>
            </w:pPr>
            <w:r>
              <w:t>0</w:t>
            </w:r>
          </w:p>
        </w:tc>
        <w:tc>
          <w:tcPr>
            <w:tcW w:w="3005" w:type="dxa"/>
            <w:vAlign w:val="center"/>
          </w:tcPr>
          <w:p w:rsidR="00C610D0" w:rsidRDefault="00C610D0">
            <w:pPr>
              <w:pStyle w:val="ConsPlusNormal"/>
              <w:jc w:val="center"/>
            </w:pPr>
            <w:r>
              <w:t>Контрагенты, Правовые основания, Учетные номера денежных обязательств</w:t>
            </w:r>
          </w:p>
        </w:tc>
      </w:tr>
      <w:tr w:rsidR="00C610D0">
        <w:tc>
          <w:tcPr>
            <w:tcW w:w="2211" w:type="dxa"/>
            <w:vAlign w:val="center"/>
          </w:tcPr>
          <w:p w:rsidR="00C610D0" w:rsidRDefault="00C610D0">
            <w:pPr>
              <w:pStyle w:val="ConsPlusNormal"/>
              <w:jc w:val="center"/>
            </w:pPr>
            <w:r>
              <w:t xml:space="preserve">Увеличение дебиторской задолженности по авансам по приобретению основных средств </w:t>
            </w:r>
            <w:hyperlink w:anchor="P17295">
              <w:r>
                <w:rPr>
                  <w:color w:val="0000FF"/>
                </w:rPr>
                <w:t>&lt;**&gt;</w:t>
              </w:r>
            </w:hyperlink>
          </w:p>
        </w:tc>
        <w:tc>
          <w:tcPr>
            <w:tcW w:w="794" w:type="dxa"/>
            <w:vAlign w:val="center"/>
          </w:tcPr>
          <w:p w:rsidR="00C610D0" w:rsidRDefault="00C610D0">
            <w:pPr>
              <w:pStyle w:val="ConsPlusNormal"/>
              <w:jc w:val="center"/>
            </w:pPr>
            <w:r>
              <w:t>КРБ, КИФ</w:t>
            </w:r>
          </w:p>
        </w:tc>
        <w:tc>
          <w:tcPr>
            <w:tcW w:w="510" w:type="dxa"/>
            <w:vAlign w:val="center"/>
          </w:tcPr>
          <w:p w:rsidR="00C610D0" w:rsidRDefault="00C610D0">
            <w:pPr>
              <w:pStyle w:val="ConsPlusNormal"/>
              <w:jc w:val="center"/>
            </w:pPr>
            <w:r>
              <w:t>1</w:t>
            </w:r>
          </w:p>
        </w:tc>
        <w:tc>
          <w:tcPr>
            <w:tcW w:w="510" w:type="dxa"/>
            <w:vAlign w:val="center"/>
          </w:tcPr>
          <w:p w:rsidR="00C610D0" w:rsidRDefault="00C610D0">
            <w:pPr>
              <w:pStyle w:val="ConsPlusNormal"/>
              <w:jc w:val="center"/>
            </w:pPr>
            <w:r>
              <w:t>2</w:t>
            </w:r>
          </w:p>
        </w:tc>
        <w:tc>
          <w:tcPr>
            <w:tcW w:w="454" w:type="dxa"/>
            <w:vAlign w:val="center"/>
          </w:tcPr>
          <w:p w:rsidR="00C610D0" w:rsidRDefault="00C610D0">
            <w:pPr>
              <w:pStyle w:val="ConsPlusNormal"/>
              <w:jc w:val="center"/>
            </w:pPr>
            <w:r>
              <w:t>0</w:t>
            </w:r>
          </w:p>
        </w:tc>
        <w:tc>
          <w:tcPr>
            <w:tcW w:w="454" w:type="dxa"/>
            <w:vAlign w:val="center"/>
          </w:tcPr>
          <w:p w:rsidR="00C610D0" w:rsidRDefault="00C610D0">
            <w:pPr>
              <w:pStyle w:val="ConsPlusNormal"/>
              <w:jc w:val="center"/>
            </w:pPr>
            <w:r>
              <w:t>6</w:t>
            </w:r>
          </w:p>
        </w:tc>
        <w:tc>
          <w:tcPr>
            <w:tcW w:w="567" w:type="dxa"/>
            <w:vAlign w:val="center"/>
          </w:tcPr>
          <w:p w:rsidR="00C610D0" w:rsidRDefault="00C610D0">
            <w:pPr>
              <w:pStyle w:val="ConsPlusNormal"/>
              <w:jc w:val="center"/>
            </w:pPr>
            <w:r>
              <w:t>3</w:t>
            </w:r>
          </w:p>
        </w:tc>
        <w:tc>
          <w:tcPr>
            <w:tcW w:w="567" w:type="dxa"/>
            <w:vAlign w:val="center"/>
          </w:tcPr>
          <w:p w:rsidR="00C610D0" w:rsidRDefault="00C610D0">
            <w:pPr>
              <w:pStyle w:val="ConsPlusNormal"/>
              <w:jc w:val="center"/>
            </w:pPr>
            <w:r>
              <w:t>1</w:t>
            </w:r>
          </w:p>
        </w:tc>
        <w:tc>
          <w:tcPr>
            <w:tcW w:w="454" w:type="dxa"/>
            <w:vAlign w:val="center"/>
          </w:tcPr>
          <w:p w:rsidR="00C610D0" w:rsidRDefault="00C610D0">
            <w:pPr>
              <w:pStyle w:val="ConsPlusNormal"/>
              <w:jc w:val="center"/>
            </w:pPr>
            <w:r>
              <w:t>5</w:t>
            </w:r>
          </w:p>
        </w:tc>
        <w:tc>
          <w:tcPr>
            <w:tcW w:w="454" w:type="dxa"/>
            <w:vAlign w:val="center"/>
          </w:tcPr>
          <w:p w:rsidR="00C610D0" w:rsidRDefault="00C610D0">
            <w:pPr>
              <w:pStyle w:val="ConsPlusNormal"/>
              <w:jc w:val="center"/>
            </w:pPr>
            <w:r>
              <w:t>6</w:t>
            </w:r>
          </w:p>
        </w:tc>
        <w:tc>
          <w:tcPr>
            <w:tcW w:w="510" w:type="dxa"/>
            <w:vAlign w:val="center"/>
          </w:tcPr>
          <w:p w:rsidR="00C610D0" w:rsidRDefault="00C610D0">
            <w:pPr>
              <w:pStyle w:val="ConsPlusNormal"/>
              <w:jc w:val="center"/>
            </w:pPr>
            <w:r>
              <w:t>0</w:t>
            </w:r>
          </w:p>
        </w:tc>
        <w:tc>
          <w:tcPr>
            <w:tcW w:w="3005" w:type="dxa"/>
            <w:vAlign w:val="center"/>
          </w:tcPr>
          <w:p w:rsidR="00C610D0" w:rsidRDefault="00C610D0">
            <w:pPr>
              <w:pStyle w:val="ConsPlusNormal"/>
              <w:jc w:val="center"/>
            </w:pPr>
            <w:r>
              <w:t>Контрагенты, Правовые основания, Учетные номера денежных обязательств</w:t>
            </w:r>
          </w:p>
        </w:tc>
      </w:tr>
      <w:tr w:rsidR="00C610D0">
        <w:tc>
          <w:tcPr>
            <w:tcW w:w="2211" w:type="dxa"/>
            <w:vAlign w:val="center"/>
          </w:tcPr>
          <w:p w:rsidR="00C610D0" w:rsidRDefault="00C610D0">
            <w:pPr>
              <w:pStyle w:val="ConsPlusNormal"/>
              <w:jc w:val="center"/>
            </w:pPr>
            <w:r>
              <w:t xml:space="preserve">Уменьшение дебиторской задолженности по авансам по приобретению основных средств </w:t>
            </w:r>
            <w:hyperlink w:anchor="P17295">
              <w:r>
                <w:rPr>
                  <w:color w:val="0000FF"/>
                </w:rPr>
                <w:t>&lt;**&gt;</w:t>
              </w:r>
            </w:hyperlink>
          </w:p>
        </w:tc>
        <w:tc>
          <w:tcPr>
            <w:tcW w:w="794" w:type="dxa"/>
            <w:vAlign w:val="center"/>
          </w:tcPr>
          <w:p w:rsidR="00C610D0" w:rsidRDefault="00C610D0">
            <w:pPr>
              <w:pStyle w:val="ConsPlusNormal"/>
              <w:jc w:val="center"/>
            </w:pPr>
            <w:r>
              <w:t>КРБ, КИФ</w:t>
            </w:r>
          </w:p>
        </w:tc>
        <w:tc>
          <w:tcPr>
            <w:tcW w:w="510" w:type="dxa"/>
            <w:vAlign w:val="center"/>
          </w:tcPr>
          <w:p w:rsidR="00C610D0" w:rsidRDefault="00C610D0">
            <w:pPr>
              <w:pStyle w:val="ConsPlusNormal"/>
              <w:jc w:val="center"/>
            </w:pPr>
            <w:r>
              <w:t>1</w:t>
            </w:r>
          </w:p>
        </w:tc>
        <w:tc>
          <w:tcPr>
            <w:tcW w:w="510" w:type="dxa"/>
            <w:vAlign w:val="center"/>
          </w:tcPr>
          <w:p w:rsidR="00C610D0" w:rsidRDefault="00C610D0">
            <w:pPr>
              <w:pStyle w:val="ConsPlusNormal"/>
              <w:jc w:val="center"/>
            </w:pPr>
            <w:r>
              <w:t>2</w:t>
            </w:r>
          </w:p>
        </w:tc>
        <w:tc>
          <w:tcPr>
            <w:tcW w:w="454" w:type="dxa"/>
            <w:vAlign w:val="center"/>
          </w:tcPr>
          <w:p w:rsidR="00C610D0" w:rsidRDefault="00C610D0">
            <w:pPr>
              <w:pStyle w:val="ConsPlusNormal"/>
              <w:jc w:val="center"/>
            </w:pPr>
            <w:r>
              <w:t>0</w:t>
            </w:r>
          </w:p>
        </w:tc>
        <w:tc>
          <w:tcPr>
            <w:tcW w:w="454" w:type="dxa"/>
            <w:vAlign w:val="center"/>
          </w:tcPr>
          <w:p w:rsidR="00C610D0" w:rsidRDefault="00C610D0">
            <w:pPr>
              <w:pStyle w:val="ConsPlusNormal"/>
              <w:jc w:val="center"/>
            </w:pPr>
            <w:r>
              <w:t>6</w:t>
            </w:r>
          </w:p>
        </w:tc>
        <w:tc>
          <w:tcPr>
            <w:tcW w:w="567" w:type="dxa"/>
            <w:vAlign w:val="center"/>
          </w:tcPr>
          <w:p w:rsidR="00C610D0" w:rsidRDefault="00C610D0">
            <w:pPr>
              <w:pStyle w:val="ConsPlusNormal"/>
              <w:jc w:val="center"/>
            </w:pPr>
            <w:r>
              <w:t>3</w:t>
            </w:r>
          </w:p>
        </w:tc>
        <w:tc>
          <w:tcPr>
            <w:tcW w:w="567" w:type="dxa"/>
            <w:vAlign w:val="center"/>
          </w:tcPr>
          <w:p w:rsidR="00C610D0" w:rsidRDefault="00C610D0">
            <w:pPr>
              <w:pStyle w:val="ConsPlusNormal"/>
              <w:jc w:val="center"/>
            </w:pPr>
            <w:r>
              <w:t>1</w:t>
            </w:r>
          </w:p>
        </w:tc>
        <w:tc>
          <w:tcPr>
            <w:tcW w:w="454" w:type="dxa"/>
            <w:vAlign w:val="center"/>
          </w:tcPr>
          <w:p w:rsidR="00C610D0" w:rsidRDefault="00C610D0">
            <w:pPr>
              <w:pStyle w:val="ConsPlusNormal"/>
              <w:jc w:val="center"/>
            </w:pPr>
            <w:r>
              <w:t>6</w:t>
            </w:r>
          </w:p>
        </w:tc>
        <w:tc>
          <w:tcPr>
            <w:tcW w:w="454" w:type="dxa"/>
            <w:vAlign w:val="center"/>
          </w:tcPr>
          <w:p w:rsidR="00C610D0" w:rsidRDefault="00C610D0">
            <w:pPr>
              <w:pStyle w:val="ConsPlusNormal"/>
              <w:jc w:val="center"/>
            </w:pPr>
            <w:r>
              <w:t>6</w:t>
            </w:r>
          </w:p>
        </w:tc>
        <w:tc>
          <w:tcPr>
            <w:tcW w:w="510" w:type="dxa"/>
            <w:vAlign w:val="center"/>
          </w:tcPr>
          <w:p w:rsidR="00C610D0" w:rsidRDefault="00C610D0">
            <w:pPr>
              <w:pStyle w:val="ConsPlusNormal"/>
              <w:jc w:val="center"/>
            </w:pPr>
            <w:r>
              <w:t>0</w:t>
            </w:r>
          </w:p>
        </w:tc>
        <w:tc>
          <w:tcPr>
            <w:tcW w:w="3005" w:type="dxa"/>
            <w:vAlign w:val="center"/>
          </w:tcPr>
          <w:p w:rsidR="00C610D0" w:rsidRDefault="00C610D0">
            <w:pPr>
              <w:pStyle w:val="ConsPlusNormal"/>
              <w:jc w:val="center"/>
            </w:pPr>
            <w:r>
              <w:t>Контрагенты, Правовые основания, Учетные номера денежных обязательств</w:t>
            </w:r>
          </w:p>
        </w:tc>
      </w:tr>
      <w:tr w:rsidR="00C610D0">
        <w:tc>
          <w:tcPr>
            <w:tcW w:w="2211" w:type="dxa"/>
            <w:vAlign w:val="center"/>
          </w:tcPr>
          <w:p w:rsidR="00C610D0" w:rsidRDefault="00C610D0">
            <w:pPr>
              <w:pStyle w:val="ConsPlusNormal"/>
              <w:jc w:val="center"/>
            </w:pPr>
            <w:r>
              <w:t xml:space="preserve">Расчеты по авансам по приобретению </w:t>
            </w:r>
            <w:r>
              <w:lastRenderedPageBreak/>
              <w:t>нематериальных активов</w:t>
            </w:r>
          </w:p>
        </w:tc>
        <w:tc>
          <w:tcPr>
            <w:tcW w:w="794" w:type="dxa"/>
            <w:vAlign w:val="center"/>
          </w:tcPr>
          <w:p w:rsidR="00C610D0" w:rsidRDefault="00C610D0">
            <w:pPr>
              <w:pStyle w:val="ConsPlusNormal"/>
              <w:jc w:val="center"/>
            </w:pPr>
            <w:r>
              <w:lastRenderedPageBreak/>
              <w:t>КРБ</w:t>
            </w:r>
          </w:p>
        </w:tc>
        <w:tc>
          <w:tcPr>
            <w:tcW w:w="510" w:type="dxa"/>
            <w:vAlign w:val="center"/>
          </w:tcPr>
          <w:p w:rsidR="00C610D0" w:rsidRDefault="00C610D0">
            <w:pPr>
              <w:pStyle w:val="ConsPlusNormal"/>
              <w:jc w:val="center"/>
            </w:pPr>
            <w:r>
              <w:t>1</w:t>
            </w:r>
          </w:p>
        </w:tc>
        <w:tc>
          <w:tcPr>
            <w:tcW w:w="510" w:type="dxa"/>
            <w:vAlign w:val="center"/>
          </w:tcPr>
          <w:p w:rsidR="00C610D0" w:rsidRDefault="00C610D0">
            <w:pPr>
              <w:pStyle w:val="ConsPlusNormal"/>
              <w:jc w:val="center"/>
            </w:pPr>
            <w:r>
              <w:t>2</w:t>
            </w:r>
          </w:p>
        </w:tc>
        <w:tc>
          <w:tcPr>
            <w:tcW w:w="454" w:type="dxa"/>
            <w:vAlign w:val="center"/>
          </w:tcPr>
          <w:p w:rsidR="00C610D0" w:rsidRDefault="00C610D0">
            <w:pPr>
              <w:pStyle w:val="ConsPlusNormal"/>
              <w:jc w:val="center"/>
            </w:pPr>
            <w:r>
              <w:t>0</w:t>
            </w:r>
          </w:p>
        </w:tc>
        <w:tc>
          <w:tcPr>
            <w:tcW w:w="454" w:type="dxa"/>
            <w:vAlign w:val="center"/>
          </w:tcPr>
          <w:p w:rsidR="00C610D0" w:rsidRDefault="00C610D0">
            <w:pPr>
              <w:pStyle w:val="ConsPlusNormal"/>
              <w:jc w:val="center"/>
            </w:pPr>
            <w:r>
              <w:t>6</w:t>
            </w:r>
          </w:p>
        </w:tc>
        <w:tc>
          <w:tcPr>
            <w:tcW w:w="567" w:type="dxa"/>
            <w:vAlign w:val="center"/>
          </w:tcPr>
          <w:p w:rsidR="00C610D0" w:rsidRDefault="00C610D0">
            <w:pPr>
              <w:pStyle w:val="ConsPlusNormal"/>
              <w:jc w:val="center"/>
            </w:pPr>
            <w:r>
              <w:t>3</w:t>
            </w:r>
          </w:p>
        </w:tc>
        <w:tc>
          <w:tcPr>
            <w:tcW w:w="567" w:type="dxa"/>
            <w:vAlign w:val="center"/>
          </w:tcPr>
          <w:p w:rsidR="00C610D0" w:rsidRDefault="00C610D0">
            <w:pPr>
              <w:pStyle w:val="ConsPlusNormal"/>
              <w:jc w:val="center"/>
            </w:pPr>
            <w:r>
              <w:t>2</w:t>
            </w:r>
          </w:p>
        </w:tc>
        <w:tc>
          <w:tcPr>
            <w:tcW w:w="454" w:type="dxa"/>
            <w:vAlign w:val="center"/>
          </w:tcPr>
          <w:p w:rsidR="00C610D0" w:rsidRDefault="00C610D0">
            <w:pPr>
              <w:pStyle w:val="ConsPlusNormal"/>
              <w:jc w:val="center"/>
            </w:pPr>
            <w:r>
              <w:t>0</w:t>
            </w:r>
          </w:p>
        </w:tc>
        <w:tc>
          <w:tcPr>
            <w:tcW w:w="454" w:type="dxa"/>
            <w:vAlign w:val="center"/>
          </w:tcPr>
          <w:p w:rsidR="00C610D0" w:rsidRDefault="00C610D0">
            <w:pPr>
              <w:pStyle w:val="ConsPlusNormal"/>
              <w:jc w:val="center"/>
            </w:pPr>
            <w:r>
              <w:t>0</w:t>
            </w:r>
          </w:p>
        </w:tc>
        <w:tc>
          <w:tcPr>
            <w:tcW w:w="510" w:type="dxa"/>
            <w:vAlign w:val="center"/>
          </w:tcPr>
          <w:p w:rsidR="00C610D0" w:rsidRDefault="00C610D0">
            <w:pPr>
              <w:pStyle w:val="ConsPlusNormal"/>
              <w:jc w:val="center"/>
            </w:pPr>
            <w:r>
              <w:t>0</w:t>
            </w:r>
          </w:p>
        </w:tc>
        <w:tc>
          <w:tcPr>
            <w:tcW w:w="3005" w:type="dxa"/>
            <w:vAlign w:val="center"/>
          </w:tcPr>
          <w:p w:rsidR="00C610D0" w:rsidRDefault="00C610D0">
            <w:pPr>
              <w:pStyle w:val="ConsPlusNormal"/>
              <w:jc w:val="center"/>
            </w:pPr>
            <w:r>
              <w:t xml:space="preserve">Контрагенты, Правовые основания, Учетные номера </w:t>
            </w:r>
            <w:r>
              <w:lastRenderedPageBreak/>
              <w:t>денежных обязательств</w:t>
            </w:r>
          </w:p>
        </w:tc>
      </w:tr>
      <w:tr w:rsidR="00C610D0">
        <w:tc>
          <w:tcPr>
            <w:tcW w:w="2211" w:type="dxa"/>
            <w:vAlign w:val="center"/>
          </w:tcPr>
          <w:p w:rsidR="00C610D0" w:rsidRDefault="00C610D0">
            <w:pPr>
              <w:pStyle w:val="ConsPlusNormal"/>
              <w:jc w:val="center"/>
            </w:pPr>
            <w:r>
              <w:lastRenderedPageBreak/>
              <w:t xml:space="preserve">Увеличение дебиторской задолженности по авансам по приобретению нематериальных активов </w:t>
            </w:r>
            <w:hyperlink w:anchor="P17295">
              <w:r>
                <w:rPr>
                  <w:color w:val="0000FF"/>
                </w:rPr>
                <w:t>&lt;**&gt;</w:t>
              </w:r>
            </w:hyperlink>
          </w:p>
        </w:tc>
        <w:tc>
          <w:tcPr>
            <w:tcW w:w="794" w:type="dxa"/>
            <w:vAlign w:val="center"/>
          </w:tcPr>
          <w:p w:rsidR="00C610D0" w:rsidRDefault="00C610D0">
            <w:pPr>
              <w:pStyle w:val="ConsPlusNormal"/>
              <w:jc w:val="center"/>
            </w:pPr>
            <w:r>
              <w:t>КРБ</w:t>
            </w:r>
          </w:p>
        </w:tc>
        <w:tc>
          <w:tcPr>
            <w:tcW w:w="510" w:type="dxa"/>
            <w:vAlign w:val="center"/>
          </w:tcPr>
          <w:p w:rsidR="00C610D0" w:rsidRDefault="00C610D0">
            <w:pPr>
              <w:pStyle w:val="ConsPlusNormal"/>
              <w:jc w:val="center"/>
            </w:pPr>
            <w:r>
              <w:t>1</w:t>
            </w:r>
          </w:p>
        </w:tc>
        <w:tc>
          <w:tcPr>
            <w:tcW w:w="510" w:type="dxa"/>
            <w:vAlign w:val="center"/>
          </w:tcPr>
          <w:p w:rsidR="00C610D0" w:rsidRDefault="00C610D0">
            <w:pPr>
              <w:pStyle w:val="ConsPlusNormal"/>
              <w:jc w:val="center"/>
            </w:pPr>
            <w:r>
              <w:t>2</w:t>
            </w:r>
          </w:p>
        </w:tc>
        <w:tc>
          <w:tcPr>
            <w:tcW w:w="454" w:type="dxa"/>
            <w:vAlign w:val="center"/>
          </w:tcPr>
          <w:p w:rsidR="00C610D0" w:rsidRDefault="00C610D0">
            <w:pPr>
              <w:pStyle w:val="ConsPlusNormal"/>
              <w:jc w:val="center"/>
            </w:pPr>
            <w:r>
              <w:t>0</w:t>
            </w:r>
          </w:p>
        </w:tc>
        <w:tc>
          <w:tcPr>
            <w:tcW w:w="454" w:type="dxa"/>
            <w:vAlign w:val="center"/>
          </w:tcPr>
          <w:p w:rsidR="00C610D0" w:rsidRDefault="00C610D0">
            <w:pPr>
              <w:pStyle w:val="ConsPlusNormal"/>
              <w:jc w:val="center"/>
            </w:pPr>
            <w:r>
              <w:t>6</w:t>
            </w:r>
          </w:p>
        </w:tc>
        <w:tc>
          <w:tcPr>
            <w:tcW w:w="567" w:type="dxa"/>
            <w:vAlign w:val="center"/>
          </w:tcPr>
          <w:p w:rsidR="00C610D0" w:rsidRDefault="00C610D0">
            <w:pPr>
              <w:pStyle w:val="ConsPlusNormal"/>
              <w:jc w:val="center"/>
            </w:pPr>
            <w:r>
              <w:t>3</w:t>
            </w:r>
          </w:p>
        </w:tc>
        <w:tc>
          <w:tcPr>
            <w:tcW w:w="567" w:type="dxa"/>
            <w:vAlign w:val="center"/>
          </w:tcPr>
          <w:p w:rsidR="00C610D0" w:rsidRDefault="00C610D0">
            <w:pPr>
              <w:pStyle w:val="ConsPlusNormal"/>
              <w:jc w:val="center"/>
            </w:pPr>
            <w:r>
              <w:t>2</w:t>
            </w:r>
          </w:p>
        </w:tc>
        <w:tc>
          <w:tcPr>
            <w:tcW w:w="454" w:type="dxa"/>
            <w:vAlign w:val="center"/>
          </w:tcPr>
          <w:p w:rsidR="00C610D0" w:rsidRDefault="00C610D0">
            <w:pPr>
              <w:pStyle w:val="ConsPlusNormal"/>
              <w:jc w:val="center"/>
            </w:pPr>
            <w:r>
              <w:t>5</w:t>
            </w:r>
          </w:p>
        </w:tc>
        <w:tc>
          <w:tcPr>
            <w:tcW w:w="454" w:type="dxa"/>
            <w:vAlign w:val="center"/>
          </w:tcPr>
          <w:p w:rsidR="00C610D0" w:rsidRDefault="00C610D0">
            <w:pPr>
              <w:pStyle w:val="ConsPlusNormal"/>
              <w:jc w:val="center"/>
            </w:pPr>
            <w:r>
              <w:t>6</w:t>
            </w:r>
          </w:p>
        </w:tc>
        <w:tc>
          <w:tcPr>
            <w:tcW w:w="510" w:type="dxa"/>
            <w:vAlign w:val="center"/>
          </w:tcPr>
          <w:p w:rsidR="00C610D0" w:rsidRDefault="00C610D0">
            <w:pPr>
              <w:pStyle w:val="ConsPlusNormal"/>
              <w:jc w:val="center"/>
            </w:pPr>
            <w:r>
              <w:t>0</w:t>
            </w:r>
          </w:p>
        </w:tc>
        <w:tc>
          <w:tcPr>
            <w:tcW w:w="3005" w:type="dxa"/>
            <w:vAlign w:val="center"/>
          </w:tcPr>
          <w:p w:rsidR="00C610D0" w:rsidRDefault="00C610D0">
            <w:pPr>
              <w:pStyle w:val="ConsPlusNormal"/>
              <w:jc w:val="center"/>
            </w:pPr>
            <w:r>
              <w:t>Контрагенты, Правовые основания, Учетные номера денежных обязательств</w:t>
            </w:r>
          </w:p>
        </w:tc>
      </w:tr>
      <w:tr w:rsidR="00C610D0">
        <w:tc>
          <w:tcPr>
            <w:tcW w:w="2211" w:type="dxa"/>
            <w:vAlign w:val="center"/>
          </w:tcPr>
          <w:p w:rsidR="00C610D0" w:rsidRDefault="00C610D0">
            <w:pPr>
              <w:pStyle w:val="ConsPlusNormal"/>
              <w:jc w:val="center"/>
            </w:pPr>
            <w:r>
              <w:t xml:space="preserve">Уменьшение дебиторской задолженности по авансам по приобретению нематериальных активов </w:t>
            </w:r>
            <w:hyperlink w:anchor="P17295">
              <w:r>
                <w:rPr>
                  <w:color w:val="0000FF"/>
                </w:rPr>
                <w:t>&lt;**&gt;</w:t>
              </w:r>
            </w:hyperlink>
          </w:p>
        </w:tc>
        <w:tc>
          <w:tcPr>
            <w:tcW w:w="794" w:type="dxa"/>
            <w:vAlign w:val="center"/>
          </w:tcPr>
          <w:p w:rsidR="00C610D0" w:rsidRDefault="00C610D0">
            <w:pPr>
              <w:pStyle w:val="ConsPlusNormal"/>
              <w:jc w:val="center"/>
            </w:pPr>
            <w:r>
              <w:t>КРБ</w:t>
            </w:r>
          </w:p>
        </w:tc>
        <w:tc>
          <w:tcPr>
            <w:tcW w:w="510" w:type="dxa"/>
            <w:vAlign w:val="center"/>
          </w:tcPr>
          <w:p w:rsidR="00C610D0" w:rsidRDefault="00C610D0">
            <w:pPr>
              <w:pStyle w:val="ConsPlusNormal"/>
              <w:jc w:val="center"/>
            </w:pPr>
            <w:r>
              <w:t>1</w:t>
            </w:r>
          </w:p>
        </w:tc>
        <w:tc>
          <w:tcPr>
            <w:tcW w:w="510" w:type="dxa"/>
            <w:vAlign w:val="center"/>
          </w:tcPr>
          <w:p w:rsidR="00C610D0" w:rsidRDefault="00C610D0">
            <w:pPr>
              <w:pStyle w:val="ConsPlusNormal"/>
              <w:jc w:val="center"/>
            </w:pPr>
            <w:r>
              <w:t>2</w:t>
            </w:r>
          </w:p>
        </w:tc>
        <w:tc>
          <w:tcPr>
            <w:tcW w:w="454" w:type="dxa"/>
            <w:vAlign w:val="center"/>
          </w:tcPr>
          <w:p w:rsidR="00C610D0" w:rsidRDefault="00C610D0">
            <w:pPr>
              <w:pStyle w:val="ConsPlusNormal"/>
              <w:jc w:val="center"/>
            </w:pPr>
            <w:r>
              <w:t>0</w:t>
            </w:r>
          </w:p>
        </w:tc>
        <w:tc>
          <w:tcPr>
            <w:tcW w:w="454" w:type="dxa"/>
            <w:vAlign w:val="center"/>
          </w:tcPr>
          <w:p w:rsidR="00C610D0" w:rsidRDefault="00C610D0">
            <w:pPr>
              <w:pStyle w:val="ConsPlusNormal"/>
              <w:jc w:val="center"/>
            </w:pPr>
            <w:r>
              <w:t>6</w:t>
            </w:r>
          </w:p>
        </w:tc>
        <w:tc>
          <w:tcPr>
            <w:tcW w:w="567" w:type="dxa"/>
            <w:vAlign w:val="center"/>
          </w:tcPr>
          <w:p w:rsidR="00C610D0" w:rsidRDefault="00C610D0">
            <w:pPr>
              <w:pStyle w:val="ConsPlusNormal"/>
              <w:jc w:val="center"/>
            </w:pPr>
            <w:r>
              <w:t>3</w:t>
            </w:r>
          </w:p>
        </w:tc>
        <w:tc>
          <w:tcPr>
            <w:tcW w:w="567" w:type="dxa"/>
            <w:vAlign w:val="center"/>
          </w:tcPr>
          <w:p w:rsidR="00C610D0" w:rsidRDefault="00C610D0">
            <w:pPr>
              <w:pStyle w:val="ConsPlusNormal"/>
              <w:jc w:val="center"/>
            </w:pPr>
            <w:r>
              <w:t>2</w:t>
            </w:r>
          </w:p>
        </w:tc>
        <w:tc>
          <w:tcPr>
            <w:tcW w:w="454" w:type="dxa"/>
            <w:vAlign w:val="center"/>
          </w:tcPr>
          <w:p w:rsidR="00C610D0" w:rsidRDefault="00C610D0">
            <w:pPr>
              <w:pStyle w:val="ConsPlusNormal"/>
              <w:jc w:val="center"/>
            </w:pPr>
            <w:r>
              <w:t>6</w:t>
            </w:r>
          </w:p>
        </w:tc>
        <w:tc>
          <w:tcPr>
            <w:tcW w:w="454" w:type="dxa"/>
            <w:vAlign w:val="center"/>
          </w:tcPr>
          <w:p w:rsidR="00C610D0" w:rsidRDefault="00C610D0">
            <w:pPr>
              <w:pStyle w:val="ConsPlusNormal"/>
              <w:jc w:val="center"/>
            </w:pPr>
            <w:r>
              <w:t>6</w:t>
            </w:r>
          </w:p>
        </w:tc>
        <w:tc>
          <w:tcPr>
            <w:tcW w:w="510" w:type="dxa"/>
            <w:vAlign w:val="center"/>
          </w:tcPr>
          <w:p w:rsidR="00C610D0" w:rsidRDefault="00C610D0">
            <w:pPr>
              <w:pStyle w:val="ConsPlusNormal"/>
              <w:jc w:val="center"/>
            </w:pPr>
            <w:r>
              <w:t>0</w:t>
            </w:r>
          </w:p>
        </w:tc>
        <w:tc>
          <w:tcPr>
            <w:tcW w:w="3005" w:type="dxa"/>
            <w:vAlign w:val="center"/>
          </w:tcPr>
          <w:p w:rsidR="00C610D0" w:rsidRDefault="00C610D0">
            <w:pPr>
              <w:pStyle w:val="ConsPlusNormal"/>
              <w:jc w:val="center"/>
            </w:pPr>
            <w:r>
              <w:t>Контрагенты, Правовые основания, Учетные номера денежных обязательств</w:t>
            </w:r>
          </w:p>
        </w:tc>
      </w:tr>
      <w:tr w:rsidR="00C610D0">
        <w:tc>
          <w:tcPr>
            <w:tcW w:w="2211" w:type="dxa"/>
            <w:vAlign w:val="center"/>
          </w:tcPr>
          <w:p w:rsidR="00C610D0" w:rsidRDefault="00C610D0">
            <w:pPr>
              <w:pStyle w:val="ConsPlusNormal"/>
              <w:jc w:val="center"/>
            </w:pPr>
            <w:r>
              <w:t>Расчеты по авансам по приобретению непроизведенных активов</w:t>
            </w:r>
          </w:p>
        </w:tc>
        <w:tc>
          <w:tcPr>
            <w:tcW w:w="794" w:type="dxa"/>
            <w:vAlign w:val="center"/>
          </w:tcPr>
          <w:p w:rsidR="00C610D0" w:rsidRDefault="00C610D0">
            <w:pPr>
              <w:pStyle w:val="ConsPlusNormal"/>
              <w:jc w:val="center"/>
            </w:pPr>
            <w:r>
              <w:t>КРБ</w:t>
            </w:r>
          </w:p>
        </w:tc>
        <w:tc>
          <w:tcPr>
            <w:tcW w:w="510" w:type="dxa"/>
            <w:vAlign w:val="center"/>
          </w:tcPr>
          <w:p w:rsidR="00C610D0" w:rsidRDefault="00C610D0">
            <w:pPr>
              <w:pStyle w:val="ConsPlusNormal"/>
              <w:jc w:val="center"/>
            </w:pPr>
            <w:r>
              <w:t>1</w:t>
            </w:r>
          </w:p>
        </w:tc>
        <w:tc>
          <w:tcPr>
            <w:tcW w:w="510" w:type="dxa"/>
            <w:vAlign w:val="center"/>
          </w:tcPr>
          <w:p w:rsidR="00C610D0" w:rsidRDefault="00C610D0">
            <w:pPr>
              <w:pStyle w:val="ConsPlusNormal"/>
              <w:jc w:val="center"/>
            </w:pPr>
            <w:r>
              <w:t>2</w:t>
            </w:r>
          </w:p>
        </w:tc>
        <w:tc>
          <w:tcPr>
            <w:tcW w:w="454" w:type="dxa"/>
            <w:vAlign w:val="center"/>
          </w:tcPr>
          <w:p w:rsidR="00C610D0" w:rsidRDefault="00C610D0">
            <w:pPr>
              <w:pStyle w:val="ConsPlusNormal"/>
              <w:jc w:val="center"/>
            </w:pPr>
            <w:r>
              <w:t>0</w:t>
            </w:r>
          </w:p>
        </w:tc>
        <w:tc>
          <w:tcPr>
            <w:tcW w:w="454" w:type="dxa"/>
            <w:vAlign w:val="center"/>
          </w:tcPr>
          <w:p w:rsidR="00C610D0" w:rsidRDefault="00C610D0">
            <w:pPr>
              <w:pStyle w:val="ConsPlusNormal"/>
              <w:jc w:val="center"/>
            </w:pPr>
            <w:r>
              <w:t>6</w:t>
            </w:r>
          </w:p>
        </w:tc>
        <w:tc>
          <w:tcPr>
            <w:tcW w:w="567" w:type="dxa"/>
            <w:vAlign w:val="center"/>
          </w:tcPr>
          <w:p w:rsidR="00C610D0" w:rsidRDefault="00C610D0">
            <w:pPr>
              <w:pStyle w:val="ConsPlusNormal"/>
              <w:jc w:val="center"/>
            </w:pPr>
            <w:r>
              <w:t>3</w:t>
            </w:r>
          </w:p>
        </w:tc>
        <w:tc>
          <w:tcPr>
            <w:tcW w:w="567" w:type="dxa"/>
            <w:vAlign w:val="center"/>
          </w:tcPr>
          <w:p w:rsidR="00C610D0" w:rsidRDefault="00C610D0">
            <w:pPr>
              <w:pStyle w:val="ConsPlusNormal"/>
              <w:jc w:val="center"/>
            </w:pPr>
            <w:r>
              <w:t>3</w:t>
            </w:r>
          </w:p>
        </w:tc>
        <w:tc>
          <w:tcPr>
            <w:tcW w:w="454" w:type="dxa"/>
            <w:vAlign w:val="center"/>
          </w:tcPr>
          <w:p w:rsidR="00C610D0" w:rsidRDefault="00C610D0">
            <w:pPr>
              <w:pStyle w:val="ConsPlusNormal"/>
              <w:jc w:val="center"/>
            </w:pPr>
            <w:r>
              <w:t>0</w:t>
            </w:r>
          </w:p>
        </w:tc>
        <w:tc>
          <w:tcPr>
            <w:tcW w:w="454" w:type="dxa"/>
            <w:vAlign w:val="center"/>
          </w:tcPr>
          <w:p w:rsidR="00C610D0" w:rsidRDefault="00C610D0">
            <w:pPr>
              <w:pStyle w:val="ConsPlusNormal"/>
              <w:jc w:val="center"/>
            </w:pPr>
            <w:r>
              <w:t>0</w:t>
            </w:r>
          </w:p>
        </w:tc>
        <w:tc>
          <w:tcPr>
            <w:tcW w:w="510" w:type="dxa"/>
            <w:vAlign w:val="center"/>
          </w:tcPr>
          <w:p w:rsidR="00C610D0" w:rsidRDefault="00C610D0">
            <w:pPr>
              <w:pStyle w:val="ConsPlusNormal"/>
              <w:jc w:val="center"/>
            </w:pPr>
            <w:r>
              <w:t>0</w:t>
            </w:r>
          </w:p>
        </w:tc>
        <w:tc>
          <w:tcPr>
            <w:tcW w:w="3005" w:type="dxa"/>
            <w:vAlign w:val="center"/>
          </w:tcPr>
          <w:p w:rsidR="00C610D0" w:rsidRDefault="00C610D0">
            <w:pPr>
              <w:pStyle w:val="ConsPlusNormal"/>
              <w:jc w:val="center"/>
            </w:pPr>
            <w:r>
              <w:t>Контрагенты, Правовые основания, Учетные номера денежных обязательств</w:t>
            </w:r>
          </w:p>
        </w:tc>
      </w:tr>
      <w:tr w:rsidR="00C610D0">
        <w:tc>
          <w:tcPr>
            <w:tcW w:w="2211" w:type="dxa"/>
            <w:vAlign w:val="center"/>
          </w:tcPr>
          <w:p w:rsidR="00C610D0" w:rsidRDefault="00C610D0">
            <w:pPr>
              <w:pStyle w:val="ConsPlusNormal"/>
              <w:jc w:val="center"/>
            </w:pPr>
            <w:r>
              <w:t xml:space="preserve">Увеличение дебиторской задолженности по авансам по приобретению непроизведенных активов </w:t>
            </w:r>
            <w:hyperlink w:anchor="P17295">
              <w:r>
                <w:rPr>
                  <w:color w:val="0000FF"/>
                </w:rPr>
                <w:t>&lt;**&gt;</w:t>
              </w:r>
            </w:hyperlink>
          </w:p>
        </w:tc>
        <w:tc>
          <w:tcPr>
            <w:tcW w:w="794" w:type="dxa"/>
            <w:vAlign w:val="center"/>
          </w:tcPr>
          <w:p w:rsidR="00C610D0" w:rsidRDefault="00C610D0">
            <w:pPr>
              <w:pStyle w:val="ConsPlusNormal"/>
              <w:jc w:val="center"/>
            </w:pPr>
            <w:r>
              <w:t>КРБ</w:t>
            </w:r>
          </w:p>
        </w:tc>
        <w:tc>
          <w:tcPr>
            <w:tcW w:w="510" w:type="dxa"/>
            <w:vAlign w:val="center"/>
          </w:tcPr>
          <w:p w:rsidR="00C610D0" w:rsidRDefault="00C610D0">
            <w:pPr>
              <w:pStyle w:val="ConsPlusNormal"/>
              <w:jc w:val="center"/>
            </w:pPr>
            <w:r>
              <w:t>1</w:t>
            </w:r>
          </w:p>
        </w:tc>
        <w:tc>
          <w:tcPr>
            <w:tcW w:w="510" w:type="dxa"/>
            <w:vAlign w:val="center"/>
          </w:tcPr>
          <w:p w:rsidR="00C610D0" w:rsidRDefault="00C610D0">
            <w:pPr>
              <w:pStyle w:val="ConsPlusNormal"/>
              <w:jc w:val="center"/>
            </w:pPr>
            <w:r>
              <w:t>2</w:t>
            </w:r>
          </w:p>
        </w:tc>
        <w:tc>
          <w:tcPr>
            <w:tcW w:w="454" w:type="dxa"/>
            <w:vAlign w:val="center"/>
          </w:tcPr>
          <w:p w:rsidR="00C610D0" w:rsidRDefault="00C610D0">
            <w:pPr>
              <w:pStyle w:val="ConsPlusNormal"/>
              <w:jc w:val="center"/>
            </w:pPr>
            <w:r>
              <w:t>0</w:t>
            </w:r>
          </w:p>
        </w:tc>
        <w:tc>
          <w:tcPr>
            <w:tcW w:w="454" w:type="dxa"/>
            <w:vAlign w:val="center"/>
          </w:tcPr>
          <w:p w:rsidR="00C610D0" w:rsidRDefault="00C610D0">
            <w:pPr>
              <w:pStyle w:val="ConsPlusNormal"/>
              <w:jc w:val="center"/>
            </w:pPr>
            <w:r>
              <w:t>6</w:t>
            </w:r>
          </w:p>
        </w:tc>
        <w:tc>
          <w:tcPr>
            <w:tcW w:w="567" w:type="dxa"/>
            <w:vAlign w:val="center"/>
          </w:tcPr>
          <w:p w:rsidR="00C610D0" w:rsidRDefault="00C610D0">
            <w:pPr>
              <w:pStyle w:val="ConsPlusNormal"/>
              <w:jc w:val="center"/>
            </w:pPr>
            <w:r>
              <w:t>3</w:t>
            </w:r>
          </w:p>
        </w:tc>
        <w:tc>
          <w:tcPr>
            <w:tcW w:w="567" w:type="dxa"/>
            <w:vAlign w:val="center"/>
          </w:tcPr>
          <w:p w:rsidR="00C610D0" w:rsidRDefault="00C610D0">
            <w:pPr>
              <w:pStyle w:val="ConsPlusNormal"/>
              <w:jc w:val="center"/>
            </w:pPr>
            <w:r>
              <w:t>3</w:t>
            </w:r>
          </w:p>
        </w:tc>
        <w:tc>
          <w:tcPr>
            <w:tcW w:w="454" w:type="dxa"/>
            <w:vAlign w:val="center"/>
          </w:tcPr>
          <w:p w:rsidR="00C610D0" w:rsidRDefault="00C610D0">
            <w:pPr>
              <w:pStyle w:val="ConsPlusNormal"/>
              <w:jc w:val="center"/>
            </w:pPr>
            <w:r>
              <w:t>5</w:t>
            </w:r>
          </w:p>
        </w:tc>
        <w:tc>
          <w:tcPr>
            <w:tcW w:w="454" w:type="dxa"/>
            <w:vAlign w:val="center"/>
          </w:tcPr>
          <w:p w:rsidR="00C610D0" w:rsidRDefault="00C610D0">
            <w:pPr>
              <w:pStyle w:val="ConsPlusNormal"/>
              <w:jc w:val="center"/>
            </w:pPr>
            <w:r>
              <w:t>6</w:t>
            </w:r>
          </w:p>
        </w:tc>
        <w:tc>
          <w:tcPr>
            <w:tcW w:w="510" w:type="dxa"/>
            <w:vAlign w:val="center"/>
          </w:tcPr>
          <w:p w:rsidR="00C610D0" w:rsidRDefault="00C610D0">
            <w:pPr>
              <w:pStyle w:val="ConsPlusNormal"/>
              <w:jc w:val="center"/>
            </w:pPr>
            <w:r>
              <w:t>0</w:t>
            </w:r>
          </w:p>
        </w:tc>
        <w:tc>
          <w:tcPr>
            <w:tcW w:w="3005" w:type="dxa"/>
            <w:vAlign w:val="center"/>
          </w:tcPr>
          <w:p w:rsidR="00C610D0" w:rsidRDefault="00C610D0">
            <w:pPr>
              <w:pStyle w:val="ConsPlusNormal"/>
              <w:jc w:val="center"/>
            </w:pPr>
            <w:r>
              <w:t>Контрагенты, Правовые основания, Учетные номера денежных обязательств</w:t>
            </w:r>
          </w:p>
        </w:tc>
      </w:tr>
      <w:tr w:rsidR="00C610D0">
        <w:tc>
          <w:tcPr>
            <w:tcW w:w="2211" w:type="dxa"/>
            <w:vAlign w:val="center"/>
          </w:tcPr>
          <w:p w:rsidR="00C610D0" w:rsidRDefault="00C610D0">
            <w:pPr>
              <w:pStyle w:val="ConsPlusNormal"/>
              <w:jc w:val="center"/>
            </w:pPr>
            <w:r>
              <w:t xml:space="preserve">Уменьшение дебиторской задолженности по авансам по приобретению непроизведенных активов </w:t>
            </w:r>
            <w:hyperlink w:anchor="P17295">
              <w:r>
                <w:rPr>
                  <w:color w:val="0000FF"/>
                </w:rPr>
                <w:t>&lt;**&gt;</w:t>
              </w:r>
            </w:hyperlink>
          </w:p>
        </w:tc>
        <w:tc>
          <w:tcPr>
            <w:tcW w:w="794" w:type="dxa"/>
            <w:vAlign w:val="center"/>
          </w:tcPr>
          <w:p w:rsidR="00C610D0" w:rsidRDefault="00C610D0">
            <w:pPr>
              <w:pStyle w:val="ConsPlusNormal"/>
              <w:jc w:val="center"/>
            </w:pPr>
            <w:r>
              <w:t>КРБ</w:t>
            </w:r>
          </w:p>
        </w:tc>
        <w:tc>
          <w:tcPr>
            <w:tcW w:w="510" w:type="dxa"/>
            <w:vAlign w:val="center"/>
          </w:tcPr>
          <w:p w:rsidR="00C610D0" w:rsidRDefault="00C610D0">
            <w:pPr>
              <w:pStyle w:val="ConsPlusNormal"/>
              <w:jc w:val="center"/>
            </w:pPr>
            <w:r>
              <w:t>1</w:t>
            </w:r>
          </w:p>
        </w:tc>
        <w:tc>
          <w:tcPr>
            <w:tcW w:w="510" w:type="dxa"/>
            <w:vAlign w:val="center"/>
          </w:tcPr>
          <w:p w:rsidR="00C610D0" w:rsidRDefault="00C610D0">
            <w:pPr>
              <w:pStyle w:val="ConsPlusNormal"/>
              <w:jc w:val="center"/>
            </w:pPr>
            <w:r>
              <w:t>2</w:t>
            </w:r>
          </w:p>
        </w:tc>
        <w:tc>
          <w:tcPr>
            <w:tcW w:w="454" w:type="dxa"/>
            <w:vAlign w:val="center"/>
          </w:tcPr>
          <w:p w:rsidR="00C610D0" w:rsidRDefault="00C610D0">
            <w:pPr>
              <w:pStyle w:val="ConsPlusNormal"/>
              <w:jc w:val="center"/>
            </w:pPr>
            <w:r>
              <w:t>0</w:t>
            </w:r>
          </w:p>
        </w:tc>
        <w:tc>
          <w:tcPr>
            <w:tcW w:w="454" w:type="dxa"/>
            <w:vAlign w:val="center"/>
          </w:tcPr>
          <w:p w:rsidR="00C610D0" w:rsidRDefault="00C610D0">
            <w:pPr>
              <w:pStyle w:val="ConsPlusNormal"/>
              <w:jc w:val="center"/>
            </w:pPr>
            <w:r>
              <w:t>6</w:t>
            </w:r>
          </w:p>
        </w:tc>
        <w:tc>
          <w:tcPr>
            <w:tcW w:w="567" w:type="dxa"/>
            <w:vAlign w:val="center"/>
          </w:tcPr>
          <w:p w:rsidR="00C610D0" w:rsidRDefault="00C610D0">
            <w:pPr>
              <w:pStyle w:val="ConsPlusNormal"/>
              <w:jc w:val="center"/>
            </w:pPr>
            <w:r>
              <w:t>3</w:t>
            </w:r>
          </w:p>
        </w:tc>
        <w:tc>
          <w:tcPr>
            <w:tcW w:w="567" w:type="dxa"/>
            <w:vAlign w:val="center"/>
          </w:tcPr>
          <w:p w:rsidR="00C610D0" w:rsidRDefault="00C610D0">
            <w:pPr>
              <w:pStyle w:val="ConsPlusNormal"/>
              <w:jc w:val="center"/>
            </w:pPr>
            <w:r>
              <w:t>3</w:t>
            </w:r>
          </w:p>
        </w:tc>
        <w:tc>
          <w:tcPr>
            <w:tcW w:w="454" w:type="dxa"/>
            <w:vAlign w:val="center"/>
          </w:tcPr>
          <w:p w:rsidR="00C610D0" w:rsidRDefault="00C610D0">
            <w:pPr>
              <w:pStyle w:val="ConsPlusNormal"/>
              <w:jc w:val="center"/>
            </w:pPr>
            <w:r>
              <w:t>6</w:t>
            </w:r>
          </w:p>
        </w:tc>
        <w:tc>
          <w:tcPr>
            <w:tcW w:w="454" w:type="dxa"/>
            <w:vAlign w:val="center"/>
          </w:tcPr>
          <w:p w:rsidR="00C610D0" w:rsidRDefault="00C610D0">
            <w:pPr>
              <w:pStyle w:val="ConsPlusNormal"/>
              <w:jc w:val="center"/>
            </w:pPr>
            <w:r>
              <w:t>6</w:t>
            </w:r>
          </w:p>
        </w:tc>
        <w:tc>
          <w:tcPr>
            <w:tcW w:w="510" w:type="dxa"/>
            <w:vAlign w:val="center"/>
          </w:tcPr>
          <w:p w:rsidR="00C610D0" w:rsidRDefault="00C610D0">
            <w:pPr>
              <w:pStyle w:val="ConsPlusNormal"/>
              <w:jc w:val="center"/>
            </w:pPr>
            <w:r>
              <w:t>0</w:t>
            </w:r>
          </w:p>
        </w:tc>
        <w:tc>
          <w:tcPr>
            <w:tcW w:w="3005" w:type="dxa"/>
            <w:vAlign w:val="center"/>
          </w:tcPr>
          <w:p w:rsidR="00C610D0" w:rsidRDefault="00C610D0">
            <w:pPr>
              <w:pStyle w:val="ConsPlusNormal"/>
              <w:jc w:val="center"/>
            </w:pPr>
            <w:r>
              <w:t>Контрагенты, Правовые основания, Учетные номера денежных обязательств</w:t>
            </w:r>
          </w:p>
        </w:tc>
      </w:tr>
      <w:tr w:rsidR="00C610D0">
        <w:tc>
          <w:tcPr>
            <w:tcW w:w="2211" w:type="dxa"/>
            <w:vAlign w:val="center"/>
          </w:tcPr>
          <w:p w:rsidR="00C610D0" w:rsidRDefault="00C610D0">
            <w:pPr>
              <w:pStyle w:val="ConsPlusNormal"/>
              <w:jc w:val="center"/>
            </w:pPr>
            <w:r>
              <w:lastRenderedPageBreak/>
              <w:t>Расчеты по авансам по приобретению материальных запасов</w:t>
            </w:r>
          </w:p>
        </w:tc>
        <w:tc>
          <w:tcPr>
            <w:tcW w:w="794" w:type="dxa"/>
            <w:vAlign w:val="center"/>
          </w:tcPr>
          <w:p w:rsidR="00C610D0" w:rsidRDefault="00C610D0">
            <w:pPr>
              <w:pStyle w:val="ConsPlusNormal"/>
              <w:jc w:val="center"/>
            </w:pPr>
            <w:r>
              <w:t>КРБ</w:t>
            </w:r>
          </w:p>
        </w:tc>
        <w:tc>
          <w:tcPr>
            <w:tcW w:w="510" w:type="dxa"/>
            <w:vAlign w:val="center"/>
          </w:tcPr>
          <w:p w:rsidR="00C610D0" w:rsidRDefault="00C610D0">
            <w:pPr>
              <w:pStyle w:val="ConsPlusNormal"/>
              <w:jc w:val="center"/>
            </w:pPr>
            <w:r>
              <w:t>1</w:t>
            </w:r>
          </w:p>
        </w:tc>
        <w:tc>
          <w:tcPr>
            <w:tcW w:w="510" w:type="dxa"/>
            <w:vAlign w:val="center"/>
          </w:tcPr>
          <w:p w:rsidR="00C610D0" w:rsidRDefault="00C610D0">
            <w:pPr>
              <w:pStyle w:val="ConsPlusNormal"/>
              <w:jc w:val="center"/>
            </w:pPr>
            <w:r>
              <w:t>2</w:t>
            </w:r>
          </w:p>
        </w:tc>
        <w:tc>
          <w:tcPr>
            <w:tcW w:w="454" w:type="dxa"/>
            <w:vAlign w:val="center"/>
          </w:tcPr>
          <w:p w:rsidR="00C610D0" w:rsidRDefault="00C610D0">
            <w:pPr>
              <w:pStyle w:val="ConsPlusNormal"/>
              <w:jc w:val="center"/>
            </w:pPr>
            <w:r>
              <w:t>0</w:t>
            </w:r>
          </w:p>
        </w:tc>
        <w:tc>
          <w:tcPr>
            <w:tcW w:w="454" w:type="dxa"/>
            <w:vAlign w:val="center"/>
          </w:tcPr>
          <w:p w:rsidR="00C610D0" w:rsidRDefault="00C610D0">
            <w:pPr>
              <w:pStyle w:val="ConsPlusNormal"/>
              <w:jc w:val="center"/>
            </w:pPr>
            <w:r>
              <w:t>6</w:t>
            </w:r>
          </w:p>
        </w:tc>
        <w:tc>
          <w:tcPr>
            <w:tcW w:w="567" w:type="dxa"/>
            <w:vAlign w:val="center"/>
          </w:tcPr>
          <w:p w:rsidR="00C610D0" w:rsidRDefault="00C610D0">
            <w:pPr>
              <w:pStyle w:val="ConsPlusNormal"/>
              <w:jc w:val="center"/>
            </w:pPr>
            <w:r>
              <w:t>3</w:t>
            </w:r>
          </w:p>
        </w:tc>
        <w:tc>
          <w:tcPr>
            <w:tcW w:w="567" w:type="dxa"/>
            <w:vAlign w:val="center"/>
          </w:tcPr>
          <w:p w:rsidR="00C610D0" w:rsidRDefault="00C610D0">
            <w:pPr>
              <w:pStyle w:val="ConsPlusNormal"/>
              <w:jc w:val="center"/>
            </w:pPr>
            <w:r>
              <w:t>4</w:t>
            </w:r>
          </w:p>
        </w:tc>
        <w:tc>
          <w:tcPr>
            <w:tcW w:w="454" w:type="dxa"/>
            <w:vAlign w:val="center"/>
          </w:tcPr>
          <w:p w:rsidR="00C610D0" w:rsidRDefault="00C610D0">
            <w:pPr>
              <w:pStyle w:val="ConsPlusNormal"/>
              <w:jc w:val="center"/>
            </w:pPr>
            <w:r>
              <w:t>0</w:t>
            </w:r>
          </w:p>
        </w:tc>
        <w:tc>
          <w:tcPr>
            <w:tcW w:w="454" w:type="dxa"/>
            <w:vAlign w:val="center"/>
          </w:tcPr>
          <w:p w:rsidR="00C610D0" w:rsidRDefault="00C610D0">
            <w:pPr>
              <w:pStyle w:val="ConsPlusNormal"/>
              <w:jc w:val="center"/>
            </w:pPr>
            <w:r>
              <w:t>0</w:t>
            </w:r>
          </w:p>
        </w:tc>
        <w:tc>
          <w:tcPr>
            <w:tcW w:w="510" w:type="dxa"/>
            <w:vAlign w:val="center"/>
          </w:tcPr>
          <w:p w:rsidR="00C610D0" w:rsidRDefault="00C610D0">
            <w:pPr>
              <w:pStyle w:val="ConsPlusNormal"/>
              <w:jc w:val="center"/>
            </w:pPr>
            <w:r>
              <w:t>0</w:t>
            </w:r>
          </w:p>
        </w:tc>
        <w:tc>
          <w:tcPr>
            <w:tcW w:w="3005" w:type="dxa"/>
            <w:vAlign w:val="center"/>
          </w:tcPr>
          <w:p w:rsidR="00C610D0" w:rsidRDefault="00C610D0">
            <w:pPr>
              <w:pStyle w:val="ConsPlusNormal"/>
              <w:jc w:val="center"/>
            </w:pPr>
            <w:r>
              <w:t>Контрагенты, Правовые основания, Учетные номера денежных обязательств</w:t>
            </w:r>
          </w:p>
        </w:tc>
      </w:tr>
      <w:tr w:rsidR="00C610D0">
        <w:tc>
          <w:tcPr>
            <w:tcW w:w="2211" w:type="dxa"/>
            <w:vAlign w:val="center"/>
          </w:tcPr>
          <w:p w:rsidR="00C610D0" w:rsidRDefault="00C610D0">
            <w:pPr>
              <w:pStyle w:val="ConsPlusNormal"/>
              <w:jc w:val="center"/>
            </w:pPr>
            <w:r>
              <w:t xml:space="preserve">Увеличение дебиторской задолженности по авансам по приобретению материальных запасов </w:t>
            </w:r>
            <w:hyperlink w:anchor="P17295">
              <w:r>
                <w:rPr>
                  <w:color w:val="0000FF"/>
                </w:rPr>
                <w:t>&lt;**&gt;</w:t>
              </w:r>
            </w:hyperlink>
          </w:p>
        </w:tc>
        <w:tc>
          <w:tcPr>
            <w:tcW w:w="794" w:type="dxa"/>
            <w:vAlign w:val="center"/>
          </w:tcPr>
          <w:p w:rsidR="00C610D0" w:rsidRDefault="00C610D0">
            <w:pPr>
              <w:pStyle w:val="ConsPlusNormal"/>
              <w:jc w:val="center"/>
            </w:pPr>
            <w:r>
              <w:t>КРБ</w:t>
            </w:r>
          </w:p>
        </w:tc>
        <w:tc>
          <w:tcPr>
            <w:tcW w:w="510" w:type="dxa"/>
            <w:vAlign w:val="center"/>
          </w:tcPr>
          <w:p w:rsidR="00C610D0" w:rsidRDefault="00C610D0">
            <w:pPr>
              <w:pStyle w:val="ConsPlusNormal"/>
              <w:jc w:val="center"/>
            </w:pPr>
            <w:r>
              <w:t>1</w:t>
            </w:r>
          </w:p>
        </w:tc>
        <w:tc>
          <w:tcPr>
            <w:tcW w:w="510" w:type="dxa"/>
            <w:vAlign w:val="center"/>
          </w:tcPr>
          <w:p w:rsidR="00C610D0" w:rsidRDefault="00C610D0">
            <w:pPr>
              <w:pStyle w:val="ConsPlusNormal"/>
              <w:jc w:val="center"/>
            </w:pPr>
            <w:r>
              <w:t>2</w:t>
            </w:r>
          </w:p>
        </w:tc>
        <w:tc>
          <w:tcPr>
            <w:tcW w:w="454" w:type="dxa"/>
            <w:vAlign w:val="center"/>
          </w:tcPr>
          <w:p w:rsidR="00C610D0" w:rsidRDefault="00C610D0">
            <w:pPr>
              <w:pStyle w:val="ConsPlusNormal"/>
              <w:jc w:val="center"/>
            </w:pPr>
            <w:r>
              <w:t>0</w:t>
            </w:r>
          </w:p>
        </w:tc>
        <w:tc>
          <w:tcPr>
            <w:tcW w:w="454" w:type="dxa"/>
            <w:vAlign w:val="center"/>
          </w:tcPr>
          <w:p w:rsidR="00C610D0" w:rsidRDefault="00C610D0">
            <w:pPr>
              <w:pStyle w:val="ConsPlusNormal"/>
              <w:jc w:val="center"/>
            </w:pPr>
            <w:r>
              <w:t>6</w:t>
            </w:r>
          </w:p>
        </w:tc>
        <w:tc>
          <w:tcPr>
            <w:tcW w:w="567" w:type="dxa"/>
            <w:vAlign w:val="center"/>
          </w:tcPr>
          <w:p w:rsidR="00C610D0" w:rsidRDefault="00C610D0">
            <w:pPr>
              <w:pStyle w:val="ConsPlusNormal"/>
              <w:jc w:val="center"/>
            </w:pPr>
            <w:r>
              <w:t>3</w:t>
            </w:r>
          </w:p>
        </w:tc>
        <w:tc>
          <w:tcPr>
            <w:tcW w:w="567" w:type="dxa"/>
            <w:vAlign w:val="center"/>
          </w:tcPr>
          <w:p w:rsidR="00C610D0" w:rsidRDefault="00C610D0">
            <w:pPr>
              <w:pStyle w:val="ConsPlusNormal"/>
              <w:jc w:val="center"/>
            </w:pPr>
            <w:r>
              <w:t>4</w:t>
            </w:r>
          </w:p>
        </w:tc>
        <w:tc>
          <w:tcPr>
            <w:tcW w:w="454" w:type="dxa"/>
            <w:vAlign w:val="center"/>
          </w:tcPr>
          <w:p w:rsidR="00C610D0" w:rsidRDefault="00C610D0">
            <w:pPr>
              <w:pStyle w:val="ConsPlusNormal"/>
              <w:jc w:val="center"/>
            </w:pPr>
            <w:r>
              <w:t>5</w:t>
            </w:r>
          </w:p>
        </w:tc>
        <w:tc>
          <w:tcPr>
            <w:tcW w:w="454" w:type="dxa"/>
            <w:vAlign w:val="center"/>
          </w:tcPr>
          <w:p w:rsidR="00C610D0" w:rsidRDefault="00C610D0">
            <w:pPr>
              <w:pStyle w:val="ConsPlusNormal"/>
              <w:jc w:val="center"/>
            </w:pPr>
            <w:r>
              <w:t>6</w:t>
            </w:r>
          </w:p>
        </w:tc>
        <w:tc>
          <w:tcPr>
            <w:tcW w:w="510" w:type="dxa"/>
            <w:vAlign w:val="center"/>
          </w:tcPr>
          <w:p w:rsidR="00C610D0" w:rsidRDefault="00C610D0">
            <w:pPr>
              <w:pStyle w:val="ConsPlusNormal"/>
              <w:jc w:val="center"/>
            </w:pPr>
            <w:r>
              <w:t>0</w:t>
            </w:r>
          </w:p>
        </w:tc>
        <w:tc>
          <w:tcPr>
            <w:tcW w:w="3005" w:type="dxa"/>
            <w:vAlign w:val="center"/>
          </w:tcPr>
          <w:p w:rsidR="00C610D0" w:rsidRDefault="00C610D0">
            <w:pPr>
              <w:pStyle w:val="ConsPlusNormal"/>
              <w:jc w:val="center"/>
            </w:pPr>
            <w:r>
              <w:t>Контрагенты, Правовые основания, Учетные номера денежных обязательств</w:t>
            </w:r>
          </w:p>
        </w:tc>
      </w:tr>
      <w:tr w:rsidR="00C610D0">
        <w:tc>
          <w:tcPr>
            <w:tcW w:w="2211" w:type="dxa"/>
            <w:vAlign w:val="center"/>
          </w:tcPr>
          <w:p w:rsidR="00C610D0" w:rsidRDefault="00C610D0">
            <w:pPr>
              <w:pStyle w:val="ConsPlusNormal"/>
              <w:jc w:val="center"/>
            </w:pPr>
            <w:r>
              <w:t xml:space="preserve">Уменьшение дебиторской задолженности по авансам по приобретению материальных запасов </w:t>
            </w:r>
            <w:hyperlink w:anchor="P17295">
              <w:r>
                <w:rPr>
                  <w:color w:val="0000FF"/>
                </w:rPr>
                <w:t>&lt;**&gt;</w:t>
              </w:r>
            </w:hyperlink>
          </w:p>
        </w:tc>
        <w:tc>
          <w:tcPr>
            <w:tcW w:w="794" w:type="dxa"/>
            <w:vAlign w:val="center"/>
          </w:tcPr>
          <w:p w:rsidR="00C610D0" w:rsidRDefault="00C610D0">
            <w:pPr>
              <w:pStyle w:val="ConsPlusNormal"/>
              <w:jc w:val="center"/>
            </w:pPr>
            <w:r>
              <w:t>КРБ</w:t>
            </w:r>
          </w:p>
        </w:tc>
        <w:tc>
          <w:tcPr>
            <w:tcW w:w="510" w:type="dxa"/>
            <w:vAlign w:val="center"/>
          </w:tcPr>
          <w:p w:rsidR="00C610D0" w:rsidRDefault="00C610D0">
            <w:pPr>
              <w:pStyle w:val="ConsPlusNormal"/>
              <w:jc w:val="center"/>
            </w:pPr>
            <w:r>
              <w:t>1</w:t>
            </w:r>
          </w:p>
        </w:tc>
        <w:tc>
          <w:tcPr>
            <w:tcW w:w="510" w:type="dxa"/>
            <w:vAlign w:val="center"/>
          </w:tcPr>
          <w:p w:rsidR="00C610D0" w:rsidRDefault="00C610D0">
            <w:pPr>
              <w:pStyle w:val="ConsPlusNormal"/>
              <w:jc w:val="center"/>
            </w:pPr>
            <w:r>
              <w:t>2</w:t>
            </w:r>
          </w:p>
        </w:tc>
        <w:tc>
          <w:tcPr>
            <w:tcW w:w="454" w:type="dxa"/>
            <w:vAlign w:val="center"/>
          </w:tcPr>
          <w:p w:rsidR="00C610D0" w:rsidRDefault="00C610D0">
            <w:pPr>
              <w:pStyle w:val="ConsPlusNormal"/>
              <w:jc w:val="center"/>
            </w:pPr>
            <w:r>
              <w:t>0</w:t>
            </w:r>
          </w:p>
        </w:tc>
        <w:tc>
          <w:tcPr>
            <w:tcW w:w="454" w:type="dxa"/>
            <w:vAlign w:val="center"/>
          </w:tcPr>
          <w:p w:rsidR="00C610D0" w:rsidRDefault="00C610D0">
            <w:pPr>
              <w:pStyle w:val="ConsPlusNormal"/>
              <w:jc w:val="center"/>
            </w:pPr>
            <w:r>
              <w:t>6</w:t>
            </w:r>
          </w:p>
        </w:tc>
        <w:tc>
          <w:tcPr>
            <w:tcW w:w="567" w:type="dxa"/>
            <w:vAlign w:val="center"/>
          </w:tcPr>
          <w:p w:rsidR="00C610D0" w:rsidRDefault="00C610D0">
            <w:pPr>
              <w:pStyle w:val="ConsPlusNormal"/>
              <w:jc w:val="center"/>
            </w:pPr>
            <w:r>
              <w:t>3</w:t>
            </w:r>
          </w:p>
        </w:tc>
        <w:tc>
          <w:tcPr>
            <w:tcW w:w="567" w:type="dxa"/>
            <w:vAlign w:val="center"/>
          </w:tcPr>
          <w:p w:rsidR="00C610D0" w:rsidRDefault="00C610D0">
            <w:pPr>
              <w:pStyle w:val="ConsPlusNormal"/>
              <w:jc w:val="center"/>
            </w:pPr>
            <w:r>
              <w:t>4</w:t>
            </w:r>
          </w:p>
        </w:tc>
        <w:tc>
          <w:tcPr>
            <w:tcW w:w="454" w:type="dxa"/>
            <w:vAlign w:val="center"/>
          </w:tcPr>
          <w:p w:rsidR="00C610D0" w:rsidRDefault="00C610D0">
            <w:pPr>
              <w:pStyle w:val="ConsPlusNormal"/>
              <w:jc w:val="center"/>
            </w:pPr>
            <w:r>
              <w:t>6</w:t>
            </w:r>
          </w:p>
        </w:tc>
        <w:tc>
          <w:tcPr>
            <w:tcW w:w="454" w:type="dxa"/>
            <w:vAlign w:val="center"/>
          </w:tcPr>
          <w:p w:rsidR="00C610D0" w:rsidRDefault="00C610D0">
            <w:pPr>
              <w:pStyle w:val="ConsPlusNormal"/>
              <w:jc w:val="center"/>
            </w:pPr>
            <w:r>
              <w:t>6</w:t>
            </w:r>
          </w:p>
        </w:tc>
        <w:tc>
          <w:tcPr>
            <w:tcW w:w="510" w:type="dxa"/>
            <w:vAlign w:val="center"/>
          </w:tcPr>
          <w:p w:rsidR="00C610D0" w:rsidRDefault="00C610D0">
            <w:pPr>
              <w:pStyle w:val="ConsPlusNormal"/>
              <w:jc w:val="center"/>
            </w:pPr>
            <w:r>
              <w:t>0</w:t>
            </w:r>
          </w:p>
        </w:tc>
        <w:tc>
          <w:tcPr>
            <w:tcW w:w="3005" w:type="dxa"/>
            <w:vAlign w:val="center"/>
          </w:tcPr>
          <w:p w:rsidR="00C610D0" w:rsidRDefault="00C610D0">
            <w:pPr>
              <w:pStyle w:val="ConsPlusNormal"/>
              <w:jc w:val="center"/>
            </w:pPr>
            <w:r>
              <w:t>Контрагенты, Правовые основания, Учетные номера денежных обязательств</w:t>
            </w:r>
          </w:p>
        </w:tc>
      </w:tr>
      <w:tr w:rsidR="00C610D0">
        <w:tc>
          <w:tcPr>
            <w:tcW w:w="2211" w:type="dxa"/>
            <w:vAlign w:val="center"/>
          </w:tcPr>
          <w:p w:rsidR="00C610D0" w:rsidRDefault="00C610D0">
            <w:pPr>
              <w:pStyle w:val="ConsPlusNormal"/>
              <w:jc w:val="center"/>
            </w:pPr>
            <w:r>
              <w:t>Расчеты по авансовым безвозмездным перечислениям текущего характера организациям</w:t>
            </w:r>
          </w:p>
        </w:tc>
        <w:tc>
          <w:tcPr>
            <w:tcW w:w="794" w:type="dxa"/>
            <w:vAlign w:val="center"/>
          </w:tcPr>
          <w:p w:rsidR="00C610D0" w:rsidRDefault="00C610D0">
            <w:pPr>
              <w:pStyle w:val="ConsPlusNormal"/>
              <w:jc w:val="center"/>
            </w:pPr>
            <w:r>
              <w:t>гКБК</w:t>
            </w:r>
          </w:p>
        </w:tc>
        <w:tc>
          <w:tcPr>
            <w:tcW w:w="510" w:type="dxa"/>
            <w:vAlign w:val="center"/>
          </w:tcPr>
          <w:p w:rsidR="00C610D0" w:rsidRDefault="00C610D0">
            <w:pPr>
              <w:pStyle w:val="ConsPlusNormal"/>
              <w:jc w:val="center"/>
            </w:pPr>
            <w:r>
              <w:t>1</w:t>
            </w:r>
          </w:p>
        </w:tc>
        <w:tc>
          <w:tcPr>
            <w:tcW w:w="510" w:type="dxa"/>
            <w:vAlign w:val="center"/>
          </w:tcPr>
          <w:p w:rsidR="00C610D0" w:rsidRDefault="00C610D0">
            <w:pPr>
              <w:pStyle w:val="ConsPlusNormal"/>
              <w:jc w:val="center"/>
            </w:pPr>
            <w:r>
              <w:t>2</w:t>
            </w:r>
          </w:p>
        </w:tc>
        <w:tc>
          <w:tcPr>
            <w:tcW w:w="454" w:type="dxa"/>
            <w:vAlign w:val="center"/>
          </w:tcPr>
          <w:p w:rsidR="00C610D0" w:rsidRDefault="00C610D0">
            <w:pPr>
              <w:pStyle w:val="ConsPlusNormal"/>
              <w:jc w:val="center"/>
            </w:pPr>
            <w:r>
              <w:t>0</w:t>
            </w:r>
          </w:p>
        </w:tc>
        <w:tc>
          <w:tcPr>
            <w:tcW w:w="454" w:type="dxa"/>
            <w:vAlign w:val="center"/>
          </w:tcPr>
          <w:p w:rsidR="00C610D0" w:rsidRDefault="00C610D0">
            <w:pPr>
              <w:pStyle w:val="ConsPlusNormal"/>
              <w:jc w:val="center"/>
            </w:pPr>
            <w:r>
              <w:t>6</w:t>
            </w:r>
          </w:p>
        </w:tc>
        <w:tc>
          <w:tcPr>
            <w:tcW w:w="567" w:type="dxa"/>
            <w:vAlign w:val="center"/>
          </w:tcPr>
          <w:p w:rsidR="00C610D0" w:rsidRDefault="00C610D0">
            <w:pPr>
              <w:pStyle w:val="ConsPlusNormal"/>
              <w:jc w:val="center"/>
            </w:pPr>
            <w:r>
              <w:t>4</w:t>
            </w:r>
          </w:p>
        </w:tc>
        <w:tc>
          <w:tcPr>
            <w:tcW w:w="567" w:type="dxa"/>
            <w:vAlign w:val="center"/>
          </w:tcPr>
          <w:p w:rsidR="00C610D0" w:rsidRDefault="00C610D0">
            <w:pPr>
              <w:pStyle w:val="ConsPlusNormal"/>
              <w:jc w:val="center"/>
            </w:pPr>
            <w:r>
              <w:t>0</w:t>
            </w:r>
          </w:p>
        </w:tc>
        <w:tc>
          <w:tcPr>
            <w:tcW w:w="454" w:type="dxa"/>
            <w:vAlign w:val="center"/>
          </w:tcPr>
          <w:p w:rsidR="00C610D0" w:rsidRDefault="00C610D0">
            <w:pPr>
              <w:pStyle w:val="ConsPlusNormal"/>
              <w:jc w:val="center"/>
            </w:pPr>
            <w:r>
              <w:t>0</w:t>
            </w:r>
          </w:p>
        </w:tc>
        <w:tc>
          <w:tcPr>
            <w:tcW w:w="454" w:type="dxa"/>
            <w:vAlign w:val="center"/>
          </w:tcPr>
          <w:p w:rsidR="00C610D0" w:rsidRDefault="00C610D0">
            <w:pPr>
              <w:pStyle w:val="ConsPlusNormal"/>
              <w:jc w:val="center"/>
            </w:pPr>
            <w:r>
              <w:t>0</w:t>
            </w:r>
          </w:p>
        </w:tc>
        <w:tc>
          <w:tcPr>
            <w:tcW w:w="510" w:type="dxa"/>
            <w:vAlign w:val="center"/>
          </w:tcPr>
          <w:p w:rsidR="00C610D0" w:rsidRDefault="00C610D0">
            <w:pPr>
              <w:pStyle w:val="ConsPlusNormal"/>
              <w:jc w:val="center"/>
            </w:pPr>
            <w:r>
              <w:t>0</w:t>
            </w:r>
          </w:p>
        </w:tc>
        <w:tc>
          <w:tcPr>
            <w:tcW w:w="3005" w:type="dxa"/>
            <w:vAlign w:val="center"/>
          </w:tcPr>
          <w:p w:rsidR="00C610D0" w:rsidRDefault="00C610D0">
            <w:pPr>
              <w:pStyle w:val="ConsPlusNormal"/>
              <w:jc w:val="center"/>
            </w:pPr>
            <w:r>
              <w:t>группировочный</w:t>
            </w:r>
          </w:p>
        </w:tc>
      </w:tr>
      <w:tr w:rsidR="00C610D0">
        <w:tc>
          <w:tcPr>
            <w:tcW w:w="2211" w:type="dxa"/>
            <w:vAlign w:val="center"/>
          </w:tcPr>
          <w:p w:rsidR="00C610D0" w:rsidRDefault="00C610D0">
            <w:pPr>
              <w:pStyle w:val="ConsPlusNormal"/>
              <w:jc w:val="center"/>
            </w:pPr>
            <w:r>
              <w:t>Расчеты по авансовым безвозмездным перечислениям текущего характера государственным (муниципальным) учреждениям</w:t>
            </w:r>
          </w:p>
        </w:tc>
        <w:tc>
          <w:tcPr>
            <w:tcW w:w="794" w:type="dxa"/>
            <w:vAlign w:val="center"/>
          </w:tcPr>
          <w:p w:rsidR="00C610D0" w:rsidRDefault="00C610D0">
            <w:pPr>
              <w:pStyle w:val="ConsPlusNormal"/>
              <w:jc w:val="center"/>
            </w:pPr>
            <w:r>
              <w:t>КРБ</w:t>
            </w:r>
          </w:p>
        </w:tc>
        <w:tc>
          <w:tcPr>
            <w:tcW w:w="510" w:type="dxa"/>
            <w:vAlign w:val="center"/>
          </w:tcPr>
          <w:p w:rsidR="00C610D0" w:rsidRDefault="00C610D0">
            <w:pPr>
              <w:pStyle w:val="ConsPlusNormal"/>
              <w:jc w:val="center"/>
            </w:pPr>
            <w:r>
              <w:t>1</w:t>
            </w:r>
          </w:p>
        </w:tc>
        <w:tc>
          <w:tcPr>
            <w:tcW w:w="510" w:type="dxa"/>
            <w:vAlign w:val="center"/>
          </w:tcPr>
          <w:p w:rsidR="00C610D0" w:rsidRDefault="00C610D0">
            <w:pPr>
              <w:pStyle w:val="ConsPlusNormal"/>
              <w:jc w:val="center"/>
            </w:pPr>
            <w:r>
              <w:t>2</w:t>
            </w:r>
          </w:p>
        </w:tc>
        <w:tc>
          <w:tcPr>
            <w:tcW w:w="454" w:type="dxa"/>
            <w:vAlign w:val="center"/>
          </w:tcPr>
          <w:p w:rsidR="00C610D0" w:rsidRDefault="00C610D0">
            <w:pPr>
              <w:pStyle w:val="ConsPlusNormal"/>
              <w:jc w:val="center"/>
            </w:pPr>
            <w:r>
              <w:t>0</w:t>
            </w:r>
          </w:p>
        </w:tc>
        <w:tc>
          <w:tcPr>
            <w:tcW w:w="454" w:type="dxa"/>
            <w:vAlign w:val="center"/>
          </w:tcPr>
          <w:p w:rsidR="00C610D0" w:rsidRDefault="00C610D0">
            <w:pPr>
              <w:pStyle w:val="ConsPlusNormal"/>
              <w:jc w:val="center"/>
            </w:pPr>
            <w:r>
              <w:t>6</w:t>
            </w:r>
          </w:p>
        </w:tc>
        <w:tc>
          <w:tcPr>
            <w:tcW w:w="567" w:type="dxa"/>
            <w:vAlign w:val="center"/>
          </w:tcPr>
          <w:p w:rsidR="00C610D0" w:rsidRDefault="00C610D0">
            <w:pPr>
              <w:pStyle w:val="ConsPlusNormal"/>
              <w:jc w:val="center"/>
            </w:pPr>
            <w:r>
              <w:t>4</w:t>
            </w:r>
          </w:p>
        </w:tc>
        <w:tc>
          <w:tcPr>
            <w:tcW w:w="567" w:type="dxa"/>
            <w:vAlign w:val="center"/>
          </w:tcPr>
          <w:p w:rsidR="00C610D0" w:rsidRDefault="00C610D0">
            <w:pPr>
              <w:pStyle w:val="ConsPlusNormal"/>
              <w:jc w:val="center"/>
            </w:pPr>
            <w:r>
              <w:t>1</w:t>
            </w:r>
          </w:p>
        </w:tc>
        <w:tc>
          <w:tcPr>
            <w:tcW w:w="454" w:type="dxa"/>
            <w:vAlign w:val="center"/>
          </w:tcPr>
          <w:p w:rsidR="00C610D0" w:rsidRDefault="00C610D0">
            <w:pPr>
              <w:pStyle w:val="ConsPlusNormal"/>
              <w:jc w:val="center"/>
            </w:pPr>
            <w:r>
              <w:t>0</w:t>
            </w:r>
          </w:p>
        </w:tc>
        <w:tc>
          <w:tcPr>
            <w:tcW w:w="454" w:type="dxa"/>
            <w:vAlign w:val="center"/>
          </w:tcPr>
          <w:p w:rsidR="00C610D0" w:rsidRDefault="00C610D0">
            <w:pPr>
              <w:pStyle w:val="ConsPlusNormal"/>
              <w:jc w:val="center"/>
            </w:pPr>
            <w:r>
              <w:t>0</w:t>
            </w:r>
          </w:p>
        </w:tc>
        <w:tc>
          <w:tcPr>
            <w:tcW w:w="510" w:type="dxa"/>
            <w:vAlign w:val="center"/>
          </w:tcPr>
          <w:p w:rsidR="00C610D0" w:rsidRDefault="00C610D0">
            <w:pPr>
              <w:pStyle w:val="ConsPlusNormal"/>
              <w:jc w:val="center"/>
            </w:pPr>
            <w:r>
              <w:t>0</w:t>
            </w:r>
          </w:p>
        </w:tc>
        <w:tc>
          <w:tcPr>
            <w:tcW w:w="3005" w:type="dxa"/>
            <w:vAlign w:val="center"/>
          </w:tcPr>
          <w:p w:rsidR="00C610D0" w:rsidRDefault="00C610D0">
            <w:pPr>
              <w:pStyle w:val="ConsPlusNormal"/>
              <w:jc w:val="center"/>
            </w:pPr>
            <w:r>
              <w:t>Контрагенты, Правовые основания, Учетные номера денежных обязательств, Коды целей</w:t>
            </w:r>
          </w:p>
        </w:tc>
      </w:tr>
      <w:tr w:rsidR="00C610D0">
        <w:tc>
          <w:tcPr>
            <w:tcW w:w="2211" w:type="dxa"/>
            <w:vAlign w:val="center"/>
          </w:tcPr>
          <w:p w:rsidR="00C610D0" w:rsidRDefault="00C610D0">
            <w:pPr>
              <w:pStyle w:val="ConsPlusNormal"/>
              <w:jc w:val="center"/>
            </w:pPr>
            <w:r>
              <w:t xml:space="preserve">Увеличение дебиторской задолженности по </w:t>
            </w:r>
            <w:r>
              <w:lastRenderedPageBreak/>
              <w:t>авансовым безвозмездным перечислениям текущего характера государственным (муниципальным) учреждениям</w:t>
            </w:r>
          </w:p>
        </w:tc>
        <w:tc>
          <w:tcPr>
            <w:tcW w:w="794" w:type="dxa"/>
            <w:vAlign w:val="center"/>
          </w:tcPr>
          <w:p w:rsidR="00C610D0" w:rsidRDefault="00C610D0">
            <w:pPr>
              <w:pStyle w:val="ConsPlusNormal"/>
              <w:jc w:val="center"/>
            </w:pPr>
            <w:r>
              <w:lastRenderedPageBreak/>
              <w:t>КРБ</w:t>
            </w:r>
          </w:p>
        </w:tc>
        <w:tc>
          <w:tcPr>
            <w:tcW w:w="510" w:type="dxa"/>
            <w:vAlign w:val="center"/>
          </w:tcPr>
          <w:p w:rsidR="00C610D0" w:rsidRDefault="00C610D0">
            <w:pPr>
              <w:pStyle w:val="ConsPlusNormal"/>
              <w:jc w:val="center"/>
            </w:pPr>
            <w:r>
              <w:t>1</w:t>
            </w:r>
          </w:p>
        </w:tc>
        <w:tc>
          <w:tcPr>
            <w:tcW w:w="510" w:type="dxa"/>
            <w:vAlign w:val="center"/>
          </w:tcPr>
          <w:p w:rsidR="00C610D0" w:rsidRDefault="00C610D0">
            <w:pPr>
              <w:pStyle w:val="ConsPlusNormal"/>
              <w:jc w:val="center"/>
            </w:pPr>
            <w:r>
              <w:t>2</w:t>
            </w:r>
          </w:p>
        </w:tc>
        <w:tc>
          <w:tcPr>
            <w:tcW w:w="454" w:type="dxa"/>
            <w:vAlign w:val="center"/>
          </w:tcPr>
          <w:p w:rsidR="00C610D0" w:rsidRDefault="00C610D0">
            <w:pPr>
              <w:pStyle w:val="ConsPlusNormal"/>
              <w:jc w:val="center"/>
            </w:pPr>
            <w:r>
              <w:t>0</w:t>
            </w:r>
          </w:p>
        </w:tc>
        <w:tc>
          <w:tcPr>
            <w:tcW w:w="454" w:type="dxa"/>
            <w:vAlign w:val="center"/>
          </w:tcPr>
          <w:p w:rsidR="00C610D0" w:rsidRDefault="00C610D0">
            <w:pPr>
              <w:pStyle w:val="ConsPlusNormal"/>
              <w:jc w:val="center"/>
            </w:pPr>
            <w:r>
              <w:t>6</w:t>
            </w:r>
          </w:p>
        </w:tc>
        <w:tc>
          <w:tcPr>
            <w:tcW w:w="567" w:type="dxa"/>
            <w:vAlign w:val="center"/>
          </w:tcPr>
          <w:p w:rsidR="00C610D0" w:rsidRDefault="00C610D0">
            <w:pPr>
              <w:pStyle w:val="ConsPlusNormal"/>
              <w:jc w:val="center"/>
            </w:pPr>
            <w:r>
              <w:t>4</w:t>
            </w:r>
          </w:p>
        </w:tc>
        <w:tc>
          <w:tcPr>
            <w:tcW w:w="567" w:type="dxa"/>
            <w:vAlign w:val="center"/>
          </w:tcPr>
          <w:p w:rsidR="00C610D0" w:rsidRDefault="00C610D0">
            <w:pPr>
              <w:pStyle w:val="ConsPlusNormal"/>
              <w:jc w:val="center"/>
            </w:pPr>
            <w:r>
              <w:t>1</w:t>
            </w:r>
          </w:p>
        </w:tc>
        <w:tc>
          <w:tcPr>
            <w:tcW w:w="454" w:type="dxa"/>
            <w:vAlign w:val="center"/>
          </w:tcPr>
          <w:p w:rsidR="00C610D0" w:rsidRDefault="00C610D0">
            <w:pPr>
              <w:pStyle w:val="ConsPlusNormal"/>
              <w:jc w:val="center"/>
            </w:pPr>
            <w:r>
              <w:t>5</w:t>
            </w:r>
          </w:p>
        </w:tc>
        <w:tc>
          <w:tcPr>
            <w:tcW w:w="454" w:type="dxa"/>
            <w:vAlign w:val="center"/>
          </w:tcPr>
          <w:p w:rsidR="00C610D0" w:rsidRDefault="00C610D0">
            <w:pPr>
              <w:pStyle w:val="ConsPlusNormal"/>
              <w:jc w:val="center"/>
            </w:pPr>
            <w:r>
              <w:t>6</w:t>
            </w:r>
          </w:p>
        </w:tc>
        <w:tc>
          <w:tcPr>
            <w:tcW w:w="510" w:type="dxa"/>
            <w:vAlign w:val="center"/>
          </w:tcPr>
          <w:p w:rsidR="00C610D0" w:rsidRDefault="00C610D0">
            <w:pPr>
              <w:pStyle w:val="ConsPlusNormal"/>
              <w:jc w:val="center"/>
            </w:pPr>
            <w:r>
              <w:t>2</w:t>
            </w:r>
          </w:p>
        </w:tc>
        <w:tc>
          <w:tcPr>
            <w:tcW w:w="3005" w:type="dxa"/>
            <w:vAlign w:val="center"/>
          </w:tcPr>
          <w:p w:rsidR="00C610D0" w:rsidRDefault="00C610D0">
            <w:pPr>
              <w:pStyle w:val="ConsPlusNormal"/>
              <w:jc w:val="center"/>
            </w:pPr>
            <w:r>
              <w:t xml:space="preserve">Контрагенты, Правовые основания, Учетные номера денежных обязательств, Коды </w:t>
            </w:r>
            <w:r>
              <w:lastRenderedPageBreak/>
              <w:t>целей</w:t>
            </w:r>
          </w:p>
        </w:tc>
      </w:tr>
      <w:tr w:rsidR="00C610D0">
        <w:tc>
          <w:tcPr>
            <w:tcW w:w="2211" w:type="dxa"/>
            <w:vAlign w:val="center"/>
          </w:tcPr>
          <w:p w:rsidR="00C610D0" w:rsidRDefault="00C610D0">
            <w:pPr>
              <w:pStyle w:val="ConsPlusNormal"/>
              <w:jc w:val="center"/>
            </w:pPr>
            <w:r>
              <w:lastRenderedPageBreak/>
              <w:t>Уменьшение дебиторской задолженности по авансовым безвозмездным перечислениям текущего характера государственным (муниципальным) учреждениям</w:t>
            </w:r>
          </w:p>
        </w:tc>
        <w:tc>
          <w:tcPr>
            <w:tcW w:w="794" w:type="dxa"/>
            <w:vAlign w:val="center"/>
          </w:tcPr>
          <w:p w:rsidR="00C610D0" w:rsidRDefault="00C610D0">
            <w:pPr>
              <w:pStyle w:val="ConsPlusNormal"/>
              <w:jc w:val="center"/>
            </w:pPr>
            <w:r>
              <w:t>КРБ</w:t>
            </w:r>
          </w:p>
        </w:tc>
        <w:tc>
          <w:tcPr>
            <w:tcW w:w="510" w:type="dxa"/>
            <w:vAlign w:val="center"/>
          </w:tcPr>
          <w:p w:rsidR="00C610D0" w:rsidRDefault="00C610D0">
            <w:pPr>
              <w:pStyle w:val="ConsPlusNormal"/>
              <w:jc w:val="center"/>
            </w:pPr>
            <w:r>
              <w:t>1</w:t>
            </w:r>
          </w:p>
        </w:tc>
        <w:tc>
          <w:tcPr>
            <w:tcW w:w="510" w:type="dxa"/>
            <w:vAlign w:val="center"/>
          </w:tcPr>
          <w:p w:rsidR="00C610D0" w:rsidRDefault="00C610D0">
            <w:pPr>
              <w:pStyle w:val="ConsPlusNormal"/>
              <w:jc w:val="center"/>
            </w:pPr>
            <w:r>
              <w:t>2</w:t>
            </w:r>
          </w:p>
        </w:tc>
        <w:tc>
          <w:tcPr>
            <w:tcW w:w="454" w:type="dxa"/>
            <w:vAlign w:val="center"/>
          </w:tcPr>
          <w:p w:rsidR="00C610D0" w:rsidRDefault="00C610D0">
            <w:pPr>
              <w:pStyle w:val="ConsPlusNormal"/>
              <w:jc w:val="center"/>
            </w:pPr>
            <w:r>
              <w:t>0</w:t>
            </w:r>
          </w:p>
        </w:tc>
        <w:tc>
          <w:tcPr>
            <w:tcW w:w="454" w:type="dxa"/>
            <w:vAlign w:val="center"/>
          </w:tcPr>
          <w:p w:rsidR="00C610D0" w:rsidRDefault="00C610D0">
            <w:pPr>
              <w:pStyle w:val="ConsPlusNormal"/>
              <w:jc w:val="center"/>
            </w:pPr>
            <w:r>
              <w:t>6</w:t>
            </w:r>
          </w:p>
        </w:tc>
        <w:tc>
          <w:tcPr>
            <w:tcW w:w="567" w:type="dxa"/>
            <w:vAlign w:val="center"/>
          </w:tcPr>
          <w:p w:rsidR="00C610D0" w:rsidRDefault="00C610D0">
            <w:pPr>
              <w:pStyle w:val="ConsPlusNormal"/>
              <w:jc w:val="center"/>
            </w:pPr>
            <w:r>
              <w:t>4</w:t>
            </w:r>
          </w:p>
        </w:tc>
        <w:tc>
          <w:tcPr>
            <w:tcW w:w="567" w:type="dxa"/>
            <w:vAlign w:val="center"/>
          </w:tcPr>
          <w:p w:rsidR="00C610D0" w:rsidRDefault="00C610D0">
            <w:pPr>
              <w:pStyle w:val="ConsPlusNormal"/>
              <w:jc w:val="center"/>
            </w:pPr>
            <w:r>
              <w:t>1</w:t>
            </w:r>
          </w:p>
        </w:tc>
        <w:tc>
          <w:tcPr>
            <w:tcW w:w="454" w:type="dxa"/>
            <w:vAlign w:val="center"/>
          </w:tcPr>
          <w:p w:rsidR="00C610D0" w:rsidRDefault="00C610D0">
            <w:pPr>
              <w:pStyle w:val="ConsPlusNormal"/>
              <w:jc w:val="center"/>
            </w:pPr>
            <w:r>
              <w:t>6</w:t>
            </w:r>
          </w:p>
        </w:tc>
        <w:tc>
          <w:tcPr>
            <w:tcW w:w="454" w:type="dxa"/>
            <w:vAlign w:val="center"/>
          </w:tcPr>
          <w:p w:rsidR="00C610D0" w:rsidRDefault="00C610D0">
            <w:pPr>
              <w:pStyle w:val="ConsPlusNormal"/>
              <w:jc w:val="center"/>
            </w:pPr>
            <w:r>
              <w:t>6</w:t>
            </w:r>
          </w:p>
        </w:tc>
        <w:tc>
          <w:tcPr>
            <w:tcW w:w="510" w:type="dxa"/>
            <w:vAlign w:val="center"/>
          </w:tcPr>
          <w:p w:rsidR="00C610D0" w:rsidRDefault="00C610D0">
            <w:pPr>
              <w:pStyle w:val="ConsPlusNormal"/>
              <w:jc w:val="center"/>
            </w:pPr>
            <w:r>
              <w:t>2</w:t>
            </w:r>
          </w:p>
        </w:tc>
        <w:tc>
          <w:tcPr>
            <w:tcW w:w="3005" w:type="dxa"/>
            <w:vAlign w:val="center"/>
          </w:tcPr>
          <w:p w:rsidR="00C610D0" w:rsidRDefault="00C610D0">
            <w:pPr>
              <w:pStyle w:val="ConsPlusNormal"/>
              <w:jc w:val="center"/>
            </w:pPr>
            <w:r>
              <w:t>Контрагенты, Правовые основания, Учетные номера денежных обязательств, Коды целей</w:t>
            </w:r>
          </w:p>
        </w:tc>
      </w:tr>
      <w:tr w:rsidR="00C610D0">
        <w:tc>
          <w:tcPr>
            <w:tcW w:w="2211" w:type="dxa"/>
            <w:vAlign w:val="center"/>
          </w:tcPr>
          <w:p w:rsidR="00C610D0" w:rsidRDefault="00C610D0">
            <w:pPr>
              <w:pStyle w:val="ConsPlusNormal"/>
              <w:jc w:val="center"/>
            </w:pPr>
            <w:r>
              <w:t>Расчеты по авансовым безвозмездным перечислениям текущего характера финансовым организациям государственного сектора на производство</w:t>
            </w:r>
          </w:p>
        </w:tc>
        <w:tc>
          <w:tcPr>
            <w:tcW w:w="794" w:type="dxa"/>
            <w:vAlign w:val="center"/>
          </w:tcPr>
          <w:p w:rsidR="00C610D0" w:rsidRDefault="00C610D0">
            <w:pPr>
              <w:pStyle w:val="ConsPlusNormal"/>
              <w:jc w:val="center"/>
            </w:pPr>
            <w:r>
              <w:t>КРБ</w:t>
            </w:r>
          </w:p>
        </w:tc>
        <w:tc>
          <w:tcPr>
            <w:tcW w:w="510" w:type="dxa"/>
            <w:vAlign w:val="center"/>
          </w:tcPr>
          <w:p w:rsidR="00C610D0" w:rsidRDefault="00C610D0">
            <w:pPr>
              <w:pStyle w:val="ConsPlusNormal"/>
              <w:jc w:val="center"/>
            </w:pPr>
            <w:r>
              <w:t>1</w:t>
            </w:r>
          </w:p>
        </w:tc>
        <w:tc>
          <w:tcPr>
            <w:tcW w:w="510" w:type="dxa"/>
            <w:vAlign w:val="center"/>
          </w:tcPr>
          <w:p w:rsidR="00C610D0" w:rsidRDefault="00C610D0">
            <w:pPr>
              <w:pStyle w:val="ConsPlusNormal"/>
              <w:jc w:val="center"/>
            </w:pPr>
            <w:r>
              <w:t>2</w:t>
            </w:r>
          </w:p>
        </w:tc>
        <w:tc>
          <w:tcPr>
            <w:tcW w:w="454" w:type="dxa"/>
            <w:vAlign w:val="center"/>
          </w:tcPr>
          <w:p w:rsidR="00C610D0" w:rsidRDefault="00C610D0">
            <w:pPr>
              <w:pStyle w:val="ConsPlusNormal"/>
              <w:jc w:val="center"/>
            </w:pPr>
            <w:r>
              <w:t>0</w:t>
            </w:r>
          </w:p>
        </w:tc>
        <w:tc>
          <w:tcPr>
            <w:tcW w:w="454" w:type="dxa"/>
            <w:vAlign w:val="center"/>
          </w:tcPr>
          <w:p w:rsidR="00C610D0" w:rsidRDefault="00C610D0">
            <w:pPr>
              <w:pStyle w:val="ConsPlusNormal"/>
              <w:jc w:val="center"/>
            </w:pPr>
            <w:r>
              <w:t>6</w:t>
            </w:r>
          </w:p>
        </w:tc>
        <w:tc>
          <w:tcPr>
            <w:tcW w:w="567" w:type="dxa"/>
            <w:vAlign w:val="center"/>
          </w:tcPr>
          <w:p w:rsidR="00C610D0" w:rsidRDefault="00C610D0">
            <w:pPr>
              <w:pStyle w:val="ConsPlusNormal"/>
              <w:jc w:val="center"/>
            </w:pPr>
            <w:r>
              <w:t>4</w:t>
            </w:r>
          </w:p>
        </w:tc>
        <w:tc>
          <w:tcPr>
            <w:tcW w:w="567" w:type="dxa"/>
            <w:vAlign w:val="center"/>
          </w:tcPr>
          <w:p w:rsidR="00C610D0" w:rsidRDefault="00C610D0">
            <w:pPr>
              <w:pStyle w:val="ConsPlusNormal"/>
              <w:jc w:val="center"/>
            </w:pPr>
            <w:r>
              <w:t>2</w:t>
            </w:r>
          </w:p>
        </w:tc>
        <w:tc>
          <w:tcPr>
            <w:tcW w:w="454" w:type="dxa"/>
            <w:vAlign w:val="center"/>
          </w:tcPr>
          <w:p w:rsidR="00C610D0" w:rsidRDefault="00C610D0">
            <w:pPr>
              <w:pStyle w:val="ConsPlusNormal"/>
              <w:jc w:val="center"/>
            </w:pPr>
            <w:r>
              <w:t>0</w:t>
            </w:r>
          </w:p>
        </w:tc>
        <w:tc>
          <w:tcPr>
            <w:tcW w:w="454" w:type="dxa"/>
            <w:vAlign w:val="center"/>
          </w:tcPr>
          <w:p w:rsidR="00C610D0" w:rsidRDefault="00C610D0">
            <w:pPr>
              <w:pStyle w:val="ConsPlusNormal"/>
              <w:jc w:val="center"/>
            </w:pPr>
            <w:r>
              <w:t>0</w:t>
            </w:r>
          </w:p>
        </w:tc>
        <w:tc>
          <w:tcPr>
            <w:tcW w:w="510" w:type="dxa"/>
            <w:vAlign w:val="center"/>
          </w:tcPr>
          <w:p w:rsidR="00C610D0" w:rsidRDefault="00C610D0">
            <w:pPr>
              <w:pStyle w:val="ConsPlusNormal"/>
              <w:jc w:val="center"/>
            </w:pPr>
            <w:r>
              <w:t>0</w:t>
            </w:r>
          </w:p>
        </w:tc>
        <w:tc>
          <w:tcPr>
            <w:tcW w:w="3005" w:type="dxa"/>
            <w:vAlign w:val="center"/>
          </w:tcPr>
          <w:p w:rsidR="00C610D0" w:rsidRDefault="00C610D0">
            <w:pPr>
              <w:pStyle w:val="ConsPlusNormal"/>
              <w:jc w:val="center"/>
            </w:pPr>
            <w:r>
              <w:t>Контрагенты, Правовые основания, Учетные номера денежных обязательств, Коды целей</w:t>
            </w:r>
          </w:p>
        </w:tc>
      </w:tr>
      <w:tr w:rsidR="00C610D0">
        <w:tc>
          <w:tcPr>
            <w:tcW w:w="2211" w:type="dxa"/>
            <w:vAlign w:val="center"/>
          </w:tcPr>
          <w:p w:rsidR="00C610D0" w:rsidRDefault="00C610D0">
            <w:pPr>
              <w:pStyle w:val="ConsPlusNormal"/>
              <w:jc w:val="center"/>
            </w:pPr>
            <w:r>
              <w:t xml:space="preserve">Увеличение дебиторской задолженности по авансовым безвозмездным перечислениям текущего характера финансовым организациям </w:t>
            </w:r>
            <w:r>
              <w:lastRenderedPageBreak/>
              <w:t>государственного сектора на производство</w:t>
            </w:r>
          </w:p>
        </w:tc>
        <w:tc>
          <w:tcPr>
            <w:tcW w:w="794" w:type="dxa"/>
            <w:vAlign w:val="center"/>
          </w:tcPr>
          <w:p w:rsidR="00C610D0" w:rsidRDefault="00C610D0">
            <w:pPr>
              <w:pStyle w:val="ConsPlusNormal"/>
              <w:jc w:val="center"/>
            </w:pPr>
            <w:r>
              <w:lastRenderedPageBreak/>
              <w:t>КРБ</w:t>
            </w:r>
          </w:p>
        </w:tc>
        <w:tc>
          <w:tcPr>
            <w:tcW w:w="510" w:type="dxa"/>
            <w:vAlign w:val="center"/>
          </w:tcPr>
          <w:p w:rsidR="00C610D0" w:rsidRDefault="00C610D0">
            <w:pPr>
              <w:pStyle w:val="ConsPlusNormal"/>
              <w:jc w:val="center"/>
            </w:pPr>
            <w:r>
              <w:t>1</w:t>
            </w:r>
          </w:p>
        </w:tc>
        <w:tc>
          <w:tcPr>
            <w:tcW w:w="510" w:type="dxa"/>
            <w:vAlign w:val="center"/>
          </w:tcPr>
          <w:p w:rsidR="00C610D0" w:rsidRDefault="00C610D0">
            <w:pPr>
              <w:pStyle w:val="ConsPlusNormal"/>
              <w:jc w:val="center"/>
            </w:pPr>
            <w:r>
              <w:t>2</w:t>
            </w:r>
          </w:p>
        </w:tc>
        <w:tc>
          <w:tcPr>
            <w:tcW w:w="454" w:type="dxa"/>
            <w:vAlign w:val="center"/>
          </w:tcPr>
          <w:p w:rsidR="00C610D0" w:rsidRDefault="00C610D0">
            <w:pPr>
              <w:pStyle w:val="ConsPlusNormal"/>
              <w:jc w:val="center"/>
            </w:pPr>
            <w:r>
              <w:t>0</w:t>
            </w:r>
          </w:p>
        </w:tc>
        <w:tc>
          <w:tcPr>
            <w:tcW w:w="454" w:type="dxa"/>
            <w:vAlign w:val="center"/>
          </w:tcPr>
          <w:p w:rsidR="00C610D0" w:rsidRDefault="00C610D0">
            <w:pPr>
              <w:pStyle w:val="ConsPlusNormal"/>
              <w:jc w:val="center"/>
            </w:pPr>
            <w:r>
              <w:t>6</w:t>
            </w:r>
          </w:p>
        </w:tc>
        <w:tc>
          <w:tcPr>
            <w:tcW w:w="567" w:type="dxa"/>
            <w:vAlign w:val="center"/>
          </w:tcPr>
          <w:p w:rsidR="00C610D0" w:rsidRDefault="00C610D0">
            <w:pPr>
              <w:pStyle w:val="ConsPlusNormal"/>
              <w:jc w:val="center"/>
            </w:pPr>
            <w:r>
              <w:t>4</w:t>
            </w:r>
          </w:p>
        </w:tc>
        <w:tc>
          <w:tcPr>
            <w:tcW w:w="567" w:type="dxa"/>
            <w:vAlign w:val="center"/>
          </w:tcPr>
          <w:p w:rsidR="00C610D0" w:rsidRDefault="00C610D0">
            <w:pPr>
              <w:pStyle w:val="ConsPlusNormal"/>
              <w:jc w:val="center"/>
            </w:pPr>
            <w:r>
              <w:t>2</w:t>
            </w:r>
          </w:p>
        </w:tc>
        <w:tc>
          <w:tcPr>
            <w:tcW w:w="454" w:type="dxa"/>
            <w:vAlign w:val="center"/>
          </w:tcPr>
          <w:p w:rsidR="00C610D0" w:rsidRDefault="00C610D0">
            <w:pPr>
              <w:pStyle w:val="ConsPlusNormal"/>
              <w:jc w:val="center"/>
            </w:pPr>
            <w:r>
              <w:t>5</w:t>
            </w:r>
          </w:p>
        </w:tc>
        <w:tc>
          <w:tcPr>
            <w:tcW w:w="454" w:type="dxa"/>
            <w:vAlign w:val="center"/>
          </w:tcPr>
          <w:p w:rsidR="00C610D0" w:rsidRDefault="00C610D0">
            <w:pPr>
              <w:pStyle w:val="ConsPlusNormal"/>
              <w:jc w:val="center"/>
            </w:pPr>
            <w:r>
              <w:t>6</w:t>
            </w:r>
          </w:p>
        </w:tc>
        <w:tc>
          <w:tcPr>
            <w:tcW w:w="510" w:type="dxa"/>
            <w:vAlign w:val="center"/>
          </w:tcPr>
          <w:p w:rsidR="00C610D0" w:rsidRDefault="00C610D0">
            <w:pPr>
              <w:pStyle w:val="ConsPlusNormal"/>
              <w:jc w:val="center"/>
            </w:pPr>
            <w:r>
              <w:t>3</w:t>
            </w:r>
          </w:p>
        </w:tc>
        <w:tc>
          <w:tcPr>
            <w:tcW w:w="3005" w:type="dxa"/>
            <w:vAlign w:val="center"/>
          </w:tcPr>
          <w:p w:rsidR="00C610D0" w:rsidRDefault="00C610D0">
            <w:pPr>
              <w:pStyle w:val="ConsPlusNormal"/>
              <w:jc w:val="center"/>
            </w:pPr>
            <w:r>
              <w:t>Контрагенты, Правовые основания, Учетные номера денежных обязательств, Коды целей</w:t>
            </w:r>
          </w:p>
        </w:tc>
      </w:tr>
      <w:tr w:rsidR="00C610D0">
        <w:tc>
          <w:tcPr>
            <w:tcW w:w="2211" w:type="dxa"/>
            <w:vAlign w:val="center"/>
          </w:tcPr>
          <w:p w:rsidR="00C610D0" w:rsidRDefault="00C610D0">
            <w:pPr>
              <w:pStyle w:val="ConsPlusNormal"/>
              <w:jc w:val="center"/>
            </w:pPr>
            <w:r>
              <w:lastRenderedPageBreak/>
              <w:t>Уменьшение дебиторской задолженности по авансовым безвозмездным перечислениям текущего характера финансовым организациям государственного сектора на производство</w:t>
            </w:r>
          </w:p>
        </w:tc>
        <w:tc>
          <w:tcPr>
            <w:tcW w:w="794" w:type="dxa"/>
            <w:vAlign w:val="center"/>
          </w:tcPr>
          <w:p w:rsidR="00C610D0" w:rsidRDefault="00C610D0">
            <w:pPr>
              <w:pStyle w:val="ConsPlusNormal"/>
              <w:jc w:val="center"/>
            </w:pPr>
            <w:r>
              <w:t>КРБ</w:t>
            </w:r>
          </w:p>
        </w:tc>
        <w:tc>
          <w:tcPr>
            <w:tcW w:w="510" w:type="dxa"/>
            <w:vAlign w:val="center"/>
          </w:tcPr>
          <w:p w:rsidR="00C610D0" w:rsidRDefault="00C610D0">
            <w:pPr>
              <w:pStyle w:val="ConsPlusNormal"/>
              <w:jc w:val="center"/>
            </w:pPr>
            <w:r>
              <w:t>1</w:t>
            </w:r>
          </w:p>
        </w:tc>
        <w:tc>
          <w:tcPr>
            <w:tcW w:w="510" w:type="dxa"/>
            <w:vAlign w:val="center"/>
          </w:tcPr>
          <w:p w:rsidR="00C610D0" w:rsidRDefault="00C610D0">
            <w:pPr>
              <w:pStyle w:val="ConsPlusNormal"/>
              <w:jc w:val="center"/>
            </w:pPr>
            <w:r>
              <w:t>2</w:t>
            </w:r>
          </w:p>
        </w:tc>
        <w:tc>
          <w:tcPr>
            <w:tcW w:w="454" w:type="dxa"/>
            <w:vAlign w:val="center"/>
          </w:tcPr>
          <w:p w:rsidR="00C610D0" w:rsidRDefault="00C610D0">
            <w:pPr>
              <w:pStyle w:val="ConsPlusNormal"/>
              <w:jc w:val="center"/>
            </w:pPr>
            <w:r>
              <w:t>0</w:t>
            </w:r>
          </w:p>
        </w:tc>
        <w:tc>
          <w:tcPr>
            <w:tcW w:w="454" w:type="dxa"/>
            <w:vAlign w:val="center"/>
          </w:tcPr>
          <w:p w:rsidR="00C610D0" w:rsidRDefault="00C610D0">
            <w:pPr>
              <w:pStyle w:val="ConsPlusNormal"/>
              <w:jc w:val="center"/>
            </w:pPr>
            <w:r>
              <w:t>6</w:t>
            </w:r>
          </w:p>
        </w:tc>
        <w:tc>
          <w:tcPr>
            <w:tcW w:w="567" w:type="dxa"/>
            <w:vAlign w:val="center"/>
          </w:tcPr>
          <w:p w:rsidR="00C610D0" w:rsidRDefault="00C610D0">
            <w:pPr>
              <w:pStyle w:val="ConsPlusNormal"/>
              <w:jc w:val="center"/>
            </w:pPr>
            <w:r>
              <w:t>4</w:t>
            </w:r>
          </w:p>
        </w:tc>
        <w:tc>
          <w:tcPr>
            <w:tcW w:w="567" w:type="dxa"/>
            <w:vAlign w:val="center"/>
          </w:tcPr>
          <w:p w:rsidR="00C610D0" w:rsidRDefault="00C610D0">
            <w:pPr>
              <w:pStyle w:val="ConsPlusNormal"/>
              <w:jc w:val="center"/>
            </w:pPr>
            <w:r>
              <w:t>2</w:t>
            </w:r>
          </w:p>
        </w:tc>
        <w:tc>
          <w:tcPr>
            <w:tcW w:w="454" w:type="dxa"/>
            <w:vAlign w:val="center"/>
          </w:tcPr>
          <w:p w:rsidR="00C610D0" w:rsidRDefault="00C610D0">
            <w:pPr>
              <w:pStyle w:val="ConsPlusNormal"/>
              <w:jc w:val="center"/>
            </w:pPr>
            <w:r>
              <w:t>6</w:t>
            </w:r>
          </w:p>
        </w:tc>
        <w:tc>
          <w:tcPr>
            <w:tcW w:w="454" w:type="dxa"/>
            <w:vAlign w:val="center"/>
          </w:tcPr>
          <w:p w:rsidR="00C610D0" w:rsidRDefault="00C610D0">
            <w:pPr>
              <w:pStyle w:val="ConsPlusNormal"/>
              <w:jc w:val="center"/>
            </w:pPr>
            <w:r>
              <w:t>6</w:t>
            </w:r>
          </w:p>
        </w:tc>
        <w:tc>
          <w:tcPr>
            <w:tcW w:w="510" w:type="dxa"/>
            <w:vAlign w:val="center"/>
          </w:tcPr>
          <w:p w:rsidR="00C610D0" w:rsidRDefault="00C610D0">
            <w:pPr>
              <w:pStyle w:val="ConsPlusNormal"/>
              <w:jc w:val="center"/>
            </w:pPr>
            <w:r>
              <w:t>3</w:t>
            </w:r>
          </w:p>
        </w:tc>
        <w:tc>
          <w:tcPr>
            <w:tcW w:w="3005" w:type="dxa"/>
            <w:vAlign w:val="center"/>
          </w:tcPr>
          <w:p w:rsidR="00C610D0" w:rsidRDefault="00C610D0">
            <w:pPr>
              <w:pStyle w:val="ConsPlusNormal"/>
              <w:jc w:val="center"/>
            </w:pPr>
            <w:r>
              <w:t>Контрагенты, Правовые основания, Учетные номера денежных обязательств, Коды целей</w:t>
            </w:r>
          </w:p>
        </w:tc>
      </w:tr>
      <w:tr w:rsidR="00C610D0">
        <w:tc>
          <w:tcPr>
            <w:tcW w:w="2211" w:type="dxa"/>
            <w:vAlign w:val="center"/>
          </w:tcPr>
          <w:p w:rsidR="00C610D0" w:rsidRDefault="00C610D0">
            <w:pPr>
              <w:pStyle w:val="ConsPlusNormal"/>
              <w:jc w:val="center"/>
            </w:pPr>
            <w:r>
              <w:t>Расчеты по авансовым безвозмездным перечислениям текущего характера иным финансовым организациям (за исключением финансовых организаций государственного сектора) на производство</w:t>
            </w:r>
          </w:p>
        </w:tc>
        <w:tc>
          <w:tcPr>
            <w:tcW w:w="794" w:type="dxa"/>
            <w:vAlign w:val="center"/>
          </w:tcPr>
          <w:p w:rsidR="00C610D0" w:rsidRDefault="00C610D0">
            <w:pPr>
              <w:pStyle w:val="ConsPlusNormal"/>
              <w:jc w:val="center"/>
            </w:pPr>
            <w:r>
              <w:t>КРБ</w:t>
            </w:r>
          </w:p>
        </w:tc>
        <w:tc>
          <w:tcPr>
            <w:tcW w:w="510" w:type="dxa"/>
            <w:vAlign w:val="center"/>
          </w:tcPr>
          <w:p w:rsidR="00C610D0" w:rsidRDefault="00C610D0">
            <w:pPr>
              <w:pStyle w:val="ConsPlusNormal"/>
              <w:jc w:val="center"/>
            </w:pPr>
            <w:r>
              <w:t>1</w:t>
            </w:r>
          </w:p>
        </w:tc>
        <w:tc>
          <w:tcPr>
            <w:tcW w:w="510" w:type="dxa"/>
            <w:vAlign w:val="center"/>
          </w:tcPr>
          <w:p w:rsidR="00C610D0" w:rsidRDefault="00C610D0">
            <w:pPr>
              <w:pStyle w:val="ConsPlusNormal"/>
              <w:jc w:val="center"/>
            </w:pPr>
            <w:r>
              <w:t>2</w:t>
            </w:r>
          </w:p>
        </w:tc>
        <w:tc>
          <w:tcPr>
            <w:tcW w:w="454" w:type="dxa"/>
            <w:vAlign w:val="center"/>
          </w:tcPr>
          <w:p w:rsidR="00C610D0" w:rsidRDefault="00C610D0">
            <w:pPr>
              <w:pStyle w:val="ConsPlusNormal"/>
              <w:jc w:val="center"/>
            </w:pPr>
            <w:r>
              <w:t>0</w:t>
            </w:r>
          </w:p>
        </w:tc>
        <w:tc>
          <w:tcPr>
            <w:tcW w:w="454" w:type="dxa"/>
            <w:vAlign w:val="center"/>
          </w:tcPr>
          <w:p w:rsidR="00C610D0" w:rsidRDefault="00C610D0">
            <w:pPr>
              <w:pStyle w:val="ConsPlusNormal"/>
              <w:jc w:val="center"/>
            </w:pPr>
            <w:r>
              <w:t>6</w:t>
            </w:r>
          </w:p>
        </w:tc>
        <w:tc>
          <w:tcPr>
            <w:tcW w:w="567" w:type="dxa"/>
            <w:vAlign w:val="center"/>
          </w:tcPr>
          <w:p w:rsidR="00C610D0" w:rsidRDefault="00C610D0">
            <w:pPr>
              <w:pStyle w:val="ConsPlusNormal"/>
              <w:jc w:val="center"/>
            </w:pPr>
            <w:r>
              <w:t>4</w:t>
            </w:r>
          </w:p>
        </w:tc>
        <w:tc>
          <w:tcPr>
            <w:tcW w:w="567" w:type="dxa"/>
            <w:vAlign w:val="center"/>
          </w:tcPr>
          <w:p w:rsidR="00C610D0" w:rsidRDefault="00C610D0">
            <w:pPr>
              <w:pStyle w:val="ConsPlusNormal"/>
              <w:jc w:val="center"/>
            </w:pPr>
            <w:r>
              <w:t>3</w:t>
            </w:r>
          </w:p>
        </w:tc>
        <w:tc>
          <w:tcPr>
            <w:tcW w:w="454" w:type="dxa"/>
            <w:vAlign w:val="center"/>
          </w:tcPr>
          <w:p w:rsidR="00C610D0" w:rsidRDefault="00C610D0">
            <w:pPr>
              <w:pStyle w:val="ConsPlusNormal"/>
              <w:jc w:val="center"/>
            </w:pPr>
            <w:r>
              <w:t>0</w:t>
            </w:r>
          </w:p>
        </w:tc>
        <w:tc>
          <w:tcPr>
            <w:tcW w:w="454" w:type="dxa"/>
            <w:vAlign w:val="center"/>
          </w:tcPr>
          <w:p w:rsidR="00C610D0" w:rsidRDefault="00C610D0">
            <w:pPr>
              <w:pStyle w:val="ConsPlusNormal"/>
              <w:jc w:val="center"/>
            </w:pPr>
            <w:r>
              <w:t>0</w:t>
            </w:r>
          </w:p>
        </w:tc>
        <w:tc>
          <w:tcPr>
            <w:tcW w:w="510" w:type="dxa"/>
            <w:vAlign w:val="center"/>
          </w:tcPr>
          <w:p w:rsidR="00C610D0" w:rsidRDefault="00C610D0">
            <w:pPr>
              <w:pStyle w:val="ConsPlusNormal"/>
              <w:jc w:val="center"/>
            </w:pPr>
            <w:r>
              <w:t>0</w:t>
            </w:r>
          </w:p>
        </w:tc>
        <w:tc>
          <w:tcPr>
            <w:tcW w:w="3005" w:type="dxa"/>
            <w:vAlign w:val="center"/>
          </w:tcPr>
          <w:p w:rsidR="00C610D0" w:rsidRDefault="00C610D0">
            <w:pPr>
              <w:pStyle w:val="ConsPlusNormal"/>
              <w:jc w:val="center"/>
            </w:pPr>
            <w:r>
              <w:t>Контрагенты, Правовые основания, Учетные номера денежных обязательств, Коды целей</w:t>
            </w:r>
          </w:p>
        </w:tc>
      </w:tr>
      <w:tr w:rsidR="00C610D0">
        <w:tc>
          <w:tcPr>
            <w:tcW w:w="2211" w:type="dxa"/>
            <w:vAlign w:val="center"/>
          </w:tcPr>
          <w:p w:rsidR="00C610D0" w:rsidRDefault="00C610D0">
            <w:pPr>
              <w:pStyle w:val="ConsPlusNormal"/>
              <w:jc w:val="center"/>
            </w:pPr>
            <w:r>
              <w:t xml:space="preserve">Увеличение дебиторской задолженности по авансовым безвозмездным перечислениям текущего характера иным финансовым </w:t>
            </w:r>
            <w:r>
              <w:lastRenderedPageBreak/>
              <w:t>организациям (за исключением финансовых организаций государственного сектора) на производство</w:t>
            </w:r>
          </w:p>
        </w:tc>
        <w:tc>
          <w:tcPr>
            <w:tcW w:w="794" w:type="dxa"/>
            <w:vAlign w:val="center"/>
          </w:tcPr>
          <w:p w:rsidR="00C610D0" w:rsidRDefault="00C610D0">
            <w:pPr>
              <w:pStyle w:val="ConsPlusNormal"/>
              <w:jc w:val="center"/>
            </w:pPr>
            <w:r>
              <w:lastRenderedPageBreak/>
              <w:t>КРБ</w:t>
            </w:r>
          </w:p>
        </w:tc>
        <w:tc>
          <w:tcPr>
            <w:tcW w:w="510" w:type="dxa"/>
            <w:vAlign w:val="center"/>
          </w:tcPr>
          <w:p w:rsidR="00C610D0" w:rsidRDefault="00C610D0">
            <w:pPr>
              <w:pStyle w:val="ConsPlusNormal"/>
              <w:jc w:val="center"/>
            </w:pPr>
            <w:r>
              <w:t>1</w:t>
            </w:r>
          </w:p>
        </w:tc>
        <w:tc>
          <w:tcPr>
            <w:tcW w:w="510" w:type="dxa"/>
            <w:vAlign w:val="center"/>
          </w:tcPr>
          <w:p w:rsidR="00C610D0" w:rsidRDefault="00C610D0">
            <w:pPr>
              <w:pStyle w:val="ConsPlusNormal"/>
              <w:jc w:val="center"/>
            </w:pPr>
            <w:r>
              <w:t>2</w:t>
            </w:r>
          </w:p>
        </w:tc>
        <w:tc>
          <w:tcPr>
            <w:tcW w:w="454" w:type="dxa"/>
            <w:vAlign w:val="center"/>
          </w:tcPr>
          <w:p w:rsidR="00C610D0" w:rsidRDefault="00C610D0">
            <w:pPr>
              <w:pStyle w:val="ConsPlusNormal"/>
              <w:jc w:val="center"/>
            </w:pPr>
            <w:r>
              <w:t>0</w:t>
            </w:r>
          </w:p>
        </w:tc>
        <w:tc>
          <w:tcPr>
            <w:tcW w:w="454" w:type="dxa"/>
            <w:vAlign w:val="center"/>
          </w:tcPr>
          <w:p w:rsidR="00C610D0" w:rsidRDefault="00C610D0">
            <w:pPr>
              <w:pStyle w:val="ConsPlusNormal"/>
              <w:jc w:val="center"/>
            </w:pPr>
            <w:r>
              <w:t>6</w:t>
            </w:r>
          </w:p>
        </w:tc>
        <w:tc>
          <w:tcPr>
            <w:tcW w:w="567" w:type="dxa"/>
            <w:vAlign w:val="center"/>
          </w:tcPr>
          <w:p w:rsidR="00C610D0" w:rsidRDefault="00C610D0">
            <w:pPr>
              <w:pStyle w:val="ConsPlusNormal"/>
              <w:jc w:val="center"/>
            </w:pPr>
            <w:r>
              <w:t>4</w:t>
            </w:r>
          </w:p>
        </w:tc>
        <w:tc>
          <w:tcPr>
            <w:tcW w:w="567" w:type="dxa"/>
            <w:vAlign w:val="center"/>
          </w:tcPr>
          <w:p w:rsidR="00C610D0" w:rsidRDefault="00C610D0">
            <w:pPr>
              <w:pStyle w:val="ConsPlusNormal"/>
              <w:jc w:val="center"/>
            </w:pPr>
            <w:r>
              <w:t>3</w:t>
            </w:r>
          </w:p>
        </w:tc>
        <w:tc>
          <w:tcPr>
            <w:tcW w:w="454" w:type="dxa"/>
            <w:vAlign w:val="center"/>
          </w:tcPr>
          <w:p w:rsidR="00C610D0" w:rsidRDefault="00C610D0">
            <w:pPr>
              <w:pStyle w:val="ConsPlusNormal"/>
              <w:jc w:val="center"/>
            </w:pPr>
            <w:r>
              <w:t>5</w:t>
            </w:r>
          </w:p>
        </w:tc>
        <w:tc>
          <w:tcPr>
            <w:tcW w:w="454" w:type="dxa"/>
            <w:vAlign w:val="center"/>
          </w:tcPr>
          <w:p w:rsidR="00C610D0" w:rsidRDefault="00C610D0">
            <w:pPr>
              <w:pStyle w:val="ConsPlusNormal"/>
              <w:jc w:val="center"/>
            </w:pPr>
            <w:r>
              <w:t>6</w:t>
            </w:r>
          </w:p>
        </w:tc>
        <w:tc>
          <w:tcPr>
            <w:tcW w:w="510" w:type="dxa"/>
            <w:vAlign w:val="center"/>
          </w:tcPr>
          <w:p w:rsidR="00C610D0" w:rsidRDefault="00C610D0">
            <w:pPr>
              <w:pStyle w:val="ConsPlusNormal"/>
              <w:jc w:val="center"/>
            </w:pPr>
            <w:r>
              <w:t>5</w:t>
            </w:r>
          </w:p>
        </w:tc>
        <w:tc>
          <w:tcPr>
            <w:tcW w:w="3005" w:type="dxa"/>
            <w:vAlign w:val="center"/>
          </w:tcPr>
          <w:p w:rsidR="00C610D0" w:rsidRDefault="00C610D0">
            <w:pPr>
              <w:pStyle w:val="ConsPlusNormal"/>
              <w:jc w:val="center"/>
            </w:pPr>
            <w:r>
              <w:t>Контрагенты, Правовые основания, Учетные номера денежных обязательств, Коды целей</w:t>
            </w:r>
          </w:p>
        </w:tc>
      </w:tr>
      <w:tr w:rsidR="00C610D0">
        <w:tc>
          <w:tcPr>
            <w:tcW w:w="2211" w:type="dxa"/>
            <w:vAlign w:val="center"/>
          </w:tcPr>
          <w:p w:rsidR="00C610D0" w:rsidRDefault="00C610D0">
            <w:pPr>
              <w:pStyle w:val="ConsPlusNormal"/>
              <w:jc w:val="center"/>
            </w:pPr>
            <w:r>
              <w:lastRenderedPageBreak/>
              <w:t>Уменьшение дебиторской задолженности по авансовым безвозмездным перечислениям текущего характера иным финансовым организациям (за исключением финансовых организаций государственного сектора) на производство</w:t>
            </w:r>
          </w:p>
        </w:tc>
        <w:tc>
          <w:tcPr>
            <w:tcW w:w="794" w:type="dxa"/>
            <w:vAlign w:val="center"/>
          </w:tcPr>
          <w:p w:rsidR="00C610D0" w:rsidRDefault="00C610D0">
            <w:pPr>
              <w:pStyle w:val="ConsPlusNormal"/>
              <w:jc w:val="center"/>
            </w:pPr>
            <w:r>
              <w:t>КРБ</w:t>
            </w:r>
          </w:p>
        </w:tc>
        <w:tc>
          <w:tcPr>
            <w:tcW w:w="510" w:type="dxa"/>
            <w:vAlign w:val="center"/>
          </w:tcPr>
          <w:p w:rsidR="00C610D0" w:rsidRDefault="00C610D0">
            <w:pPr>
              <w:pStyle w:val="ConsPlusNormal"/>
              <w:jc w:val="center"/>
            </w:pPr>
            <w:r>
              <w:t>1</w:t>
            </w:r>
          </w:p>
        </w:tc>
        <w:tc>
          <w:tcPr>
            <w:tcW w:w="510" w:type="dxa"/>
            <w:vAlign w:val="center"/>
          </w:tcPr>
          <w:p w:rsidR="00C610D0" w:rsidRDefault="00C610D0">
            <w:pPr>
              <w:pStyle w:val="ConsPlusNormal"/>
              <w:jc w:val="center"/>
            </w:pPr>
            <w:r>
              <w:t>2</w:t>
            </w:r>
          </w:p>
        </w:tc>
        <w:tc>
          <w:tcPr>
            <w:tcW w:w="454" w:type="dxa"/>
            <w:vAlign w:val="center"/>
          </w:tcPr>
          <w:p w:rsidR="00C610D0" w:rsidRDefault="00C610D0">
            <w:pPr>
              <w:pStyle w:val="ConsPlusNormal"/>
              <w:jc w:val="center"/>
            </w:pPr>
            <w:r>
              <w:t>0</w:t>
            </w:r>
          </w:p>
        </w:tc>
        <w:tc>
          <w:tcPr>
            <w:tcW w:w="454" w:type="dxa"/>
            <w:vAlign w:val="center"/>
          </w:tcPr>
          <w:p w:rsidR="00C610D0" w:rsidRDefault="00C610D0">
            <w:pPr>
              <w:pStyle w:val="ConsPlusNormal"/>
              <w:jc w:val="center"/>
            </w:pPr>
            <w:r>
              <w:t>6</w:t>
            </w:r>
          </w:p>
        </w:tc>
        <w:tc>
          <w:tcPr>
            <w:tcW w:w="567" w:type="dxa"/>
            <w:vAlign w:val="center"/>
          </w:tcPr>
          <w:p w:rsidR="00C610D0" w:rsidRDefault="00C610D0">
            <w:pPr>
              <w:pStyle w:val="ConsPlusNormal"/>
              <w:jc w:val="center"/>
            </w:pPr>
            <w:r>
              <w:t>4</w:t>
            </w:r>
          </w:p>
        </w:tc>
        <w:tc>
          <w:tcPr>
            <w:tcW w:w="567" w:type="dxa"/>
            <w:vAlign w:val="center"/>
          </w:tcPr>
          <w:p w:rsidR="00C610D0" w:rsidRDefault="00C610D0">
            <w:pPr>
              <w:pStyle w:val="ConsPlusNormal"/>
              <w:jc w:val="center"/>
            </w:pPr>
            <w:r>
              <w:t>3</w:t>
            </w:r>
          </w:p>
        </w:tc>
        <w:tc>
          <w:tcPr>
            <w:tcW w:w="454" w:type="dxa"/>
            <w:vAlign w:val="center"/>
          </w:tcPr>
          <w:p w:rsidR="00C610D0" w:rsidRDefault="00C610D0">
            <w:pPr>
              <w:pStyle w:val="ConsPlusNormal"/>
              <w:jc w:val="center"/>
            </w:pPr>
            <w:r>
              <w:t>6</w:t>
            </w:r>
          </w:p>
        </w:tc>
        <w:tc>
          <w:tcPr>
            <w:tcW w:w="454" w:type="dxa"/>
            <w:vAlign w:val="center"/>
          </w:tcPr>
          <w:p w:rsidR="00C610D0" w:rsidRDefault="00C610D0">
            <w:pPr>
              <w:pStyle w:val="ConsPlusNormal"/>
              <w:jc w:val="center"/>
            </w:pPr>
            <w:r>
              <w:t>6</w:t>
            </w:r>
          </w:p>
        </w:tc>
        <w:tc>
          <w:tcPr>
            <w:tcW w:w="510" w:type="dxa"/>
            <w:vAlign w:val="center"/>
          </w:tcPr>
          <w:p w:rsidR="00C610D0" w:rsidRDefault="00C610D0">
            <w:pPr>
              <w:pStyle w:val="ConsPlusNormal"/>
              <w:jc w:val="center"/>
            </w:pPr>
            <w:r>
              <w:t>5</w:t>
            </w:r>
          </w:p>
        </w:tc>
        <w:tc>
          <w:tcPr>
            <w:tcW w:w="3005" w:type="dxa"/>
            <w:vAlign w:val="center"/>
          </w:tcPr>
          <w:p w:rsidR="00C610D0" w:rsidRDefault="00C610D0">
            <w:pPr>
              <w:pStyle w:val="ConsPlusNormal"/>
              <w:jc w:val="center"/>
            </w:pPr>
            <w:r>
              <w:t>Контрагенты, Правовые основания, Учетные номера денежных обязательств, Коды целей</w:t>
            </w:r>
          </w:p>
        </w:tc>
      </w:tr>
      <w:tr w:rsidR="00C610D0">
        <w:tc>
          <w:tcPr>
            <w:tcW w:w="2211" w:type="dxa"/>
            <w:vAlign w:val="center"/>
          </w:tcPr>
          <w:p w:rsidR="00C610D0" w:rsidRDefault="00C610D0">
            <w:pPr>
              <w:pStyle w:val="ConsPlusNormal"/>
              <w:jc w:val="center"/>
            </w:pPr>
            <w:r>
              <w:t>Расчеты по авансовым безвозмездным перечислениям текущего характера нефинансовым организациям государственного сектора на производство</w:t>
            </w:r>
          </w:p>
        </w:tc>
        <w:tc>
          <w:tcPr>
            <w:tcW w:w="794" w:type="dxa"/>
            <w:vAlign w:val="center"/>
          </w:tcPr>
          <w:p w:rsidR="00C610D0" w:rsidRDefault="00C610D0">
            <w:pPr>
              <w:pStyle w:val="ConsPlusNormal"/>
              <w:jc w:val="center"/>
            </w:pPr>
            <w:r>
              <w:t>КРБ</w:t>
            </w:r>
          </w:p>
        </w:tc>
        <w:tc>
          <w:tcPr>
            <w:tcW w:w="510" w:type="dxa"/>
            <w:vAlign w:val="center"/>
          </w:tcPr>
          <w:p w:rsidR="00C610D0" w:rsidRDefault="00C610D0">
            <w:pPr>
              <w:pStyle w:val="ConsPlusNormal"/>
              <w:jc w:val="center"/>
            </w:pPr>
            <w:r>
              <w:t>1</w:t>
            </w:r>
          </w:p>
        </w:tc>
        <w:tc>
          <w:tcPr>
            <w:tcW w:w="510" w:type="dxa"/>
            <w:vAlign w:val="center"/>
          </w:tcPr>
          <w:p w:rsidR="00C610D0" w:rsidRDefault="00C610D0">
            <w:pPr>
              <w:pStyle w:val="ConsPlusNormal"/>
              <w:jc w:val="center"/>
            </w:pPr>
            <w:r>
              <w:t>2</w:t>
            </w:r>
          </w:p>
        </w:tc>
        <w:tc>
          <w:tcPr>
            <w:tcW w:w="454" w:type="dxa"/>
            <w:vAlign w:val="center"/>
          </w:tcPr>
          <w:p w:rsidR="00C610D0" w:rsidRDefault="00C610D0">
            <w:pPr>
              <w:pStyle w:val="ConsPlusNormal"/>
              <w:jc w:val="center"/>
            </w:pPr>
            <w:r>
              <w:t>0</w:t>
            </w:r>
          </w:p>
        </w:tc>
        <w:tc>
          <w:tcPr>
            <w:tcW w:w="454" w:type="dxa"/>
            <w:vAlign w:val="center"/>
          </w:tcPr>
          <w:p w:rsidR="00C610D0" w:rsidRDefault="00C610D0">
            <w:pPr>
              <w:pStyle w:val="ConsPlusNormal"/>
              <w:jc w:val="center"/>
            </w:pPr>
            <w:r>
              <w:t>6</w:t>
            </w:r>
          </w:p>
        </w:tc>
        <w:tc>
          <w:tcPr>
            <w:tcW w:w="567" w:type="dxa"/>
            <w:vAlign w:val="center"/>
          </w:tcPr>
          <w:p w:rsidR="00C610D0" w:rsidRDefault="00C610D0">
            <w:pPr>
              <w:pStyle w:val="ConsPlusNormal"/>
              <w:jc w:val="center"/>
            </w:pPr>
            <w:r>
              <w:t>4</w:t>
            </w:r>
          </w:p>
        </w:tc>
        <w:tc>
          <w:tcPr>
            <w:tcW w:w="567" w:type="dxa"/>
            <w:vAlign w:val="center"/>
          </w:tcPr>
          <w:p w:rsidR="00C610D0" w:rsidRDefault="00C610D0">
            <w:pPr>
              <w:pStyle w:val="ConsPlusNormal"/>
              <w:jc w:val="center"/>
            </w:pPr>
            <w:r>
              <w:t>4</w:t>
            </w:r>
          </w:p>
        </w:tc>
        <w:tc>
          <w:tcPr>
            <w:tcW w:w="454" w:type="dxa"/>
            <w:vAlign w:val="center"/>
          </w:tcPr>
          <w:p w:rsidR="00C610D0" w:rsidRDefault="00C610D0">
            <w:pPr>
              <w:pStyle w:val="ConsPlusNormal"/>
              <w:jc w:val="center"/>
            </w:pPr>
            <w:r>
              <w:t>0</w:t>
            </w:r>
          </w:p>
        </w:tc>
        <w:tc>
          <w:tcPr>
            <w:tcW w:w="454" w:type="dxa"/>
            <w:vAlign w:val="center"/>
          </w:tcPr>
          <w:p w:rsidR="00C610D0" w:rsidRDefault="00C610D0">
            <w:pPr>
              <w:pStyle w:val="ConsPlusNormal"/>
              <w:jc w:val="center"/>
            </w:pPr>
            <w:r>
              <w:t>0</w:t>
            </w:r>
          </w:p>
        </w:tc>
        <w:tc>
          <w:tcPr>
            <w:tcW w:w="510" w:type="dxa"/>
            <w:vAlign w:val="center"/>
          </w:tcPr>
          <w:p w:rsidR="00C610D0" w:rsidRDefault="00C610D0">
            <w:pPr>
              <w:pStyle w:val="ConsPlusNormal"/>
              <w:jc w:val="center"/>
            </w:pPr>
            <w:r>
              <w:t>0</w:t>
            </w:r>
          </w:p>
        </w:tc>
        <w:tc>
          <w:tcPr>
            <w:tcW w:w="3005" w:type="dxa"/>
            <w:vAlign w:val="center"/>
          </w:tcPr>
          <w:p w:rsidR="00C610D0" w:rsidRDefault="00C610D0">
            <w:pPr>
              <w:pStyle w:val="ConsPlusNormal"/>
              <w:jc w:val="center"/>
            </w:pPr>
            <w:r>
              <w:t>Контрагенты, Правовые основания, Учетные номера денежных обязательств, Коды целей</w:t>
            </w:r>
          </w:p>
        </w:tc>
      </w:tr>
      <w:tr w:rsidR="00C610D0">
        <w:tc>
          <w:tcPr>
            <w:tcW w:w="2211" w:type="dxa"/>
            <w:vAlign w:val="center"/>
          </w:tcPr>
          <w:p w:rsidR="00C610D0" w:rsidRDefault="00C610D0">
            <w:pPr>
              <w:pStyle w:val="ConsPlusNormal"/>
              <w:jc w:val="center"/>
            </w:pPr>
            <w:r>
              <w:t xml:space="preserve">Увеличение дебиторской задолженности по авансовым </w:t>
            </w:r>
            <w:r>
              <w:lastRenderedPageBreak/>
              <w:t>безвозмездным перечислениям текущего характера нефинансовым организациям государственного сектора на производство</w:t>
            </w:r>
          </w:p>
        </w:tc>
        <w:tc>
          <w:tcPr>
            <w:tcW w:w="794" w:type="dxa"/>
            <w:vAlign w:val="center"/>
          </w:tcPr>
          <w:p w:rsidR="00C610D0" w:rsidRDefault="00C610D0">
            <w:pPr>
              <w:pStyle w:val="ConsPlusNormal"/>
              <w:jc w:val="center"/>
            </w:pPr>
            <w:r>
              <w:lastRenderedPageBreak/>
              <w:t>КРБ</w:t>
            </w:r>
          </w:p>
        </w:tc>
        <w:tc>
          <w:tcPr>
            <w:tcW w:w="510" w:type="dxa"/>
            <w:vAlign w:val="center"/>
          </w:tcPr>
          <w:p w:rsidR="00C610D0" w:rsidRDefault="00C610D0">
            <w:pPr>
              <w:pStyle w:val="ConsPlusNormal"/>
              <w:jc w:val="center"/>
            </w:pPr>
            <w:r>
              <w:t>1</w:t>
            </w:r>
          </w:p>
        </w:tc>
        <w:tc>
          <w:tcPr>
            <w:tcW w:w="510" w:type="dxa"/>
            <w:vAlign w:val="center"/>
          </w:tcPr>
          <w:p w:rsidR="00C610D0" w:rsidRDefault="00C610D0">
            <w:pPr>
              <w:pStyle w:val="ConsPlusNormal"/>
              <w:jc w:val="center"/>
            </w:pPr>
            <w:r>
              <w:t>2</w:t>
            </w:r>
          </w:p>
        </w:tc>
        <w:tc>
          <w:tcPr>
            <w:tcW w:w="454" w:type="dxa"/>
            <w:vAlign w:val="center"/>
          </w:tcPr>
          <w:p w:rsidR="00C610D0" w:rsidRDefault="00C610D0">
            <w:pPr>
              <w:pStyle w:val="ConsPlusNormal"/>
              <w:jc w:val="center"/>
            </w:pPr>
            <w:r>
              <w:t>0</w:t>
            </w:r>
          </w:p>
        </w:tc>
        <w:tc>
          <w:tcPr>
            <w:tcW w:w="454" w:type="dxa"/>
            <w:vAlign w:val="center"/>
          </w:tcPr>
          <w:p w:rsidR="00C610D0" w:rsidRDefault="00C610D0">
            <w:pPr>
              <w:pStyle w:val="ConsPlusNormal"/>
              <w:jc w:val="center"/>
            </w:pPr>
            <w:r>
              <w:t>6</w:t>
            </w:r>
          </w:p>
        </w:tc>
        <w:tc>
          <w:tcPr>
            <w:tcW w:w="567" w:type="dxa"/>
            <w:vAlign w:val="center"/>
          </w:tcPr>
          <w:p w:rsidR="00C610D0" w:rsidRDefault="00C610D0">
            <w:pPr>
              <w:pStyle w:val="ConsPlusNormal"/>
              <w:jc w:val="center"/>
            </w:pPr>
            <w:r>
              <w:t>4</w:t>
            </w:r>
          </w:p>
        </w:tc>
        <w:tc>
          <w:tcPr>
            <w:tcW w:w="567" w:type="dxa"/>
            <w:vAlign w:val="center"/>
          </w:tcPr>
          <w:p w:rsidR="00C610D0" w:rsidRDefault="00C610D0">
            <w:pPr>
              <w:pStyle w:val="ConsPlusNormal"/>
              <w:jc w:val="center"/>
            </w:pPr>
            <w:r>
              <w:t>4</w:t>
            </w:r>
          </w:p>
        </w:tc>
        <w:tc>
          <w:tcPr>
            <w:tcW w:w="454" w:type="dxa"/>
            <w:vAlign w:val="center"/>
          </w:tcPr>
          <w:p w:rsidR="00C610D0" w:rsidRDefault="00C610D0">
            <w:pPr>
              <w:pStyle w:val="ConsPlusNormal"/>
              <w:jc w:val="center"/>
            </w:pPr>
            <w:r>
              <w:t>5</w:t>
            </w:r>
          </w:p>
        </w:tc>
        <w:tc>
          <w:tcPr>
            <w:tcW w:w="454" w:type="dxa"/>
            <w:vAlign w:val="center"/>
          </w:tcPr>
          <w:p w:rsidR="00C610D0" w:rsidRDefault="00C610D0">
            <w:pPr>
              <w:pStyle w:val="ConsPlusNormal"/>
              <w:jc w:val="center"/>
            </w:pPr>
            <w:r>
              <w:t>6</w:t>
            </w:r>
          </w:p>
        </w:tc>
        <w:tc>
          <w:tcPr>
            <w:tcW w:w="510" w:type="dxa"/>
            <w:vAlign w:val="center"/>
          </w:tcPr>
          <w:p w:rsidR="00C610D0" w:rsidRDefault="00C610D0">
            <w:pPr>
              <w:pStyle w:val="ConsPlusNormal"/>
              <w:jc w:val="center"/>
            </w:pPr>
            <w:r>
              <w:t>3</w:t>
            </w:r>
          </w:p>
        </w:tc>
        <w:tc>
          <w:tcPr>
            <w:tcW w:w="3005" w:type="dxa"/>
            <w:vAlign w:val="center"/>
          </w:tcPr>
          <w:p w:rsidR="00C610D0" w:rsidRDefault="00C610D0">
            <w:pPr>
              <w:pStyle w:val="ConsPlusNormal"/>
              <w:jc w:val="center"/>
            </w:pPr>
            <w:r>
              <w:t>Контрагенты, Правовые основания, Учетные номера денежных обязательств, Коды целей</w:t>
            </w:r>
          </w:p>
        </w:tc>
      </w:tr>
      <w:tr w:rsidR="00C610D0">
        <w:tc>
          <w:tcPr>
            <w:tcW w:w="2211" w:type="dxa"/>
            <w:vAlign w:val="center"/>
          </w:tcPr>
          <w:p w:rsidR="00C610D0" w:rsidRDefault="00C610D0">
            <w:pPr>
              <w:pStyle w:val="ConsPlusNormal"/>
              <w:jc w:val="center"/>
            </w:pPr>
            <w:r>
              <w:lastRenderedPageBreak/>
              <w:t>Уменьшение дебиторской задолженности по авансовым безвозмездным перечислениям текущего характера нефинансовым организациям государственного сектора на производство</w:t>
            </w:r>
          </w:p>
        </w:tc>
        <w:tc>
          <w:tcPr>
            <w:tcW w:w="794" w:type="dxa"/>
            <w:vAlign w:val="center"/>
          </w:tcPr>
          <w:p w:rsidR="00C610D0" w:rsidRDefault="00C610D0">
            <w:pPr>
              <w:pStyle w:val="ConsPlusNormal"/>
              <w:jc w:val="center"/>
            </w:pPr>
            <w:r>
              <w:t>КРБ</w:t>
            </w:r>
          </w:p>
        </w:tc>
        <w:tc>
          <w:tcPr>
            <w:tcW w:w="510" w:type="dxa"/>
            <w:vAlign w:val="center"/>
          </w:tcPr>
          <w:p w:rsidR="00C610D0" w:rsidRDefault="00C610D0">
            <w:pPr>
              <w:pStyle w:val="ConsPlusNormal"/>
              <w:jc w:val="center"/>
            </w:pPr>
            <w:r>
              <w:t>1</w:t>
            </w:r>
          </w:p>
        </w:tc>
        <w:tc>
          <w:tcPr>
            <w:tcW w:w="510" w:type="dxa"/>
            <w:vAlign w:val="center"/>
          </w:tcPr>
          <w:p w:rsidR="00C610D0" w:rsidRDefault="00C610D0">
            <w:pPr>
              <w:pStyle w:val="ConsPlusNormal"/>
              <w:jc w:val="center"/>
            </w:pPr>
            <w:r>
              <w:t>2</w:t>
            </w:r>
          </w:p>
        </w:tc>
        <w:tc>
          <w:tcPr>
            <w:tcW w:w="454" w:type="dxa"/>
            <w:vAlign w:val="center"/>
          </w:tcPr>
          <w:p w:rsidR="00C610D0" w:rsidRDefault="00C610D0">
            <w:pPr>
              <w:pStyle w:val="ConsPlusNormal"/>
              <w:jc w:val="center"/>
            </w:pPr>
            <w:r>
              <w:t>0</w:t>
            </w:r>
          </w:p>
        </w:tc>
        <w:tc>
          <w:tcPr>
            <w:tcW w:w="454" w:type="dxa"/>
            <w:vAlign w:val="center"/>
          </w:tcPr>
          <w:p w:rsidR="00C610D0" w:rsidRDefault="00C610D0">
            <w:pPr>
              <w:pStyle w:val="ConsPlusNormal"/>
              <w:jc w:val="center"/>
            </w:pPr>
            <w:r>
              <w:t>6</w:t>
            </w:r>
          </w:p>
        </w:tc>
        <w:tc>
          <w:tcPr>
            <w:tcW w:w="567" w:type="dxa"/>
            <w:vAlign w:val="center"/>
          </w:tcPr>
          <w:p w:rsidR="00C610D0" w:rsidRDefault="00C610D0">
            <w:pPr>
              <w:pStyle w:val="ConsPlusNormal"/>
              <w:jc w:val="center"/>
            </w:pPr>
            <w:r>
              <w:t>4</w:t>
            </w:r>
          </w:p>
        </w:tc>
        <w:tc>
          <w:tcPr>
            <w:tcW w:w="567" w:type="dxa"/>
            <w:vAlign w:val="center"/>
          </w:tcPr>
          <w:p w:rsidR="00C610D0" w:rsidRDefault="00C610D0">
            <w:pPr>
              <w:pStyle w:val="ConsPlusNormal"/>
              <w:jc w:val="center"/>
            </w:pPr>
            <w:r>
              <w:t>4</w:t>
            </w:r>
          </w:p>
        </w:tc>
        <w:tc>
          <w:tcPr>
            <w:tcW w:w="454" w:type="dxa"/>
            <w:vAlign w:val="center"/>
          </w:tcPr>
          <w:p w:rsidR="00C610D0" w:rsidRDefault="00C610D0">
            <w:pPr>
              <w:pStyle w:val="ConsPlusNormal"/>
              <w:jc w:val="center"/>
            </w:pPr>
            <w:r>
              <w:t>6</w:t>
            </w:r>
          </w:p>
        </w:tc>
        <w:tc>
          <w:tcPr>
            <w:tcW w:w="454" w:type="dxa"/>
            <w:vAlign w:val="center"/>
          </w:tcPr>
          <w:p w:rsidR="00C610D0" w:rsidRDefault="00C610D0">
            <w:pPr>
              <w:pStyle w:val="ConsPlusNormal"/>
              <w:jc w:val="center"/>
            </w:pPr>
            <w:r>
              <w:t>6</w:t>
            </w:r>
          </w:p>
        </w:tc>
        <w:tc>
          <w:tcPr>
            <w:tcW w:w="510" w:type="dxa"/>
            <w:vAlign w:val="center"/>
          </w:tcPr>
          <w:p w:rsidR="00C610D0" w:rsidRDefault="00C610D0">
            <w:pPr>
              <w:pStyle w:val="ConsPlusNormal"/>
              <w:jc w:val="center"/>
            </w:pPr>
            <w:r>
              <w:t>3</w:t>
            </w:r>
          </w:p>
        </w:tc>
        <w:tc>
          <w:tcPr>
            <w:tcW w:w="3005" w:type="dxa"/>
            <w:vAlign w:val="center"/>
          </w:tcPr>
          <w:p w:rsidR="00C610D0" w:rsidRDefault="00C610D0">
            <w:pPr>
              <w:pStyle w:val="ConsPlusNormal"/>
              <w:jc w:val="center"/>
            </w:pPr>
            <w:r>
              <w:t>Контрагенты, Правовые основания, Учетные номера денежных обязательств, Коды целей</w:t>
            </w:r>
          </w:p>
        </w:tc>
      </w:tr>
      <w:tr w:rsidR="00C610D0">
        <w:tc>
          <w:tcPr>
            <w:tcW w:w="2211" w:type="dxa"/>
            <w:vAlign w:val="center"/>
          </w:tcPr>
          <w:p w:rsidR="00C610D0" w:rsidRDefault="00C610D0">
            <w:pPr>
              <w:pStyle w:val="ConsPlusNormal"/>
              <w:jc w:val="center"/>
            </w:pPr>
            <w:r>
              <w:t>Расчеты по авансовым безвозмездным перечислениям текущего характера иным нефинансовым организациям (за исключением нефинансовых организаций государственного сектора) на производство</w:t>
            </w:r>
          </w:p>
        </w:tc>
        <w:tc>
          <w:tcPr>
            <w:tcW w:w="794" w:type="dxa"/>
            <w:vAlign w:val="center"/>
          </w:tcPr>
          <w:p w:rsidR="00C610D0" w:rsidRDefault="00C610D0">
            <w:pPr>
              <w:pStyle w:val="ConsPlusNormal"/>
              <w:jc w:val="center"/>
            </w:pPr>
            <w:r>
              <w:t>КРБ</w:t>
            </w:r>
          </w:p>
        </w:tc>
        <w:tc>
          <w:tcPr>
            <w:tcW w:w="510" w:type="dxa"/>
            <w:vAlign w:val="center"/>
          </w:tcPr>
          <w:p w:rsidR="00C610D0" w:rsidRDefault="00C610D0">
            <w:pPr>
              <w:pStyle w:val="ConsPlusNormal"/>
              <w:jc w:val="center"/>
            </w:pPr>
            <w:r>
              <w:t>1</w:t>
            </w:r>
          </w:p>
        </w:tc>
        <w:tc>
          <w:tcPr>
            <w:tcW w:w="510" w:type="dxa"/>
            <w:vAlign w:val="center"/>
          </w:tcPr>
          <w:p w:rsidR="00C610D0" w:rsidRDefault="00C610D0">
            <w:pPr>
              <w:pStyle w:val="ConsPlusNormal"/>
              <w:jc w:val="center"/>
            </w:pPr>
            <w:r>
              <w:t>2</w:t>
            </w:r>
          </w:p>
        </w:tc>
        <w:tc>
          <w:tcPr>
            <w:tcW w:w="454" w:type="dxa"/>
            <w:vAlign w:val="center"/>
          </w:tcPr>
          <w:p w:rsidR="00C610D0" w:rsidRDefault="00C610D0">
            <w:pPr>
              <w:pStyle w:val="ConsPlusNormal"/>
              <w:jc w:val="center"/>
            </w:pPr>
            <w:r>
              <w:t>0</w:t>
            </w:r>
          </w:p>
        </w:tc>
        <w:tc>
          <w:tcPr>
            <w:tcW w:w="454" w:type="dxa"/>
            <w:vAlign w:val="center"/>
          </w:tcPr>
          <w:p w:rsidR="00C610D0" w:rsidRDefault="00C610D0">
            <w:pPr>
              <w:pStyle w:val="ConsPlusNormal"/>
              <w:jc w:val="center"/>
            </w:pPr>
            <w:r>
              <w:t>6</w:t>
            </w:r>
          </w:p>
        </w:tc>
        <w:tc>
          <w:tcPr>
            <w:tcW w:w="567" w:type="dxa"/>
            <w:vAlign w:val="center"/>
          </w:tcPr>
          <w:p w:rsidR="00C610D0" w:rsidRDefault="00C610D0">
            <w:pPr>
              <w:pStyle w:val="ConsPlusNormal"/>
              <w:jc w:val="center"/>
            </w:pPr>
            <w:r>
              <w:t>4</w:t>
            </w:r>
          </w:p>
        </w:tc>
        <w:tc>
          <w:tcPr>
            <w:tcW w:w="567" w:type="dxa"/>
            <w:vAlign w:val="center"/>
          </w:tcPr>
          <w:p w:rsidR="00C610D0" w:rsidRDefault="00C610D0">
            <w:pPr>
              <w:pStyle w:val="ConsPlusNormal"/>
              <w:jc w:val="center"/>
            </w:pPr>
            <w:r>
              <w:t>5</w:t>
            </w:r>
          </w:p>
        </w:tc>
        <w:tc>
          <w:tcPr>
            <w:tcW w:w="454" w:type="dxa"/>
            <w:vAlign w:val="center"/>
          </w:tcPr>
          <w:p w:rsidR="00C610D0" w:rsidRDefault="00C610D0">
            <w:pPr>
              <w:pStyle w:val="ConsPlusNormal"/>
              <w:jc w:val="center"/>
            </w:pPr>
            <w:r>
              <w:t>0</w:t>
            </w:r>
          </w:p>
        </w:tc>
        <w:tc>
          <w:tcPr>
            <w:tcW w:w="454" w:type="dxa"/>
            <w:vAlign w:val="center"/>
          </w:tcPr>
          <w:p w:rsidR="00C610D0" w:rsidRDefault="00C610D0">
            <w:pPr>
              <w:pStyle w:val="ConsPlusNormal"/>
              <w:jc w:val="center"/>
            </w:pPr>
            <w:r>
              <w:t>0</w:t>
            </w:r>
          </w:p>
        </w:tc>
        <w:tc>
          <w:tcPr>
            <w:tcW w:w="510" w:type="dxa"/>
            <w:vAlign w:val="center"/>
          </w:tcPr>
          <w:p w:rsidR="00C610D0" w:rsidRDefault="00C610D0">
            <w:pPr>
              <w:pStyle w:val="ConsPlusNormal"/>
              <w:jc w:val="center"/>
            </w:pPr>
            <w:r>
              <w:t>0</w:t>
            </w:r>
          </w:p>
        </w:tc>
        <w:tc>
          <w:tcPr>
            <w:tcW w:w="3005" w:type="dxa"/>
            <w:vAlign w:val="center"/>
          </w:tcPr>
          <w:p w:rsidR="00C610D0" w:rsidRDefault="00C610D0">
            <w:pPr>
              <w:pStyle w:val="ConsPlusNormal"/>
              <w:jc w:val="center"/>
            </w:pPr>
            <w:r>
              <w:t>Контрагенты, Правовые основания, Учетные номера денежных обязательств, Коды целей</w:t>
            </w:r>
          </w:p>
        </w:tc>
      </w:tr>
      <w:tr w:rsidR="00C610D0">
        <w:tc>
          <w:tcPr>
            <w:tcW w:w="2211" w:type="dxa"/>
            <w:vAlign w:val="center"/>
          </w:tcPr>
          <w:p w:rsidR="00C610D0" w:rsidRDefault="00C610D0">
            <w:pPr>
              <w:pStyle w:val="ConsPlusNormal"/>
              <w:jc w:val="center"/>
            </w:pPr>
            <w:r>
              <w:t xml:space="preserve">Увеличение дебиторской задолженности по </w:t>
            </w:r>
            <w:r>
              <w:lastRenderedPageBreak/>
              <w:t>авансовым безвозмездным перечислениям текущего характера иным нефинансовым организациям (за исключением нефинансовых организаций государственного сектора) на производство</w:t>
            </w:r>
          </w:p>
        </w:tc>
        <w:tc>
          <w:tcPr>
            <w:tcW w:w="794" w:type="dxa"/>
            <w:vAlign w:val="center"/>
          </w:tcPr>
          <w:p w:rsidR="00C610D0" w:rsidRDefault="00C610D0">
            <w:pPr>
              <w:pStyle w:val="ConsPlusNormal"/>
              <w:jc w:val="center"/>
            </w:pPr>
            <w:r>
              <w:lastRenderedPageBreak/>
              <w:t>КРБ</w:t>
            </w:r>
          </w:p>
        </w:tc>
        <w:tc>
          <w:tcPr>
            <w:tcW w:w="510" w:type="dxa"/>
            <w:vAlign w:val="center"/>
          </w:tcPr>
          <w:p w:rsidR="00C610D0" w:rsidRDefault="00C610D0">
            <w:pPr>
              <w:pStyle w:val="ConsPlusNormal"/>
              <w:jc w:val="center"/>
            </w:pPr>
            <w:r>
              <w:t>1</w:t>
            </w:r>
          </w:p>
        </w:tc>
        <w:tc>
          <w:tcPr>
            <w:tcW w:w="510" w:type="dxa"/>
            <w:vAlign w:val="center"/>
          </w:tcPr>
          <w:p w:rsidR="00C610D0" w:rsidRDefault="00C610D0">
            <w:pPr>
              <w:pStyle w:val="ConsPlusNormal"/>
              <w:jc w:val="center"/>
            </w:pPr>
            <w:r>
              <w:t>2</w:t>
            </w:r>
          </w:p>
        </w:tc>
        <w:tc>
          <w:tcPr>
            <w:tcW w:w="454" w:type="dxa"/>
            <w:vAlign w:val="center"/>
          </w:tcPr>
          <w:p w:rsidR="00C610D0" w:rsidRDefault="00C610D0">
            <w:pPr>
              <w:pStyle w:val="ConsPlusNormal"/>
              <w:jc w:val="center"/>
            </w:pPr>
            <w:r>
              <w:t>0</w:t>
            </w:r>
          </w:p>
        </w:tc>
        <w:tc>
          <w:tcPr>
            <w:tcW w:w="454" w:type="dxa"/>
            <w:vAlign w:val="center"/>
          </w:tcPr>
          <w:p w:rsidR="00C610D0" w:rsidRDefault="00C610D0">
            <w:pPr>
              <w:pStyle w:val="ConsPlusNormal"/>
              <w:jc w:val="center"/>
            </w:pPr>
            <w:r>
              <w:t>6</w:t>
            </w:r>
          </w:p>
        </w:tc>
        <w:tc>
          <w:tcPr>
            <w:tcW w:w="567" w:type="dxa"/>
            <w:vAlign w:val="center"/>
          </w:tcPr>
          <w:p w:rsidR="00C610D0" w:rsidRDefault="00C610D0">
            <w:pPr>
              <w:pStyle w:val="ConsPlusNormal"/>
              <w:jc w:val="center"/>
            </w:pPr>
            <w:r>
              <w:t>4</w:t>
            </w:r>
          </w:p>
        </w:tc>
        <w:tc>
          <w:tcPr>
            <w:tcW w:w="567" w:type="dxa"/>
            <w:vAlign w:val="center"/>
          </w:tcPr>
          <w:p w:rsidR="00C610D0" w:rsidRDefault="00C610D0">
            <w:pPr>
              <w:pStyle w:val="ConsPlusNormal"/>
              <w:jc w:val="center"/>
            </w:pPr>
            <w:r>
              <w:t>5</w:t>
            </w:r>
          </w:p>
        </w:tc>
        <w:tc>
          <w:tcPr>
            <w:tcW w:w="454" w:type="dxa"/>
            <w:vAlign w:val="center"/>
          </w:tcPr>
          <w:p w:rsidR="00C610D0" w:rsidRDefault="00C610D0">
            <w:pPr>
              <w:pStyle w:val="ConsPlusNormal"/>
              <w:jc w:val="center"/>
            </w:pPr>
            <w:r>
              <w:t>5</w:t>
            </w:r>
          </w:p>
        </w:tc>
        <w:tc>
          <w:tcPr>
            <w:tcW w:w="454" w:type="dxa"/>
            <w:vAlign w:val="center"/>
          </w:tcPr>
          <w:p w:rsidR="00C610D0" w:rsidRDefault="00C610D0">
            <w:pPr>
              <w:pStyle w:val="ConsPlusNormal"/>
              <w:jc w:val="center"/>
            </w:pPr>
            <w:r>
              <w:t>6</w:t>
            </w:r>
          </w:p>
        </w:tc>
        <w:tc>
          <w:tcPr>
            <w:tcW w:w="510" w:type="dxa"/>
            <w:vAlign w:val="center"/>
          </w:tcPr>
          <w:p w:rsidR="00C610D0" w:rsidRDefault="00C610D0">
            <w:pPr>
              <w:pStyle w:val="ConsPlusNormal"/>
              <w:jc w:val="center"/>
            </w:pPr>
            <w:r>
              <w:t>4</w:t>
            </w:r>
          </w:p>
        </w:tc>
        <w:tc>
          <w:tcPr>
            <w:tcW w:w="3005" w:type="dxa"/>
            <w:vAlign w:val="center"/>
          </w:tcPr>
          <w:p w:rsidR="00C610D0" w:rsidRDefault="00C610D0">
            <w:pPr>
              <w:pStyle w:val="ConsPlusNormal"/>
              <w:jc w:val="center"/>
            </w:pPr>
            <w:r>
              <w:t xml:space="preserve">Контрагенты, Правовые основания, Учетные номера денежных обязательств, Коды </w:t>
            </w:r>
            <w:r>
              <w:lastRenderedPageBreak/>
              <w:t>целей</w:t>
            </w:r>
          </w:p>
        </w:tc>
      </w:tr>
      <w:tr w:rsidR="00C610D0">
        <w:tc>
          <w:tcPr>
            <w:tcW w:w="2211" w:type="dxa"/>
            <w:vAlign w:val="center"/>
          </w:tcPr>
          <w:p w:rsidR="00C610D0" w:rsidRDefault="00C610D0">
            <w:pPr>
              <w:pStyle w:val="ConsPlusNormal"/>
              <w:jc w:val="center"/>
            </w:pPr>
            <w:r>
              <w:lastRenderedPageBreak/>
              <w:t>Уменьшение дебиторской задолженности по авансовым безвозмездным перечислениям текущего характера иным нефинансовым организациям (за исключением нефинансовых организаций государственного сектора) на производство</w:t>
            </w:r>
          </w:p>
        </w:tc>
        <w:tc>
          <w:tcPr>
            <w:tcW w:w="794" w:type="dxa"/>
            <w:vAlign w:val="center"/>
          </w:tcPr>
          <w:p w:rsidR="00C610D0" w:rsidRDefault="00C610D0">
            <w:pPr>
              <w:pStyle w:val="ConsPlusNormal"/>
              <w:jc w:val="center"/>
            </w:pPr>
            <w:r>
              <w:t>КРБ</w:t>
            </w:r>
          </w:p>
        </w:tc>
        <w:tc>
          <w:tcPr>
            <w:tcW w:w="510" w:type="dxa"/>
            <w:vAlign w:val="center"/>
          </w:tcPr>
          <w:p w:rsidR="00C610D0" w:rsidRDefault="00C610D0">
            <w:pPr>
              <w:pStyle w:val="ConsPlusNormal"/>
              <w:jc w:val="center"/>
            </w:pPr>
            <w:r>
              <w:t>1</w:t>
            </w:r>
          </w:p>
        </w:tc>
        <w:tc>
          <w:tcPr>
            <w:tcW w:w="510" w:type="dxa"/>
            <w:vAlign w:val="center"/>
          </w:tcPr>
          <w:p w:rsidR="00C610D0" w:rsidRDefault="00C610D0">
            <w:pPr>
              <w:pStyle w:val="ConsPlusNormal"/>
              <w:jc w:val="center"/>
            </w:pPr>
            <w:r>
              <w:t>2</w:t>
            </w:r>
          </w:p>
        </w:tc>
        <w:tc>
          <w:tcPr>
            <w:tcW w:w="454" w:type="dxa"/>
            <w:vAlign w:val="center"/>
          </w:tcPr>
          <w:p w:rsidR="00C610D0" w:rsidRDefault="00C610D0">
            <w:pPr>
              <w:pStyle w:val="ConsPlusNormal"/>
              <w:jc w:val="center"/>
            </w:pPr>
            <w:r>
              <w:t>0</w:t>
            </w:r>
          </w:p>
        </w:tc>
        <w:tc>
          <w:tcPr>
            <w:tcW w:w="454" w:type="dxa"/>
            <w:vAlign w:val="center"/>
          </w:tcPr>
          <w:p w:rsidR="00C610D0" w:rsidRDefault="00C610D0">
            <w:pPr>
              <w:pStyle w:val="ConsPlusNormal"/>
              <w:jc w:val="center"/>
            </w:pPr>
            <w:r>
              <w:t>6</w:t>
            </w:r>
          </w:p>
        </w:tc>
        <w:tc>
          <w:tcPr>
            <w:tcW w:w="567" w:type="dxa"/>
            <w:vAlign w:val="center"/>
          </w:tcPr>
          <w:p w:rsidR="00C610D0" w:rsidRDefault="00C610D0">
            <w:pPr>
              <w:pStyle w:val="ConsPlusNormal"/>
              <w:jc w:val="center"/>
            </w:pPr>
            <w:r>
              <w:t>4</w:t>
            </w:r>
          </w:p>
        </w:tc>
        <w:tc>
          <w:tcPr>
            <w:tcW w:w="567" w:type="dxa"/>
            <w:vAlign w:val="center"/>
          </w:tcPr>
          <w:p w:rsidR="00C610D0" w:rsidRDefault="00C610D0">
            <w:pPr>
              <w:pStyle w:val="ConsPlusNormal"/>
              <w:jc w:val="center"/>
            </w:pPr>
            <w:r>
              <w:t>5</w:t>
            </w:r>
          </w:p>
        </w:tc>
        <w:tc>
          <w:tcPr>
            <w:tcW w:w="454" w:type="dxa"/>
            <w:vAlign w:val="center"/>
          </w:tcPr>
          <w:p w:rsidR="00C610D0" w:rsidRDefault="00C610D0">
            <w:pPr>
              <w:pStyle w:val="ConsPlusNormal"/>
              <w:jc w:val="center"/>
            </w:pPr>
            <w:r>
              <w:t>6</w:t>
            </w:r>
          </w:p>
        </w:tc>
        <w:tc>
          <w:tcPr>
            <w:tcW w:w="454" w:type="dxa"/>
            <w:vAlign w:val="center"/>
          </w:tcPr>
          <w:p w:rsidR="00C610D0" w:rsidRDefault="00C610D0">
            <w:pPr>
              <w:pStyle w:val="ConsPlusNormal"/>
              <w:jc w:val="center"/>
            </w:pPr>
            <w:r>
              <w:t>6</w:t>
            </w:r>
          </w:p>
        </w:tc>
        <w:tc>
          <w:tcPr>
            <w:tcW w:w="510" w:type="dxa"/>
            <w:vAlign w:val="center"/>
          </w:tcPr>
          <w:p w:rsidR="00C610D0" w:rsidRDefault="00C610D0">
            <w:pPr>
              <w:pStyle w:val="ConsPlusNormal"/>
              <w:jc w:val="center"/>
            </w:pPr>
            <w:r>
              <w:t>4</w:t>
            </w:r>
          </w:p>
        </w:tc>
        <w:tc>
          <w:tcPr>
            <w:tcW w:w="3005" w:type="dxa"/>
            <w:vAlign w:val="center"/>
          </w:tcPr>
          <w:p w:rsidR="00C610D0" w:rsidRDefault="00C610D0">
            <w:pPr>
              <w:pStyle w:val="ConsPlusNormal"/>
              <w:jc w:val="center"/>
            </w:pPr>
            <w:r>
              <w:t>Контрагенты, Правовые основания, Учетные номера денежных обязательств, Коды целей</w:t>
            </w:r>
          </w:p>
        </w:tc>
      </w:tr>
      <w:tr w:rsidR="00C610D0">
        <w:tc>
          <w:tcPr>
            <w:tcW w:w="2211" w:type="dxa"/>
            <w:vAlign w:val="center"/>
          </w:tcPr>
          <w:p w:rsidR="00C610D0" w:rsidRDefault="00C610D0">
            <w:pPr>
              <w:pStyle w:val="ConsPlusNormal"/>
              <w:jc w:val="center"/>
            </w:pPr>
            <w:r>
              <w:t xml:space="preserve">Расчеты по авансовым безвозмездным перечислениям текущего характера некоммерческим организациям и физическим лицам - производителям товаров, работ и </w:t>
            </w:r>
            <w:r>
              <w:lastRenderedPageBreak/>
              <w:t>услуг на производство</w:t>
            </w:r>
          </w:p>
        </w:tc>
        <w:tc>
          <w:tcPr>
            <w:tcW w:w="794" w:type="dxa"/>
            <w:vAlign w:val="center"/>
          </w:tcPr>
          <w:p w:rsidR="00C610D0" w:rsidRDefault="00C610D0">
            <w:pPr>
              <w:pStyle w:val="ConsPlusNormal"/>
              <w:jc w:val="center"/>
            </w:pPr>
            <w:r>
              <w:lastRenderedPageBreak/>
              <w:t>КРБ</w:t>
            </w:r>
          </w:p>
        </w:tc>
        <w:tc>
          <w:tcPr>
            <w:tcW w:w="510" w:type="dxa"/>
            <w:vAlign w:val="center"/>
          </w:tcPr>
          <w:p w:rsidR="00C610D0" w:rsidRDefault="00C610D0">
            <w:pPr>
              <w:pStyle w:val="ConsPlusNormal"/>
              <w:jc w:val="center"/>
            </w:pPr>
            <w:r>
              <w:t>1</w:t>
            </w:r>
          </w:p>
        </w:tc>
        <w:tc>
          <w:tcPr>
            <w:tcW w:w="510" w:type="dxa"/>
            <w:vAlign w:val="center"/>
          </w:tcPr>
          <w:p w:rsidR="00C610D0" w:rsidRDefault="00C610D0">
            <w:pPr>
              <w:pStyle w:val="ConsPlusNormal"/>
              <w:jc w:val="center"/>
            </w:pPr>
            <w:r>
              <w:t>2</w:t>
            </w:r>
          </w:p>
        </w:tc>
        <w:tc>
          <w:tcPr>
            <w:tcW w:w="454" w:type="dxa"/>
            <w:vAlign w:val="center"/>
          </w:tcPr>
          <w:p w:rsidR="00C610D0" w:rsidRDefault="00C610D0">
            <w:pPr>
              <w:pStyle w:val="ConsPlusNormal"/>
              <w:jc w:val="center"/>
            </w:pPr>
            <w:r>
              <w:t>0</w:t>
            </w:r>
          </w:p>
        </w:tc>
        <w:tc>
          <w:tcPr>
            <w:tcW w:w="454" w:type="dxa"/>
            <w:vAlign w:val="center"/>
          </w:tcPr>
          <w:p w:rsidR="00C610D0" w:rsidRDefault="00C610D0">
            <w:pPr>
              <w:pStyle w:val="ConsPlusNormal"/>
              <w:jc w:val="center"/>
            </w:pPr>
            <w:r>
              <w:t>6</w:t>
            </w:r>
          </w:p>
        </w:tc>
        <w:tc>
          <w:tcPr>
            <w:tcW w:w="567" w:type="dxa"/>
            <w:vAlign w:val="center"/>
          </w:tcPr>
          <w:p w:rsidR="00C610D0" w:rsidRDefault="00C610D0">
            <w:pPr>
              <w:pStyle w:val="ConsPlusNormal"/>
              <w:jc w:val="center"/>
            </w:pPr>
            <w:r>
              <w:t>4</w:t>
            </w:r>
          </w:p>
        </w:tc>
        <w:tc>
          <w:tcPr>
            <w:tcW w:w="567" w:type="dxa"/>
            <w:vAlign w:val="center"/>
          </w:tcPr>
          <w:p w:rsidR="00C610D0" w:rsidRDefault="00C610D0">
            <w:pPr>
              <w:pStyle w:val="ConsPlusNormal"/>
              <w:jc w:val="center"/>
            </w:pPr>
            <w:r>
              <w:t>6</w:t>
            </w:r>
          </w:p>
        </w:tc>
        <w:tc>
          <w:tcPr>
            <w:tcW w:w="454" w:type="dxa"/>
            <w:vAlign w:val="center"/>
          </w:tcPr>
          <w:p w:rsidR="00C610D0" w:rsidRDefault="00C610D0">
            <w:pPr>
              <w:pStyle w:val="ConsPlusNormal"/>
              <w:jc w:val="center"/>
            </w:pPr>
            <w:r>
              <w:t>0</w:t>
            </w:r>
          </w:p>
        </w:tc>
        <w:tc>
          <w:tcPr>
            <w:tcW w:w="454" w:type="dxa"/>
            <w:vAlign w:val="center"/>
          </w:tcPr>
          <w:p w:rsidR="00C610D0" w:rsidRDefault="00C610D0">
            <w:pPr>
              <w:pStyle w:val="ConsPlusNormal"/>
              <w:jc w:val="center"/>
            </w:pPr>
            <w:r>
              <w:t>0</w:t>
            </w:r>
          </w:p>
        </w:tc>
        <w:tc>
          <w:tcPr>
            <w:tcW w:w="510" w:type="dxa"/>
            <w:vAlign w:val="center"/>
          </w:tcPr>
          <w:p w:rsidR="00C610D0" w:rsidRDefault="00C610D0">
            <w:pPr>
              <w:pStyle w:val="ConsPlusNormal"/>
              <w:jc w:val="center"/>
            </w:pPr>
            <w:r>
              <w:t>0</w:t>
            </w:r>
          </w:p>
        </w:tc>
        <w:tc>
          <w:tcPr>
            <w:tcW w:w="3005" w:type="dxa"/>
            <w:vAlign w:val="center"/>
          </w:tcPr>
          <w:p w:rsidR="00C610D0" w:rsidRDefault="00C610D0">
            <w:pPr>
              <w:pStyle w:val="ConsPlusNormal"/>
              <w:jc w:val="center"/>
            </w:pPr>
            <w:r>
              <w:t>Контрагенты, Правовые основания, Учетные номера денежных обязательств, Коды целей</w:t>
            </w:r>
          </w:p>
        </w:tc>
      </w:tr>
      <w:tr w:rsidR="00C610D0">
        <w:tc>
          <w:tcPr>
            <w:tcW w:w="2211" w:type="dxa"/>
            <w:vAlign w:val="center"/>
          </w:tcPr>
          <w:p w:rsidR="00C610D0" w:rsidRDefault="00C610D0">
            <w:pPr>
              <w:pStyle w:val="ConsPlusNormal"/>
              <w:jc w:val="center"/>
            </w:pPr>
            <w:r>
              <w:lastRenderedPageBreak/>
              <w:t>Увеличение дебиторской задолженности по авансовым безвозмездным перечислениям текущего характера некоммерческим организациям и физическим лицам - производителям товаров, работ и услуг на производство</w:t>
            </w:r>
          </w:p>
        </w:tc>
        <w:tc>
          <w:tcPr>
            <w:tcW w:w="794" w:type="dxa"/>
            <w:vAlign w:val="center"/>
          </w:tcPr>
          <w:p w:rsidR="00C610D0" w:rsidRDefault="00C610D0">
            <w:pPr>
              <w:pStyle w:val="ConsPlusNormal"/>
              <w:jc w:val="center"/>
            </w:pPr>
            <w:r>
              <w:t>КРБ</w:t>
            </w:r>
          </w:p>
        </w:tc>
        <w:tc>
          <w:tcPr>
            <w:tcW w:w="510" w:type="dxa"/>
            <w:vAlign w:val="center"/>
          </w:tcPr>
          <w:p w:rsidR="00C610D0" w:rsidRDefault="00C610D0">
            <w:pPr>
              <w:pStyle w:val="ConsPlusNormal"/>
              <w:jc w:val="center"/>
            </w:pPr>
            <w:r>
              <w:t>1</w:t>
            </w:r>
          </w:p>
        </w:tc>
        <w:tc>
          <w:tcPr>
            <w:tcW w:w="510" w:type="dxa"/>
            <w:vAlign w:val="center"/>
          </w:tcPr>
          <w:p w:rsidR="00C610D0" w:rsidRDefault="00C610D0">
            <w:pPr>
              <w:pStyle w:val="ConsPlusNormal"/>
              <w:jc w:val="center"/>
            </w:pPr>
            <w:r>
              <w:t>2</w:t>
            </w:r>
          </w:p>
        </w:tc>
        <w:tc>
          <w:tcPr>
            <w:tcW w:w="454" w:type="dxa"/>
            <w:vAlign w:val="center"/>
          </w:tcPr>
          <w:p w:rsidR="00C610D0" w:rsidRDefault="00C610D0">
            <w:pPr>
              <w:pStyle w:val="ConsPlusNormal"/>
              <w:jc w:val="center"/>
            </w:pPr>
            <w:r>
              <w:t>0</w:t>
            </w:r>
          </w:p>
        </w:tc>
        <w:tc>
          <w:tcPr>
            <w:tcW w:w="454" w:type="dxa"/>
            <w:vAlign w:val="center"/>
          </w:tcPr>
          <w:p w:rsidR="00C610D0" w:rsidRDefault="00C610D0">
            <w:pPr>
              <w:pStyle w:val="ConsPlusNormal"/>
              <w:jc w:val="center"/>
            </w:pPr>
            <w:r>
              <w:t>6</w:t>
            </w:r>
          </w:p>
        </w:tc>
        <w:tc>
          <w:tcPr>
            <w:tcW w:w="567" w:type="dxa"/>
            <w:vAlign w:val="center"/>
          </w:tcPr>
          <w:p w:rsidR="00C610D0" w:rsidRDefault="00C610D0">
            <w:pPr>
              <w:pStyle w:val="ConsPlusNormal"/>
              <w:jc w:val="center"/>
            </w:pPr>
            <w:r>
              <w:t>4</w:t>
            </w:r>
          </w:p>
        </w:tc>
        <w:tc>
          <w:tcPr>
            <w:tcW w:w="567" w:type="dxa"/>
            <w:vAlign w:val="center"/>
          </w:tcPr>
          <w:p w:rsidR="00C610D0" w:rsidRDefault="00C610D0">
            <w:pPr>
              <w:pStyle w:val="ConsPlusNormal"/>
              <w:jc w:val="center"/>
            </w:pPr>
            <w:r>
              <w:t>6</w:t>
            </w:r>
          </w:p>
        </w:tc>
        <w:tc>
          <w:tcPr>
            <w:tcW w:w="454" w:type="dxa"/>
            <w:vAlign w:val="center"/>
          </w:tcPr>
          <w:p w:rsidR="00C610D0" w:rsidRDefault="00C610D0">
            <w:pPr>
              <w:pStyle w:val="ConsPlusNormal"/>
              <w:jc w:val="center"/>
            </w:pPr>
            <w:r>
              <w:t>5</w:t>
            </w:r>
          </w:p>
        </w:tc>
        <w:tc>
          <w:tcPr>
            <w:tcW w:w="454" w:type="dxa"/>
            <w:vAlign w:val="center"/>
          </w:tcPr>
          <w:p w:rsidR="00C610D0" w:rsidRDefault="00C610D0">
            <w:pPr>
              <w:pStyle w:val="ConsPlusNormal"/>
              <w:jc w:val="center"/>
            </w:pPr>
            <w:r>
              <w:t>6</w:t>
            </w:r>
          </w:p>
        </w:tc>
        <w:tc>
          <w:tcPr>
            <w:tcW w:w="510" w:type="dxa"/>
            <w:vAlign w:val="center"/>
          </w:tcPr>
          <w:p w:rsidR="00C610D0" w:rsidRDefault="00C610D0">
            <w:pPr>
              <w:pStyle w:val="ConsPlusNormal"/>
              <w:jc w:val="center"/>
            </w:pPr>
            <w:r>
              <w:t>6</w:t>
            </w:r>
          </w:p>
        </w:tc>
        <w:tc>
          <w:tcPr>
            <w:tcW w:w="3005" w:type="dxa"/>
            <w:vAlign w:val="center"/>
          </w:tcPr>
          <w:p w:rsidR="00C610D0" w:rsidRDefault="00C610D0">
            <w:pPr>
              <w:pStyle w:val="ConsPlusNormal"/>
              <w:jc w:val="center"/>
            </w:pPr>
            <w:r>
              <w:t>Контрагенты, Правовые основания, Учетные номера денежных обязательств, Коды целей</w:t>
            </w:r>
          </w:p>
        </w:tc>
      </w:tr>
      <w:tr w:rsidR="00C610D0">
        <w:tc>
          <w:tcPr>
            <w:tcW w:w="2211" w:type="dxa"/>
            <w:vAlign w:val="center"/>
          </w:tcPr>
          <w:p w:rsidR="00C610D0" w:rsidRDefault="00C610D0">
            <w:pPr>
              <w:pStyle w:val="ConsPlusNormal"/>
              <w:jc w:val="center"/>
            </w:pPr>
            <w:r>
              <w:t>Уменьшение дебиторской задолженности по авансовым безвозмездным перечислениям текущего характера некоммерческим организациям и физическим лицам - производителям товаров, работ и услуг на производство</w:t>
            </w:r>
          </w:p>
        </w:tc>
        <w:tc>
          <w:tcPr>
            <w:tcW w:w="794" w:type="dxa"/>
            <w:vAlign w:val="center"/>
          </w:tcPr>
          <w:p w:rsidR="00C610D0" w:rsidRDefault="00C610D0">
            <w:pPr>
              <w:pStyle w:val="ConsPlusNormal"/>
              <w:jc w:val="center"/>
            </w:pPr>
            <w:r>
              <w:t>КРБ</w:t>
            </w:r>
          </w:p>
        </w:tc>
        <w:tc>
          <w:tcPr>
            <w:tcW w:w="510" w:type="dxa"/>
            <w:vAlign w:val="center"/>
          </w:tcPr>
          <w:p w:rsidR="00C610D0" w:rsidRDefault="00C610D0">
            <w:pPr>
              <w:pStyle w:val="ConsPlusNormal"/>
              <w:jc w:val="center"/>
            </w:pPr>
            <w:r>
              <w:t>1</w:t>
            </w:r>
          </w:p>
        </w:tc>
        <w:tc>
          <w:tcPr>
            <w:tcW w:w="510" w:type="dxa"/>
            <w:vAlign w:val="center"/>
          </w:tcPr>
          <w:p w:rsidR="00C610D0" w:rsidRDefault="00C610D0">
            <w:pPr>
              <w:pStyle w:val="ConsPlusNormal"/>
              <w:jc w:val="center"/>
            </w:pPr>
            <w:r>
              <w:t>2</w:t>
            </w:r>
          </w:p>
        </w:tc>
        <w:tc>
          <w:tcPr>
            <w:tcW w:w="454" w:type="dxa"/>
            <w:vAlign w:val="center"/>
          </w:tcPr>
          <w:p w:rsidR="00C610D0" w:rsidRDefault="00C610D0">
            <w:pPr>
              <w:pStyle w:val="ConsPlusNormal"/>
              <w:jc w:val="center"/>
            </w:pPr>
            <w:r>
              <w:t>0</w:t>
            </w:r>
          </w:p>
        </w:tc>
        <w:tc>
          <w:tcPr>
            <w:tcW w:w="454" w:type="dxa"/>
            <w:vAlign w:val="center"/>
          </w:tcPr>
          <w:p w:rsidR="00C610D0" w:rsidRDefault="00C610D0">
            <w:pPr>
              <w:pStyle w:val="ConsPlusNormal"/>
              <w:jc w:val="center"/>
            </w:pPr>
            <w:r>
              <w:t>6</w:t>
            </w:r>
          </w:p>
        </w:tc>
        <w:tc>
          <w:tcPr>
            <w:tcW w:w="567" w:type="dxa"/>
            <w:vAlign w:val="center"/>
          </w:tcPr>
          <w:p w:rsidR="00C610D0" w:rsidRDefault="00C610D0">
            <w:pPr>
              <w:pStyle w:val="ConsPlusNormal"/>
              <w:jc w:val="center"/>
            </w:pPr>
            <w:r>
              <w:t>4</w:t>
            </w:r>
          </w:p>
        </w:tc>
        <w:tc>
          <w:tcPr>
            <w:tcW w:w="567" w:type="dxa"/>
            <w:vAlign w:val="center"/>
          </w:tcPr>
          <w:p w:rsidR="00C610D0" w:rsidRDefault="00C610D0">
            <w:pPr>
              <w:pStyle w:val="ConsPlusNormal"/>
              <w:jc w:val="center"/>
            </w:pPr>
            <w:r>
              <w:t>6</w:t>
            </w:r>
          </w:p>
        </w:tc>
        <w:tc>
          <w:tcPr>
            <w:tcW w:w="454" w:type="dxa"/>
            <w:vAlign w:val="center"/>
          </w:tcPr>
          <w:p w:rsidR="00C610D0" w:rsidRDefault="00C610D0">
            <w:pPr>
              <w:pStyle w:val="ConsPlusNormal"/>
              <w:jc w:val="center"/>
            </w:pPr>
            <w:r>
              <w:t>6</w:t>
            </w:r>
          </w:p>
        </w:tc>
        <w:tc>
          <w:tcPr>
            <w:tcW w:w="454" w:type="dxa"/>
            <w:vAlign w:val="center"/>
          </w:tcPr>
          <w:p w:rsidR="00C610D0" w:rsidRDefault="00C610D0">
            <w:pPr>
              <w:pStyle w:val="ConsPlusNormal"/>
              <w:jc w:val="center"/>
            </w:pPr>
            <w:r>
              <w:t>6</w:t>
            </w:r>
          </w:p>
        </w:tc>
        <w:tc>
          <w:tcPr>
            <w:tcW w:w="510" w:type="dxa"/>
            <w:vAlign w:val="center"/>
          </w:tcPr>
          <w:p w:rsidR="00C610D0" w:rsidRDefault="00C610D0">
            <w:pPr>
              <w:pStyle w:val="ConsPlusNormal"/>
              <w:jc w:val="center"/>
            </w:pPr>
            <w:r>
              <w:t>6</w:t>
            </w:r>
          </w:p>
        </w:tc>
        <w:tc>
          <w:tcPr>
            <w:tcW w:w="3005" w:type="dxa"/>
            <w:vAlign w:val="center"/>
          </w:tcPr>
          <w:p w:rsidR="00C610D0" w:rsidRDefault="00C610D0">
            <w:pPr>
              <w:pStyle w:val="ConsPlusNormal"/>
              <w:jc w:val="center"/>
            </w:pPr>
            <w:r>
              <w:t>Контрагенты, Правовые основания, Учетные номера денежных обязательств, Коды целей</w:t>
            </w:r>
          </w:p>
        </w:tc>
      </w:tr>
      <w:tr w:rsidR="00C610D0">
        <w:tc>
          <w:tcPr>
            <w:tcW w:w="2211" w:type="dxa"/>
            <w:vAlign w:val="center"/>
          </w:tcPr>
          <w:p w:rsidR="00C610D0" w:rsidRDefault="00C610D0">
            <w:pPr>
              <w:pStyle w:val="ConsPlusNormal"/>
              <w:jc w:val="center"/>
            </w:pPr>
            <w:r>
              <w:t xml:space="preserve">Расчеты по авансовым безвозмездным перечислениям текущего характера финансовым </w:t>
            </w:r>
            <w:r>
              <w:lastRenderedPageBreak/>
              <w:t>организациям государственного сектора на продукцию</w:t>
            </w:r>
          </w:p>
        </w:tc>
        <w:tc>
          <w:tcPr>
            <w:tcW w:w="794" w:type="dxa"/>
            <w:vAlign w:val="center"/>
          </w:tcPr>
          <w:p w:rsidR="00C610D0" w:rsidRDefault="00C610D0">
            <w:pPr>
              <w:pStyle w:val="ConsPlusNormal"/>
              <w:jc w:val="center"/>
            </w:pPr>
            <w:r>
              <w:lastRenderedPageBreak/>
              <w:t>КРБ</w:t>
            </w:r>
          </w:p>
        </w:tc>
        <w:tc>
          <w:tcPr>
            <w:tcW w:w="510" w:type="dxa"/>
            <w:vAlign w:val="center"/>
          </w:tcPr>
          <w:p w:rsidR="00C610D0" w:rsidRDefault="00C610D0">
            <w:pPr>
              <w:pStyle w:val="ConsPlusNormal"/>
              <w:jc w:val="center"/>
            </w:pPr>
            <w:r>
              <w:t>1</w:t>
            </w:r>
          </w:p>
        </w:tc>
        <w:tc>
          <w:tcPr>
            <w:tcW w:w="510" w:type="dxa"/>
            <w:vAlign w:val="center"/>
          </w:tcPr>
          <w:p w:rsidR="00C610D0" w:rsidRDefault="00C610D0">
            <w:pPr>
              <w:pStyle w:val="ConsPlusNormal"/>
              <w:jc w:val="center"/>
            </w:pPr>
            <w:r>
              <w:t>2</w:t>
            </w:r>
          </w:p>
        </w:tc>
        <w:tc>
          <w:tcPr>
            <w:tcW w:w="454" w:type="dxa"/>
            <w:vAlign w:val="center"/>
          </w:tcPr>
          <w:p w:rsidR="00C610D0" w:rsidRDefault="00C610D0">
            <w:pPr>
              <w:pStyle w:val="ConsPlusNormal"/>
              <w:jc w:val="center"/>
            </w:pPr>
            <w:r>
              <w:t>0</w:t>
            </w:r>
          </w:p>
        </w:tc>
        <w:tc>
          <w:tcPr>
            <w:tcW w:w="454" w:type="dxa"/>
            <w:vAlign w:val="center"/>
          </w:tcPr>
          <w:p w:rsidR="00C610D0" w:rsidRDefault="00C610D0">
            <w:pPr>
              <w:pStyle w:val="ConsPlusNormal"/>
              <w:jc w:val="center"/>
            </w:pPr>
            <w:r>
              <w:t>6</w:t>
            </w:r>
          </w:p>
        </w:tc>
        <w:tc>
          <w:tcPr>
            <w:tcW w:w="567" w:type="dxa"/>
            <w:vAlign w:val="center"/>
          </w:tcPr>
          <w:p w:rsidR="00C610D0" w:rsidRDefault="00C610D0">
            <w:pPr>
              <w:pStyle w:val="ConsPlusNormal"/>
              <w:jc w:val="center"/>
            </w:pPr>
            <w:r>
              <w:t>4</w:t>
            </w:r>
          </w:p>
        </w:tc>
        <w:tc>
          <w:tcPr>
            <w:tcW w:w="567" w:type="dxa"/>
            <w:vAlign w:val="center"/>
          </w:tcPr>
          <w:p w:rsidR="00C610D0" w:rsidRDefault="00C610D0">
            <w:pPr>
              <w:pStyle w:val="ConsPlusNormal"/>
              <w:jc w:val="center"/>
            </w:pPr>
            <w:r>
              <w:t>7</w:t>
            </w:r>
          </w:p>
        </w:tc>
        <w:tc>
          <w:tcPr>
            <w:tcW w:w="454" w:type="dxa"/>
            <w:vAlign w:val="center"/>
          </w:tcPr>
          <w:p w:rsidR="00C610D0" w:rsidRDefault="00C610D0">
            <w:pPr>
              <w:pStyle w:val="ConsPlusNormal"/>
              <w:jc w:val="center"/>
            </w:pPr>
            <w:r>
              <w:t>0</w:t>
            </w:r>
          </w:p>
        </w:tc>
        <w:tc>
          <w:tcPr>
            <w:tcW w:w="454" w:type="dxa"/>
            <w:vAlign w:val="center"/>
          </w:tcPr>
          <w:p w:rsidR="00C610D0" w:rsidRDefault="00C610D0">
            <w:pPr>
              <w:pStyle w:val="ConsPlusNormal"/>
              <w:jc w:val="center"/>
            </w:pPr>
            <w:r>
              <w:t>0</w:t>
            </w:r>
          </w:p>
        </w:tc>
        <w:tc>
          <w:tcPr>
            <w:tcW w:w="510" w:type="dxa"/>
            <w:vAlign w:val="center"/>
          </w:tcPr>
          <w:p w:rsidR="00C610D0" w:rsidRDefault="00C610D0">
            <w:pPr>
              <w:pStyle w:val="ConsPlusNormal"/>
              <w:jc w:val="center"/>
            </w:pPr>
            <w:r>
              <w:t>0</w:t>
            </w:r>
          </w:p>
        </w:tc>
        <w:tc>
          <w:tcPr>
            <w:tcW w:w="3005" w:type="dxa"/>
            <w:vAlign w:val="center"/>
          </w:tcPr>
          <w:p w:rsidR="00C610D0" w:rsidRDefault="00C610D0">
            <w:pPr>
              <w:pStyle w:val="ConsPlusNormal"/>
              <w:jc w:val="center"/>
            </w:pPr>
            <w:r>
              <w:t>Контрагенты, Правовые основания, Учетные номера денежных обязательств, Коды целей</w:t>
            </w:r>
          </w:p>
        </w:tc>
      </w:tr>
      <w:tr w:rsidR="00C610D0">
        <w:tc>
          <w:tcPr>
            <w:tcW w:w="2211" w:type="dxa"/>
            <w:vAlign w:val="center"/>
          </w:tcPr>
          <w:p w:rsidR="00C610D0" w:rsidRDefault="00C610D0">
            <w:pPr>
              <w:pStyle w:val="ConsPlusNormal"/>
              <w:jc w:val="center"/>
            </w:pPr>
            <w:r>
              <w:lastRenderedPageBreak/>
              <w:t>Увеличение дебиторской задолженности по авансовым безвозмездным перечислениям текущего характера финансовым организациям государственного сектора на продукцию</w:t>
            </w:r>
          </w:p>
        </w:tc>
        <w:tc>
          <w:tcPr>
            <w:tcW w:w="794" w:type="dxa"/>
            <w:vAlign w:val="center"/>
          </w:tcPr>
          <w:p w:rsidR="00C610D0" w:rsidRDefault="00C610D0">
            <w:pPr>
              <w:pStyle w:val="ConsPlusNormal"/>
              <w:jc w:val="center"/>
            </w:pPr>
            <w:r>
              <w:t>КРБ</w:t>
            </w:r>
          </w:p>
        </w:tc>
        <w:tc>
          <w:tcPr>
            <w:tcW w:w="510" w:type="dxa"/>
            <w:vAlign w:val="center"/>
          </w:tcPr>
          <w:p w:rsidR="00C610D0" w:rsidRDefault="00C610D0">
            <w:pPr>
              <w:pStyle w:val="ConsPlusNormal"/>
              <w:jc w:val="center"/>
            </w:pPr>
            <w:r>
              <w:t>1</w:t>
            </w:r>
          </w:p>
        </w:tc>
        <w:tc>
          <w:tcPr>
            <w:tcW w:w="510" w:type="dxa"/>
            <w:vAlign w:val="center"/>
          </w:tcPr>
          <w:p w:rsidR="00C610D0" w:rsidRDefault="00C610D0">
            <w:pPr>
              <w:pStyle w:val="ConsPlusNormal"/>
              <w:jc w:val="center"/>
            </w:pPr>
            <w:r>
              <w:t>2</w:t>
            </w:r>
          </w:p>
        </w:tc>
        <w:tc>
          <w:tcPr>
            <w:tcW w:w="454" w:type="dxa"/>
            <w:vAlign w:val="center"/>
          </w:tcPr>
          <w:p w:rsidR="00C610D0" w:rsidRDefault="00C610D0">
            <w:pPr>
              <w:pStyle w:val="ConsPlusNormal"/>
              <w:jc w:val="center"/>
            </w:pPr>
            <w:r>
              <w:t>0</w:t>
            </w:r>
          </w:p>
        </w:tc>
        <w:tc>
          <w:tcPr>
            <w:tcW w:w="454" w:type="dxa"/>
            <w:vAlign w:val="center"/>
          </w:tcPr>
          <w:p w:rsidR="00C610D0" w:rsidRDefault="00C610D0">
            <w:pPr>
              <w:pStyle w:val="ConsPlusNormal"/>
              <w:jc w:val="center"/>
            </w:pPr>
            <w:r>
              <w:t>6</w:t>
            </w:r>
          </w:p>
        </w:tc>
        <w:tc>
          <w:tcPr>
            <w:tcW w:w="567" w:type="dxa"/>
            <w:vAlign w:val="center"/>
          </w:tcPr>
          <w:p w:rsidR="00C610D0" w:rsidRDefault="00C610D0">
            <w:pPr>
              <w:pStyle w:val="ConsPlusNormal"/>
              <w:jc w:val="center"/>
            </w:pPr>
            <w:r>
              <w:t>4</w:t>
            </w:r>
          </w:p>
        </w:tc>
        <w:tc>
          <w:tcPr>
            <w:tcW w:w="567" w:type="dxa"/>
            <w:vAlign w:val="center"/>
          </w:tcPr>
          <w:p w:rsidR="00C610D0" w:rsidRDefault="00C610D0">
            <w:pPr>
              <w:pStyle w:val="ConsPlusNormal"/>
              <w:jc w:val="center"/>
            </w:pPr>
            <w:r>
              <w:t>7</w:t>
            </w:r>
          </w:p>
        </w:tc>
        <w:tc>
          <w:tcPr>
            <w:tcW w:w="454" w:type="dxa"/>
            <w:vAlign w:val="center"/>
          </w:tcPr>
          <w:p w:rsidR="00C610D0" w:rsidRDefault="00C610D0">
            <w:pPr>
              <w:pStyle w:val="ConsPlusNormal"/>
              <w:jc w:val="center"/>
            </w:pPr>
            <w:r>
              <w:t>5</w:t>
            </w:r>
          </w:p>
        </w:tc>
        <w:tc>
          <w:tcPr>
            <w:tcW w:w="454" w:type="dxa"/>
            <w:vAlign w:val="center"/>
          </w:tcPr>
          <w:p w:rsidR="00C610D0" w:rsidRDefault="00C610D0">
            <w:pPr>
              <w:pStyle w:val="ConsPlusNormal"/>
              <w:jc w:val="center"/>
            </w:pPr>
            <w:r>
              <w:t>6</w:t>
            </w:r>
          </w:p>
        </w:tc>
        <w:tc>
          <w:tcPr>
            <w:tcW w:w="510" w:type="dxa"/>
            <w:vAlign w:val="center"/>
          </w:tcPr>
          <w:p w:rsidR="00C610D0" w:rsidRDefault="00C610D0">
            <w:pPr>
              <w:pStyle w:val="ConsPlusNormal"/>
              <w:jc w:val="center"/>
            </w:pPr>
            <w:r>
              <w:t>3</w:t>
            </w:r>
          </w:p>
        </w:tc>
        <w:tc>
          <w:tcPr>
            <w:tcW w:w="3005" w:type="dxa"/>
            <w:vAlign w:val="center"/>
          </w:tcPr>
          <w:p w:rsidR="00C610D0" w:rsidRDefault="00C610D0">
            <w:pPr>
              <w:pStyle w:val="ConsPlusNormal"/>
              <w:jc w:val="center"/>
            </w:pPr>
            <w:r>
              <w:t>Контрагенты, Правовые основания, Учетные номера денежных обязательств, Коды целей</w:t>
            </w:r>
          </w:p>
        </w:tc>
      </w:tr>
      <w:tr w:rsidR="00C610D0">
        <w:tc>
          <w:tcPr>
            <w:tcW w:w="2211" w:type="dxa"/>
            <w:vAlign w:val="center"/>
          </w:tcPr>
          <w:p w:rsidR="00C610D0" w:rsidRDefault="00C610D0">
            <w:pPr>
              <w:pStyle w:val="ConsPlusNormal"/>
              <w:jc w:val="center"/>
            </w:pPr>
            <w:r>
              <w:t>Уменьшение дебиторской задолженности по авансовым безвозмездным перечислениям текущего характера финансовым организациям государственного сектора на продукцию</w:t>
            </w:r>
          </w:p>
        </w:tc>
        <w:tc>
          <w:tcPr>
            <w:tcW w:w="794" w:type="dxa"/>
            <w:vAlign w:val="center"/>
          </w:tcPr>
          <w:p w:rsidR="00C610D0" w:rsidRDefault="00C610D0">
            <w:pPr>
              <w:pStyle w:val="ConsPlusNormal"/>
              <w:jc w:val="center"/>
            </w:pPr>
            <w:r>
              <w:t>КРБ</w:t>
            </w:r>
          </w:p>
        </w:tc>
        <w:tc>
          <w:tcPr>
            <w:tcW w:w="510" w:type="dxa"/>
            <w:vAlign w:val="center"/>
          </w:tcPr>
          <w:p w:rsidR="00C610D0" w:rsidRDefault="00C610D0">
            <w:pPr>
              <w:pStyle w:val="ConsPlusNormal"/>
              <w:jc w:val="center"/>
            </w:pPr>
            <w:r>
              <w:t>1</w:t>
            </w:r>
          </w:p>
        </w:tc>
        <w:tc>
          <w:tcPr>
            <w:tcW w:w="510" w:type="dxa"/>
            <w:vAlign w:val="center"/>
          </w:tcPr>
          <w:p w:rsidR="00C610D0" w:rsidRDefault="00C610D0">
            <w:pPr>
              <w:pStyle w:val="ConsPlusNormal"/>
              <w:jc w:val="center"/>
            </w:pPr>
            <w:r>
              <w:t>2</w:t>
            </w:r>
          </w:p>
        </w:tc>
        <w:tc>
          <w:tcPr>
            <w:tcW w:w="454" w:type="dxa"/>
            <w:vAlign w:val="center"/>
          </w:tcPr>
          <w:p w:rsidR="00C610D0" w:rsidRDefault="00C610D0">
            <w:pPr>
              <w:pStyle w:val="ConsPlusNormal"/>
              <w:jc w:val="center"/>
            </w:pPr>
            <w:r>
              <w:t>0</w:t>
            </w:r>
          </w:p>
        </w:tc>
        <w:tc>
          <w:tcPr>
            <w:tcW w:w="454" w:type="dxa"/>
            <w:vAlign w:val="center"/>
          </w:tcPr>
          <w:p w:rsidR="00C610D0" w:rsidRDefault="00C610D0">
            <w:pPr>
              <w:pStyle w:val="ConsPlusNormal"/>
              <w:jc w:val="center"/>
            </w:pPr>
            <w:r>
              <w:t>6</w:t>
            </w:r>
          </w:p>
        </w:tc>
        <w:tc>
          <w:tcPr>
            <w:tcW w:w="567" w:type="dxa"/>
            <w:vAlign w:val="center"/>
          </w:tcPr>
          <w:p w:rsidR="00C610D0" w:rsidRDefault="00C610D0">
            <w:pPr>
              <w:pStyle w:val="ConsPlusNormal"/>
              <w:jc w:val="center"/>
            </w:pPr>
            <w:r>
              <w:t>4</w:t>
            </w:r>
          </w:p>
        </w:tc>
        <w:tc>
          <w:tcPr>
            <w:tcW w:w="567" w:type="dxa"/>
            <w:vAlign w:val="center"/>
          </w:tcPr>
          <w:p w:rsidR="00C610D0" w:rsidRDefault="00C610D0">
            <w:pPr>
              <w:pStyle w:val="ConsPlusNormal"/>
              <w:jc w:val="center"/>
            </w:pPr>
            <w:r>
              <w:t>7</w:t>
            </w:r>
          </w:p>
        </w:tc>
        <w:tc>
          <w:tcPr>
            <w:tcW w:w="454" w:type="dxa"/>
            <w:vAlign w:val="center"/>
          </w:tcPr>
          <w:p w:rsidR="00C610D0" w:rsidRDefault="00C610D0">
            <w:pPr>
              <w:pStyle w:val="ConsPlusNormal"/>
              <w:jc w:val="center"/>
            </w:pPr>
            <w:r>
              <w:t>6</w:t>
            </w:r>
          </w:p>
        </w:tc>
        <w:tc>
          <w:tcPr>
            <w:tcW w:w="454" w:type="dxa"/>
            <w:vAlign w:val="center"/>
          </w:tcPr>
          <w:p w:rsidR="00C610D0" w:rsidRDefault="00C610D0">
            <w:pPr>
              <w:pStyle w:val="ConsPlusNormal"/>
              <w:jc w:val="center"/>
            </w:pPr>
            <w:r>
              <w:t>6</w:t>
            </w:r>
          </w:p>
        </w:tc>
        <w:tc>
          <w:tcPr>
            <w:tcW w:w="510" w:type="dxa"/>
            <w:vAlign w:val="center"/>
          </w:tcPr>
          <w:p w:rsidR="00C610D0" w:rsidRDefault="00C610D0">
            <w:pPr>
              <w:pStyle w:val="ConsPlusNormal"/>
              <w:jc w:val="center"/>
            </w:pPr>
            <w:r>
              <w:t>3</w:t>
            </w:r>
          </w:p>
        </w:tc>
        <w:tc>
          <w:tcPr>
            <w:tcW w:w="3005" w:type="dxa"/>
            <w:vAlign w:val="center"/>
          </w:tcPr>
          <w:p w:rsidR="00C610D0" w:rsidRDefault="00C610D0">
            <w:pPr>
              <w:pStyle w:val="ConsPlusNormal"/>
              <w:jc w:val="center"/>
            </w:pPr>
            <w:r>
              <w:t>Контрагенты, Правовые основания, Учетные номера денежных обязательств, Коды целей</w:t>
            </w:r>
          </w:p>
        </w:tc>
      </w:tr>
      <w:tr w:rsidR="00C610D0">
        <w:tc>
          <w:tcPr>
            <w:tcW w:w="2211" w:type="dxa"/>
            <w:vAlign w:val="center"/>
          </w:tcPr>
          <w:p w:rsidR="00C610D0" w:rsidRDefault="00C610D0">
            <w:pPr>
              <w:pStyle w:val="ConsPlusNormal"/>
              <w:jc w:val="center"/>
            </w:pPr>
            <w:r>
              <w:t xml:space="preserve">Расчеты по авансовым безвозмездным перечислениям текущего характера иным финансовым организациям (за исключением финансовых организаций государственного </w:t>
            </w:r>
            <w:r>
              <w:lastRenderedPageBreak/>
              <w:t>сектора) на продукцию</w:t>
            </w:r>
          </w:p>
        </w:tc>
        <w:tc>
          <w:tcPr>
            <w:tcW w:w="794" w:type="dxa"/>
            <w:vAlign w:val="center"/>
          </w:tcPr>
          <w:p w:rsidR="00C610D0" w:rsidRDefault="00C610D0">
            <w:pPr>
              <w:pStyle w:val="ConsPlusNormal"/>
              <w:jc w:val="center"/>
            </w:pPr>
            <w:r>
              <w:lastRenderedPageBreak/>
              <w:t>КРБ</w:t>
            </w:r>
          </w:p>
        </w:tc>
        <w:tc>
          <w:tcPr>
            <w:tcW w:w="510" w:type="dxa"/>
            <w:vAlign w:val="center"/>
          </w:tcPr>
          <w:p w:rsidR="00C610D0" w:rsidRDefault="00C610D0">
            <w:pPr>
              <w:pStyle w:val="ConsPlusNormal"/>
              <w:jc w:val="center"/>
            </w:pPr>
            <w:r>
              <w:t>1</w:t>
            </w:r>
          </w:p>
        </w:tc>
        <w:tc>
          <w:tcPr>
            <w:tcW w:w="510" w:type="dxa"/>
            <w:vAlign w:val="center"/>
          </w:tcPr>
          <w:p w:rsidR="00C610D0" w:rsidRDefault="00C610D0">
            <w:pPr>
              <w:pStyle w:val="ConsPlusNormal"/>
              <w:jc w:val="center"/>
            </w:pPr>
            <w:r>
              <w:t>2</w:t>
            </w:r>
          </w:p>
        </w:tc>
        <w:tc>
          <w:tcPr>
            <w:tcW w:w="454" w:type="dxa"/>
            <w:vAlign w:val="center"/>
          </w:tcPr>
          <w:p w:rsidR="00C610D0" w:rsidRDefault="00C610D0">
            <w:pPr>
              <w:pStyle w:val="ConsPlusNormal"/>
              <w:jc w:val="center"/>
            </w:pPr>
            <w:r>
              <w:t>0</w:t>
            </w:r>
          </w:p>
        </w:tc>
        <w:tc>
          <w:tcPr>
            <w:tcW w:w="454" w:type="dxa"/>
            <w:vAlign w:val="center"/>
          </w:tcPr>
          <w:p w:rsidR="00C610D0" w:rsidRDefault="00C610D0">
            <w:pPr>
              <w:pStyle w:val="ConsPlusNormal"/>
              <w:jc w:val="center"/>
            </w:pPr>
            <w:r>
              <w:t>6</w:t>
            </w:r>
          </w:p>
        </w:tc>
        <w:tc>
          <w:tcPr>
            <w:tcW w:w="567" w:type="dxa"/>
            <w:vAlign w:val="center"/>
          </w:tcPr>
          <w:p w:rsidR="00C610D0" w:rsidRDefault="00C610D0">
            <w:pPr>
              <w:pStyle w:val="ConsPlusNormal"/>
              <w:jc w:val="center"/>
            </w:pPr>
            <w:r>
              <w:t>4</w:t>
            </w:r>
          </w:p>
        </w:tc>
        <w:tc>
          <w:tcPr>
            <w:tcW w:w="567" w:type="dxa"/>
            <w:vAlign w:val="center"/>
          </w:tcPr>
          <w:p w:rsidR="00C610D0" w:rsidRDefault="00C610D0">
            <w:pPr>
              <w:pStyle w:val="ConsPlusNormal"/>
              <w:jc w:val="center"/>
            </w:pPr>
            <w:r>
              <w:t>8</w:t>
            </w:r>
          </w:p>
        </w:tc>
        <w:tc>
          <w:tcPr>
            <w:tcW w:w="454" w:type="dxa"/>
            <w:vAlign w:val="center"/>
          </w:tcPr>
          <w:p w:rsidR="00C610D0" w:rsidRDefault="00C610D0">
            <w:pPr>
              <w:pStyle w:val="ConsPlusNormal"/>
              <w:jc w:val="center"/>
            </w:pPr>
            <w:r>
              <w:t>0</w:t>
            </w:r>
          </w:p>
        </w:tc>
        <w:tc>
          <w:tcPr>
            <w:tcW w:w="454" w:type="dxa"/>
            <w:vAlign w:val="center"/>
          </w:tcPr>
          <w:p w:rsidR="00C610D0" w:rsidRDefault="00C610D0">
            <w:pPr>
              <w:pStyle w:val="ConsPlusNormal"/>
              <w:jc w:val="center"/>
            </w:pPr>
            <w:r>
              <w:t>0</w:t>
            </w:r>
          </w:p>
        </w:tc>
        <w:tc>
          <w:tcPr>
            <w:tcW w:w="510" w:type="dxa"/>
            <w:vAlign w:val="center"/>
          </w:tcPr>
          <w:p w:rsidR="00C610D0" w:rsidRDefault="00C610D0">
            <w:pPr>
              <w:pStyle w:val="ConsPlusNormal"/>
              <w:jc w:val="center"/>
            </w:pPr>
            <w:r>
              <w:t>0</w:t>
            </w:r>
          </w:p>
        </w:tc>
        <w:tc>
          <w:tcPr>
            <w:tcW w:w="3005" w:type="dxa"/>
            <w:vAlign w:val="center"/>
          </w:tcPr>
          <w:p w:rsidR="00C610D0" w:rsidRDefault="00C610D0">
            <w:pPr>
              <w:pStyle w:val="ConsPlusNormal"/>
              <w:jc w:val="center"/>
            </w:pPr>
            <w:r>
              <w:t>Контрагенты, Правовые основания, Учетные номера денежных обязательств, Коды целей</w:t>
            </w:r>
          </w:p>
        </w:tc>
      </w:tr>
      <w:tr w:rsidR="00C610D0">
        <w:tc>
          <w:tcPr>
            <w:tcW w:w="2211" w:type="dxa"/>
            <w:vAlign w:val="center"/>
          </w:tcPr>
          <w:p w:rsidR="00C610D0" w:rsidRDefault="00C610D0">
            <w:pPr>
              <w:pStyle w:val="ConsPlusNormal"/>
              <w:jc w:val="center"/>
            </w:pPr>
            <w:r>
              <w:lastRenderedPageBreak/>
              <w:t>Увеличение дебиторской задолженности по авансовым безвозмездным перечислениям текущего характера иным финансовым организациям (за исключением финансовых организаций государственного сектора) на продукцию</w:t>
            </w:r>
          </w:p>
        </w:tc>
        <w:tc>
          <w:tcPr>
            <w:tcW w:w="794" w:type="dxa"/>
            <w:vAlign w:val="center"/>
          </w:tcPr>
          <w:p w:rsidR="00C610D0" w:rsidRDefault="00C610D0">
            <w:pPr>
              <w:pStyle w:val="ConsPlusNormal"/>
              <w:jc w:val="center"/>
            </w:pPr>
            <w:r>
              <w:t>КРБ</w:t>
            </w:r>
          </w:p>
        </w:tc>
        <w:tc>
          <w:tcPr>
            <w:tcW w:w="510" w:type="dxa"/>
            <w:vAlign w:val="center"/>
          </w:tcPr>
          <w:p w:rsidR="00C610D0" w:rsidRDefault="00C610D0">
            <w:pPr>
              <w:pStyle w:val="ConsPlusNormal"/>
              <w:jc w:val="center"/>
            </w:pPr>
            <w:r>
              <w:t>1</w:t>
            </w:r>
          </w:p>
        </w:tc>
        <w:tc>
          <w:tcPr>
            <w:tcW w:w="510" w:type="dxa"/>
            <w:vAlign w:val="center"/>
          </w:tcPr>
          <w:p w:rsidR="00C610D0" w:rsidRDefault="00C610D0">
            <w:pPr>
              <w:pStyle w:val="ConsPlusNormal"/>
              <w:jc w:val="center"/>
            </w:pPr>
            <w:r>
              <w:t>2</w:t>
            </w:r>
          </w:p>
        </w:tc>
        <w:tc>
          <w:tcPr>
            <w:tcW w:w="454" w:type="dxa"/>
            <w:vAlign w:val="center"/>
          </w:tcPr>
          <w:p w:rsidR="00C610D0" w:rsidRDefault="00C610D0">
            <w:pPr>
              <w:pStyle w:val="ConsPlusNormal"/>
              <w:jc w:val="center"/>
            </w:pPr>
            <w:r>
              <w:t>0</w:t>
            </w:r>
          </w:p>
        </w:tc>
        <w:tc>
          <w:tcPr>
            <w:tcW w:w="454" w:type="dxa"/>
            <w:vAlign w:val="center"/>
          </w:tcPr>
          <w:p w:rsidR="00C610D0" w:rsidRDefault="00C610D0">
            <w:pPr>
              <w:pStyle w:val="ConsPlusNormal"/>
              <w:jc w:val="center"/>
            </w:pPr>
            <w:r>
              <w:t>6</w:t>
            </w:r>
          </w:p>
        </w:tc>
        <w:tc>
          <w:tcPr>
            <w:tcW w:w="567" w:type="dxa"/>
            <w:vAlign w:val="center"/>
          </w:tcPr>
          <w:p w:rsidR="00C610D0" w:rsidRDefault="00C610D0">
            <w:pPr>
              <w:pStyle w:val="ConsPlusNormal"/>
              <w:jc w:val="center"/>
            </w:pPr>
            <w:r>
              <w:t>4</w:t>
            </w:r>
          </w:p>
        </w:tc>
        <w:tc>
          <w:tcPr>
            <w:tcW w:w="567" w:type="dxa"/>
            <w:vAlign w:val="center"/>
          </w:tcPr>
          <w:p w:rsidR="00C610D0" w:rsidRDefault="00C610D0">
            <w:pPr>
              <w:pStyle w:val="ConsPlusNormal"/>
              <w:jc w:val="center"/>
            </w:pPr>
            <w:r>
              <w:t>8</w:t>
            </w:r>
          </w:p>
        </w:tc>
        <w:tc>
          <w:tcPr>
            <w:tcW w:w="454" w:type="dxa"/>
            <w:vAlign w:val="center"/>
          </w:tcPr>
          <w:p w:rsidR="00C610D0" w:rsidRDefault="00C610D0">
            <w:pPr>
              <w:pStyle w:val="ConsPlusNormal"/>
              <w:jc w:val="center"/>
            </w:pPr>
            <w:r>
              <w:t>5</w:t>
            </w:r>
          </w:p>
        </w:tc>
        <w:tc>
          <w:tcPr>
            <w:tcW w:w="454" w:type="dxa"/>
            <w:vAlign w:val="center"/>
          </w:tcPr>
          <w:p w:rsidR="00C610D0" w:rsidRDefault="00C610D0">
            <w:pPr>
              <w:pStyle w:val="ConsPlusNormal"/>
              <w:jc w:val="center"/>
            </w:pPr>
            <w:r>
              <w:t>6</w:t>
            </w:r>
          </w:p>
        </w:tc>
        <w:tc>
          <w:tcPr>
            <w:tcW w:w="510" w:type="dxa"/>
            <w:vAlign w:val="center"/>
          </w:tcPr>
          <w:p w:rsidR="00C610D0" w:rsidRDefault="00C610D0">
            <w:pPr>
              <w:pStyle w:val="ConsPlusNormal"/>
              <w:jc w:val="center"/>
            </w:pPr>
            <w:r>
              <w:t>5</w:t>
            </w:r>
          </w:p>
        </w:tc>
        <w:tc>
          <w:tcPr>
            <w:tcW w:w="3005" w:type="dxa"/>
            <w:vAlign w:val="center"/>
          </w:tcPr>
          <w:p w:rsidR="00C610D0" w:rsidRDefault="00C610D0">
            <w:pPr>
              <w:pStyle w:val="ConsPlusNormal"/>
              <w:jc w:val="center"/>
            </w:pPr>
            <w:r>
              <w:t>Контрагенты, Правовые основания, Учетные номера денежных обязательств, Коды целей</w:t>
            </w:r>
          </w:p>
        </w:tc>
      </w:tr>
      <w:tr w:rsidR="00C610D0">
        <w:tc>
          <w:tcPr>
            <w:tcW w:w="2211" w:type="dxa"/>
            <w:vAlign w:val="center"/>
          </w:tcPr>
          <w:p w:rsidR="00C610D0" w:rsidRDefault="00C610D0">
            <w:pPr>
              <w:pStyle w:val="ConsPlusNormal"/>
              <w:jc w:val="center"/>
            </w:pPr>
            <w:r>
              <w:t>Уменьшение дебиторской задолженности по авансовым безвозмездным перечислениям текущего характера иным финансовым организациям (за исключением финансовых организаций государственного сектора) на продукцию</w:t>
            </w:r>
          </w:p>
        </w:tc>
        <w:tc>
          <w:tcPr>
            <w:tcW w:w="794" w:type="dxa"/>
            <w:vAlign w:val="center"/>
          </w:tcPr>
          <w:p w:rsidR="00C610D0" w:rsidRDefault="00C610D0">
            <w:pPr>
              <w:pStyle w:val="ConsPlusNormal"/>
              <w:jc w:val="center"/>
            </w:pPr>
            <w:r>
              <w:t>КРБ</w:t>
            </w:r>
          </w:p>
        </w:tc>
        <w:tc>
          <w:tcPr>
            <w:tcW w:w="510" w:type="dxa"/>
            <w:vAlign w:val="center"/>
          </w:tcPr>
          <w:p w:rsidR="00C610D0" w:rsidRDefault="00C610D0">
            <w:pPr>
              <w:pStyle w:val="ConsPlusNormal"/>
              <w:jc w:val="center"/>
            </w:pPr>
            <w:r>
              <w:t>1</w:t>
            </w:r>
          </w:p>
        </w:tc>
        <w:tc>
          <w:tcPr>
            <w:tcW w:w="510" w:type="dxa"/>
            <w:vAlign w:val="center"/>
          </w:tcPr>
          <w:p w:rsidR="00C610D0" w:rsidRDefault="00C610D0">
            <w:pPr>
              <w:pStyle w:val="ConsPlusNormal"/>
              <w:jc w:val="center"/>
            </w:pPr>
            <w:r>
              <w:t>2</w:t>
            </w:r>
          </w:p>
        </w:tc>
        <w:tc>
          <w:tcPr>
            <w:tcW w:w="454" w:type="dxa"/>
            <w:vAlign w:val="center"/>
          </w:tcPr>
          <w:p w:rsidR="00C610D0" w:rsidRDefault="00C610D0">
            <w:pPr>
              <w:pStyle w:val="ConsPlusNormal"/>
              <w:jc w:val="center"/>
            </w:pPr>
            <w:r>
              <w:t>0</w:t>
            </w:r>
          </w:p>
        </w:tc>
        <w:tc>
          <w:tcPr>
            <w:tcW w:w="454" w:type="dxa"/>
            <w:vAlign w:val="center"/>
          </w:tcPr>
          <w:p w:rsidR="00C610D0" w:rsidRDefault="00C610D0">
            <w:pPr>
              <w:pStyle w:val="ConsPlusNormal"/>
              <w:jc w:val="center"/>
            </w:pPr>
            <w:r>
              <w:t>6</w:t>
            </w:r>
          </w:p>
        </w:tc>
        <w:tc>
          <w:tcPr>
            <w:tcW w:w="567" w:type="dxa"/>
            <w:vAlign w:val="center"/>
          </w:tcPr>
          <w:p w:rsidR="00C610D0" w:rsidRDefault="00C610D0">
            <w:pPr>
              <w:pStyle w:val="ConsPlusNormal"/>
              <w:jc w:val="center"/>
            </w:pPr>
            <w:r>
              <w:t>4</w:t>
            </w:r>
          </w:p>
        </w:tc>
        <w:tc>
          <w:tcPr>
            <w:tcW w:w="567" w:type="dxa"/>
            <w:vAlign w:val="center"/>
          </w:tcPr>
          <w:p w:rsidR="00C610D0" w:rsidRDefault="00C610D0">
            <w:pPr>
              <w:pStyle w:val="ConsPlusNormal"/>
              <w:jc w:val="center"/>
            </w:pPr>
            <w:r>
              <w:t>8</w:t>
            </w:r>
          </w:p>
        </w:tc>
        <w:tc>
          <w:tcPr>
            <w:tcW w:w="454" w:type="dxa"/>
            <w:vAlign w:val="center"/>
          </w:tcPr>
          <w:p w:rsidR="00C610D0" w:rsidRDefault="00C610D0">
            <w:pPr>
              <w:pStyle w:val="ConsPlusNormal"/>
              <w:jc w:val="center"/>
            </w:pPr>
            <w:r>
              <w:t>6</w:t>
            </w:r>
          </w:p>
        </w:tc>
        <w:tc>
          <w:tcPr>
            <w:tcW w:w="454" w:type="dxa"/>
            <w:vAlign w:val="center"/>
          </w:tcPr>
          <w:p w:rsidR="00C610D0" w:rsidRDefault="00C610D0">
            <w:pPr>
              <w:pStyle w:val="ConsPlusNormal"/>
              <w:jc w:val="center"/>
            </w:pPr>
            <w:r>
              <w:t>6</w:t>
            </w:r>
          </w:p>
        </w:tc>
        <w:tc>
          <w:tcPr>
            <w:tcW w:w="510" w:type="dxa"/>
            <w:vAlign w:val="center"/>
          </w:tcPr>
          <w:p w:rsidR="00C610D0" w:rsidRDefault="00C610D0">
            <w:pPr>
              <w:pStyle w:val="ConsPlusNormal"/>
              <w:jc w:val="center"/>
            </w:pPr>
            <w:r>
              <w:t>5</w:t>
            </w:r>
          </w:p>
        </w:tc>
        <w:tc>
          <w:tcPr>
            <w:tcW w:w="3005" w:type="dxa"/>
            <w:vAlign w:val="center"/>
          </w:tcPr>
          <w:p w:rsidR="00C610D0" w:rsidRDefault="00C610D0">
            <w:pPr>
              <w:pStyle w:val="ConsPlusNormal"/>
              <w:jc w:val="center"/>
            </w:pPr>
            <w:r>
              <w:t>Контрагенты, Правовые основания, Учетные номера денежных обязательств, Коды целей</w:t>
            </w:r>
          </w:p>
        </w:tc>
      </w:tr>
      <w:tr w:rsidR="00C610D0">
        <w:tblPrEx>
          <w:tblBorders>
            <w:right w:val="nil"/>
          </w:tblBorders>
        </w:tblPrEx>
        <w:tc>
          <w:tcPr>
            <w:tcW w:w="2211" w:type="dxa"/>
            <w:vAlign w:val="center"/>
          </w:tcPr>
          <w:p w:rsidR="00C610D0" w:rsidRDefault="00C610D0">
            <w:pPr>
              <w:pStyle w:val="ConsPlusNormal"/>
              <w:jc w:val="center"/>
            </w:pPr>
            <w:r>
              <w:t xml:space="preserve">Расчеты по авансовым безвозмездным перечислениям </w:t>
            </w:r>
            <w:r>
              <w:lastRenderedPageBreak/>
              <w:t>текущего характера нефинансовым организациям государственного сектора на продукцию</w:t>
            </w:r>
          </w:p>
        </w:tc>
        <w:tc>
          <w:tcPr>
            <w:tcW w:w="794" w:type="dxa"/>
            <w:vAlign w:val="center"/>
          </w:tcPr>
          <w:p w:rsidR="00C610D0" w:rsidRDefault="00C610D0">
            <w:pPr>
              <w:pStyle w:val="ConsPlusNormal"/>
              <w:jc w:val="center"/>
            </w:pPr>
            <w:r>
              <w:lastRenderedPageBreak/>
              <w:t>КРБ</w:t>
            </w:r>
          </w:p>
        </w:tc>
        <w:tc>
          <w:tcPr>
            <w:tcW w:w="510" w:type="dxa"/>
            <w:vAlign w:val="center"/>
          </w:tcPr>
          <w:p w:rsidR="00C610D0" w:rsidRDefault="00C610D0">
            <w:pPr>
              <w:pStyle w:val="ConsPlusNormal"/>
              <w:jc w:val="center"/>
            </w:pPr>
            <w:r>
              <w:t>1</w:t>
            </w:r>
          </w:p>
        </w:tc>
        <w:tc>
          <w:tcPr>
            <w:tcW w:w="510" w:type="dxa"/>
            <w:vAlign w:val="center"/>
          </w:tcPr>
          <w:p w:rsidR="00C610D0" w:rsidRDefault="00C610D0">
            <w:pPr>
              <w:pStyle w:val="ConsPlusNormal"/>
              <w:jc w:val="center"/>
            </w:pPr>
            <w:r>
              <w:t>2</w:t>
            </w:r>
          </w:p>
        </w:tc>
        <w:tc>
          <w:tcPr>
            <w:tcW w:w="454" w:type="dxa"/>
            <w:vAlign w:val="center"/>
          </w:tcPr>
          <w:p w:rsidR="00C610D0" w:rsidRDefault="00C610D0">
            <w:pPr>
              <w:pStyle w:val="ConsPlusNormal"/>
              <w:jc w:val="center"/>
            </w:pPr>
            <w:r>
              <w:t>0</w:t>
            </w:r>
          </w:p>
        </w:tc>
        <w:tc>
          <w:tcPr>
            <w:tcW w:w="454" w:type="dxa"/>
            <w:vAlign w:val="center"/>
          </w:tcPr>
          <w:p w:rsidR="00C610D0" w:rsidRDefault="00C610D0">
            <w:pPr>
              <w:pStyle w:val="ConsPlusNormal"/>
              <w:jc w:val="center"/>
            </w:pPr>
            <w:r>
              <w:t>6</w:t>
            </w:r>
          </w:p>
        </w:tc>
        <w:tc>
          <w:tcPr>
            <w:tcW w:w="567" w:type="dxa"/>
            <w:vAlign w:val="center"/>
          </w:tcPr>
          <w:p w:rsidR="00C610D0" w:rsidRDefault="00C610D0">
            <w:pPr>
              <w:pStyle w:val="ConsPlusNormal"/>
              <w:jc w:val="center"/>
            </w:pPr>
            <w:r>
              <w:t>4</w:t>
            </w:r>
          </w:p>
        </w:tc>
        <w:tc>
          <w:tcPr>
            <w:tcW w:w="567" w:type="dxa"/>
            <w:vAlign w:val="center"/>
          </w:tcPr>
          <w:p w:rsidR="00C610D0" w:rsidRDefault="00C610D0">
            <w:pPr>
              <w:pStyle w:val="ConsPlusNormal"/>
              <w:jc w:val="center"/>
            </w:pPr>
            <w:r>
              <w:t>9</w:t>
            </w:r>
          </w:p>
        </w:tc>
        <w:tc>
          <w:tcPr>
            <w:tcW w:w="454" w:type="dxa"/>
            <w:vAlign w:val="center"/>
          </w:tcPr>
          <w:p w:rsidR="00C610D0" w:rsidRDefault="00C610D0">
            <w:pPr>
              <w:pStyle w:val="ConsPlusNormal"/>
              <w:jc w:val="center"/>
            </w:pPr>
            <w:r>
              <w:t>0</w:t>
            </w:r>
          </w:p>
        </w:tc>
        <w:tc>
          <w:tcPr>
            <w:tcW w:w="454" w:type="dxa"/>
            <w:vAlign w:val="center"/>
          </w:tcPr>
          <w:p w:rsidR="00C610D0" w:rsidRDefault="00C610D0">
            <w:pPr>
              <w:pStyle w:val="ConsPlusNormal"/>
              <w:jc w:val="center"/>
            </w:pPr>
            <w:r>
              <w:t>0</w:t>
            </w:r>
          </w:p>
        </w:tc>
        <w:tc>
          <w:tcPr>
            <w:tcW w:w="510" w:type="dxa"/>
            <w:vAlign w:val="center"/>
          </w:tcPr>
          <w:p w:rsidR="00C610D0" w:rsidRDefault="00C610D0">
            <w:pPr>
              <w:pStyle w:val="ConsPlusNormal"/>
              <w:jc w:val="center"/>
            </w:pPr>
            <w:r>
              <w:t>0</w:t>
            </w:r>
          </w:p>
        </w:tc>
        <w:tc>
          <w:tcPr>
            <w:tcW w:w="3005" w:type="dxa"/>
            <w:tcBorders>
              <w:right w:val="nil"/>
            </w:tcBorders>
            <w:vAlign w:val="center"/>
          </w:tcPr>
          <w:p w:rsidR="00C610D0" w:rsidRDefault="00C610D0">
            <w:pPr>
              <w:pStyle w:val="ConsPlusNormal"/>
              <w:jc w:val="center"/>
            </w:pPr>
            <w:r>
              <w:t>Контрагенты, Правовые основания, Учетные номера денежных обязательств, Коды целей</w:t>
            </w:r>
          </w:p>
        </w:tc>
      </w:tr>
      <w:tr w:rsidR="00C610D0">
        <w:tc>
          <w:tcPr>
            <w:tcW w:w="2211" w:type="dxa"/>
            <w:vAlign w:val="center"/>
          </w:tcPr>
          <w:p w:rsidR="00C610D0" w:rsidRDefault="00C610D0">
            <w:pPr>
              <w:pStyle w:val="ConsPlusNormal"/>
              <w:jc w:val="center"/>
            </w:pPr>
            <w:r>
              <w:lastRenderedPageBreak/>
              <w:t>Увеличение дебиторской задолженности по авансовым безвозмездным перечислениям текущего характера нефинансовым организациям государственного сектора на продукцию</w:t>
            </w:r>
          </w:p>
        </w:tc>
        <w:tc>
          <w:tcPr>
            <w:tcW w:w="794" w:type="dxa"/>
            <w:vAlign w:val="center"/>
          </w:tcPr>
          <w:p w:rsidR="00C610D0" w:rsidRDefault="00C610D0">
            <w:pPr>
              <w:pStyle w:val="ConsPlusNormal"/>
              <w:jc w:val="center"/>
            </w:pPr>
            <w:r>
              <w:t>КРБ</w:t>
            </w:r>
          </w:p>
        </w:tc>
        <w:tc>
          <w:tcPr>
            <w:tcW w:w="510" w:type="dxa"/>
            <w:vAlign w:val="center"/>
          </w:tcPr>
          <w:p w:rsidR="00C610D0" w:rsidRDefault="00C610D0">
            <w:pPr>
              <w:pStyle w:val="ConsPlusNormal"/>
              <w:jc w:val="center"/>
            </w:pPr>
            <w:r>
              <w:t>1</w:t>
            </w:r>
          </w:p>
        </w:tc>
        <w:tc>
          <w:tcPr>
            <w:tcW w:w="510" w:type="dxa"/>
            <w:vAlign w:val="center"/>
          </w:tcPr>
          <w:p w:rsidR="00C610D0" w:rsidRDefault="00C610D0">
            <w:pPr>
              <w:pStyle w:val="ConsPlusNormal"/>
              <w:jc w:val="center"/>
            </w:pPr>
            <w:r>
              <w:t>2</w:t>
            </w:r>
          </w:p>
        </w:tc>
        <w:tc>
          <w:tcPr>
            <w:tcW w:w="454" w:type="dxa"/>
            <w:vAlign w:val="center"/>
          </w:tcPr>
          <w:p w:rsidR="00C610D0" w:rsidRDefault="00C610D0">
            <w:pPr>
              <w:pStyle w:val="ConsPlusNormal"/>
              <w:jc w:val="center"/>
            </w:pPr>
            <w:r>
              <w:t>0</w:t>
            </w:r>
          </w:p>
        </w:tc>
        <w:tc>
          <w:tcPr>
            <w:tcW w:w="454" w:type="dxa"/>
            <w:vAlign w:val="center"/>
          </w:tcPr>
          <w:p w:rsidR="00C610D0" w:rsidRDefault="00C610D0">
            <w:pPr>
              <w:pStyle w:val="ConsPlusNormal"/>
              <w:jc w:val="center"/>
            </w:pPr>
            <w:r>
              <w:t>6</w:t>
            </w:r>
          </w:p>
        </w:tc>
        <w:tc>
          <w:tcPr>
            <w:tcW w:w="567" w:type="dxa"/>
            <w:vAlign w:val="center"/>
          </w:tcPr>
          <w:p w:rsidR="00C610D0" w:rsidRDefault="00C610D0">
            <w:pPr>
              <w:pStyle w:val="ConsPlusNormal"/>
              <w:jc w:val="center"/>
            </w:pPr>
            <w:r>
              <w:t>4</w:t>
            </w:r>
          </w:p>
        </w:tc>
        <w:tc>
          <w:tcPr>
            <w:tcW w:w="567" w:type="dxa"/>
            <w:vAlign w:val="center"/>
          </w:tcPr>
          <w:p w:rsidR="00C610D0" w:rsidRDefault="00C610D0">
            <w:pPr>
              <w:pStyle w:val="ConsPlusNormal"/>
              <w:jc w:val="center"/>
            </w:pPr>
            <w:r>
              <w:t>9</w:t>
            </w:r>
          </w:p>
        </w:tc>
        <w:tc>
          <w:tcPr>
            <w:tcW w:w="454" w:type="dxa"/>
            <w:vAlign w:val="center"/>
          </w:tcPr>
          <w:p w:rsidR="00C610D0" w:rsidRDefault="00C610D0">
            <w:pPr>
              <w:pStyle w:val="ConsPlusNormal"/>
              <w:jc w:val="center"/>
            </w:pPr>
            <w:r>
              <w:t>5</w:t>
            </w:r>
          </w:p>
        </w:tc>
        <w:tc>
          <w:tcPr>
            <w:tcW w:w="454" w:type="dxa"/>
            <w:vAlign w:val="center"/>
          </w:tcPr>
          <w:p w:rsidR="00C610D0" w:rsidRDefault="00C610D0">
            <w:pPr>
              <w:pStyle w:val="ConsPlusNormal"/>
              <w:jc w:val="center"/>
            </w:pPr>
            <w:r>
              <w:t>6</w:t>
            </w:r>
          </w:p>
        </w:tc>
        <w:tc>
          <w:tcPr>
            <w:tcW w:w="510" w:type="dxa"/>
            <w:vAlign w:val="center"/>
          </w:tcPr>
          <w:p w:rsidR="00C610D0" w:rsidRDefault="00C610D0">
            <w:pPr>
              <w:pStyle w:val="ConsPlusNormal"/>
              <w:jc w:val="center"/>
            </w:pPr>
            <w:r>
              <w:t>3</w:t>
            </w:r>
          </w:p>
        </w:tc>
        <w:tc>
          <w:tcPr>
            <w:tcW w:w="3005" w:type="dxa"/>
            <w:vAlign w:val="center"/>
          </w:tcPr>
          <w:p w:rsidR="00C610D0" w:rsidRDefault="00C610D0">
            <w:pPr>
              <w:pStyle w:val="ConsPlusNormal"/>
              <w:jc w:val="center"/>
            </w:pPr>
            <w:r>
              <w:t>Контрагенты, Правовые основания, Учетные номера денежных обязательств, Коды целей</w:t>
            </w:r>
          </w:p>
        </w:tc>
      </w:tr>
      <w:tr w:rsidR="00C610D0">
        <w:tc>
          <w:tcPr>
            <w:tcW w:w="2211" w:type="dxa"/>
            <w:vAlign w:val="center"/>
          </w:tcPr>
          <w:p w:rsidR="00C610D0" w:rsidRDefault="00C610D0">
            <w:pPr>
              <w:pStyle w:val="ConsPlusNormal"/>
              <w:jc w:val="center"/>
            </w:pPr>
            <w:r>
              <w:t>Уменьшение дебиторской задолженности по авансовым безвозмездным перечислениям текущего характера нефинансовым организациям государственного сектора на продукцию</w:t>
            </w:r>
          </w:p>
        </w:tc>
        <w:tc>
          <w:tcPr>
            <w:tcW w:w="794" w:type="dxa"/>
            <w:vAlign w:val="center"/>
          </w:tcPr>
          <w:p w:rsidR="00C610D0" w:rsidRDefault="00C610D0">
            <w:pPr>
              <w:pStyle w:val="ConsPlusNormal"/>
              <w:jc w:val="center"/>
            </w:pPr>
            <w:r>
              <w:t>КРБ</w:t>
            </w:r>
          </w:p>
        </w:tc>
        <w:tc>
          <w:tcPr>
            <w:tcW w:w="510" w:type="dxa"/>
            <w:vAlign w:val="center"/>
          </w:tcPr>
          <w:p w:rsidR="00C610D0" w:rsidRDefault="00C610D0">
            <w:pPr>
              <w:pStyle w:val="ConsPlusNormal"/>
              <w:jc w:val="center"/>
            </w:pPr>
            <w:r>
              <w:t>1</w:t>
            </w:r>
          </w:p>
        </w:tc>
        <w:tc>
          <w:tcPr>
            <w:tcW w:w="510" w:type="dxa"/>
            <w:vAlign w:val="center"/>
          </w:tcPr>
          <w:p w:rsidR="00C610D0" w:rsidRDefault="00C610D0">
            <w:pPr>
              <w:pStyle w:val="ConsPlusNormal"/>
              <w:jc w:val="center"/>
            </w:pPr>
            <w:r>
              <w:t>2</w:t>
            </w:r>
          </w:p>
        </w:tc>
        <w:tc>
          <w:tcPr>
            <w:tcW w:w="454" w:type="dxa"/>
            <w:vAlign w:val="center"/>
          </w:tcPr>
          <w:p w:rsidR="00C610D0" w:rsidRDefault="00C610D0">
            <w:pPr>
              <w:pStyle w:val="ConsPlusNormal"/>
              <w:jc w:val="center"/>
            </w:pPr>
            <w:r>
              <w:t>0</w:t>
            </w:r>
          </w:p>
        </w:tc>
        <w:tc>
          <w:tcPr>
            <w:tcW w:w="454" w:type="dxa"/>
            <w:vAlign w:val="center"/>
          </w:tcPr>
          <w:p w:rsidR="00C610D0" w:rsidRDefault="00C610D0">
            <w:pPr>
              <w:pStyle w:val="ConsPlusNormal"/>
              <w:jc w:val="center"/>
            </w:pPr>
            <w:r>
              <w:t>6</w:t>
            </w:r>
          </w:p>
        </w:tc>
        <w:tc>
          <w:tcPr>
            <w:tcW w:w="567" w:type="dxa"/>
            <w:vAlign w:val="center"/>
          </w:tcPr>
          <w:p w:rsidR="00C610D0" w:rsidRDefault="00C610D0">
            <w:pPr>
              <w:pStyle w:val="ConsPlusNormal"/>
              <w:jc w:val="center"/>
            </w:pPr>
            <w:r>
              <w:t>4</w:t>
            </w:r>
          </w:p>
        </w:tc>
        <w:tc>
          <w:tcPr>
            <w:tcW w:w="567" w:type="dxa"/>
            <w:vAlign w:val="center"/>
          </w:tcPr>
          <w:p w:rsidR="00C610D0" w:rsidRDefault="00C610D0">
            <w:pPr>
              <w:pStyle w:val="ConsPlusNormal"/>
              <w:jc w:val="center"/>
            </w:pPr>
            <w:r>
              <w:t>9</w:t>
            </w:r>
          </w:p>
        </w:tc>
        <w:tc>
          <w:tcPr>
            <w:tcW w:w="454" w:type="dxa"/>
            <w:vAlign w:val="center"/>
          </w:tcPr>
          <w:p w:rsidR="00C610D0" w:rsidRDefault="00C610D0">
            <w:pPr>
              <w:pStyle w:val="ConsPlusNormal"/>
              <w:jc w:val="center"/>
            </w:pPr>
            <w:r>
              <w:t>6</w:t>
            </w:r>
          </w:p>
        </w:tc>
        <w:tc>
          <w:tcPr>
            <w:tcW w:w="454" w:type="dxa"/>
            <w:vAlign w:val="center"/>
          </w:tcPr>
          <w:p w:rsidR="00C610D0" w:rsidRDefault="00C610D0">
            <w:pPr>
              <w:pStyle w:val="ConsPlusNormal"/>
              <w:jc w:val="center"/>
            </w:pPr>
            <w:r>
              <w:t>6</w:t>
            </w:r>
          </w:p>
        </w:tc>
        <w:tc>
          <w:tcPr>
            <w:tcW w:w="510" w:type="dxa"/>
            <w:vAlign w:val="center"/>
          </w:tcPr>
          <w:p w:rsidR="00C610D0" w:rsidRDefault="00C610D0">
            <w:pPr>
              <w:pStyle w:val="ConsPlusNormal"/>
              <w:jc w:val="center"/>
            </w:pPr>
            <w:r>
              <w:t>3</w:t>
            </w:r>
          </w:p>
        </w:tc>
        <w:tc>
          <w:tcPr>
            <w:tcW w:w="3005" w:type="dxa"/>
            <w:vAlign w:val="center"/>
          </w:tcPr>
          <w:p w:rsidR="00C610D0" w:rsidRDefault="00C610D0">
            <w:pPr>
              <w:pStyle w:val="ConsPlusNormal"/>
              <w:jc w:val="center"/>
            </w:pPr>
            <w:r>
              <w:t>Контрагенты, Правовые основания, Учетные номера денежных обязательств, Коды целей</w:t>
            </w:r>
          </w:p>
        </w:tc>
      </w:tr>
      <w:tr w:rsidR="00C610D0">
        <w:tc>
          <w:tcPr>
            <w:tcW w:w="2211" w:type="dxa"/>
            <w:vAlign w:val="center"/>
          </w:tcPr>
          <w:p w:rsidR="00C610D0" w:rsidRDefault="00C610D0">
            <w:pPr>
              <w:pStyle w:val="ConsPlusNormal"/>
              <w:jc w:val="center"/>
            </w:pPr>
            <w:r>
              <w:t xml:space="preserve">Расчеты по авансовым безвозмездным перечислениям текущего характера иным нефинансовым организациям (за исключением нефинансовых </w:t>
            </w:r>
            <w:r>
              <w:lastRenderedPageBreak/>
              <w:t>организаций государственного сектора) на продукцию</w:t>
            </w:r>
          </w:p>
        </w:tc>
        <w:tc>
          <w:tcPr>
            <w:tcW w:w="794" w:type="dxa"/>
            <w:vAlign w:val="center"/>
          </w:tcPr>
          <w:p w:rsidR="00C610D0" w:rsidRDefault="00C610D0">
            <w:pPr>
              <w:pStyle w:val="ConsPlusNormal"/>
              <w:jc w:val="center"/>
            </w:pPr>
            <w:r>
              <w:lastRenderedPageBreak/>
              <w:t>КРБ</w:t>
            </w:r>
          </w:p>
        </w:tc>
        <w:tc>
          <w:tcPr>
            <w:tcW w:w="510" w:type="dxa"/>
            <w:vAlign w:val="center"/>
          </w:tcPr>
          <w:p w:rsidR="00C610D0" w:rsidRDefault="00C610D0">
            <w:pPr>
              <w:pStyle w:val="ConsPlusNormal"/>
              <w:jc w:val="center"/>
            </w:pPr>
            <w:r>
              <w:t>1</w:t>
            </w:r>
          </w:p>
        </w:tc>
        <w:tc>
          <w:tcPr>
            <w:tcW w:w="510" w:type="dxa"/>
            <w:vAlign w:val="center"/>
          </w:tcPr>
          <w:p w:rsidR="00C610D0" w:rsidRDefault="00C610D0">
            <w:pPr>
              <w:pStyle w:val="ConsPlusNormal"/>
              <w:jc w:val="center"/>
            </w:pPr>
            <w:r>
              <w:t>2</w:t>
            </w:r>
          </w:p>
        </w:tc>
        <w:tc>
          <w:tcPr>
            <w:tcW w:w="454" w:type="dxa"/>
            <w:vAlign w:val="center"/>
          </w:tcPr>
          <w:p w:rsidR="00C610D0" w:rsidRDefault="00C610D0">
            <w:pPr>
              <w:pStyle w:val="ConsPlusNormal"/>
              <w:jc w:val="center"/>
            </w:pPr>
            <w:r>
              <w:t>0</w:t>
            </w:r>
          </w:p>
        </w:tc>
        <w:tc>
          <w:tcPr>
            <w:tcW w:w="454" w:type="dxa"/>
            <w:vAlign w:val="center"/>
          </w:tcPr>
          <w:p w:rsidR="00C610D0" w:rsidRDefault="00C610D0">
            <w:pPr>
              <w:pStyle w:val="ConsPlusNormal"/>
              <w:jc w:val="center"/>
            </w:pPr>
            <w:r>
              <w:t>6</w:t>
            </w:r>
          </w:p>
        </w:tc>
        <w:tc>
          <w:tcPr>
            <w:tcW w:w="567" w:type="dxa"/>
            <w:vAlign w:val="center"/>
          </w:tcPr>
          <w:p w:rsidR="00C610D0" w:rsidRDefault="00C610D0">
            <w:pPr>
              <w:pStyle w:val="ConsPlusNormal"/>
              <w:jc w:val="center"/>
            </w:pPr>
            <w:r>
              <w:t>4</w:t>
            </w:r>
          </w:p>
        </w:tc>
        <w:tc>
          <w:tcPr>
            <w:tcW w:w="567" w:type="dxa"/>
            <w:vAlign w:val="center"/>
          </w:tcPr>
          <w:p w:rsidR="00C610D0" w:rsidRDefault="00C610D0">
            <w:pPr>
              <w:pStyle w:val="ConsPlusNormal"/>
              <w:jc w:val="center"/>
            </w:pPr>
            <w:r>
              <w:t>A</w:t>
            </w:r>
          </w:p>
        </w:tc>
        <w:tc>
          <w:tcPr>
            <w:tcW w:w="454" w:type="dxa"/>
            <w:vAlign w:val="center"/>
          </w:tcPr>
          <w:p w:rsidR="00C610D0" w:rsidRDefault="00C610D0">
            <w:pPr>
              <w:pStyle w:val="ConsPlusNormal"/>
              <w:jc w:val="center"/>
            </w:pPr>
            <w:r>
              <w:t>0</w:t>
            </w:r>
          </w:p>
        </w:tc>
        <w:tc>
          <w:tcPr>
            <w:tcW w:w="454" w:type="dxa"/>
            <w:vAlign w:val="center"/>
          </w:tcPr>
          <w:p w:rsidR="00C610D0" w:rsidRDefault="00C610D0">
            <w:pPr>
              <w:pStyle w:val="ConsPlusNormal"/>
              <w:jc w:val="center"/>
            </w:pPr>
            <w:r>
              <w:t>0</w:t>
            </w:r>
          </w:p>
        </w:tc>
        <w:tc>
          <w:tcPr>
            <w:tcW w:w="510" w:type="dxa"/>
            <w:vAlign w:val="center"/>
          </w:tcPr>
          <w:p w:rsidR="00C610D0" w:rsidRDefault="00C610D0">
            <w:pPr>
              <w:pStyle w:val="ConsPlusNormal"/>
              <w:jc w:val="center"/>
            </w:pPr>
            <w:r>
              <w:t>0</w:t>
            </w:r>
          </w:p>
        </w:tc>
        <w:tc>
          <w:tcPr>
            <w:tcW w:w="3005" w:type="dxa"/>
            <w:vAlign w:val="center"/>
          </w:tcPr>
          <w:p w:rsidR="00C610D0" w:rsidRDefault="00C610D0">
            <w:pPr>
              <w:pStyle w:val="ConsPlusNormal"/>
              <w:jc w:val="center"/>
            </w:pPr>
            <w:r>
              <w:t>Контрагенты, Правовые основания, Учетные номера денежных обязательств, Коды целей</w:t>
            </w:r>
          </w:p>
        </w:tc>
      </w:tr>
      <w:tr w:rsidR="00C610D0">
        <w:tc>
          <w:tcPr>
            <w:tcW w:w="2211" w:type="dxa"/>
            <w:vAlign w:val="center"/>
          </w:tcPr>
          <w:p w:rsidR="00C610D0" w:rsidRDefault="00C610D0">
            <w:pPr>
              <w:pStyle w:val="ConsPlusNormal"/>
              <w:jc w:val="center"/>
            </w:pPr>
            <w:r>
              <w:lastRenderedPageBreak/>
              <w:t>Увеличение дебиторской задолженности по авансовым безвозмездным перечислениям текущего характера иным нефинансовым организациям (за исключением нефинансовых организаций государственного сектора) на продукцию</w:t>
            </w:r>
          </w:p>
        </w:tc>
        <w:tc>
          <w:tcPr>
            <w:tcW w:w="794" w:type="dxa"/>
            <w:vAlign w:val="center"/>
          </w:tcPr>
          <w:p w:rsidR="00C610D0" w:rsidRDefault="00C610D0">
            <w:pPr>
              <w:pStyle w:val="ConsPlusNormal"/>
              <w:jc w:val="center"/>
            </w:pPr>
            <w:r>
              <w:t>КРБ</w:t>
            </w:r>
          </w:p>
        </w:tc>
        <w:tc>
          <w:tcPr>
            <w:tcW w:w="510" w:type="dxa"/>
            <w:vAlign w:val="center"/>
          </w:tcPr>
          <w:p w:rsidR="00C610D0" w:rsidRDefault="00C610D0">
            <w:pPr>
              <w:pStyle w:val="ConsPlusNormal"/>
              <w:jc w:val="center"/>
            </w:pPr>
            <w:r>
              <w:t>1</w:t>
            </w:r>
          </w:p>
        </w:tc>
        <w:tc>
          <w:tcPr>
            <w:tcW w:w="510" w:type="dxa"/>
            <w:vAlign w:val="center"/>
          </w:tcPr>
          <w:p w:rsidR="00C610D0" w:rsidRDefault="00C610D0">
            <w:pPr>
              <w:pStyle w:val="ConsPlusNormal"/>
              <w:jc w:val="center"/>
            </w:pPr>
            <w:r>
              <w:t>2</w:t>
            </w:r>
          </w:p>
        </w:tc>
        <w:tc>
          <w:tcPr>
            <w:tcW w:w="454" w:type="dxa"/>
            <w:vAlign w:val="center"/>
          </w:tcPr>
          <w:p w:rsidR="00C610D0" w:rsidRDefault="00C610D0">
            <w:pPr>
              <w:pStyle w:val="ConsPlusNormal"/>
              <w:jc w:val="center"/>
            </w:pPr>
            <w:r>
              <w:t>0</w:t>
            </w:r>
          </w:p>
        </w:tc>
        <w:tc>
          <w:tcPr>
            <w:tcW w:w="454" w:type="dxa"/>
            <w:vAlign w:val="center"/>
          </w:tcPr>
          <w:p w:rsidR="00C610D0" w:rsidRDefault="00C610D0">
            <w:pPr>
              <w:pStyle w:val="ConsPlusNormal"/>
              <w:jc w:val="center"/>
            </w:pPr>
            <w:r>
              <w:t>6</w:t>
            </w:r>
          </w:p>
        </w:tc>
        <w:tc>
          <w:tcPr>
            <w:tcW w:w="567" w:type="dxa"/>
            <w:vAlign w:val="center"/>
          </w:tcPr>
          <w:p w:rsidR="00C610D0" w:rsidRDefault="00C610D0">
            <w:pPr>
              <w:pStyle w:val="ConsPlusNormal"/>
              <w:jc w:val="center"/>
            </w:pPr>
            <w:r>
              <w:t>4</w:t>
            </w:r>
          </w:p>
        </w:tc>
        <w:tc>
          <w:tcPr>
            <w:tcW w:w="567" w:type="dxa"/>
            <w:vAlign w:val="center"/>
          </w:tcPr>
          <w:p w:rsidR="00C610D0" w:rsidRDefault="00C610D0">
            <w:pPr>
              <w:pStyle w:val="ConsPlusNormal"/>
              <w:jc w:val="center"/>
            </w:pPr>
            <w:r>
              <w:t>A</w:t>
            </w:r>
          </w:p>
        </w:tc>
        <w:tc>
          <w:tcPr>
            <w:tcW w:w="454" w:type="dxa"/>
            <w:vAlign w:val="center"/>
          </w:tcPr>
          <w:p w:rsidR="00C610D0" w:rsidRDefault="00C610D0">
            <w:pPr>
              <w:pStyle w:val="ConsPlusNormal"/>
              <w:jc w:val="center"/>
            </w:pPr>
            <w:r>
              <w:t>5</w:t>
            </w:r>
          </w:p>
        </w:tc>
        <w:tc>
          <w:tcPr>
            <w:tcW w:w="454" w:type="dxa"/>
            <w:vAlign w:val="center"/>
          </w:tcPr>
          <w:p w:rsidR="00C610D0" w:rsidRDefault="00C610D0">
            <w:pPr>
              <w:pStyle w:val="ConsPlusNormal"/>
              <w:jc w:val="center"/>
            </w:pPr>
            <w:r>
              <w:t>6</w:t>
            </w:r>
          </w:p>
        </w:tc>
        <w:tc>
          <w:tcPr>
            <w:tcW w:w="510" w:type="dxa"/>
            <w:vAlign w:val="center"/>
          </w:tcPr>
          <w:p w:rsidR="00C610D0" w:rsidRDefault="00C610D0">
            <w:pPr>
              <w:pStyle w:val="ConsPlusNormal"/>
              <w:jc w:val="center"/>
            </w:pPr>
            <w:r>
              <w:t>4</w:t>
            </w:r>
          </w:p>
        </w:tc>
        <w:tc>
          <w:tcPr>
            <w:tcW w:w="3005" w:type="dxa"/>
            <w:vAlign w:val="center"/>
          </w:tcPr>
          <w:p w:rsidR="00C610D0" w:rsidRDefault="00C610D0">
            <w:pPr>
              <w:pStyle w:val="ConsPlusNormal"/>
              <w:jc w:val="center"/>
            </w:pPr>
            <w:r>
              <w:t>Контрагенты, Правовые основания, Учетные номера денежных обязательств, Коды целей</w:t>
            </w:r>
          </w:p>
        </w:tc>
      </w:tr>
      <w:tr w:rsidR="00C610D0">
        <w:tc>
          <w:tcPr>
            <w:tcW w:w="2211" w:type="dxa"/>
            <w:vAlign w:val="center"/>
          </w:tcPr>
          <w:p w:rsidR="00C610D0" w:rsidRDefault="00C610D0">
            <w:pPr>
              <w:pStyle w:val="ConsPlusNormal"/>
              <w:jc w:val="center"/>
            </w:pPr>
            <w:r>
              <w:t>Уменьшение дебиторской задолженности по авансовым безвозмездным перечислениям текущего характера иным нефинансовым организациям (за исключением нефинансовых организаций государственного сектора) на продукцию</w:t>
            </w:r>
          </w:p>
        </w:tc>
        <w:tc>
          <w:tcPr>
            <w:tcW w:w="794" w:type="dxa"/>
            <w:vAlign w:val="center"/>
          </w:tcPr>
          <w:p w:rsidR="00C610D0" w:rsidRDefault="00C610D0">
            <w:pPr>
              <w:pStyle w:val="ConsPlusNormal"/>
              <w:jc w:val="center"/>
            </w:pPr>
            <w:r>
              <w:t>КРБ</w:t>
            </w:r>
          </w:p>
        </w:tc>
        <w:tc>
          <w:tcPr>
            <w:tcW w:w="510" w:type="dxa"/>
            <w:vAlign w:val="center"/>
          </w:tcPr>
          <w:p w:rsidR="00C610D0" w:rsidRDefault="00C610D0">
            <w:pPr>
              <w:pStyle w:val="ConsPlusNormal"/>
              <w:jc w:val="center"/>
            </w:pPr>
            <w:r>
              <w:t>1</w:t>
            </w:r>
          </w:p>
        </w:tc>
        <w:tc>
          <w:tcPr>
            <w:tcW w:w="510" w:type="dxa"/>
            <w:vAlign w:val="center"/>
          </w:tcPr>
          <w:p w:rsidR="00C610D0" w:rsidRDefault="00C610D0">
            <w:pPr>
              <w:pStyle w:val="ConsPlusNormal"/>
              <w:jc w:val="center"/>
            </w:pPr>
            <w:r>
              <w:t>2</w:t>
            </w:r>
          </w:p>
        </w:tc>
        <w:tc>
          <w:tcPr>
            <w:tcW w:w="454" w:type="dxa"/>
            <w:vAlign w:val="center"/>
          </w:tcPr>
          <w:p w:rsidR="00C610D0" w:rsidRDefault="00C610D0">
            <w:pPr>
              <w:pStyle w:val="ConsPlusNormal"/>
              <w:jc w:val="center"/>
            </w:pPr>
            <w:r>
              <w:t>0</w:t>
            </w:r>
          </w:p>
        </w:tc>
        <w:tc>
          <w:tcPr>
            <w:tcW w:w="454" w:type="dxa"/>
            <w:vAlign w:val="center"/>
          </w:tcPr>
          <w:p w:rsidR="00C610D0" w:rsidRDefault="00C610D0">
            <w:pPr>
              <w:pStyle w:val="ConsPlusNormal"/>
              <w:jc w:val="center"/>
            </w:pPr>
            <w:r>
              <w:t>6</w:t>
            </w:r>
          </w:p>
        </w:tc>
        <w:tc>
          <w:tcPr>
            <w:tcW w:w="567" w:type="dxa"/>
            <w:vAlign w:val="center"/>
          </w:tcPr>
          <w:p w:rsidR="00C610D0" w:rsidRDefault="00C610D0">
            <w:pPr>
              <w:pStyle w:val="ConsPlusNormal"/>
              <w:jc w:val="center"/>
            </w:pPr>
            <w:r>
              <w:t>4</w:t>
            </w:r>
          </w:p>
        </w:tc>
        <w:tc>
          <w:tcPr>
            <w:tcW w:w="567" w:type="dxa"/>
            <w:vAlign w:val="center"/>
          </w:tcPr>
          <w:p w:rsidR="00C610D0" w:rsidRDefault="00C610D0">
            <w:pPr>
              <w:pStyle w:val="ConsPlusNormal"/>
              <w:jc w:val="center"/>
            </w:pPr>
            <w:r>
              <w:t>A</w:t>
            </w:r>
          </w:p>
        </w:tc>
        <w:tc>
          <w:tcPr>
            <w:tcW w:w="454" w:type="dxa"/>
            <w:vAlign w:val="center"/>
          </w:tcPr>
          <w:p w:rsidR="00C610D0" w:rsidRDefault="00C610D0">
            <w:pPr>
              <w:pStyle w:val="ConsPlusNormal"/>
              <w:jc w:val="center"/>
            </w:pPr>
            <w:r>
              <w:t>6</w:t>
            </w:r>
          </w:p>
        </w:tc>
        <w:tc>
          <w:tcPr>
            <w:tcW w:w="454" w:type="dxa"/>
            <w:vAlign w:val="center"/>
          </w:tcPr>
          <w:p w:rsidR="00C610D0" w:rsidRDefault="00C610D0">
            <w:pPr>
              <w:pStyle w:val="ConsPlusNormal"/>
              <w:jc w:val="center"/>
            </w:pPr>
            <w:r>
              <w:t>6</w:t>
            </w:r>
          </w:p>
        </w:tc>
        <w:tc>
          <w:tcPr>
            <w:tcW w:w="510" w:type="dxa"/>
            <w:vAlign w:val="center"/>
          </w:tcPr>
          <w:p w:rsidR="00C610D0" w:rsidRDefault="00C610D0">
            <w:pPr>
              <w:pStyle w:val="ConsPlusNormal"/>
              <w:jc w:val="center"/>
            </w:pPr>
            <w:r>
              <w:t>4</w:t>
            </w:r>
          </w:p>
        </w:tc>
        <w:tc>
          <w:tcPr>
            <w:tcW w:w="3005" w:type="dxa"/>
            <w:vAlign w:val="center"/>
          </w:tcPr>
          <w:p w:rsidR="00C610D0" w:rsidRDefault="00C610D0">
            <w:pPr>
              <w:pStyle w:val="ConsPlusNormal"/>
              <w:jc w:val="center"/>
            </w:pPr>
            <w:r>
              <w:t>Контрагенты, Правовые основания, Учетные номера денежных обязательств, Коды целей</w:t>
            </w:r>
          </w:p>
        </w:tc>
      </w:tr>
      <w:tr w:rsidR="00C610D0">
        <w:tc>
          <w:tcPr>
            <w:tcW w:w="2211" w:type="dxa"/>
            <w:vAlign w:val="center"/>
          </w:tcPr>
          <w:p w:rsidR="00C610D0" w:rsidRDefault="00C610D0">
            <w:pPr>
              <w:pStyle w:val="ConsPlusNormal"/>
              <w:jc w:val="center"/>
            </w:pPr>
            <w:r>
              <w:t xml:space="preserve">Расчеты по авансовым </w:t>
            </w:r>
            <w:r>
              <w:lastRenderedPageBreak/>
              <w:t>безвозмездным перечислениям текущего характера некоммерческим организациям и физическим лицам - производителям товаров, работ и услуг на продукцию</w:t>
            </w:r>
          </w:p>
        </w:tc>
        <w:tc>
          <w:tcPr>
            <w:tcW w:w="794" w:type="dxa"/>
            <w:vAlign w:val="center"/>
          </w:tcPr>
          <w:p w:rsidR="00C610D0" w:rsidRDefault="00C610D0">
            <w:pPr>
              <w:pStyle w:val="ConsPlusNormal"/>
              <w:jc w:val="center"/>
            </w:pPr>
            <w:r>
              <w:lastRenderedPageBreak/>
              <w:t>КРБ</w:t>
            </w:r>
          </w:p>
        </w:tc>
        <w:tc>
          <w:tcPr>
            <w:tcW w:w="510" w:type="dxa"/>
            <w:vAlign w:val="center"/>
          </w:tcPr>
          <w:p w:rsidR="00C610D0" w:rsidRDefault="00C610D0">
            <w:pPr>
              <w:pStyle w:val="ConsPlusNormal"/>
              <w:jc w:val="center"/>
            </w:pPr>
            <w:r>
              <w:t>1</w:t>
            </w:r>
          </w:p>
        </w:tc>
        <w:tc>
          <w:tcPr>
            <w:tcW w:w="510" w:type="dxa"/>
            <w:vAlign w:val="center"/>
          </w:tcPr>
          <w:p w:rsidR="00C610D0" w:rsidRDefault="00C610D0">
            <w:pPr>
              <w:pStyle w:val="ConsPlusNormal"/>
              <w:jc w:val="center"/>
            </w:pPr>
            <w:r>
              <w:t>2</w:t>
            </w:r>
          </w:p>
        </w:tc>
        <w:tc>
          <w:tcPr>
            <w:tcW w:w="454" w:type="dxa"/>
            <w:vAlign w:val="center"/>
          </w:tcPr>
          <w:p w:rsidR="00C610D0" w:rsidRDefault="00C610D0">
            <w:pPr>
              <w:pStyle w:val="ConsPlusNormal"/>
              <w:jc w:val="center"/>
            </w:pPr>
            <w:r>
              <w:t>0</w:t>
            </w:r>
          </w:p>
        </w:tc>
        <w:tc>
          <w:tcPr>
            <w:tcW w:w="454" w:type="dxa"/>
            <w:vAlign w:val="center"/>
          </w:tcPr>
          <w:p w:rsidR="00C610D0" w:rsidRDefault="00C610D0">
            <w:pPr>
              <w:pStyle w:val="ConsPlusNormal"/>
              <w:jc w:val="center"/>
            </w:pPr>
            <w:r>
              <w:t>6</w:t>
            </w:r>
          </w:p>
        </w:tc>
        <w:tc>
          <w:tcPr>
            <w:tcW w:w="567" w:type="dxa"/>
            <w:vAlign w:val="center"/>
          </w:tcPr>
          <w:p w:rsidR="00C610D0" w:rsidRDefault="00C610D0">
            <w:pPr>
              <w:pStyle w:val="ConsPlusNormal"/>
              <w:jc w:val="center"/>
            </w:pPr>
            <w:r>
              <w:t>4</w:t>
            </w:r>
          </w:p>
        </w:tc>
        <w:tc>
          <w:tcPr>
            <w:tcW w:w="567" w:type="dxa"/>
            <w:vAlign w:val="center"/>
          </w:tcPr>
          <w:p w:rsidR="00C610D0" w:rsidRDefault="00C610D0">
            <w:pPr>
              <w:pStyle w:val="ConsPlusNormal"/>
              <w:jc w:val="center"/>
            </w:pPr>
            <w:r>
              <w:t>B</w:t>
            </w:r>
          </w:p>
        </w:tc>
        <w:tc>
          <w:tcPr>
            <w:tcW w:w="454" w:type="dxa"/>
            <w:vAlign w:val="center"/>
          </w:tcPr>
          <w:p w:rsidR="00C610D0" w:rsidRDefault="00C610D0">
            <w:pPr>
              <w:pStyle w:val="ConsPlusNormal"/>
              <w:jc w:val="center"/>
            </w:pPr>
            <w:r>
              <w:t>0</w:t>
            </w:r>
          </w:p>
        </w:tc>
        <w:tc>
          <w:tcPr>
            <w:tcW w:w="454" w:type="dxa"/>
            <w:vAlign w:val="center"/>
          </w:tcPr>
          <w:p w:rsidR="00C610D0" w:rsidRDefault="00C610D0">
            <w:pPr>
              <w:pStyle w:val="ConsPlusNormal"/>
              <w:jc w:val="center"/>
            </w:pPr>
            <w:r>
              <w:t>0</w:t>
            </w:r>
          </w:p>
        </w:tc>
        <w:tc>
          <w:tcPr>
            <w:tcW w:w="510" w:type="dxa"/>
            <w:vAlign w:val="center"/>
          </w:tcPr>
          <w:p w:rsidR="00C610D0" w:rsidRDefault="00C610D0">
            <w:pPr>
              <w:pStyle w:val="ConsPlusNormal"/>
              <w:jc w:val="center"/>
            </w:pPr>
            <w:r>
              <w:t>0</w:t>
            </w:r>
          </w:p>
        </w:tc>
        <w:tc>
          <w:tcPr>
            <w:tcW w:w="3005" w:type="dxa"/>
            <w:vAlign w:val="center"/>
          </w:tcPr>
          <w:p w:rsidR="00C610D0" w:rsidRDefault="00C610D0">
            <w:pPr>
              <w:pStyle w:val="ConsPlusNormal"/>
              <w:jc w:val="center"/>
            </w:pPr>
            <w:r>
              <w:t xml:space="preserve">Контрагенты, Правовые основания, Учетные номера </w:t>
            </w:r>
            <w:r>
              <w:lastRenderedPageBreak/>
              <w:t>денежных обязательств, Коды целей</w:t>
            </w:r>
          </w:p>
        </w:tc>
      </w:tr>
      <w:tr w:rsidR="00C610D0">
        <w:tc>
          <w:tcPr>
            <w:tcW w:w="2211" w:type="dxa"/>
            <w:vAlign w:val="center"/>
          </w:tcPr>
          <w:p w:rsidR="00C610D0" w:rsidRDefault="00C610D0">
            <w:pPr>
              <w:pStyle w:val="ConsPlusNormal"/>
              <w:jc w:val="center"/>
            </w:pPr>
            <w:r>
              <w:lastRenderedPageBreak/>
              <w:t>Увеличение дебиторской задолженности по авансовым безвозмездным перечислениям текущего характера некоммерческим организациям и физическим лицам - производителям товаров, работ и услуг на продукцию</w:t>
            </w:r>
          </w:p>
        </w:tc>
        <w:tc>
          <w:tcPr>
            <w:tcW w:w="794" w:type="dxa"/>
            <w:vAlign w:val="center"/>
          </w:tcPr>
          <w:p w:rsidR="00C610D0" w:rsidRDefault="00C610D0">
            <w:pPr>
              <w:pStyle w:val="ConsPlusNormal"/>
              <w:jc w:val="center"/>
            </w:pPr>
            <w:r>
              <w:t>КРБ</w:t>
            </w:r>
          </w:p>
        </w:tc>
        <w:tc>
          <w:tcPr>
            <w:tcW w:w="510" w:type="dxa"/>
            <w:vAlign w:val="center"/>
          </w:tcPr>
          <w:p w:rsidR="00C610D0" w:rsidRDefault="00C610D0">
            <w:pPr>
              <w:pStyle w:val="ConsPlusNormal"/>
              <w:jc w:val="center"/>
            </w:pPr>
            <w:r>
              <w:t>1</w:t>
            </w:r>
          </w:p>
        </w:tc>
        <w:tc>
          <w:tcPr>
            <w:tcW w:w="510" w:type="dxa"/>
            <w:vAlign w:val="center"/>
          </w:tcPr>
          <w:p w:rsidR="00C610D0" w:rsidRDefault="00C610D0">
            <w:pPr>
              <w:pStyle w:val="ConsPlusNormal"/>
              <w:jc w:val="center"/>
            </w:pPr>
            <w:r>
              <w:t>2</w:t>
            </w:r>
          </w:p>
        </w:tc>
        <w:tc>
          <w:tcPr>
            <w:tcW w:w="454" w:type="dxa"/>
            <w:vAlign w:val="center"/>
          </w:tcPr>
          <w:p w:rsidR="00C610D0" w:rsidRDefault="00C610D0">
            <w:pPr>
              <w:pStyle w:val="ConsPlusNormal"/>
              <w:jc w:val="center"/>
            </w:pPr>
            <w:r>
              <w:t>0</w:t>
            </w:r>
          </w:p>
        </w:tc>
        <w:tc>
          <w:tcPr>
            <w:tcW w:w="454" w:type="dxa"/>
            <w:vAlign w:val="center"/>
          </w:tcPr>
          <w:p w:rsidR="00C610D0" w:rsidRDefault="00C610D0">
            <w:pPr>
              <w:pStyle w:val="ConsPlusNormal"/>
              <w:jc w:val="center"/>
            </w:pPr>
            <w:r>
              <w:t>6</w:t>
            </w:r>
          </w:p>
        </w:tc>
        <w:tc>
          <w:tcPr>
            <w:tcW w:w="567" w:type="dxa"/>
            <w:vAlign w:val="center"/>
          </w:tcPr>
          <w:p w:rsidR="00C610D0" w:rsidRDefault="00C610D0">
            <w:pPr>
              <w:pStyle w:val="ConsPlusNormal"/>
              <w:jc w:val="center"/>
            </w:pPr>
            <w:r>
              <w:t>4</w:t>
            </w:r>
          </w:p>
        </w:tc>
        <w:tc>
          <w:tcPr>
            <w:tcW w:w="567" w:type="dxa"/>
            <w:vAlign w:val="center"/>
          </w:tcPr>
          <w:p w:rsidR="00C610D0" w:rsidRDefault="00C610D0">
            <w:pPr>
              <w:pStyle w:val="ConsPlusNormal"/>
              <w:jc w:val="center"/>
            </w:pPr>
            <w:r>
              <w:t>B</w:t>
            </w:r>
          </w:p>
        </w:tc>
        <w:tc>
          <w:tcPr>
            <w:tcW w:w="454" w:type="dxa"/>
            <w:vAlign w:val="center"/>
          </w:tcPr>
          <w:p w:rsidR="00C610D0" w:rsidRDefault="00C610D0">
            <w:pPr>
              <w:pStyle w:val="ConsPlusNormal"/>
              <w:jc w:val="center"/>
            </w:pPr>
            <w:r>
              <w:t>5</w:t>
            </w:r>
          </w:p>
        </w:tc>
        <w:tc>
          <w:tcPr>
            <w:tcW w:w="454" w:type="dxa"/>
            <w:vAlign w:val="center"/>
          </w:tcPr>
          <w:p w:rsidR="00C610D0" w:rsidRDefault="00C610D0">
            <w:pPr>
              <w:pStyle w:val="ConsPlusNormal"/>
              <w:jc w:val="center"/>
            </w:pPr>
            <w:r>
              <w:t>6</w:t>
            </w:r>
          </w:p>
        </w:tc>
        <w:tc>
          <w:tcPr>
            <w:tcW w:w="510" w:type="dxa"/>
            <w:vAlign w:val="center"/>
          </w:tcPr>
          <w:p w:rsidR="00C610D0" w:rsidRDefault="00C610D0">
            <w:pPr>
              <w:pStyle w:val="ConsPlusNormal"/>
              <w:jc w:val="center"/>
            </w:pPr>
            <w:r>
              <w:t>6</w:t>
            </w:r>
          </w:p>
        </w:tc>
        <w:tc>
          <w:tcPr>
            <w:tcW w:w="3005" w:type="dxa"/>
            <w:vAlign w:val="center"/>
          </w:tcPr>
          <w:p w:rsidR="00C610D0" w:rsidRDefault="00C610D0">
            <w:pPr>
              <w:pStyle w:val="ConsPlusNormal"/>
              <w:jc w:val="center"/>
            </w:pPr>
            <w:r>
              <w:t>Контрагенты, Правовые основания, Учетные номера денежных обязательств, Коды целей</w:t>
            </w:r>
          </w:p>
        </w:tc>
      </w:tr>
      <w:tr w:rsidR="00C610D0">
        <w:tc>
          <w:tcPr>
            <w:tcW w:w="2211" w:type="dxa"/>
            <w:vAlign w:val="center"/>
          </w:tcPr>
          <w:p w:rsidR="00C610D0" w:rsidRDefault="00C610D0">
            <w:pPr>
              <w:pStyle w:val="ConsPlusNormal"/>
              <w:jc w:val="center"/>
            </w:pPr>
            <w:r>
              <w:t>Уменьшение дебиторской задолженности по авансовым безвозмездным перечислениям текущего характера некоммерческим организациям и физическим лицам - производителям товаров, работ и услуг на продукцию</w:t>
            </w:r>
          </w:p>
        </w:tc>
        <w:tc>
          <w:tcPr>
            <w:tcW w:w="794" w:type="dxa"/>
            <w:vAlign w:val="center"/>
          </w:tcPr>
          <w:p w:rsidR="00C610D0" w:rsidRDefault="00C610D0">
            <w:pPr>
              <w:pStyle w:val="ConsPlusNormal"/>
              <w:jc w:val="center"/>
            </w:pPr>
            <w:r>
              <w:t>КРБ</w:t>
            </w:r>
          </w:p>
        </w:tc>
        <w:tc>
          <w:tcPr>
            <w:tcW w:w="510" w:type="dxa"/>
            <w:vAlign w:val="center"/>
          </w:tcPr>
          <w:p w:rsidR="00C610D0" w:rsidRDefault="00C610D0">
            <w:pPr>
              <w:pStyle w:val="ConsPlusNormal"/>
              <w:jc w:val="center"/>
            </w:pPr>
            <w:r>
              <w:t>1</w:t>
            </w:r>
          </w:p>
        </w:tc>
        <w:tc>
          <w:tcPr>
            <w:tcW w:w="510" w:type="dxa"/>
            <w:vAlign w:val="center"/>
          </w:tcPr>
          <w:p w:rsidR="00C610D0" w:rsidRDefault="00C610D0">
            <w:pPr>
              <w:pStyle w:val="ConsPlusNormal"/>
              <w:jc w:val="center"/>
            </w:pPr>
            <w:r>
              <w:t>2</w:t>
            </w:r>
          </w:p>
        </w:tc>
        <w:tc>
          <w:tcPr>
            <w:tcW w:w="454" w:type="dxa"/>
            <w:vAlign w:val="center"/>
          </w:tcPr>
          <w:p w:rsidR="00C610D0" w:rsidRDefault="00C610D0">
            <w:pPr>
              <w:pStyle w:val="ConsPlusNormal"/>
              <w:jc w:val="center"/>
            </w:pPr>
            <w:r>
              <w:t>0</w:t>
            </w:r>
          </w:p>
        </w:tc>
        <w:tc>
          <w:tcPr>
            <w:tcW w:w="454" w:type="dxa"/>
            <w:vAlign w:val="center"/>
          </w:tcPr>
          <w:p w:rsidR="00C610D0" w:rsidRDefault="00C610D0">
            <w:pPr>
              <w:pStyle w:val="ConsPlusNormal"/>
              <w:jc w:val="center"/>
            </w:pPr>
            <w:r>
              <w:t>6</w:t>
            </w:r>
          </w:p>
        </w:tc>
        <w:tc>
          <w:tcPr>
            <w:tcW w:w="567" w:type="dxa"/>
            <w:vAlign w:val="center"/>
          </w:tcPr>
          <w:p w:rsidR="00C610D0" w:rsidRDefault="00C610D0">
            <w:pPr>
              <w:pStyle w:val="ConsPlusNormal"/>
              <w:jc w:val="center"/>
            </w:pPr>
            <w:r>
              <w:t>4</w:t>
            </w:r>
          </w:p>
        </w:tc>
        <w:tc>
          <w:tcPr>
            <w:tcW w:w="567" w:type="dxa"/>
            <w:vAlign w:val="center"/>
          </w:tcPr>
          <w:p w:rsidR="00C610D0" w:rsidRDefault="00C610D0">
            <w:pPr>
              <w:pStyle w:val="ConsPlusNormal"/>
              <w:jc w:val="center"/>
            </w:pPr>
            <w:r>
              <w:t>B</w:t>
            </w:r>
          </w:p>
        </w:tc>
        <w:tc>
          <w:tcPr>
            <w:tcW w:w="454" w:type="dxa"/>
            <w:vAlign w:val="center"/>
          </w:tcPr>
          <w:p w:rsidR="00C610D0" w:rsidRDefault="00C610D0">
            <w:pPr>
              <w:pStyle w:val="ConsPlusNormal"/>
              <w:jc w:val="center"/>
            </w:pPr>
            <w:r>
              <w:t>6</w:t>
            </w:r>
          </w:p>
        </w:tc>
        <w:tc>
          <w:tcPr>
            <w:tcW w:w="454" w:type="dxa"/>
            <w:vAlign w:val="center"/>
          </w:tcPr>
          <w:p w:rsidR="00C610D0" w:rsidRDefault="00C610D0">
            <w:pPr>
              <w:pStyle w:val="ConsPlusNormal"/>
              <w:jc w:val="center"/>
            </w:pPr>
            <w:r>
              <w:t>6</w:t>
            </w:r>
          </w:p>
        </w:tc>
        <w:tc>
          <w:tcPr>
            <w:tcW w:w="510" w:type="dxa"/>
            <w:vAlign w:val="center"/>
          </w:tcPr>
          <w:p w:rsidR="00C610D0" w:rsidRDefault="00C610D0">
            <w:pPr>
              <w:pStyle w:val="ConsPlusNormal"/>
              <w:jc w:val="center"/>
            </w:pPr>
            <w:r>
              <w:t>6</w:t>
            </w:r>
          </w:p>
        </w:tc>
        <w:tc>
          <w:tcPr>
            <w:tcW w:w="3005" w:type="dxa"/>
            <w:vAlign w:val="center"/>
          </w:tcPr>
          <w:p w:rsidR="00C610D0" w:rsidRDefault="00C610D0">
            <w:pPr>
              <w:pStyle w:val="ConsPlusNormal"/>
              <w:jc w:val="center"/>
            </w:pPr>
            <w:r>
              <w:t>Контрагенты, Правовые основания, Учетные номера денежных обязательств, Коды целей</w:t>
            </w:r>
          </w:p>
        </w:tc>
      </w:tr>
      <w:tr w:rsidR="00C610D0">
        <w:tc>
          <w:tcPr>
            <w:tcW w:w="2211" w:type="dxa"/>
            <w:vAlign w:val="center"/>
          </w:tcPr>
          <w:p w:rsidR="00C610D0" w:rsidRDefault="00C610D0">
            <w:pPr>
              <w:pStyle w:val="ConsPlusNormal"/>
              <w:jc w:val="center"/>
            </w:pPr>
            <w:r>
              <w:t xml:space="preserve">Расчеты по </w:t>
            </w:r>
            <w:r>
              <w:lastRenderedPageBreak/>
              <w:t>безвозмездным перечислениям бюджетам</w:t>
            </w:r>
          </w:p>
        </w:tc>
        <w:tc>
          <w:tcPr>
            <w:tcW w:w="794" w:type="dxa"/>
            <w:vAlign w:val="center"/>
          </w:tcPr>
          <w:p w:rsidR="00C610D0" w:rsidRDefault="00C610D0">
            <w:pPr>
              <w:pStyle w:val="ConsPlusNormal"/>
              <w:jc w:val="center"/>
            </w:pPr>
            <w:r>
              <w:lastRenderedPageBreak/>
              <w:t>гКБК</w:t>
            </w:r>
          </w:p>
        </w:tc>
        <w:tc>
          <w:tcPr>
            <w:tcW w:w="510" w:type="dxa"/>
            <w:vAlign w:val="center"/>
          </w:tcPr>
          <w:p w:rsidR="00C610D0" w:rsidRDefault="00C610D0">
            <w:pPr>
              <w:pStyle w:val="ConsPlusNormal"/>
              <w:jc w:val="center"/>
            </w:pPr>
            <w:r>
              <w:t>1</w:t>
            </w:r>
          </w:p>
        </w:tc>
        <w:tc>
          <w:tcPr>
            <w:tcW w:w="510" w:type="dxa"/>
            <w:vAlign w:val="center"/>
          </w:tcPr>
          <w:p w:rsidR="00C610D0" w:rsidRDefault="00C610D0">
            <w:pPr>
              <w:pStyle w:val="ConsPlusNormal"/>
              <w:jc w:val="center"/>
            </w:pPr>
            <w:r>
              <w:t>2</w:t>
            </w:r>
          </w:p>
        </w:tc>
        <w:tc>
          <w:tcPr>
            <w:tcW w:w="454" w:type="dxa"/>
            <w:vAlign w:val="center"/>
          </w:tcPr>
          <w:p w:rsidR="00C610D0" w:rsidRDefault="00C610D0">
            <w:pPr>
              <w:pStyle w:val="ConsPlusNormal"/>
              <w:jc w:val="center"/>
            </w:pPr>
            <w:r>
              <w:t>0</w:t>
            </w:r>
          </w:p>
        </w:tc>
        <w:tc>
          <w:tcPr>
            <w:tcW w:w="454" w:type="dxa"/>
            <w:vAlign w:val="center"/>
          </w:tcPr>
          <w:p w:rsidR="00C610D0" w:rsidRDefault="00C610D0">
            <w:pPr>
              <w:pStyle w:val="ConsPlusNormal"/>
              <w:jc w:val="center"/>
            </w:pPr>
            <w:r>
              <w:t>6</w:t>
            </w:r>
          </w:p>
        </w:tc>
        <w:tc>
          <w:tcPr>
            <w:tcW w:w="567" w:type="dxa"/>
            <w:vAlign w:val="center"/>
          </w:tcPr>
          <w:p w:rsidR="00C610D0" w:rsidRDefault="00C610D0">
            <w:pPr>
              <w:pStyle w:val="ConsPlusNormal"/>
              <w:jc w:val="center"/>
            </w:pPr>
            <w:r>
              <w:t>5</w:t>
            </w:r>
          </w:p>
        </w:tc>
        <w:tc>
          <w:tcPr>
            <w:tcW w:w="567" w:type="dxa"/>
            <w:vAlign w:val="center"/>
          </w:tcPr>
          <w:p w:rsidR="00C610D0" w:rsidRDefault="00C610D0">
            <w:pPr>
              <w:pStyle w:val="ConsPlusNormal"/>
              <w:jc w:val="center"/>
            </w:pPr>
            <w:r>
              <w:t>0</w:t>
            </w:r>
          </w:p>
        </w:tc>
        <w:tc>
          <w:tcPr>
            <w:tcW w:w="454" w:type="dxa"/>
            <w:vAlign w:val="center"/>
          </w:tcPr>
          <w:p w:rsidR="00C610D0" w:rsidRDefault="00C610D0">
            <w:pPr>
              <w:pStyle w:val="ConsPlusNormal"/>
              <w:jc w:val="center"/>
            </w:pPr>
            <w:r>
              <w:t>0</w:t>
            </w:r>
          </w:p>
        </w:tc>
        <w:tc>
          <w:tcPr>
            <w:tcW w:w="454" w:type="dxa"/>
            <w:vAlign w:val="center"/>
          </w:tcPr>
          <w:p w:rsidR="00C610D0" w:rsidRDefault="00C610D0">
            <w:pPr>
              <w:pStyle w:val="ConsPlusNormal"/>
              <w:jc w:val="center"/>
            </w:pPr>
            <w:r>
              <w:t>0</w:t>
            </w:r>
          </w:p>
        </w:tc>
        <w:tc>
          <w:tcPr>
            <w:tcW w:w="510" w:type="dxa"/>
            <w:vAlign w:val="center"/>
          </w:tcPr>
          <w:p w:rsidR="00C610D0" w:rsidRDefault="00C610D0">
            <w:pPr>
              <w:pStyle w:val="ConsPlusNormal"/>
              <w:jc w:val="center"/>
            </w:pPr>
            <w:r>
              <w:t>0</w:t>
            </w:r>
          </w:p>
        </w:tc>
        <w:tc>
          <w:tcPr>
            <w:tcW w:w="3005" w:type="dxa"/>
            <w:vAlign w:val="center"/>
          </w:tcPr>
          <w:p w:rsidR="00C610D0" w:rsidRDefault="00C610D0">
            <w:pPr>
              <w:pStyle w:val="ConsPlusNormal"/>
              <w:jc w:val="center"/>
            </w:pPr>
            <w:r>
              <w:t>группировочный</w:t>
            </w:r>
          </w:p>
        </w:tc>
      </w:tr>
      <w:tr w:rsidR="00C610D0">
        <w:tc>
          <w:tcPr>
            <w:tcW w:w="2211" w:type="dxa"/>
            <w:vAlign w:val="center"/>
          </w:tcPr>
          <w:p w:rsidR="00C610D0" w:rsidRDefault="00C610D0">
            <w:pPr>
              <w:pStyle w:val="ConsPlusNormal"/>
              <w:jc w:val="center"/>
            </w:pPr>
            <w:r>
              <w:lastRenderedPageBreak/>
              <w:t>Расчеты по перечислениям другим бюджетам бюджетной системы Российской Федерации</w:t>
            </w:r>
          </w:p>
        </w:tc>
        <w:tc>
          <w:tcPr>
            <w:tcW w:w="794" w:type="dxa"/>
            <w:vAlign w:val="center"/>
          </w:tcPr>
          <w:p w:rsidR="00C610D0" w:rsidRDefault="00C610D0">
            <w:pPr>
              <w:pStyle w:val="ConsPlusNormal"/>
              <w:jc w:val="center"/>
            </w:pPr>
            <w:r>
              <w:t>КРБ</w:t>
            </w:r>
          </w:p>
        </w:tc>
        <w:tc>
          <w:tcPr>
            <w:tcW w:w="510" w:type="dxa"/>
            <w:vAlign w:val="center"/>
          </w:tcPr>
          <w:p w:rsidR="00C610D0" w:rsidRDefault="00C610D0">
            <w:pPr>
              <w:pStyle w:val="ConsPlusNormal"/>
              <w:jc w:val="center"/>
            </w:pPr>
            <w:r>
              <w:t>1</w:t>
            </w:r>
          </w:p>
        </w:tc>
        <w:tc>
          <w:tcPr>
            <w:tcW w:w="510" w:type="dxa"/>
            <w:vAlign w:val="center"/>
          </w:tcPr>
          <w:p w:rsidR="00C610D0" w:rsidRDefault="00C610D0">
            <w:pPr>
              <w:pStyle w:val="ConsPlusNormal"/>
              <w:jc w:val="center"/>
            </w:pPr>
            <w:r>
              <w:t>2</w:t>
            </w:r>
          </w:p>
        </w:tc>
        <w:tc>
          <w:tcPr>
            <w:tcW w:w="454" w:type="dxa"/>
            <w:vAlign w:val="center"/>
          </w:tcPr>
          <w:p w:rsidR="00C610D0" w:rsidRDefault="00C610D0">
            <w:pPr>
              <w:pStyle w:val="ConsPlusNormal"/>
              <w:jc w:val="center"/>
            </w:pPr>
            <w:r>
              <w:t>0</w:t>
            </w:r>
          </w:p>
        </w:tc>
        <w:tc>
          <w:tcPr>
            <w:tcW w:w="454" w:type="dxa"/>
            <w:vAlign w:val="center"/>
          </w:tcPr>
          <w:p w:rsidR="00C610D0" w:rsidRDefault="00C610D0">
            <w:pPr>
              <w:pStyle w:val="ConsPlusNormal"/>
              <w:jc w:val="center"/>
            </w:pPr>
            <w:r>
              <w:t>6</w:t>
            </w:r>
          </w:p>
        </w:tc>
        <w:tc>
          <w:tcPr>
            <w:tcW w:w="567" w:type="dxa"/>
            <w:vAlign w:val="center"/>
          </w:tcPr>
          <w:p w:rsidR="00C610D0" w:rsidRDefault="00C610D0">
            <w:pPr>
              <w:pStyle w:val="ConsPlusNormal"/>
              <w:jc w:val="center"/>
            </w:pPr>
            <w:r>
              <w:t>5</w:t>
            </w:r>
          </w:p>
        </w:tc>
        <w:tc>
          <w:tcPr>
            <w:tcW w:w="567" w:type="dxa"/>
            <w:vAlign w:val="center"/>
          </w:tcPr>
          <w:p w:rsidR="00C610D0" w:rsidRDefault="00C610D0">
            <w:pPr>
              <w:pStyle w:val="ConsPlusNormal"/>
              <w:jc w:val="center"/>
            </w:pPr>
            <w:r>
              <w:t>1</w:t>
            </w:r>
          </w:p>
        </w:tc>
        <w:tc>
          <w:tcPr>
            <w:tcW w:w="454" w:type="dxa"/>
            <w:vAlign w:val="center"/>
          </w:tcPr>
          <w:p w:rsidR="00C610D0" w:rsidRDefault="00C610D0">
            <w:pPr>
              <w:pStyle w:val="ConsPlusNormal"/>
              <w:jc w:val="center"/>
            </w:pPr>
            <w:r>
              <w:t>0</w:t>
            </w:r>
          </w:p>
        </w:tc>
        <w:tc>
          <w:tcPr>
            <w:tcW w:w="454" w:type="dxa"/>
            <w:vAlign w:val="center"/>
          </w:tcPr>
          <w:p w:rsidR="00C610D0" w:rsidRDefault="00C610D0">
            <w:pPr>
              <w:pStyle w:val="ConsPlusNormal"/>
              <w:jc w:val="center"/>
            </w:pPr>
            <w:r>
              <w:t>0</w:t>
            </w:r>
          </w:p>
        </w:tc>
        <w:tc>
          <w:tcPr>
            <w:tcW w:w="510" w:type="dxa"/>
            <w:vAlign w:val="center"/>
          </w:tcPr>
          <w:p w:rsidR="00C610D0" w:rsidRDefault="00C610D0">
            <w:pPr>
              <w:pStyle w:val="ConsPlusNormal"/>
              <w:jc w:val="center"/>
            </w:pPr>
            <w:r>
              <w:t>0</w:t>
            </w:r>
          </w:p>
        </w:tc>
        <w:tc>
          <w:tcPr>
            <w:tcW w:w="3005" w:type="dxa"/>
            <w:vAlign w:val="center"/>
          </w:tcPr>
          <w:p w:rsidR="00C610D0" w:rsidRDefault="00C610D0">
            <w:pPr>
              <w:pStyle w:val="ConsPlusNormal"/>
              <w:jc w:val="center"/>
            </w:pPr>
            <w:r>
              <w:t>Контрагенты, Правовые основания, Учетные номера денежных обязательств</w:t>
            </w:r>
          </w:p>
        </w:tc>
      </w:tr>
      <w:tr w:rsidR="00C610D0">
        <w:tc>
          <w:tcPr>
            <w:tcW w:w="2211" w:type="dxa"/>
            <w:vAlign w:val="center"/>
          </w:tcPr>
          <w:p w:rsidR="00C610D0" w:rsidRDefault="00C610D0">
            <w:pPr>
              <w:pStyle w:val="ConsPlusNormal"/>
              <w:jc w:val="center"/>
            </w:pPr>
            <w:r>
              <w:t>Увеличение дебиторской задолженности по перечислениям другим бюджетам бюджетной системы Российской Федерации</w:t>
            </w:r>
          </w:p>
        </w:tc>
        <w:tc>
          <w:tcPr>
            <w:tcW w:w="794" w:type="dxa"/>
            <w:vAlign w:val="center"/>
          </w:tcPr>
          <w:p w:rsidR="00C610D0" w:rsidRDefault="00C610D0">
            <w:pPr>
              <w:pStyle w:val="ConsPlusNormal"/>
              <w:jc w:val="center"/>
            </w:pPr>
            <w:r>
              <w:t>КРБ</w:t>
            </w:r>
          </w:p>
        </w:tc>
        <w:tc>
          <w:tcPr>
            <w:tcW w:w="510" w:type="dxa"/>
            <w:vAlign w:val="center"/>
          </w:tcPr>
          <w:p w:rsidR="00C610D0" w:rsidRDefault="00C610D0">
            <w:pPr>
              <w:pStyle w:val="ConsPlusNormal"/>
              <w:jc w:val="center"/>
            </w:pPr>
            <w:r>
              <w:t>1</w:t>
            </w:r>
          </w:p>
        </w:tc>
        <w:tc>
          <w:tcPr>
            <w:tcW w:w="510" w:type="dxa"/>
            <w:vAlign w:val="center"/>
          </w:tcPr>
          <w:p w:rsidR="00C610D0" w:rsidRDefault="00C610D0">
            <w:pPr>
              <w:pStyle w:val="ConsPlusNormal"/>
              <w:jc w:val="center"/>
            </w:pPr>
            <w:r>
              <w:t>2</w:t>
            </w:r>
          </w:p>
        </w:tc>
        <w:tc>
          <w:tcPr>
            <w:tcW w:w="454" w:type="dxa"/>
            <w:vAlign w:val="center"/>
          </w:tcPr>
          <w:p w:rsidR="00C610D0" w:rsidRDefault="00C610D0">
            <w:pPr>
              <w:pStyle w:val="ConsPlusNormal"/>
              <w:jc w:val="center"/>
            </w:pPr>
            <w:r>
              <w:t>0</w:t>
            </w:r>
          </w:p>
        </w:tc>
        <w:tc>
          <w:tcPr>
            <w:tcW w:w="454" w:type="dxa"/>
            <w:vAlign w:val="center"/>
          </w:tcPr>
          <w:p w:rsidR="00C610D0" w:rsidRDefault="00C610D0">
            <w:pPr>
              <w:pStyle w:val="ConsPlusNormal"/>
              <w:jc w:val="center"/>
            </w:pPr>
            <w:r>
              <w:t>6</w:t>
            </w:r>
          </w:p>
        </w:tc>
        <w:tc>
          <w:tcPr>
            <w:tcW w:w="567" w:type="dxa"/>
            <w:vAlign w:val="center"/>
          </w:tcPr>
          <w:p w:rsidR="00C610D0" w:rsidRDefault="00C610D0">
            <w:pPr>
              <w:pStyle w:val="ConsPlusNormal"/>
              <w:jc w:val="center"/>
            </w:pPr>
            <w:r>
              <w:t>5</w:t>
            </w:r>
          </w:p>
        </w:tc>
        <w:tc>
          <w:tcPr>
            <w:tcW w:w="567" w:type="dxa"/>
            <w:vAlign w:val="center"/>
          </w:tcPr>
          <w:p w:rsidR="00C610D0" w:rsidRDefault="00C610D0">
            <w:pPr>
              <w:pStyle w:val="ConsPlusNormal"/>
              <w:jc w:val="center"/>
            </w:pPr>
            <w:r>
              <w:t>1</w:t>
            </w:r>
          </w:p>
        </w:tc>
        <w:tc>
          <w:tcPr>
            <w:tcW w:w="454" w:type="dxa"/>
            <w:vAlign w:val="center"/>
          </w:tcPr>
          <w:p w:rsidR="00C610D0" w:rsidRDefault="00C610D0">
            <w:pPr>
              <w:pStyle w:val="ConsPlusNormal"/>
              <w:jc w:val="center"/>
            </w:pPr>
            <w:r>
              <w:t>5</w:t>
            </w:r>
          </w:p>
        </w:tc>
        <w:tc>
          <w:tcPr>
            <w:tcW w:w="454" w:type="dxa"/>
            <w:vAlign w:val="center"/>
          </w:tcPr>
          <w:p w:rsidR="00C610D0" w:rsidRDefault="00C610D0">
            <w:pPr>
              <w:pStyle w:val="ConsPlusNormal"/>
              <w:jc w:val="center"/>
            </w:pPr>
            <w:r>
              <w:t>6</w:t>
            </w:r>
          </w:p>
        </w:tc>
        <w:tc>
          <w:tcPr>
            <w:tcW w:w="510" w:type="dxa"/>
            <w:vAlign w:val="center"/>
          </w:tcPr>
          <w:p w:rsidR="00C610D0" w:rsidRDefault="00C610D0">
            <w:pPr>
              <w:pStyle w:val="ConsPlusNormal"/>
              <w:jc w:val="center"/>
            </w:pPr>
            <w:r>
              <w:t>1</w:t>
            </w:r>
          </w:p>
        </w:tc>
        <w:tc>
          <w:tcPr>
            <w:tcW w:w="3005" w:type="dxa"/>
            <w:vAlign w:val="center"/>
          </w:tcPr>
          <w:p w:rsidR="00C610D0" w:rsidRDefault="00C610D0">
            <w:pPr>
              <w:pStyle w:val="ConsPlusNormal"/>
              <w:jc w:val="center"/>
            </w:pPr>
            <w:r>
              <w:t>Контрагенты, Правовые основания, Учетные номера денежных обязательств</w:t>
            </w:r>
          </w:p>
        </w:tc>
      </w:tr>
      <w:tr w:rsidR="00C610D0">
        <w:tc>
          <w:tcPr>
            <w:tcW w:w="2211" w:type="dxa"/>
            <w:vAlign w:val="center"/>
          </w:tcPr>
          <w:p w:rsidR="00C610D0" w:rsidRDefault="00C610D0">
            <w:pPr>
              <w:pStyle w:val="ConsPlusNormal"/>
              <w:jc w:val="center"/>
            </w:pPr>
            <w:r>
              <w:t>Уменьшение дебиторской задолженности по перечислениям другим бюджетам бюджетной системы Российской Федерации</w:t>
            </w:r>
          </w:p>
        </w:tc>
        <w:tc>
          <w:tcPr>
            <w:tcW w:w="794" w:type="dxa"/>
            <w:vAlign w:val="center"/>
          </w:tcPr>
          <w:p w:rsidR="00C610D0" w:rsidRDefault="00C610D0">
            <w:pPr>
              <w:pStyle w:val="ConsPlusNormal"/>
              <w:jc w:val="center"/>
            </w:pPr>
            <w:r>
              <w:t>КРБ</w:t>
            </w:r>
          </w:p>
        </w:tc>
        <w:tc>
          <w:tcPr>
            <w:tcW w:w="510" w:type="dxa"/>
            <w:vAlign w:val="center"/>
          </w:tcPr>
          <w:p w:rsidR="00C610D0" w:rsidRDefault="00C610D0">
            <w:pPr>
              <w:pStyle w:val="ConsPlusNormal"/>
              <w:jc w:val="center"/>
            </w:pPr>
            <w:r>
              <w:t>1</w:t>
            </w:r>
          </w:p>
        </w:tc>
        <w:tc>
          <w:tcPr>
            <w:tcW w:w="510" w:type="dxa"/>
            <w:vAlign w:val="center"/>
          </w:tcPr>
          <w:p w:rsidR="00C610D0" w:rsidRDefault="00C610D0">
            <w:pPr>
              <w:pStyle w:val="ConsPlusNormal"/>
              <w:jc w:val="center"/>
            </w:pPr>
            <w:r>
              <w:t>2</w:t>
            </w:r>
          </w:p>
        </w:tc>
        <w:tc>
          <w:tcPr>
            <w:tcW w:w="454" w:type="dxa"/>
            <w:vAlign w:val="center"/>
          </w:tcPr>
          <w:p w:rsidR="00C610D0" w:rsidRDefault="00C610D0">
            <w:pPr>
              <w:pStyle w:val="ConsPlusNormal"/>
              <w:jc w:val="center"/>
            </w:pPr>
            <w:r>
              <w:t>0</w:t>
            </w:r>
          </w:p>
        </w:tc>
        <w:tc>
          <w:tcPr>
            <w:tcW w:w="454" w:type="dxa"/>
            <w:vAlign w:val="center"/>
          </w:tcPr>
          <w:p w:rsidR="00C610D0" w:rsidRDefault="00C610D0">
            <w:pPr>
              <w:pStyle w:val="ConsPlusNormal"/>
              <w:jc w:val="center"/>
            </w:pPr>
            <w:r>
              <w:t>6</w:t>
            </w:r>
          </w:p>
        </w:tc>
        <w:tc>
          <w:tcPr>
            <w:tcW w:w="567" w:type="dxa"/>
            <w:vAlign w:val="center"/>
          </w:tcPr>
          <w:p w:rsidR="00C610D0" w:rsidRDefault="00C610D0">
            <w:pPr>
              <w:pStyle w:val="ConsPlusNormal"/>
              <w:jc w:val="center"/>
            </w:pPr>
            <w:r>
              <w:t>5</w:t>
            </w:r>
          </w:p>
        </w:tc>
        <w:tc>
          <w:tcPr>
            <w:tcW w:w="567" w:type="dxa"/>
            <w:vAlign w:val="center"/>
          </w:tcPr>
          <w:p w:rsidR="00C610D0" w:rsidRDefault="00C610D0">
            <w:pPr>
              <w:pStyle w:val="ConsPlusNormal"/>
              <w:jc w:val="center"/>
            </w:pPr>
            <w:r>
              <w:t>1</w:t>
            </w:r>
          </w:p>
        </w:tc>
        <w:tc>
          <w:tcPr>
            <w:tcW w:w="454" w:type="dxa"/>
            <w:vAlign w:val="center"/>
          </w:tcPr>
          <w:p w:rsidR="00C610D0" w:rsidRDefault="00C610D0">
            <w:pPr>
              <w:pStyle w:val="ConsPlusNormal"/>
              <w:jc w:val="center"/>
            </w:pPr>
            <w:r>
              <w:t>6</w:t>
            </w:r>
          </w:p>
        </w:tc>
        <w:tc>
          <w:tcPr>
            <w:tcW w:w="454" w:type="dxa"/>
            <w:vAlign w:val="center"/>
          </w:tcPr>
          <w:p w:rsidR="00C610D0" w:rsidRDefault="00C610D0">
            <w:pPr>
              <w:pStyle w:val="ConsPlusNormal"/>
              <w:jc w:val="center"/>
            </w:pPr>
            <w:r>
              <w:t>6</w:t>
            </w:r>
          </w:p>
        </w:tc>
        <w:tc>
          <w:tcPr>
            <w:tcW w:w="510" w:type="dxa"/>
            <w:vAlign w:val="center"/>
          </w:tcPr>
          <w:p w:rsidR="00C610D0" w:rsidRDefault="00C610D0">
            <w:pPr>
              <w:pStyle w:val="ConsPlusNormal"/>
              <w:jc w:val="center"/>
            </w:pPr>
            <w:r>
              <w:t>1</w:t>
            </w:r>
          </w:p>
        </w:tc>
        <w:tc>
          <w:tcPr>
            <w:tcW w:w="3005" w:type="dxa"/>
            <w:vAlign w:val="center"/>
          </w:tcPr>
          <w:p w:rsidR="00C610D0" w:rsidRDefault="00C610D0">
            <w:pPr>
              <w:pStyle w:val="ConsPlusNormal"/>
              <w:jc w:val="center"/>
            </w:pPr>
            <w:r>
              <w:t>Контрагенты, Правовые основания, Учетные номера денежных обязательств</w:t>
            </w:r>
          </w:p>
        </w:tc>
      </w:tr>
      <w:tr w:rsidR="00C610D0">
        <w:tc>
          <w:tcPr>
            <w:tcW w:w="2211" w:type="dxa"/>
            <w:vAlign w:val="center"/>
          </w:tcPr>
          <w:p w:rsidR="00C610D0" w:rsidRDefault="00C610D0">
            <w:pPr>
              <w:pStyle w:val="ConsPlusNormal"/>
              <w:jc w:val="center"/>
            </w:pPr>
            <w:r>
              <w:t>Расчеты по авансовым перечислениям наднациональным организациям и правительствам иностранных государств</w:t>
            </w:r>
          </w:p>
        </w:tc>
        <w:tc>
          <w:tcPr>
            <w:tcW w:w="794" w:type="dxa"/>
            <w:vAlign w:val="center"/>
          </w:tcPr>
          <w:p w:rsidR="00C610D0" w:rsidRDefault="00C610D0">
            <w:pPr>
              <w:pStyle w:val="ConsPlusNormal"/>
              <w:jc w:val="center"/>
            </w:pPr>
            <w:r>
              <w:t>КРБ</w:t>
            </w:r>
          </w:p>
        </w:tc>
        <w:tc>
          <w:tcPr>
            <w:tcW w:w="510" w:type="dxa"/>
            <w:vAlign w:val="center"/>
          </w:tcPr>
          <w:p w:rsidR="00C610D0" w:rsidRDefault="00C610D0">
            <w:pPr>
              <w:pStyle w:val="ConsPlusNormal"/>
              <w:jc w:val="center"/>
            </w:pPr>
            <w:r>
              <w:t>1</w:t>
            </w:r>
          </w:p>
        </w:tc>
        <w:tc>
          <w:tcPr>
            <w:tcW w:w="510" w:type="dxa"/>
            <w:vAlign w:val="center"/>
          </w:tcPr>
          <w:p w:rsidR="00C610D0" w:rsidRDefault="00C610D0">
            <w:pPr>
              <w:pStyle w:val="ConsPlusNormal"/>
              <w:jc w:val="center"/>
            </w:pPr>
            <w:r>
              <w:t>2</w:t>
            </w:r>
          </w:p>
        </w:tc>
        <w:tc>
          <w:tcPr>
            <w:tcW w:w="454" w:type="dxa"/>
            <w:vAlign w:val="center"/>
          </w:tcPr>
          <w:p w:rsidR="00C610D0" w:rsidRDefault="00C610D0">
            <w:pPr>
              <w:pStyle w:val="ConsPlusNormal"/>
              <w:jc w:val="center"/>
            </w:pPr>
            <w:r>
              <w:t>0</w:t>
            </w:r>
          </w:p>
        </w:tc>
        <w:tc>
          <w:tcPr>
            <w:tcW w:w="454" w:type="dxa"/>
            <w:vAlign w:val="center"/>
          </w:tcPr>
          <w:p w:rsidR="00C610D0" w:rsidRDefault="00C610D0">
            <w:pPr>
              <w:pStyle w:val="ConsPlusNormal"/>
              <w:jc w:val="center"/>
            </w:pPr>
            <w:r>
              <w:t>6</w:t>
            </w:r>
          </w:p>
        </w:tc>
        <w:tc>
          <w:tcPr>
            <w:tcW w:w="567" w:type="dxa"/>
            <w:vAlign w:val="center"/>
          </w:tcPr>
          <w:p w:rsidR="00C610D0" w:rsidRDefault="00C610D0">
            <w:pPr>
              <w:pStyle w:val="ConsPlusNormal"/>
              <w:jc w:val="center"/>
            </w:pPr>
            <w:r>
              <w:t>5</w:t>
            </w:r>
          </w:p>
        </w:tc>
        <w:tc>
          <w:tcPr>
            <w:tcW w:w="567" w:type="dxa"/>
            <w:vAlign w:val="center"/>
          </w:tcPr>
          <w:p w:rsidR="00C610D0" w:rsidRDefault="00C610D0">
            <w:pPr>
              <w:pStyle w:val="ConsPlusNormal"/>
              <w:jc w:val="center"/>
            </w:pPr>
            <w:r>
              <w:t>2</w:t>
            </w:r>
          </w:p>
        </w:tc>
        <w:tc>
          <w:tcPr>
            <w:tcW w:w="454" w:type="dxa"/>
            <w:vAlign w:val="center"/>
          </w:tcPr>
          <w:p w:rsidR="00C610D0" w:rsidRDefault="00C610D0">
            <w:pPr>
              <w:pStyle w:val="ConsPlusNormal"/>
              <w:jc w:val="center"/>
            </w:pPr>
            <w:r>
              <w:t>0</w:t>
            </w:r>
          </w:p>
        </w:tc>
        <w:tc>
          <w:tcPr>
            <w:tcW w:w="454" w:type="dxa"/>
            <w:vAlign w:val="center"/>
          </w:tcPr>
          <w:p w:rsidR="00C610D0" w:rsidRDefault="00C610D0">
            <w:pPr>
              <w:pStyle w:val="ConsPlusNormal"/>
              <w:jc w:val="center"/>
            </w:pPr>
            <w:r>
              <w:t>0</w:t>
            </w:r>
          </w:p>
        </w:tc>
        <w:tc>
          <w:tcPr>
            <w:tcW w:w="510" w:type="dxa"/>
            <w:vAlign w:val="center"/>
          </w:tcPr>
          <w:p w:rsidR="00C610D0" w:rsidRDefault="00C610D0">
            <w:pPr>
              <w:pStyle w:val="ConsPlusNormal"/>
              <w:jc w:val="center"/>
            </w:pPr>
            <w:r>
              <w:t>0</w:t>
            </w:r>
          </w:p>
        </w:tc>
        <w:tc>
          <w:tcPr>
            <w:tcW w:w="3005" w:type="dxa"/>
            <w:vAlign w:val="center"/>
          </w:tcPr>
          <w:p w:rsidR="00C610D0" w:rsidRDefault="00C610D0">
            <w:pPr>
              <w:pStyle w:val="ConsPlusNormal"/>
              <w:jc w:val="center"/>
            </w:pPr>
            <w:r>
              <w:t>Контрагенты, Правовые основания, Учетные номера денежных обязательств</w:t>
            </w:r>
          </w:p>
        </w:tc>
      </w:tr>
      <w:tr w:rsidR="00C610D0">
        <w:tc>
          <w:tcPr>
            <w:tcW w:w="2211" w:type="dxa"/>
            <w:vAlign w:val="center"/>
          </w:tcPr>
          <w:p w:rsidR="00C610D0" w:rsidRDefault="00C610D0">
            <w:pPr>
              <w:pStyle w:val="ConsPlusNormal"/>
              <w:jc w:val="center"/>
            </w:pPr>
            <w:r>
              <w:t xml:space="preserve">Увеличение дебиторской </w:t>
            </w:r>
            <w:r>
              <w:lastRenderedPageBreak/>
              <w:t>задолженности по авансовым перечислениям наднациональным организациям и правительствам иностранных государств</w:t>
            </w:r>
          </w:p>
        </w:tc>
        <w:tc>
          <w:tcPr>
            <w:tcW w:w="794" w:type="dxa"/>
            <w:vAlign w:val="center"/>
          </w:tcPr>
          <w:p w:rsidR="00C610D0" w:rsidRDefault="00C610D0">
            <w:pPr>
              <w:pStyle w:val="ConsPlusNormal"/>
              <w:jc w:val="center"/>
            </w:pPr>
            <w:r>
              <w:lastRenderedPageBreak/>
              <w:t>КРБ</w:t>
            </w:r>
          </w:p>
        </w:tc>
        <w:tc>
          <w:tcPr>
            <w:tcW w:w="510" w:type="dxa"/>
            <w:vAlign w:val="center"/>
          </w:tcPr>
          <w:p w:rsidR="00C610D0" w:rsidRDefault="00C610D0">
            <w:pPr>
              <w:pStyle w:val="ConsPlusNormal"/>
              <w:jc w:val="center"/>
            </w:pPr>
            <w:r>
              <w:t>1</w:t>
            </w:r>
          </w:p>
        </w:tc>
        <w:tc>
          <w:tcPr>
            <w:tcW w:w="510" w:type="dxa"/>
            <w:vAlign w:val="center"/>
          </w:tcPr>
          <w:p w:rsidR="00C610D0" w:rsidRDefault="00C610D0">
            <w:pPr>
              <w:pStyle w:val="ConsPlusNormal"/>
              <w:jc w:val="center"/>
            </w:pPr>
            <w:r>
              <w:t>2</w:t>
            </w:r>
          </w:p>
        </w:tc>
        <w:tc>
          <w:tcPr>
            <w:tcW w:w="454" w:type="dxa"/>
            <w:vAlign w:val="center"/>
          </w:tcPr>
          <w:p w:rsidR="00C610D0" w:rsidRDefault="00C610D0">
            <w:pPr>
              <w:pStyle w:val="ConsPlusNormal"/>
              <w:jc w:val="center"/>
            </w:pPr>
            <w:r>
              <w:t>0</w:t>
            </w:r>
          </w:p>
        </w:tc>
        <w:tc>
          <w:tcPr>
            <w:tcW w:w="454" w:type="dxa"/>
            <w:vAlign w:val="center"/>
          </w:tcPr>
          <w:p w:rsidR="00C610D0" w:rsidRDefault="00C610D0">
            <w:pPr>
              <w:pStyle w:val="ConsPlusNormal"/>
              <w:jc w:val="center"/>
            </w:pPr>
            <w:r>
              <w:t>6</w:t>
            </w:r>
          </w:p>
        </w:tc>
        <w:tc>
          <w:tcPr>
            <w:tcW w:w="567" w:type="dxa"/>
            <w:vAlign w:val="center"/>
          </w:tcPr>
          <w:p w:rsidR="00C610D0" w:rsidRDefault="00C610D0">
            <w:pPr>
              <w:pStyle w:val="ConsPlusNormal"/>
              <w:jc w:val="center"/>
            </w:pPr>
            <w:r>
              <w:t>5</w:t>
            </w:r>
          </w:p>
        </w:tc>
        <w:tc>
          <w:tcPr>
            <w:tcW w:w="567" w:type="dxa"/>
            <w:vAlign w:val="center"/>
          </w:tcPr>
          <w:p w:rsidR="00C610D0" w:rsidRDefault="00C610D0">
            <w:pPr>
              <w:pStyle w:val="ConsPlusNormal"/>
              <w:jc w:val="center"/>
            </w:pPr>
            <w:r>
              <w:t>2</w:t>
            </w:r>
          </w:p>
        </w:tc>
        <w:tc>
          <w:tcPr>
            <w:tcW w:w="454" w:type="dxa"/>
            <w:vAlign w:val="center"/>
          </w:tcPr>
          <w:p w:rsidR="00C610D0" w:rsidRDefault="00C610D0">
            <w:pPr>
              <w:pStyle w:val="ConsPlusNormal"/>
              <w:jc w:val="center"/>
            </w:pPr>
            <w:r>
              <w:t>5</w:t>
            </w:r>
          </w:p>
        </w:tc>
        <w:tc>
          <w:tcPr>
            <w:tcW w:w="454" w:type="dxa"/>
            <w:vAlign w:val="center"/>
          </w:tcPr>
          <w:p w:rsidR="00C610D0" w:rsidRDefault="00C610D0">
            <w:pPr>
              <w:pStyle w:val="ConsPlusNormal"/>
              <w:jc w:val="center"/>
            </w:pPr>
            <w:r>
              <w:t>6</w:t>
            </w:r>
          </w:p>
        </w:tc>
        <w:tc>
          <w:tcPr>
            <w:tcW w:w="510" w:type="dxa"/>
            <w:vAlign w:val="center"/>
          </w:tcPr>
          <w:p w:rsidR="00C610D0" w:rsidRDefault="00C610D0">
            <w:pPr>
              <w:pStyle w:val="ConsPlusNormal"/>
              <w:jc w:val="center"/>
            </w:pPr>
            <w:r>
              <w:t>8</w:t>
            </w:r>
          </w:p>
        </w:tc>
        <w:tc>
          <w:tcPr>
            <w:tcW w:w="3005" w:type="dxa"/>
            <w:vAlign w:val="center"/>
          </w:tcPr>
          <w:p w:rsidR="00C610D0" w:rsidRDefault="00C610D0">
            <w:pPr>
              <w:pStyle w:val="ConsPlusNormal"/>
              <w:jc w:val="center"/>
            </w:pPr>
            <w:r>
              <w:t xml:space="preserve">Контрагенты, Правовые основания, Учетные номера </w:t>
            </w:r>
            <w:r>
              <w:lastRenderedPageBreak/>
              <w:t>денежных обязательств</w:t>
            </w:r>
          </w:p>
        </w:tc>
      </w:tr>
      <w:tr w:rsidR="00C610D0">
        <w:tc>
          <w:tcPr>
            <w:tcW w:w="2211" w:type="dxa"/>
            <w:vAlign w:val="center"/>
          </w:tcPr>
          <w:p w:rsidR="00C610D0" w:rsidRDefault="00C610D0">
            <w:pPr>
              <w:pStyle w:val="ConsPlusNormal"/>
              <w:jc w:val="center"/>
            </w:pPr>
            <w:r>
              <w:lastRenderedPageBreak/>
              <w:t>Уменьшение дебиторской задолженности по авансовым перечислениям наднациональным организациям и правительствам иностранных государств</w:t>
            </w:r>
          </w:p>
        </w:tc>
        <w:tc>
          <w:tcPr>
            <w:tcW w:w="794" w:type="dxa"/>
            <w:vAlign w:val="center"/>
          </w:tcPr>
          <w:p w:rsidR="00C610D0" w:rsidRDefault="00C610D0">
            <w:pPr>
              <w:pStyle w:val="ConsPlusNormal"/>
              <w:jc w:val="center"/>
            </w:pPr>
            <w:r>
              <w:t>КРБ</w:t>
            </w:r>
          </w:p>
        </w:tc>
        <w:tc>
          <w:tcPr>
            <w:tcW w:w="510" w:type="dxa"/>
            <w:vAlign w:val="center"/>
          </w:tcPr>
          <w:p w:rsidR="00C610D0" w:rsidRDefault="00C610D0">
            <w:pPr>
              <w:pStyle w:val="ConsPlusNormal"/>
              <w:jc w:val="center"/>
            </w:pPr>
            <w:r>
              <w:t>1</w:t>
            </w:r>
          </w:p>
        </w:tc>
        <w:tc>
          <w:tcPr>
            <w:tcW w:w="510" w:type="dxa"/>
            <w:vAlign w:val="center"/>
          </w:tcPr>
          <w:p w:rsidR="00C610D0" w:rsidRDefault="00C610D0">
            <w:pPr>
              <w:pStyle w:val="ConsPlusNormal"/>
              <w:jc w:val="center"/>
            </w:pPr>
            <w:r>
              <w:t>2</w:t>
            </w:r>
          </w:p>
        </w:tc>
        <w:tc>
          <w:tcPr>
            <w:tcW w:w="454" w:type="dxa"/>
            <w:vAlign w:val="center"/>
          </w:tcPr>
          <w:p w:rsidR="00C610D0" w:rsidRDefault="00C610D0">
            <w:pPr>
              <w:pStyle w:val="ConsPlusNormal"/>
              <w:jc w:val="center"/>
            </w:pPr>
            <w:r>
              <w:t>0</w:t>
            </w:r>
          </w:p>
        </w:tc>
        <w:tc>
          <w:tcPr>
            <w:tcW w:w="454" w:type="dxa"/>
            <w:vAlign w:val="center"/>
          </w:tcPr>
          <w:p w:rsidR="00C610D0" w:rsidRDefault="00C610D0">
            <w:pPr>
              <w:pStyle w:val="ConsPlusNormal"/>
              <w:jc w:val="center"/>
            </w:pPr>
            <w:r>
              <w:t>6</w:t>
            </w:r>
          </w:p>
        </w:tc>
        <w:tc>
          <w:tcPr>
            <w:tcW w:w="567" w:type="dxa"/>
            <w:vAlign w:val="center"/>
          </w:tcPr>
          <w:p w:rsidR="00C610D0" w:rsidRDefault="00C610D0">
            <w:pPr>
              <w:pStyle w:val="ConsPlusNormal"/>
              <w:jc w:val="center"/>
            </w:pPr>
            <w:r>
              <w:t>5</w:t>
            </w:r>
          </w:p>
        </w:tc>
        <w:tc>
          <w:tcPr>
            <w:tcW w:w="567" w:type="dxa"/>
            <w:vAlign w:val="center"/>
          </w:tcPr>
          <w:p w:rsidR="00C610D0" w:rsidRDefault="00C610D0">
            <w:pPr>
              <w:pStyle w:val="ConsPlusNormal"/>
              <w:jc w:val="center"/>
            </w:pPr>
            <w:r>
              <w:t>2</w:t>
            </w:r>
          </w:p>
        </w:tc>
        <w:tc>
          <w:tcPr>
            <w:tcW w:w="454" w:type="dxa"/>
            <w:vAlign w:val="center"/>
          </w:tcPr>
          <w:p w:rsidR="00C610D0" w:rsidRDefault="00C610D0">
            <w:pPr>
              <w:pStyle w:val="ConsPlusNormal"/>
              <w:jc w:val="center"/>
            </w:pPr>
            <w:r>
              <w:t>6</w:t>
            </w:r>
          </w:p>
        </w:tc>
        <w:tc>
          <w:tcPr>
            <w:tcW w:w="454" w:type="dxa"/>
            <w:vAlign w:val="center"/>
          </w:tcPr>
          <w:p w:rsidR="00C610D0" w:rsidRDefault="00C610D0">
            <w:pPr>
              <w:pStyle w:val="ConsPlusNormal"/>
              <w:jc w:val="center"/>
            </w:pPr>
            <w:r>
              <w:t>6</w:t>
            </w:r>
          </w:p>
        </w:tc>
        <w:tc>
          <w:tcPr>
            <w:tcW w:w="510" w:type="dxa"/>
            <w:vAlign w:val="center"/>
          </w:tcPr>
          <w:p w:rsidR="00C610D0" w:rsidRDefault="00C610D0">
            <w:pPr>
              <w:pStyle w:val="ConsPlusNormal"/>
              <w:jc w:val="center"/>
            </w:pPr>
            <w:r>
              <w:t>8</w:t>
            </w:r>
          </w:p>
        </w:tc>
        <w:tc>
          <w:tcPr>
            <w:tcW w:w="3005" w:type="dxa"/>
            <w:vAlign w:val="center"/>
          </w:tcPr>
          <w:p w:rsidR="00C610D0" w:rsidRDefault="00C610D0">
            <w:pPr>
              <w:pStyle w:val="ConsPlusNormal"/>
              <w:jc w:val="center"/>
            </w:pPr>
            <w:r>
              <w:t>Контрагенты, Правовые основания, Учетные номера денежных обязательств</w:t>
            </w:r>
          </w:p>
        </w:tc>
      </w:tr>
      <w:tr w:rsidR="00C610D0">
        <w:tc>
          <w:tcPr>
            <w:tcW w:w="2211" w:type="dxa"/>
            <w:vAlign w:val="center"/>
          </w:tcPr>
          <w:p w:rsidR="00C610D0" w:rsidRDefault="00C610D0">
            <w:pPr>
              <w:pStyle w:val="ConsPlusNormal"/>
              <w:jc w:val="center"/>
            </w:pPr>
            <w:r>
              <w:t>Расчеты по авансам по социальному обеспечению</w:t>
            </w:r>
          </w:p>
        </w:tc>
        <w:tc>
          <w:tcPr>
            <w:tcW w:w="794" w:type="dxa"/>
            <w:vAlign w:val="center"/>
          </w:tcPr>
          <w:p w:rsidR="00C610D0" w:rsidRDefault="00C610D0">
            <w:pPr>
              <w:pStyle w:val="ConsPlusNormal"/>
              <w:jc w:val="center"/>
            </w:pPr>
            <w:r>
              <w:t>гКБК</w:t>
            </w:r>
          </w:p>
        </w:tc>
        <w:tc>
          <w:tcPr>
            <w:tcW w:w="510" w:type="dxa"/>
            <w:vAlign w:val="center"/>
          </w:tcPr>
          <w:p w:rsidR="00C610D0" w:rsidRDefault="00C610D0">
            <w:pPr>
              <w:pStyle w:val="ConsPlusNormal"/>
              <w:jc w:val="center"/>
            </w:pPr>
            <w:r>
              <w:t>1</w:t>
            </w:r>
          </w:p>
        </w:tc>
        <w:tc>
          <w:tcPr>
            <w:tcW w:w="510" w:type="dxa"/>
            <w:vAlign w:val="center"/>
          </w:tcPr>
          <w:p w:rsidR="00C610D0" w:rsidRDefault="00C610D0">
            <w:pPr>
              <w:pStyle w:val="ConsPlusNormal"/>
              <w:jc w:val="center"/>
            </w:pPr>
            <w:r>
              <w:t>2</w:t>
            </w:r>
          </w:p>
        </w:tc>
        <w:tc>
          <w:tcPr>
            <w:tcW w:w="454" w:type="dxa"/>
            <w:vAlign w:val="center"/>
          </w:tcPr>
          <w:p w:rsidR="00C610D0" w:rsidRDefault="00C610D0">
            <w:pPr>
              <w:pStyle w:val="ConsPlusNormal"/>
              <w:jc w:val="center"/>
            </w:pPr>
            <w:r>
              <w:t>0</w:t>
            </w:r>
          </w:p>
        </w:tc>
        <w:tc>
          <w:tcPr>
            <w:tcW w:w="454" w:type="dxa"/>
            <w:vAlign w:val="center"/>
          </w:tcPr>
          <w:p w:rsidR="00C610D0" w:rsidRDefault="00C610D0">
            <w:pPr>
              <w:pStyle w:val="ConsPlusNormal"/>
              <w:jc w:val="center"/>
            </w:pPr>
            <w:r>
              <w:t>6</w:t>
            </w:r>
          </w:p>
        </w:tc>
        <w:tc>
          <w:tcPr>
            <w:tcW w:w="567" w:type="dxa"/>
            <w:vAlign w:val="center"/>
          </w:tcPr>
          <w:p w:rsidR="00C610D0" w:rsidRDefault="00C610D0">
            <w:pPr>
              <w:pStyle w:val="ConsPlusNormal"/>
              <w:jc w:val="center"/>
            </w:pPr>
            <w:r>
              <w:t>6</w:t>
            </w:r>
          </w:p>
        </w:tc>
        <w:tc>
          <w:tcPr>
            <w:tcW w:w="567" w:type="dxa"/>
            <w:vAlign w:val="center"/>
          </w:tcPr>
          <w:p w:rsidR="00C610D0" w:rsidRDefault="00C610D0">
            <w:pPr>
              <w:pStyle w:val="ConsPlusNormal"/>
              <w:jc w:val="center"/>
            </w:pPr>
            <w:r>
              <w:t>0</w:t>
            </w:r>
          </w:p>
        </w:tc>
        <w:tc>
          <w:tcPr>
            <w:tcW w:w="454" w:type="dxa"/>
            <w:vAlign w:val="center"/>
          </w:tcPr>
          <w:p w:rsidR="00C610D0" w:rsidRDefault="00C610D0">
            <w:pPr>
              <w:pStyle w:val="ConsPlusNormal"/>
              <w:jc w:val="center"/>
            </w:pPr>
            <w:r>
              <w:t>0</w:t>
            </w:r>
          </w:p>
        </w:tc>
        <w:tc>
          <w:tcPr>
            <w:tcW w:w="454" w:type="dxa"/>
            <w:vAlign w:val="center"/>
          </w:tcPr>
          <w:p w:rsidR="00C610D0" w:rsidRDefault="00C610D0">
            <w:pPr>
              <w:pStyle w:val="ConsPlusNormal"/>
              <w:jc w:val="center"/>
            </w:pPr>
            <w:r>
              <w:t>0</w:t>
            </w:r>
          </w:p>
        </w:tc>
        <w:tc>
          <w:tcPr>
            <w:tcW w:w="510" w:type="dxa"/>
            <w:vAlign w:val="center"/>
          </w:tcPr>
          <w:p w:rsidR="00C610D0" w:rsidRDefault="00C610D0">
            <w:pPr>
              <w:pStyle w:val="ConsPlusNormal"/>
              <w:jc w:val="center"/>
            </w:pPr>
            <w:r>
              <w:t>0</w:t>
            </w:r>
          </w:p>
        </w:tc>
        <w:tc>
          <w:tcPr>
            <w:tcW w:w="3005" w:type="dxa"/>
            <w:vAlign w:val="center"/>
          </w:tcPr>
          <w:p w:rsidR="00C610D0" w:rsidRDefault="00C610D0">
            <w:pPr>
              <w:pStyle w:val="ConsPlusNormal"/>
              <w:jc w:val="center"/>
            </w:pPr>
            <w:r>
              <w:t>группировочный</w:t>
            </w:r>
          </w:p>
        </w:tc>
      </w:tr>
      <w:tr w:rsidR="00C610D0">
        <w:tc>
          <w:tcPr>
            <w:tcW w:w="2211" w:type="dxa"/>
            <w:vAlign w:val="center"/>
          </w:tcPr>
          <w:p w:rsidR="00C610D0" w:rsidRDefault="00C610D0">
            <w:pPr>
              <w:pStyle w:val="ConsPlusNormal"/>
              <w:jc w:val="center"/>
            </w:pPr>
            <w:r>
              <w:t>Расчеты по авансам по пособиям по социальной помощи населению в денежной форме</w:t>
            </w:r>
          </w:p>
        </w:tc>
        <w:tc>
          <w:tcPr>
            <w:tcW w:w="794" w:type="dxa"/>
            <w:vAlign w:val="center"/>
          </w:tcPr>
          <w:p w:rsidR="00C610D0" w:rsidRDefault="00C610D0">
            <w:pPr>
              <w:pStyle w:val="ConsPlusNormal"/>
              <w:jc w:val="center"/>
            </w:pPr>
            <w:r>
              <w:t>КРБ</w:t>
            </w:r>
          </w:p>
        </w:tc>
        <w:tc>
          <w:tcPr>
            <w:tcW w:w="510" w:type="dxa"/>
            <w:vAlign w:val="center"/>
          </w:tcPr>
          <w:p w:rsidR="00C610D0" w:rsidRDefault="00C610D0">
            <w:pPr>
              <w:pStyle w:val="ConsPlusNormal"/>
              <w:jc w:val="center"/>
            </w:pPr>
            <w:r>
              <w:t>1</w:t>
            </w:r>
          </w:p>
        </w:tc>
        <w:tc>
          <w:tcPr>
            <w:tcW w:w="510" w:type="dxa"/>
            <w:vAlign w:val="center"/>
          </w:tcPr>
          <w:p w:rsidR="00C610D0" w:rsidRDefault="00C610D0">
            <w:pPr>
              <w:pStyle w:val="ConsPlusNormal"/>
              <w:jc w:val="center"/>
            </w:pPr>
            <w:r>
              <w:t>2</w:t>
            </w:r>
          </w:p>
        </w:tc>
        <w:tc>
          <w:tcPr>
            <w:tcW w:w="454" w:type="dxa"/>
            <w:vAlign w:val="center"/>
          </w:tcPr>
          <w:p w:rsidR="00C610D0" w:rsidRDefault="00C610D0">
            <w:pPr>
              <w:pStyle w:val="ConsPlusNormal"/>
              <w:jc w:val="center"/>
            </w:pPr>
            <w:r>
              <w:t>0</w:t>
            </w:r>
          </w:p>
        </w:tc>
        <w:tc>
          <w:tcPr>
            <w:tcW w:w="454" w:type="dxa"/>
            <w:vAlign w:val="center"/>
          </w:tcPr>
          <w:p w:rsidR="00C610D0" w:rsidRDefault="00C610D0">
            <w:pPr>
              <w:pStyle w:val="ConsPlusNormal"/>
              <w:jc w:val="center"/>
            </w:pPr>
            <w:r>
              <w:t>6</w:t>
            </w:r>
          </w:p>
        </w:tc>
        <w:tc>
          <w:tcPr>
            <w:tcW w:w="567" w:type="dxa"/>
            <w:vAlign w:val="center"/>
          </w:tcPr>
          <w:p w:rsidR="00C610D0" w:rsidRDefault="00C610D0">
            <w:pPr>
              <w:pStyle w:val="ConsPlusNormal"/>
              <w:jc w:val="center"/>
            </w:pPr>
            <w:r>
              <w:t>6</w:t>
            </w:r>
          </w:p>
        </w:tc>
        <w:tc>
          <w:tcPr>
            <w:tcW w:w="567" w:type="dxa"/>
            <w:vAlign w:val="center"/>
          </w:tcPr>
          <w:p w:rsidR="00C610D0" w:rsidRDefault="00C610D0">
            <w:pPr>
              <w:pStyle w:val="ConsPlusNormal"/>
              <w:jc w:val="center"/>
            </w:pPr>
            <w:r>
              <w:t>2</w:t>
            </w:r>
          </w:p>
        </w:tc>
        <w:tc>
          <w:tcPr>
            <w:tcW w:w="454" w:type="dxa"/>
            <w:vAlign w:val="center"/>
          </w:tcPr>
          <w:p w:rsidR="00C610D0" w:rsidRDefault="00C610D0">
            <w:pPr>
              <w:pStyle w:val="ConsPlusNormal"/>
              <w:jc w:val="center"/>
            </w:pPr>
            <w:r>
              <w:t>0</w:t>
            </w:r>
          </w:p>
        </w:tc>
        <w:tc>
          <w:tcPr>
            <w:tcW w:w="454" w:type="dxa"/>
            <w:vAlign w:val="center"/>
          </w:tcPr>
          <w:p w:rsidR="00C610D0" w:rsidRDefault="00C610D0">
            <w:pPr>
              <w:pStyle w:val="ConsPlusNormal"/>
              <w:jc w:val="center"/>
            </w:pPr>
            <w:r>
              <w:t>0</w:t>
            </w:r>
          </w:p>
        </w:tc>
        <w:tc>
          <w:tcPr>
            <w:tcW w:w="510" w:type="dxa"/>
            <w:vAlign w:val="center"/>
          </w:tcPr>
          <w:p w:rsidR="00C610D0" w:rsidRDefault="00C610D0">
            <w:pPr>
              <w:pStyle w:val="ConsPlusNormal"/>
              <w:jc w:val="center"/>
            </w:pPr>
            <w:r>
              <w:t>0</w:t>
            </w:r>
          </w:p>
        </w:tc>
        <w:tc>
          <w:tcPr>
            <w:tcW w:w="3005" w:type="dxa"/>
            <w:vAlign w:val="center"/>
          </w:tcPr>
          <w:p w:rsidR="00C610D0" w:rsidRDefault="00C610D0">
            <w:pPr>
              <w:pStyle w:val="ConsPlusNormal"/>
              <w:jc w:val="center"/>
            </w:pPr>
            <w:r>
              <w:t>Контрагенты, Правовые основания, Учетные номера денежных обязательств</w:t>
            </w:r>
          </w:p>
        </w:tc>
      </w:tr>
      <w:tr w:rsidR="00C610D0">
        <w:tc>
          <w:tcPr>
            <w:tcW w:w="2211" w:type="dxa"/>
            <w:vAlign w:val="center"/>
          </w:tcPr>
          <w:p w:rsidR="00C610D0" w:rsidRDefault="00C610D0">
            <w:pPr>
              <w:pStyle w:val="ConsPlusNormal"/>
              <w:jc w:val="center"/>
            </w:pPr>
            <w:r>
              <w:t>Увеличение дебиторской задолженности по авансам по пособиям по социальной помощи населению в денежной форме</w:t>
            </w:r>
          </w:p>
        </w:tc>
        <w:tc>
          <w:tcPr>
            <w:tcW w:w="794" w:type="dxa"/>
            <w:vAlign w:val="center"/>
          </w:tcPr>
          <w:p w:rsidR="00C610D0" w:rsidRDefault="00C610D0">
            <w:pPr>
              <w:pStyle w:val="ConsPlusNormal"/>
              <w:jc w:val="center"/>
            </w:pPr>
            <w:r>
              <w:t>КРБ</w:t>
            </w:r>
          </w:p>
        </w:tc>
        <w:tc>
          <w:tcPr>
            <w:tcW w:w="510" w:type="dxa"/>
            <w:vAlign w:val="center"/>
          </w:tcPr>
          <w:p w:rsidR="00C610D0" w:rsidRDefault="00C610D0">
            <w:pPr>
              <w:pStyle w:val="ConsPlusNormal"/>
              <w:jc w:val="center"/>
            </w:pPr>
            <w:r>
              <w:t>1</w:t>
            </w:r>
          </w:p>
        </w:tc>
        <w:tc>
          <w:tcPr>
            <w:tcW w:w="510" w:type="dxa"/>
            <w:vAlign w:val="center"/>
          </w:tcPr>
          <w:p w:rsidR="00C610D0" w:rsidRDefault="00C610D0">
            <w:pPr>
              <w:pStyle w:val="ConsPlusNormal"/>
              <w:jc w:val="center"/>
            </w:pPr>
            <w:r>
              <w:t>2</w:t>
            </w:r>
          </w:p>
        </w:tc>
        <w:tc>
          <w:tcPr>
            <w:tcW w:w="454" w:type="dxa"/>
            <w:vAlign w:val="center"/>
          </w:tcPr>
          <w:p w:rsidR="00C610D0" w:rsidRDefault="00C610D0">
            <w:pPr>
              <w:pStyle w:val="ConsPlusNormal"/>
              <w:jc w:val="center"/>
            </w:pPr>
            <w:r>
              <w:t>0</w:t>
            </w:r>
          </w:p>
        </w:tc>
        <w:tc>
          <w:tcPr>
            <w:tcW w:w="454" w:type="dxa"/>
            <w:vAlign w:val="center"/>
          </w:tcPr>
          <w:p w:rsidR="00C610D0" w:rsidRDefault="00C610D0">
            <w:pPr>
              <w:pStyle w:val="ConsPlusNormal"/>
              <w:jc w:val="center"/>
            </w:pPr>
            <w:r>
              <w:t>6</w:t>
            </w:r>
          </w:p>
        </w:tc>
        <w:tc>
          <w:tcPr>
            <w:tcW w:w="567" w:type="dxa"/>
            <w:vAlign w:val="center"/>
          </w:tcPr>
          <w:p w:rsidR="00C610D0" w:rsidRDefault="00C610D0">
            <w:pPr>
              <w:pStyle w:val="ConsPlusNormal"/>
              <w:jc w:val="center"/>
            </w:pPr>
            <w:r>
              <w:t>6</w:t>
            </w:r>
          </w:p>
        </w:tc>
        <w:tc>
          <w:tcPr>
            <w:tcW w:w="567" w:type="dxa"/>
            <w:vAlign w:val="center"/>
          </w:tcPr>
          <w:p w:rsidR="00C610D0" w:rsidRDefault="00C610D0">
            <w:pPr>
              <w:pStyle w:val="ConsPlusNormal"/>
              <w:jc w:val="center"/>
            </w:pPr>
            <w:r>
              <w:t>2</w:t>
            </w:r>
          </w:p>
        </w:tc>
        <w:tc>
          <w:tcPr>
            <w:tcW w:w="454" w:type="dxa"/>
            <w:vAlign w:val="center"/>
          </w:tcPr>
          <w:p w:rsidR="00C610D0" w:rsidRDefault="00C610D0">
            <w:pPr>
              <w:pStyle w:val="ConsPlusNormal"/>
              <w:jc w:val="center"/>
            </w:pPr>
            <w:r>
              <w:t>5</w:t>
            </w:r>
          </w:p>
        </w:tc>
        <w:tc>
          <w:tcPr>
            <w:tcW w:w="454" w:type="dxa"/>
            <w:vAlign w:val="center"/>
          </w:tcPr>
          <w:p w:rsidR="00C610D0" w:rsidRDefault="00C610D0">
            <w:pPr>
              <w:pStyle w:val="ConsPlusNormal"/>
              <w:jc w:val="center"/>
            </w:pPr>
            <w:r>
              <w:t>6</w:t>
            </w:r>
          </w:p>
        </w:tc>
        <w:tc>
          <w:tcPr>
            <w:tcW w:w="510" w:type="dxa"/>
            <w:vAlign w:val="center"/>
          </w:tcPr>
          <w:p w:rsidR="00C610D0" w:rsidRDefault="00C610D0">
            <w:pPr>
              <w:pStyle w:val="ConsPlusNormal"/>
              <w:jc w:val="center"/>
            </w:pPr>
            <w:r>
              <w:t>7</w:t>
            </w:r>
          </w:p>
        </w:tc>
        <w:tc>
          <w:tcPr>
            <w:tcW w:w="3005" w:type="dxa"/>
            <w:vAlign w:val="center"/>
          </w:tcPr>
          <w:p w:rsidR="00C610D0" w:rsidRDefault="00C610D0">
            <w:pPr>
              <w:pStyle w:val="ConsPlusNormal"/>
              <w:jc w:val="center"/>
            </w:pPr>
            <w:r>
              <w:t>Контрагенты, Правовые основания, Учетные номера денежных обязательств</w:t>
            </w:r>
          </w:p>
        </w:tc>
      </w:tr>
      <w:tr w:rsidR="00C610D0">
        <w:tc>
          <w:tcPr>
            <w:tcW w:w="2211" w:type="dxa"/>
            <w:vAlign w:val="center"/>
          </w:tcPr>
          <w:p w:rsidR="00C610D0" w:rsidRDefault="00C610D0">
            <w:pPr>
              <w:pStyle w:val="ConsPlusNormal"/>
              <w:jc w:val="center"/>
            </w:pPr>
            <w:r>
              <w:t xml:space="preserve">Уменьшение дебиторской </w:t>
            </w:r>
            <w:r>
              <w:lastRenderedPageBreak/>
              <w:t>задолженности по авансам по пособиям по социальной помощи населению в денежной форме</w:t>
            </w:r>
          </w:p>
        </w:tc>
        <w:tc>
          <w:tcPr>
            <w:tcW w:w="794" w:type="dxa"/>
            <w:vAlign w:val="center"/>
          </w:tcPr>
          <w:p w:rsidR="00C610D0" w:rsidRDefault="00C610D0">
            <w:pPr>
              <w:pStyle w:val="ConsPlusNormal"/>
              <w:jc w:val="center"/>
            </w:pPr>
            <w:r>
              <w:lastRenderedPageBreak/>
              <w:t>КРБ</w:t>
            </w:r>
          </w:p>
        </w:tc>
        <w:tc>
          <w:tcPr>
            <w:tcW w:w="510" w:type="dxa"/>
            <w:vAlign w:val="center"/>
          </w:tcPr>
          <w:p w:rsidR="00C610D0" w:rsidRDefault="00C610D0">
            <w:pPr>
              <w:pStyle w:val="ConsPlusNormal"/>
              <w:jc w:val="center"/>
            </w:pPr>
            <w:r>
              <w:t>1</w:t>
            </w:r>
          </w:p>
        </w:tc>
        <w:tc>
          <w:tcPr>
            <w:tcW w:w="510" w:type="dxa"/>
            <w:vAlign w:val="center"/>
          </w:tcPr>
          <w:p w:rsidR="00C610D0" w:rsidRDefault="00C610D0">
            <w:pPr>
              <w:pStyle w:val="ConsPlusNormal"/>
              <w:jc w:val="center"/>
            </w:pPr>
            <w:r>
              <w:t>2</w:t>
            </w:r>
          </w:p>
        </w:tc>
        <w:tc>
          <w:tcPr>
            <w:tcW w:w="454" w:type="dxa"/>
            <w:vAlign w:val="center"/>
          </w:tcPr>
          <w:p w:rsidR="00C610D0" w:rsidRDefault="00C610D0">
            <w:pPr>
              <w:pStyle w:val="ConsPlusNormal"/>
              <w:jc w:val="center"/>
            </w:pPr>
            <w:r>
              <w:t>0</w:t>
            </w:r>
          </w:p>
        </w:tc>
        <w:tc>
          <w:tcPr>
            <w:tcW w:w="454" w:type="dxa"/>
            <w:vAlign w:val="center"/>
          </w:tcPr>
          <w:p w:rsidR="00C610D0" w:rsidRDefault="00C610D0">
            <w:pPr>
              <w:pStyle w:val="ConsPlusNormal"/>
              <w:jc w:val="center"/>
            </w:pPr>
            <w:r>
              <w:t>6</w:t>
            </w:r>
          </w:p>
        </w:tc>
        <w:tc>
          <w:tcPr>
            <w:tcW w:w="567" w:type="dxa"/>
            <w:vAlign w:val="center"/>
          </w:tcPr>
          <w:p w:rsidR="00C610D0" w:rsidRDefault="00C610D0">
            <w:pPr>
              <w:pStyle w:val="ConsPlusNormal"/>
              <w:jc w:val="center"/>
            </w:pPr>
            <w:r>
              <w:t>6</w:t>
            </w:r>
          </w:p>
        </w:tc>
        <w:tc>
          <w:tcPr>
            <w:tcW w:w="567" w:type="dxa"/>
            <w:vAlign w:val="center"/>
          </w:tcPr>
          <w:p w:rsidR="00C610D0" w:rsidRDefault="00C610D0">
            <w:pPr>
              <w:pStyle w:val="ConsPlusNormal"/>
              <w:jc w:val="center"/>
            </w:pPr>
            <w:r>
              <w:t>2</w:t>
            </w:r>
          </w:p>
        </w:tc>
        <w:tc>
          <w:tcPr>
            <w:tcW w:w="454" w:type="dxa"/>
            <w:vAlign w:val="center"/>
          </w:tcPr>
          <w:p w:rsidR="00C610D0" w:rsidRDefault="00C610D0">
            <w:pPr>
              <w:pStyle w:val="ConsPlusNormal"/>
              <w:jc w:val="center"/>
            </w:pPr>
            <w:r>
              <w:t>6</w:t>
            </w:r>
          </w:p>
        </w:tc>
        <w:tc>
          <w:tcPr>
            <w:tcW w:w="454" w:type="dxa"/>
            <w:vAlign w:val="center"/>
          </w:tcPr>
          <w:p w:rsidR="00C610D0" w:rsidRDefault="00C610D0">
            <w:pPr>
              <w:pStyle w:val="ConsPlusNormal"/>
              <w:jc w:val="center"/>
            </w:pPr>
            <w:r>
              <w:t>6</w:t>
            </w:r>
          </w:p>
        </w:tc>
        <w:tc>
          <w:tcPr>
            <w:tcW w:w="510" w:type="dxa"/>
            <w:vAlign w:val="center"/>
          </w:tcPr>
          <w:p w:rsidR="00C610D0" w:rsidRDefault="00C610D0">
            <w:pPr>
              <w:pStyle w:val="ConsPlusNormal"/>
              <w:jc w:val="center"/>
            </w:pPr>
            <w:r>
              <w:t>7</w:t>
            </w:r>
          </w:p>
        </w:tc>
        <w:tc>
          <w:tcPr>
            <w:tcW w:w="3005" w:type="dxa"/>
            <w:vAlign w:val="center"/>
          </w:tcPr>
          <w:p w:rsidR="00C610D0" w:rsidRDefault="00C610D0">
            <w:pPr>
              <w:pStyle w:val="ConsPlusNormal"/>
              <w:jc w:val="center"/>
            </w:pPr>
            <w:r>
              <w:t xml:space="preserve">Контрагенты, Правовые основания, Учетные номера </w:t>
            </w:r>
            <w:r>
              <w:lastRenderedPageBreak/>
              <w:t>денежных обязательств</w:t>
            </w:r>
          </w:p>
        </w:tc>
      </w:tr>
      <w:tr w:rsidR="00C610D0">
        <w:tc>
          <w:tcPr>
            <w:tcW w:w="2211" w:type="dxa"/>
            <w:vAlign w:val="center"/>
          </w:tcPr>
          <w:p w:rsidR="00C610D0" w:rsidRDefault="00C610D0">
            <w:pPr>
              <w:pStyle w:val="ConsPlusNormal"/>
              <w:jc w:val="center"/>
            </w:pPr>
            <w:r>
              <w:lastRenderedPageBreak/>
              <w:t>Расчеты по авансам по пособиям по социальной помощи населению в натуральной форме</w:t>
            </w:r>
          </w:p>
        </w:tc>
        <w:tc>
          <w:tcPr>
            <w:tcW w:w="794" w:type="dxa"/>
            <w:vAlign w:val="center"/>
          </w:tcPr>
          <w:p w:rsidR="00C610D0" w:rsidRDefault="00C610D0">
            <w:pPr>
              <w:pStyle w:val="ConsPlusNormal"/>
              <w:jc w:val="center"/>
            </w:pPr>
            <w:r>
              <w:t>КРБ</w:t>
            </w:r>
          </w:p>
        </w:tc>
        <w:tc>
          <w:tcPr>
            <w:tcW w:w="510" w:type="dxa"/>
            <w:vAlign w:val="center"/>
          </w:tcPr>
          <w:p w:rsidR="00C610D0" w:rsidRDefault="00C610D0">
            <w:pPr>
              <w:pStyle w:val="ConsPlusNormal"/>
              <w:jc w:val="center"/>
            </w:pPr>
            <w:r>
              <w:t>1</w:t>
            </w:r>
          </w:p>
        </w:tc>
        <w:tc>
          <w:tcPr>
            <w:tcW w:w="510" w:type="dxa"/>
            <w:vAlign w:val="center"/>
          </w:tcPr>
          <w:p w:rsidR="00C610D0" w:rsidRDefault="00C610D0">
            <w:pPr>
              <w:pStyle w:val="ConsPlusNormal"/>
              <w:jc w:val="center"/>
            </w:pPr>
            <w:r>
              <w:t>2</w:t>
            </w:r>
          </w:p>
        </w:tc>
        <w:tc>
          <w:tcPr>
            <w:tcW w:w="454" w:type="dxa"/>
            <w:vAlign w:val="center"/>
          </w:tcPr>
          <w:p w:rsidR="00C610D0" w:rsidRDefault="00C610D0">
            <w:pPr>
              <w:pStyle w:val="ConsPlusNormal"/>
              <w:jc w:val="center"/>
            </w:pPr>
            <w:r>
              <w:t>0</w:t>
            </w:r>
          </w:p>
        </w:tc>
        <w:tc>
          <w:tcPr>
            <w:tcW w:w="454" w:type="dxa"/>
            <w:vAlign w:val="center"/>
          </w:tcPr>
          <w:p w:rsidR="00C610D0" w:rsidRDefault="00C610D0">
            <w:pPr>
              <w:pStyle w:val="ConsPlusNormal"/>
              <w:jc w:val="center"/>
            </w:pPr>
            <w:r>
              <w:t>6</w:t>
            </w:r>
          </w:p>
        </w:tc>
        <w:tc>
          <w:tcPr>
            <w:tcW w:w="567" w:type="dxa"/>
            <w:vAlign w:val="center"/>
          </w:tcPr>
          <w:p w:rsidR="00C610D0" w:rsidRDefault="00C610D0">
            <w:pPr>
              <w:pStyle w:val="ConsPlusNormal"/>
              <w:jc w:val="center"/>
            </w:pPr>
            <w:r>
              <w:t>6</w:t>
            </w:r>
          </w:p>
        </w:tc>
        <w:tc>
          <w:tcPr>
            <w:tcW w:w="567" w:type="dxa"/>
            <w:vAlign w:val="center"/>
          </w:tcPr>
          <w:p w:rsidR="00C610D0" w:rsidRDefault="00C610D0">
            <w:pPr>
              <w:pStyle w:val="ConsPlusNormal"/>
              <w:jc w:val="center"/>
            </w:pPr>
            <w:r>
              <w:t>3</w:t>
            </w:r>
          </w:p>
        </w:tc>
        <w:tc>
          <w:tcPr>
            <w:tcW w:w="454" w:type="dxa"/>
            <w:vAlign w:val="center"/>
          </w:tcPr>
          <w:p w:rsidR="00C610D0" w:rsidRDefault="00C610D0">
            <w:pPr>
              <w:pStyle w:val="ConsPlusNormal"/>
              <w:jc w:val="center"/>
            </w:pPr>
            <w:r>
              <w:t>0</w:t>
            </w:r>
          </w:p>
        </w:tc>
        <w:tc>
          <w:tcPr>
            <w:tcW w:w="454" w:type="dxa"/>
            <w:vAlign w:val="center"/>
          </w:tcPr>
          <w:p w:rsidR="00C610D0" w:rsidRDefault="00C610D0">
            <w:pPr>
              <w:pStyle w:val="ConsPlusNormal"/>
              <w:jc w:val="center"/>
            </w:pPr>
            <w:r>
              <w:t>0</w:t>
            </w:r>
          </w:p>
        </w:tc>
        <w:tc>
          <w:tcPr>
            <w:tcW w:w="510" w:type="dxa"/>
            <w:vAlign w:val="center"/>
          </w:tcPr>
          <w:p w:rsidR="00C610D0" w:rsidRDefault="00C610D0">
            <w:pPr>
              <w:pStyle w:val="ConsPlusNormal"/>
              <w:jc w:val="center"/>
            </w:pPr>
            <w:r>
              <w:t>0</w:t>
            </w:r>
          </w:p>
        </w:tc>
        <w:tc>
          <w:tcPr>
            <w:tcW w:w="3005" w:type="dxa"/>
            <w:vAlign w:val="center"/>
          </w:tcPr>
          <w:p w:rsidR="00C610D0" w:rsidRDefault="00C610D0">
            <w:pPr>
              <w:pStyle w:val="ConsPlusNormal"/>
              <w:jc w:val="center"/>
            </w:pPr>
            <w:r>
              <w:t>Контрагенты, Правовые основания, Учетные номера денежных обязательств</w:t>
            </w:r>
          </w:p>
        </w:tc>
      </w:tr>
      <w:tr w:rsidR="00C610D0">
        <w:tc>
          <w:tcPr>
            <w:tcW w:w="2211" w:type="dxa"/>
            <w:vAlign w:val="center"/>
          </w:tcPr>
          <w:p w:rsidR="00C610D0" w:rsidRDefault="00C610D0">
            <w:pPr>
              <w:pStyle w:val="ConsPlusNormal"/>
              <w:jc w:val="center"/>
            </w:pPr>
            <w:r>
              <w:t>Увеличение дебиторской задолженности по авансам по пособиям по социальной помощи населению в натуральной форме</w:t>
            </w:r>
          </w:p>
        </w:tc>
        <w:tc>
          <w:tcPr>
            <w:tcW w:w="794" w:type="dxa"/>
            <w:vAlign w:val="center"/>
          </w:tcPr>
          <w:p w:rsidR="00C610D0" w:rsidRDefault="00C610D0">
            <w:pPr>
              <w:pStyle w:val="ConsPlusNormal"/>
              <w:jc w:val="center"/>
            </w:pPr>
            <w:r>
              <w:t>КРБ</w:t>
            </w:r>
          </w:p>
        </w:tc>
        <w:tc>
          <w:tcPr>
            <w:tcW w:w="510" w:type="dxa"/>
            <w:vAlign w:val="center"/>
          </w:tcPr>
          <w:p w:rsidR="00C610D0" w:rsidRDefault="00C610D0">
            <w:pPr>
              <w:pStyle w:val="ConsPlusNormal"/>
              <w:jc w:val="center"/>
            </w:pPr>
            <w:r>
              <w:t>1</w:t>
            </w:r>
          </w:p>
        </w:tc>
        <w:tc>
          <w:tcPr>
            <w:tcW w:w="510" w:type="dxa"/>
            <w:vAlign w:val="center"/>
          </w:tcPr>
          <w:p w:rsidR="00C610D0" w:rsidRDefault="00C610D0">
            <w:pPr>
              <w:pStyle w:val="ConsPlusNormal"/>
              <w:jc w:val="center"/>
            </w:pPr>
            <w:r>
              <w:t>2</w:t>
            </w:r>
          </w:p>
        </w:tc>
        <w:tc>
          <w:tcPr>
            <w:tcW w:w="454" w:type="dxa"/>
            <w:vAlign w:val="center"/>
          </w:tcPr>
          <w:p w:rsidR="00C610D0" w:rsidRDefault="00C610D0">
            <w:pPr>
              <w:pStyle w:val="ConsPlusNormal"/>
              <w:jc w:val="center"/>
            </w:pPr>
            <w:r>
              <w:t>0</w:t>
            </w:r>
          </w:p>
        </w:tc>
        <w:tc>
          <w:tcPr>
            <w:tcW w:w="454" w:type="dxa"/>
            <w:vAlign w:val="center"/>
          </w:tcPr>
          <w:p w:rsidR="00C610D0" w:rsidRDefault="00C610D0">
            <w:pPr>
              <w:pStyle w:val="ConsPlusNormal"/>
              <w:jc w:val="center"/>
            </w:pPr>
            <w:r>
              <w:t>6</w:t>
            </w:r>
          </w:p>
        </w:tc>
        <w:tc>
          <w:tcPr>
            <w:tcW w:w="567" w:type="dxa"/>
            <w:vAlign w:val="center"/>
          </w:tcPr>
          <w:p w:rsidR="00C610D0" w:rsidRDefault="00C610D0">
            <w:pPr>
              <w:pStyle w:val="ConsPlusNormal"/>
              <w:jc w:val="center"/>
            </w:pPr>
            <w:r>
              <w:t>6</w:t>
            </w:r>
          </w:p>
        </w:tc>
        <w:tc>
          <w:tcPr>
            <w:tcW w:w="567" w:type="dxa"/>
            <w:vAlign w:val="center"/>
          </w:tcPr>
          <w:p w:rsidR="00C610D0" w:rsidRDefault="00C610D0">
            <w:pPr>
              <w:pStyle w:val="ConsPlusNormal"/>
              <w:jc w:val="center"/>
            </w:pPr>
            <w:r>
              <w:t>3</w:t>
            </w:r>
          </w:p>
        </w:tc>
        <w:tc>
          <w:tcPr>
            <w:tcW w:w="454" w:type="dxa"/>
            <w:vAlign w:val="center"/>
          </w:tcPr>
          <w:p w:rsidR="00C610D0" w:rsidRDefault="00C610D0">
            <w:pPr>
              <w:pStyle w:val="ConsPlusNormal"/>
              <w:jc w:val="center"/>
            </w:pPr>
            <w:r>
              <w:t>5</w:t>
            </w:r>
          </w:p>
        </w:tc>
        <w:tc>
          <w:tcPr>
            <w:tcW w:w="454" w:type="dxa"/>
            <w:vAlign w:val="center"/>
          </w:tcPr>
          <w:p w:rsidR="00C610D0" w:rsidRDefault="00C610D0">
            <w:pPr>
              <w:pStyle w:val="ConsPlusNormal"/>
              <w:jc w:val="center"/>
            </w:pPr>
            <w:r>
              <w:t>6</w:t>
            </w:r>
          </w:p>
        </w:tc>
        <w:tc>
          <w:tcPr>
            <w:tcW w:w="510" w:type="dxa"/>
            <w:vAlign w:val="center"/>
          </w:tcPr>
          <w:p w:rsidR="00C610D0" w:rsidRDefault="00C610D0">
            <w:pPr>
              <w:pStyle w:val="ConsPlusNormal"/>
              <w:jc w:val="center"/>
            </w:pPr>
            <w:r>
              <w:t>7</w:t>
            </w:r>
          </w:p>
        </w:tc>
        <w:tc>
          <w:tcPr>
            <w:tcW w:w="3005" w:type="dxa"/>
            <w:vAlign w:val="center"/>
          </w:tcPr>
          <w:p w:rsidR="00C610D0" w:rsidRDefault="00C610D0">
            <w:pPr>
              <w:pStyle w:val="ConsPlusNormal"/>
              <w:jc w:val="center"/>
            </w:pPr>
            <w:r>
              <w:t>Контрагенты, Правовые основания, Учетные номера денежных обязательств</w:t>
            </w:r>
          </w:p>
        </w:tc>
      </w:tr>
      <w:tr w:rsidR="00C610D0">
        <w:tc>
          <w:tcPr>
            <w:tcW w:w="2211" w:type="dxa"/>
            <w:vAlign w:val="center"/>
          </w:tcPr>
          <w:p w:rsidR="00C610D0" w:rsidRDefault="00C610D0">
            <w:pPr>
              <w:pStyle w:val="ConsPlusNormal"/>
              <w:jc w:val="center"/>
            </w:pPr>
            <w:r>
              <w:t>Уменьшение дебиторской задолженности по авансам по пособиям по социальной помощи населению в натуральной форме</w:t>
            </w:r>
          </w:p>
        </w:tc>
        <w:tc>
          <w:tcPr>
            <w:tcW w:w="794" w:type="dxa"/>
            <w:vAlign w:val="center"/>
          </w:tcPr>
          <w:p w:rsidR="00C610D0" w:rsidRDefault="00C610D0">
            <w:pPr>
              <w:pStyle w:val="ConsPlusNormal"/>
              <w:jc w:val="center"/>
            </w:pPr>
            <w:r>
              <w:t>КРБ</w:t>
            </w:r>
          </w:p>
        </w:tc>
        <w:tc>
          <w:tcPr>
            <w:tcW w:w="510" w:type="dxa"/>
            <w:vAlign w:val="center"/>
          </w:tcPr>
          <w:p w:rsidR="00C610D0" w:rsidRDefault="00C610D0">
            <w:pPr>
              <w:pStyle w:val="ConsPlusNormal"/>
              <w:jc w:val="center"/>
            </w:pPr>
            <w:r>
              <w:t>1</w:t>
            </w:r>
          </w:p>
        </w:tc>
        <w:tc>
          <w:tcPr>
            <w:tcW w:w="510" w:type="dxa"/>
            <w:vAlign w:val="center"/>
          </w:tcPr>
          <w:p w:rsidR="00C610D0" w:rsidRDefault="00C610D0">
            <w:pPr>
              <w:pStyle w:val="ConsPlusNormal"/>
              <w:jc w:val="center"/>
            </w:pPr>
            <w:r>
              <w:t>2</w:t>
            </w:r>
          </w:p>
        </w:tc>
        <w:tc>
          <w:tcPr>
            <w:tcW w:w="454" w:type="dxa"/>
            <w:vAlign w:val="center"/>
          </w:tcPr>
          <w:p w:rsidR="00C610D0" w:rsidRDefault="00C610D0">
            <w:pPr>
              <w:pStyle w:val="ConsPlusNormal"/>
              <w:jc w:val="center"/>
            </w:pPr>
            <w:r>
              <w:t>0</w:t>
            </w:r>
          </w:p>
        </w:tc>
        <w:tc>
          <w:tcPr>
            <w:tcW w:w="454" w:type="dxa"/>
            <w:vAlign w:val="center"/>
          </w:tcPr>
          <w:p w:rsidR="00C610D0" w:rsidRDefault="00C610D0">
            <w:pPr>
              <w:pStyle w:val="ConsPlusNormal"/>
              <w:jc w:val="center"/>
            </w:pPr>
            <w:r>
              <w:t>6</w:t>
            </w:r>
          </w:p>
        </w:tc>
        <w:tc>
          <w:tcPr>
            <w:tcW w:w="567" w:type="dxa"/>
            <w:vAlign w:val="center"/>
          </w:tcPr>
          <w:p w:rsidR="00C610D0" w:rsidRDefault="00C610D0">
            <w:pPr>
              <w:pStyle w:val="ConsPlusNormal"/>
              <w:jc w:val="center"/>
            </w:pPr>
            <w:r>
              <w:t>6</w:t>
            </w:r>
          </w:p>
        </w:tc>
        <w:tc>
          <w:tcPr>
            <w:tcW w:w="567" w:type="dxa"/>
            <w:vAlign w:val="center"/>
          </w:tcPr>
          <w:p w:rsidR="00C610D0" w:rsidRDefault="00C610D0">
            <w:pPr>
              <w:pStyle w:val="ConsPlusNormal"/>
              <w:jc w:val="center"/>
            </w:pPr>
            <w:r>
              <w:t>3</w:t>
            </w:r>
          </w:p>
        </w:tc>
        <w:tc>
          <w:tcPr>
            <w:tcW w:w="454" w:type="dxa"/>
            <w:vAlign w:val="center"/>
          </w:tcPr>
          <w:p w:rsidR="00C610D0" w:rsidRDefault="00C610D0">
            <w:pPr>
              <w:pStyle w:val="ConsPlusNormal"/>
              <w:jc w:val="center"/>
            </w:pPr>
            <w:r>
              <w:t>6</w:t>
            </w:r>
          </w:p>
        </w:tc>
        <w:tc>
          <w:tcPr>
            <w:tcW w:w="454" w:type="dxa"/>
            <w:vAlign w:val="center"/>
          </w:tcPr>
          <w:p w:rsidR="00C610D0" w:rsidRDefault="00C610D0">
            <w:pPr>
              <w:pStyle w:val="ConsPlusNormal"/>
              <w:jc w:val="center"/>
            </w:pPr>
            <w:r>
              <w:t>6</w:t>
            </w:r>
          </w:p>
        </w:tc>
        <w:tc>
          <w:tcPr>
            <w:tcW w:w="510" w:type="dxa"/>
            <w:vAlign w:val="center"/>
          </w:tcPr>
          <w:p w:rsidR="00C610D0" w:rsidRDefault="00C610D0">
            <w:pPr>
              <w:pStyle w:val="ConsPlusNormal"/>
              <w:jc w:val="center"/>
            </w:pPr>
            <w:r>
              <w:t>7</w:t>
            </w:r>
          </w:p>
        </w:tc>
        <w:tc>
          <w:tcPr>
            <w:tcW w:w="3005" w:type="dxa"/>
            <w:vAlign w:val="center"/>
          </w:tcPr>
          <w:p w:rsidR="00C610D0" w:rsidRDefault="00C610D0">
            <w:pPr>
              <w:pStyle w:val="ConsPlusNormal"/>
              <w:jc w:val="center"/>
            </w:pPr>
            <w:r>
              <w:t>Контрагенты, Правовые основания, Учетные номера денежных обязательств</w:t>
            </w:r>
          </w:p>
        </w:tc>
      </w:tr>
      <w:tr w:rsidR="00C610D0">
        <w:tc>
          <w:tcPr>
            <w:tcW w:w="2211" w:type="dxa"/>
            <w:vAlign w:val="center"/>
          </w:tcPr>
          <w:p w:rsidR="00C610D0" w:rsidRDefault="00C610D0">
            <w:pPr>
              <w:pStyle w:val="ConsPlusNormal"/>
              <w:jc w:val="center"/>
            </w:pPr>
            <w:r>
              <w:t>Расчеты по авансам по пенсиям, пособиям, выплачиваемым работодателями, нанимателями бывшим работникам в денежной форме</w:t>
            </w:r>
          </w:p>
        </w:tc>
        <w:tc>
          <w:tcPr>
            <w:tcW w:w="794" w:type="dxa"/>
            <w:vAlign w:val="center"/>
          </w:tcPr>
          <w:p w:rsidR="00C610D0" w:rsidRDefault="00C610D0">
            <w:pPr>
              <w:pStyle w:val="ConsPlusNormal"/>
              <w:jc w:val="center"/>
            </w:pPr>
            <w:r>
              <w:t>КРБ</w:t>
            </w:r>
          </w:p>
        </w:tc>
        <w:tc>
          <w:tcPr>
            <w:tcW w:w="510" w:type="dxa"/>
            <w:vAlign w:val="center"/>
          </w:tcPr>
          <w:p w:rsidR="00C610D0" w:rsidRDefault="00C610D0">
            <w:pPr>
              <w:pStyle w:val="ConsPlusNormal"/>
              <w:jc w:val="center"/>
            </w:pPr>
            <w:r>
              <w:t>1</w:t>
            </w:r>
          </w:p>
        </w:tc>
        <w:tc>
          <w:tcPr>
            <w:tcW w:w="510" w:type="dxa"/>
            <w:vAlign w:val="center"/>
          </w:tcPr>
          <w:p w:rsidR="00C610D0" w:rsidRDefault="00C610D0">
            <w:pPr>
              <w:pStyle w:val="ConsPlusNormal"/>
              <w:jc w:val="center"/>
            </w:pPr>
            <w:r>
              <w:t>2</w:t>
            </w:r>
          </w:p>
        </w:tc>
        <w:tc>
          <w:tcPr>
            <w:tcW w:w="454" w:type="dxa"/>
            <w:vAlign w:val="center"/>
          </w:tcPr>
          <w:p w:rsidR="00C610D0" w:rsidRDefault="00C610D0">
            <w:pPr>
              <w:pStyle w:val="ConsPlusNormal"/>
              <w:jc w:val="center"/>
            </w:pPr>
            <w:r>
              <w:t>0</w:t>
            </w:r>
          </w:p>
        </w:tc>
        <w:tc>
          <w:tcPr>
            <w:tcW w:w="454" w:type="dxa"/>
            <w:vAlign w:val="center"/>
          </w:tcPr>
          <w:p w:rsidR="00C610D0" w:rsidRDefault="00C610D0">
            <w:pPr>
              <w:pStyle w:val="ConsPlusNormal"/>
              <w:jc w:val="center"/>
            </w:pPr>
            <w:r>
              <w:t>6</w:t>
            </w:r>
          </w:p>
        </w:tc>
        <w:tc>
          <w:tcPr>
            <w:tcW w:w="567" w:type="dxa"/>
            <w:vAlign w:val="center"/>
          </w:tcPr>
          <w:p w:rsidR="00C610D0" w:rsidRDefault="00C610D0">
            <w:pPr>
              <w:pStyle w:val="ConsPlusNormal"/>
              <w:jc w:val="center"/>
            </w:pPr>
            <w:r>
              <w:t>6</w:t>
            </w:r>
          </w:p>
        </w:tc>
        <w:tc>
          <w:tcPr>
            <w:tcW w:w="567" w:type="dxa"/>
            <w:vAlign w:val="center"/>
          </w:tcPr>
          <w:p w:rsidR="00C610D0" w:rsidRDefault="00C610D0">
            <w:pPr>
              <w:pStyle w:val="ConsPlusNormal"/>
              <w:jc w:val="center"/>
            </w:pPr>
            <w:r>
              <w:t>4</w:t>
            </w:r>
          </w:p>
        </w:tc>
        <w:tc>
          <w:tcPr>
            <w:tcW w:w="454" w:type="dxa"/>
            <w:vAlign w:val="center"/>
          </w:tcPr>
          <w:p w:rsidR="00C610D0" w:rsidRDefault="00C610D0">
            <w:pPr>
              <w:pStyle w:val="ConsPlusNormal"/>
              <w:jc w:val="center"/>
            </w:pPr>
            <w:r>
              <w:t>0</w:t>
            </w:r>
          </w:p>
        </w:tc>
        <w:tc>
          <w:tcPr>
            <w:tcW w:w="454" w:type="dxa"/>
            <w:vAlign w:val="center"/>
          </w:tcPr>
          <w:p w:rsidR="00C610D0" w:rsidRDefault="00C610D0">
            <w:pPr>
              <w:pStyle w:val="ConsPlusNormal"/>
              <w:jc w:val="center"/>
            </w:pPr>
            <w:r>
              <w:t>0</w:t>
            </w:r>
          </w:p>
        </w:tc>
        <w:tc>
          <w:tcPr>
            <w:tcW w:w="510" w:type="dxa"/>
            <w:vAlign w:val="center"/>
          </w:tcPr>
          <w:p w:rsidR="00C610D0" w:rsidRDefault="00C610D0">
            <w:pPr>
              <w:pStyle w:val="ConsPlusNormal"/>
              <w:jc w:val="center"/>
            </w:pPr>
            <w:r>
              <w:t>0</w:t>
            </w:r>
          </w:p>
        </w:tc>
        <w:tc>
          <w:tcPr>
            <w:tcW w:w="3005" w:type="dxa"/>
            <w:vAlign w:val="center"/>
          </w:tcPr>
          <w:p w:rsidR="00C610D0" w:rsidRDefault="00C610D0">
            <w:pPr>
              <w:pStyle w:val="ConsPlusNormal"/>
              <w:jc w:val="center"/>
            </w:pPr>
            <w:r>
              <w:t>Контрагенты, Правовые основания, Учетные номера денежных обязательств</w:t>
            </w:r>
          </w:p>
        </w:tc>
      </w:tr>
      <w:tr w:rsidR="00C610D0">
        <w:tc>
          <w:tcPr>
            <w:tcW w:w="2211" w:type="dxa"/>
            <w:vAlign w:val="center"/>
          </w:tcPr>
          <w:p w:rsidR="00C610D0" w:rsidRDefault="00C610D0">
            <w:pPr>
              <w:pStyle w:val="ConsPlusNormal"/>
              <w:jc w:val="center"/>
            </w:pPr>
            <w:r>
              <w:t xml:space="preserve">Увеличение дебиторской задолженности по </w:t>
            </w:r>
            <w:r>
              <w:lastRenderedPageBreak/>
              <w:t>авансам по пенсиям, пособиям, выплачиваемым работодателями, нанимателями бывшим работникам в денежной форме</w:t>
            </w:r>
          </w:p>
        </w:tc>
        <w:tc>
          <w:tcPr>
            <w:tcW w:w="794" w:type="dxa"/>
            <w:vAlign w:val="center"/>
          </w:tcPr>
          <w:p w:rsidR="00C610D0" w:rsidRDefault="00C610D0">
            <w:pPr>
              <w:pStyle w:val="ConsPlusNormal"/>
              <w:jc w:val="center"/>
            </w:pPr>
            <w:r>
              <w:lastRenderedPageBreak/>
              <w:t>КРБ</w:t>
            </w:r>
          </w:p>
        </w:tc>
        <w:tc>
          <w:tcPr>
            <w:tcW w:w="510" w:type="dxa"/>
            <w:vAlign w:val="center"/>
          </w:tcPr>
          <w:p w:rsidR="00C610D0" w:rsidRDefault="00C610D0">
            <w:pPr>
              <w:pStyle w:val="ConsPlusNormal"/>
              <w:jc w:val="center"/>
            </w:pPr>
            <w:r>
              <w:t>1</w:t>
            </w:r>
          </w:p>
        </w:tc>
        <w:tc>
          <w:tcPr>
            <w:tcW w:w="510" w:type="dxa"/>
            <w:vAlign w:val="center"/>
          </w:tcPr>
          <w:p w:rsidR="00C610D0" w:rsidRDefault="00C610D0">
            <w:pPr>
              <w:pStyle w:val="ConsPlusNormal"/>
              <w:jc w:val="center"/>
            </w:pPr>
            <w:r>
              <w:t>2</w:t>
            </w:r>
          </w:p>
        </w:tc>
        <w:tc>
          <w:tcPr>
            <w:tcW w:w="454" w:type="dxa"/>
            <w:vAlign w:val="center"/>
          </w:tcPr>
          <w:p w:rsidR="00C610D0" w:rsidRDefault="00C610D0">
            <w:pPr>
              <w:pStyle w:val="ConsPlusNormal"/>
              <w:jc w:val="center"/>
            </w:pPr>
            <w:r>
              <w:t>0</w:t>
            </w:r>
          </w:p>
        </w:tc>
        <w:tc>
          <w:tcPr>
            <w:tcW w:w="454" w:type="dxa"/>
            <w:vAlign w:val="center"/>
          </w:tcPr>
          <w:p w:rsidR="00C610D0" w:rsidRDefault="00C610D0">
            <w:pPr>
              <w:pStyle w:val="ConsPlusNormal"/>
              <w:jc w:val="center"/>
            </w:pPr>
            <w:r>
              <w:t>6</w:t>
            </w:r>
          </w:p>
        </w:tc>
        <w:tc>
          <w:tcPr>
            <w:tcW w:w="567" w:type="dxa"/>
            <w:vAlign w:val="center"/>
          </w:tcPr>
          <w:p w:rsidR="00C610D0" w:rsidRDefault="00C610D0">
            <w:pPr>
              <w:pStyle w:val="ConsPlusNormal"/>
              <w:jc w:val="center"/>
            </w:pPr>
            <w:r>
              <w:t>6</w:t>
            </w:r>
          </w:p>
        </w:tc>
        <w:tc>
          <w:tcPr>
            <w:tcW w:w="567" w:type="dxa"/>
            <w:vAlign w:val="center"/>
          </w:tcPr>
          <w:p w:rsidR="00C610D0" w:rsidRDefault="00C610D0">
            <w:pPr>
              <w:pStyle w:val="ConsPlusNormal"/>
              <w:jc w:val="center"/>
            </w:pPr>
            <w:r>
              <w:t>4</w:t>
            </w:r>
          </w:p>
        </w:tc>
        <w:tc>
          <w:tcPr>
            <w:tcW w:w="454" w:type="dxa"/>
            <w:vAlign w:val="center"/>
          </w:tcPr>
          <w:p w:rsidR="00C610D0" w:rsidRDefault="00C610D0">
            <w:pPr>
              <w:pStyle w:val="ConsPlusNormal"/>
              <w:jc w:val="center"/>
            </w:pPr>
            <w:r>
              <w:t>5</w:t>
            </w:r>
          </w:p>
        </w:tc>
        <w:tc>
          <w:tcPr>
            <w:tcW w:w="454" w:type="dxa"/>
            <w:vAlign w:val="center"/>
          </w:tcPr>
          <w:p w:rsidR="00C610D0" w:rsidRDefault="00C610D0">
            <w:pPr>
              <w:pStyle w:val="ConsPlusNormal"/>
              <w:jc w:val="center"/>
            </w:pPr>
            <w:r>
              <w:t>6</w:t>
            </w:r>
          </w:p>
        </w:tc>
        <w:tc>
          <w:tcPr>
            <w:tcW w:w="510" w:type="dxa"/>
            <w:vAlign w:val="center"/>
          </w:tcPr>
          <w:p w:rsidR="00C610D0" w:rsidRDefault="00C610D0">
            <w:pPr>
              <w:pStyle w:val="ConsPlusNormal"/>
              <w:jc w:val="center"/>
            </w:pPr>
            <w:r>
              <w:t>7</w:t>
            </w:r>
          </w:p>
        </w:tc>
        <w:tc>
          <w:tcPr>
            <w:tcW w:w="3005" w:type="dxa"/>
            <w:vAlign w:val="center"/>
          </w:tcPr>
          <w:p w:rsidR="00C610D0" w:rsidRDefault="00C610D0">
            <w:pPr>
              <w:pStyle w:val="ConsPlusNormal"/>
              <w:jc w:val="center"/>
            </w:pPr>
            <w:r>
              <w:t>Контрагенты, Правовые основания, Учетные номера денежных обязательств</w:t>
            </w:r>
          </w:p>
        </w:tc>
      </w:tr>
      <w:tr w:rsidR="00C610D0">
        <w:tc>
          <w:tcPr>
            <w:tcW w:w="2211" w:type="dxa"/>
            <w:vAlign w:val="center"/>
          </w:tcPr>
          <w:p w:rsidR="00C610D0" w:rsidRDefault="00C610D0">
            <w:pPr>
              <w:pStyle w:val="ConsPlusNormal"/>
              <w:jc w:val="center"/>
            </w:pPr>
            <w:r>
              <w:lastRenderedPageBreak/>
              <w:t>Уменьшение дебиторской задолженности по авансам по пенсиям, пособиям, выплачиваемым работодателями, нанимателями бывшим работникам в денежной форме</w:t>
            </w:r>
          </w:p>
        </w:tc>
        <w:tc>
          <w:tcPr>
            <w:tcW w:w="794" w:type="dxa"/>
            <w:vAlign w:val="center"/>
          </w:tcPr>
          <w:p w:rsidR="00C610D0" w:rsidRDefault="00C610D0">
            <w:pPr>
              <w:pStyle w:val="ConsPlusNormal"/>
              <w:jc w:val="center"/>
            </w:pPr>
            <w:r>
              <w:t>КРБ</w:t>
            </w:r>
          </w:p>
        </w:tc>
        <w:tc>
          <w:tcPr>
            <w:tcW w:w="510" w:type="dxa"/>
            <w:vAlign w:val="center"/>
          </w:tcPr>
          <w:p w:rsidR="00C610D0" w:rsidRDefault="00C610D0">
            <w:pPr>
              <w:pStyle w:val="ConsPlusNormal"/>
              <w:jc w:val="center"/>
            </w:pPr>
            <w:r>
              <w:t>1</w:t>
            </w:r>
          </w:p>
        </w:tc>
        <w:tc>
          <w:tcPr>
            <w:tcW w:w="510" w:type="dxa"/>
            <w:vAlign w:val="center"/>
          </w:tcPr>
          <w:p w:rsidR="00C610D0" w:rsidRDefault="00C610D0">
            <w:pPr>
              <w:pStyle w:val="ConsPlusNormal"/>
              <w:jc w:val="center"/>
            </w:pPr>
            <w:r>
              <w:t>2</w:t>
            </w:r>
          </w:p>
        </w:tc>
        <w:tc>
          <w:tcPr>
            <w:tcW w:w="454" w:type="dxa"/>
            <w:vAlign w:val="center"/>
          </w:tcPr>
          <w:p w:rsidR="00C610D0" w:rsidRDefault="00C610D0">
            <w:pPr>
              <w:pStyle w:val="ConsPlusNormal"/>
              <w:jc w:val="center"/>
            </w:pPr>
            <w:r>
              <w:t>0</w:t>
            </w:r>
          </w:p>
        </w:tc>
        <w:tc>
          <w:tcPr>
            <w:tcW w:w="454" w:type="dxa"/>
            <w:vAlign w:val="center"/>
          </w:tcPr>
          <w:p w:rsidR="00C610D0" w:rsidRDefault="00C610D0">
            <w:pPr>
              <w:pStyle w:val="ConsPlusNormal"/>
              <w:jc w:val="center"/>
            </w:pPr>
            <w:r>
              <w:t>6</w:t>
            </w:r>
          </w:p>
        </w:tc>
        <w:tc>
          <w:tcPr>
            <w:tcW w:w="567" w:type="dxa"/>
            <w:vAlign w:val="center"/>
          </w:tcPr>
          <w:p w:rsidR="00C610D0" w:rsidRDefault="00C610D0">
            <w:pPr>
              <w:pStyle w:val="ConsPlusNormal"/>
              <w:jc w:val="center"/>
            </w:pPr>
            <w:r>
              <w:t>6</w:t>
            </w:r>
          </w:p>
        </w:tc>
        <w:tc>
          <w:tcPr>
            <w:tcW w:w="567" w:type="dxa"/>
            <w:vAlign w:val="center"/>
          </w:tcPr>
          <w:p w:rsidR="00C610D0" w:rsidRDefault="00C610D0">
            <w:pPr>
              <w:pStyle w:val="ConsPlusNormal"/>
              <w:jc w:val="center"/>
            </w:pPr>
            <w:r>
              <w:t>4</w:t>
            </w:r>
          </w:p>
        </w:tc>
        <w:tc>
          <w:tcPr>
            <w:tcW w:w="454" w:type="dxa"/>
            <w:vAlign w:val="center"/>
          </w:tcPr>
          <w:p w:rsidR="00C610D0" w:rsidRDefault="00C610D0">
            <w:pPr>
              <w:pStyle w:val="ConsPlusNormal"/>
              <w:jc w:val="center"/>
            </w:pPr>
            <w:r>
              <w:t>6</w:t>
            </w:r>
          </w:p>
        </w:tc>
        <w:tc>
          <w:tcPr>
            <w:tcW w:w="454" w:type="dxa"/>
            <w:vAlign w:val="center"/>
          </w:tcPr>
          <w:p w:rsidR="00C610D0" w:rsidRDefault="00C610D0">
            <w:pPr>
              <w:pStyle w:val="ConsPlusNormal"/>
              <w:jc w:val="center"/>
            </w:pPr>
            <w:r>
              <w:t>6</w:t>
            </w:r>
          </w:p>
        </w:tc>
        <w:tc>
          <w:tcPr>
            <w:tcW w:w="510" w:type="dxa"/>
            <w:vAlign w:val="center"/>
          </w:tcPr>
          <w:p w:rsidR="00C610D0" w:rsidRDefault="00C610D0">
            <w:pPr>
              <w:pStyle w:val="ConsPlusNormal"/>
              <w:jc w:val="center"/>
            </w:pPr>
            <w:r>
              <w:t>7</w:t>
            </w:r>
          </w:p>
        </w:tc>
        <w:tc>
          <w:tcPr>
            <w:tcW w:w="3005" w:type="dxa"/>
            <w:vAlign w:val="center"/>
          </w:tcPr>
          <w:p w:rsidR="00C610D0" w:rsidRDefault="00C610D0">
            <w:pPr>
              <w:pStyle w:val="ConsPlusNormal"/>
              <w:jc w:val="center"/>
            </w:pPr>
            <w:r>
              <w:t>Контрагенты, Правовые основания, Учетные номера денежных обязательств</w:t>
            </w:r>
          </w:p>
        </w:tc>
      </w:tr>
      <w:tr w:rsidR="00C610D0">
        <w:tc>
          <w:tcPr>
            <w:tcW w:w="2211" w:type="dxa"/>
            <w:vAlign w:val="center"/>
          </w:tcPr>
          <w:p w:rsidR="00C610D0" w:rsidRDefault="00C610D0">
            <w:pPr>
              <w:pStyle w:val="ConsPlusNormal"/>
              <w:jc w:val="center"/>
            </w:pPr>
            <w:r>
              <w:t>Расчеты по авансам по пособиям по социальной помощи, выплачиваемые работодателями, нанимателями бывшим работникам в натуральной форме</w:t>
            </w:r>
          </w:p>
        </w:tc>
        <w:tc>
          <w:tcPr>
            <w:tcW w:w="794" w:type="dxa"/>
            <w:vAlign w:val="center"/>
          </w:tcPr>
          <w:p w:rsidR="00C610D0" w:rsidRDefault="00C610D0">
            <w:pPr>
              <w:pStyle w:val="ConsPlusNormal"/>
              <w:jc w:val="center"/>
            </w:pPr>
            <w:r>
              <w:t>КРБ</w:t>
            </w:r>
          </w:p>
        </w:tc>
        <w:tc>
          <w:tcPr>
            <w:tcW w:w="510" w:type="dxa"/>
            <w:vAlign w:val="center"/>
          </w:tcPr>
          <w:p w:rsidR="00C610D0" w:rsidRDefault="00C610D0">
            <w:pPr>
              <w:pStyle w:val="ConsPlusNormal"/>
              <w:jc w:val="center"/>
            </w:pPr>
            <w:r>
              <w:t>1</w:t>
            </w:r>
          </w:p>
        </w:tc>
        <w:tc>
          <w:tcPr>
            <w:tcW w:w="510" w:type="dxa"/>
            <w:vAlign w:val="center"/>
          </w:tcPr>
          <w:p w:rsidR="00C610D0" w:rsidRDefault="00C610D0">
            <w:pPr>
              <w:pStyle w:val="ConsPlusNormal"/>
              <w:jc w:val="center"/>
            </w:pPr>
            <w:r>
              <w:t>2</w:t>
            </w:r>
          </w:p>
        </w:tc>
        <w:tc>
          <w:tcPr>
            <w:tcW w:w="454" w:type="dxa"/>
            <w:vAlign w:val="center"/>
          </w:tcPr>
          <w:p w:rsidR="00C610D0" w:rsidRDefault="00C610D0">
            <w:pPr>
              <w:pStyle w:val="ConsPlusNormal"/>
              <w:jc w:val="center"/>
            </w:pPr>
            <w:r>
              <w:t>0</w:t>
            </w:r>
          </w:p>
        </w:tc>
        <w:tc>
          <w:tcPr>
            <w:tcW w:w="454" w:type="dxa"/>
            <w:vAlign w:val="center"/>
          </w:tcPr>
          <w:p w:rsidR="00C610D0" w:rsidRDefault="00C610D0">
            <w:pPr>
              <w:pStyle w:val="ConsPlusNormal"/>
              <w:jc w:val="center"/>
            </w:pPr>
            <w:r>
              <w:t>6</w:t>
            </w:r>
          </w:p>
        </w:tc>
        <w:tc>
          <w:tcPr>
            <w:tcW w:w="567" w:type="dxa"/>
            <w:vAlign w:val="center"/>
          </w:tcPr>
          <w:p w:rsidR="00C610D0" w:rsidRDefault="00C610D0">
            <w:pPr>
              <w:pStyle w:val="ConsPlusNormal"/>
              <w:jc w:val="center"/>
            </w:pPr>
            <w:r>
              <w:t>6</w:t>
            </w:r>
          </w:p>
        </w:tc>
        <w:tc>
          <w:tcPr>
            <w:tcW w:w="567" w:type="dxa"/>
            <w:vAlign w:val="center"/>
          </w:tcPr>
          <w:p w:rsidR="00C610D0" w:rsidRDefault="00C610D0">
            <w:pPr>
              <w:pStyle w:val="ConsPlusNormal"/>
              <w:jc w:val="center"/>
            </w:pPr>
            <w:r>
              <w:t>5</w:t>
            </w:r>
          </w:p>
        </w:tc>
        <w:tc>
          <w:tcPr>
            <w:tcW w:w="454" w:type="dxa"/>
            <w:vAlign w:val="center"/>
          </w:tcPr>
          <w:p w:rsidR="00C610D0" w:rsidRDefault="00C610D0">
            <w:pPr>
              <w:pStyle w:val="ConsPlusNormal"/>
              <w:jc w:val="center"/>
            </w:pPr>
            <w:r>
              <w:t>0</w:t>
            </w:r>
          </w:p>
        </w:tc>
        <w:tc>
          <w:tcPr>
            <w:tcW w:w="454" w:type="dxa"/>
            <w:vAlign w:val="center"/>
          </w:tcPr>
          <w:p w:rsidR="00C610D0" w:rsidRDefault="00C610D0">
            <w:pPr>
              <w:pStyle w:val="ConsPlusNormal"/>
              <w:jc w:val="center"/>
            </w:pPr>
            <w:r>
              <w:t>0</w:t>
            </w:r>
          </w:p>
        </w:tc>
        <w:tc>
          <w:tcPr>
            <w:tcW w:w="510" w:type="dxa"/>
            <w:vAlign w:val="center"/>
          </w:tcPr>
          <w:p w:rsidR="00C610D0" w:rsidRDefault="00C610D0">
            <w:pPr>
              <w:pStyle w:val="ConsPlusNormal"/>
              <w:jc w:val="center"/>
            </w:pPr>
            <w:r>
              <w:t>0</w:t>
            </w:r>
          </w:p>
        </w:tc>
        <w:tc>
          <w:tcPr>
            <w:tcW w:w="3005" w:type="dxa"/>
            <w:vAlign w:val="center"/>
          </w:tcPr>
          <w:p w:rsidR="00C610D0" w:rsidRDefault="00C610D0">
            <w:pPr>
              <w:pStyle w:val="ConsPlusNormal"/>
              <w:jc w:val="center"/>
            </w:pPr>
            <w:r>
              <w:t>Контрагенты, Правовые основания, Учетные номера денежных обязательств</w:t>
            </w:r>
          </w:p>
        </w:tc>
      </w:tr>
      <w:tr w:rsidR="00C610D0">
        <w:tc>
          <w:tcPr>
            <w:tcW w:w="2211" w:type="dxa"/>
            <w:vAlign w:val="center"/>
          </w:tcPr>
          <w:p w:rsidR="00C610D0" w:rsidRDefault="00C610D0">
            <w:pPr>
              <w:pStyle w:val="ConsPlusNormal"/>
              <w:jc w:val="center"/>
            </w:pPr>
            <w:r>
              <w:t>Увеличение дебиторской задолженности по авансам по пособиям по социальной помощи, выплачиваемые работодателями, нанимателями бывшим работникам в натуральной форме</w:t>
            </w:r>
          </w:p>
        </w:tc>
        <w:tc>
          <w:tcPr>
            <w:tcW w:w="794" w:type="dxa"/>
            <w:vAlign w:val="center"/>
          </w:tcPr>
          <w:p w:rsidR="00C610D0" w:rsidRDefault="00C610D0">
            <w:pPr>
              <w:pStyle w:val="ConsPlusNormal"/>
              <w:jc w:val="center"/>
            </w:pPr>
            <w:r>
              <w:t>КРБ</w:t>
            </w:r>
          </w:p>
        </w:tc>
        <w:tc>
          <w:tcPr>
            <w:tcW w:w="510" w:type="dxa"/>
            <w:vAlign w:val="center"/>
          </w:tcPr>
          <w:p w:rsidR="00C610D0" w:rsidRDefault="00C610D0">
            <w:pPr>
              <w:pStyle w:val="ConsPlusNormal"/>
              <w:jc w:val="center"/>
            </w:pPr>
            <w:r>
              <w:t>1</w:t>
            </w:r>
          </w:p>
        </w:tc>
        <w:tc>
          <w:tcPr>
            <w:tcW w:w="510" w:type="dxa"/>
            <w:vAlign w:val="center"/>
          </w:tcPr>
          <w:p w:rsidR="00C610D0" w:rsidRDefault="00C610D0">
            <w:pPr>
              <w:pStyle w:val="ConsPlusNormal"/>
              <w:jc w:val="center"/>
            </w:pPr>
            <w:r>
              <w:t>2</w:t>
            </w:r>
          </w:p>
        </w:tc>
        <w:tc>
          <w:tcPr>
            <w:tcW w:w="454" w:type="dxa"/>
            <w:vAlign w:val="center"/>
          </w:tcPr>
          <w:p w:rsidR="00C610D0" w:rsidRDefault="00C610D0">
            <w:pPr>
              <w:pStyle w:val="ConsPlusNormal"/>
              <w:jc w:val="center"/>
            </w:pPr>
            <w:r>
              <w:t>0</w:t>
            </w:r>
          </w:p>
        </w:tc>
        <w:tc>
          <w:tcPr>
            <w:tcW w:w="454" w:type="dxa"/>
            <w:vAlign w:val="center"/>
          </w:tcPr>
          <w:p w:rsidR="00C610D0" w:rsidRDefault="00C610D0">
            <w:pPr>
              <w:pStyle w:val="ConsPlusNormal"/>
              <w:jc w:val="center"/>
            </w:pPr>
            <w:r>
              <w:t>6</w:t>
            </w:r>
          </w:p>
        </w:tc>
        <w:tc>
          <w:tcPr>
            <w:tcW w:w="567" w:type="dxa"/>
            <w:vAlign w:val="center"/>
          </w:tcPr>
          <w:p w:rsidR="00C610D0" w:rsidRDefault="00C610D0">
            <w:pPr>
              <w:pStyle w:val="ConsPlusNormal"/>
              <w:jc w:val="center"/>
            </w:pPr>
            <w:r>
              <w:t>6</w:t>
            </w:r>
          </w:p>
        </w:tc>
        <w:tc>
          <w:tcPr>
            <w:tcW w:w="567" w:type="dxa"/>
            <w:vAlign w:val="center"/>
          </w:tcPr>
          <w:p w:rsidR="00C610D0" w:rsidRDefault="00C610D0">
            <w:pPr>
              <w:pStyle w:val="ConsPlusNormal"/>
              <w:jc w:val="center"/>
            </w:pPr>
            <w:r>
              <w:t>5</w:t>
            </w:r>
          </w:p>
        </w:tc>
        <w:tc>
          <w:tcPr>
            <w:tcW w:w="454" w:type="dxa"/>
            <w:vAlign w:val="center"/>
          </w:tcPr>
          <w:p w:rsidR="00C610D0" w:rsidRDefault="00C610D0">
            <w:pPr>
              <w:pStyle w:val="ConsPlusNormal"/>
              <w:jc w:val="center"/>
            </w:pPr>
            <w:r>
              <w:t>5</w:t>
            </w:r>
          </w:p>
        </w:tc>
        <w:tc>
          <w:tcPr>
            <w:tcW w:w="454" w:type="dxa"/>
            <w:vAlign w:val="center"/>
          </w:tcPr>
          <w:p w:rsidR="00C610D0" w:rsidRDefault="00C610D0">
            <w:pPr>
              <w:pStyle w:val="ConsPlusNormal"/>
              <w:jc w:val="center"/>
            </w:pPr>
            <w:r>
              <w:t>6</w:t>
            </w:r>
          </w:p>
        </w:tc>
        <w:tc>
          <w:tcPr>
            <w:tcW w:w="510" w:type="dxa"/>
            <w:vAlign w:val="center"/>
          </w:tcPr>
          <w:p w:rsidR="00C610D0" w:rsidRDefault="00C610D0">
            <w:pPr>
              <w:pStyle w:val="ConsPlusNormal"/>
              <w:jc w:val="center"/>
            </w:pPr>
            <w:r>
              <w:t>7</w:t>
            </w:r>
          </w:p>
        </w:tc>
        <w:tc>
          <w:tcPr>
            <w:tcW w:w="3005" w:type="dxa"/>
            <w:vAlign w:val="center"/>
          </w:tcPr>
          <w:p w:rsidR="00C610D0" w:rsidRDefault="00C610D0">
            <w:pPr>
              <w:pStyle w:val="ConsPlusNormal"/>
              <w:jc w:val="center"/>
            </w:pPr>
            <w:r>
              <w:t>Контрагенты, Правовые основания, Учетные номера денежных обязательств</w:t>
            </w:r>
          </w:p>
        </w:tc>
      </w:tr>
      <w:tr w:rsidR="00C610D0">
        <w:tc>
          <w:tcPr>
            <w:tcW w:w="2211" w:type="dxa"/>
            <w:vAlign w:val="center"/>
          </w:tcPr>
          <w:p w:rsidR="00C610D0" w:rsidRDefault="00C610D0">
            <w:pPr>
              <w:pStyle w:val="ConsPlusNormal"/>
              <w:jc w:val="center"/>
            </w:pPr>
            <w:r>
              <w:lastRenderedPageBreak/>
              <w:t>Уменьшение дебиторской задолженности по авансам по пособиям по социальной помощи, выплачиваемые работодателями, нанимателями бывшим работникам в натуральной форме</w:t>
            </w:r>
          </w:p>
        </w:tc>
        <w:tc>
          <w:tcPr>
            <w:tcW w:w="794" w:type="dxa"/>
            <w:vAlign w:val="center"/>
          </w:tcPr>
          <w:p w:rsidR="00C610D0" w:rsidRDefault="00C610D0">
            <w:pPr>
              <w:pStyle w:val="ConsPlusNormal"/>
              <w:jc w:val="center"/>
            </w:pPr>
            <w:r>
              <w:t>КРБ</w:t>
            </w:r>
          </w:p>
        </w:tc>
        <w:tc>
          <w:tcPr>
            <w:tcW w:w="510" w:type="dxa"/>
            <w:vAlign w:val="center"/>
          </w:tcPr>
          <w:p w:rsidR="00C610D0" w:rsidRDefault="00C610D0">
            <w:pPr>
              <w:pStyle w:val="ConsPlusNormal"/>
              <w:jc w:val="center"/>
            </w:pPr>
            <w:r>
              <w:t>1</w:t>
            </w:r>
          </w:p>
        </w:tc>
        <w:tc>
          <w:tcPr>
            <w:tcW w:w="510" w:type="dxa"/>
            <w:vAlign w:val="center"/>
          </w:tcPr>
          <w:p w:rsidR="00C610D0" w:rsidRDefault="00C610D0">
            <w:pPr>
              <w:pStyle w:val="ConsPlusNormal"/>
              <w:jc w:val="center"/>
            </w:pPr>
            <w:r>
              <w:t>2</w:t>
            </w:r>
          </w:p>
        </w:tc>
        <w:tc>
          <w:tcPr>
            <w:tcW w:w="454" w:type="dxa"/>
            <w:vAlign w:val="center"/>
          </w:tcPr>
          <w:p w:rsidR="00C610D0" w:rsidRDefault="00C610D0">
            <w:pPr>
              <w:pStyle w:val="ConsPlusNormal"/>
              <w:jc w:val="center"/>
            </w:pPr>
            <w:r>
              <w:t>0</w:t>
            </w:r>
          </w:p>
        </w:tc>
        <w:tc>
          <w:tcPr>
            <w:tcW w:w="454" w:type="dxa"/>
            <w:vAlign w:val="center"/>
          </w:tcPr>
          <w:p w:rsidR="00C610D0" w:rsidRDefault="00C610D0">
            <w:pPr>
              <w:pStyle w:val="ConsPlusNormal"/>
              <w:jc w:val="center"/>
            </w:pPr>
            <w:r>
              <w:t>6</w:t>
            </w:r>
          </w:p>
        </w:tc>
        <w:tc>
          <w:tcPr>
            <w:tcW w:w="567" w:type="dxa"/>
            <w:vAlign w:val="center"/>
          </w:tcPr>
          <w:p w:rsidR="00C610D0" w:rsidRDefault="00C610D0">
            <w:pPr>
              <w:pStyle w:val="ConsPlusNormal"/>
              <w:jc w:val="center"/>
            </w:pPr>
            <w:r>
              <w:t>6</w:t>
            </w:r>
          </w:p>
        </w:tc>
        <w:tc>
          <w:tcPr>
            <w:tcW w:w="567" w:type="dxa"/>
            <w:vAlign w:val="center"/>
          </w:tcPr>
          <w:p w:rsidR="00C610D0" w:rsidRDefault="00C610D0">
            <w:pPr>
              <w:pStyle w:val="ConsPlusNormal"/>
              <w:jc w:val="center"/>
            </w:pPr>
            <w:r>
              <w:t>5</w:t>
            </w:r>
          </w:p>
        </w:tc>
        <w:tc>
          <w:tcPr>
            <w:tcW w:w="454" w:type="dxa"/>
            <w:vAlign w:val="center"/>
          </w:tcPr>
          <w:p w:rsidR="00C610D0" w:rsidRDefault="00C610D0">
            <w:pPr>
              <w:pStyle w:val="ConsPlusNormal"/>
              <w:jc w:val="center"/>
            </w:pPr>
            <w:r>
              <w:t>6</w:t>
            </w:r>
          </w:p>
        </w:tc>
        <w:tc>
          <w:tcPr>
            <w:tcW w:w="454" w:type="dxa"/>
            <w:vAlign w:val="center"/>
          </w:tcPr>
          <w:p w:rsidR="00C610D0" w:rsidRDefault="00C610D0">
            <w:pPr>
              <w:pStyle w:val="ConsPlusNormal"/>
              <w:jc w:val="center"/>
            </w:pPr>
            <w:r>
              <w:t>6</w:t>
            </w:r>
          </w:p>
        </w:tc>
        <w:tc>
          <w:tcPr>
            <w:tcW w:w="510" w:type="dxa"/>
            <w:vAlign w:val="center"/>
          </w:tcPr>
          <w:p w:rsidR="00C610D0" w:rsidRDefault="00C610D0">
            <w:pPr>
              <w:pStyle w:val="ConsPlusNormal"/>
              <w:jc w:val="center"/>
            </w:pPr>
            <w:r>
              <w:t>7</w:t>
            </w:r>
          </w:p>
        </w:tc>
        <w:tc>
          <w:tcPr>
            <w:tcW w:w="3005" w:type="dxa"/>
            <w:vAlign w:val="center"/>
          </w:tcPr>
          <w:p w:rsidR="00C610D0" w:rsidRDefault="00C610D0">
            <w:pPr>
              <w:pStyle w:val="ConsPlusNormal"/>
              <w:jc w:val="center"/>
            </w:pPr>
            <w:r>
              <w:t>Контрагенты, Правовые основания, Учетные номера денежных обязательств</w:t>
            </w:r>
          </w:p>
        </w:tc>
      </w:tr>
      <w:tr w:rsidR="00C610D0">
        <w:tc>
          <w:tcPr>
            <w:tcW w:w="2211" w:type="dxa"/>
            <w:vAlign w:val="center"/>
          </w:tcPr>
          <w:p w:rsidR="00C610D0" w:rsidRDefault="00C610D0">
            <w:pPr>
              <w:pStyle w:val="ConsPlusNormal"/>
              <w:jc w:val="center"/>
            </w:pPr>
            <w:r>
              <w:t>Расчеты по авансам по социальным пособиям и компенсации персоналу в денежной форме</w:t>
            </w:r>
          </w:p>
        </w:tc>
        <w:tc>
          <w:tcPr>
            <w:tcW w:w="794" w:type="dxa"/>
            <w:vAlign w:val="center"/>
          </w:tcPr>
          <w:p w:rsidR="00C610D0" w:rsidRDefault="00C610D0">
            <w:pPr>
              <w:pStyle w:val="ConsPlusNormal"/>
              <w:jc w:val="center"/>
            </w:pPr>
            <w:r>
              <w:t>КРБ</w:t>
            </w:r>
          </w:p>
        </w:tc>
        <w:tc>
          <w:tcPr>
            <w:tcW w:w="510" w:type="dxa"/>
            <w:vAlign w:val="center"/>
          </w:tcPr>
          <w:p w:rsidR="00C610D0" w:rsidRDefault="00C610D0">
            <w:pPr>
              <w:pStyle w:val="ConsPlusNormal"/>
              <w:jc w:val="center"/>
            </w:pPr>
            <w:r>
              <w:t>1</w:t>
            </w:r>
          </w:p>
        </w:tc>
        <w:tc>
          <w:tcPr>
            <w:tcW w:w="510" w:type="dxa"/>
            <w:vAlign w:val="center"/>
          </w:tcPr>
          <w:p w:rsidR="00C610D0" w:rsidRDefault="00C610D0">
            <w:pPr>
              <w:pStyle w:val="ConsPlusNormal"/>
              <w:jc w:val="center"/>
            </w:pPr>
            <w:r>
              <w:t>2</w:t>
            </w:r>
          </w:p>
        </w:tc>
        <w:tc>
          <w:tcPr>
            <w:tcW w:w="454" w:type="dxa"/>
            <w:vAlign w:val="center"/>
          </w:tcPr>
          <w:p w:rsidR="00C610D0" w:rsidRDefault="00C610D0">
            <w:pPr>
              <w:pStyle w:val="ConsPlusNormal"/>
              <w:jc w:val="center"/>
            </w:pPr>
            <w:r>
              <w:t>0</w:t>
            </w:r>
          </w:p>
        </w:tc>
        <w:tc>
          <w:tcPr>
            <w:tcW w:w="454" w:type="dxa"/>
            <w:vAlign w:val="center"/>
          </w:tcPr>
          <w:p w:rsidR="00C610D0" w:rsidRDefault="00C610D0">
            <w:pPr>
              <w:pStyle w:val="ConsPlusNormal"/>
              <w:jc w:val="center"/>
            </w:pPr>
            <w:r>
              <w:t>6</w:t>
            </w:r>
          </w:p>
        </w:tc>
        <w:tc>
          <w:tcPr>
            <w:tcW w:w="567" w:type="dxa"/>
            <w:vAlign w:val="center"/>
          </w:tcPr>
          <w:p w:rsidR="00C610D0" w:rsidRDefault="00C610D0">
            <w:pPr>
              <w:pStyle w:val="ConsPlusNormal"/>
              <w:jc w:val="center"/>
            </w:pPr>
            <w:r>
              <w:t>6</w:t>
            </w:r>
          </w:p>
        </w:tc>
        <w:tc>
          <w:tcPr>
            <w:tcW w:w="567" w:type="dxa"/>
            <w:vAlign w:val="center"/>
          </w:tcPr>
          <w:p w:rsidR="00C610D0" w:rsidRDefault="00C610D0">
            <w:pPr>
              <w:pStyle w:val="ConsPlusNormal"/>
              <w:jc w:val="center"/>
            </w:pPr>
            <w:r>
              <w:t>6</w:t>
            </w:r>
          </w:p>
        </w:tc>
        <w:tc>
          <w:tcPr>
            <w:tcW w:w="454" w:type="dxa"/>
            <w:vAlign w:val="center"/>
          </w:tcPr>
          <w:p w:rsidR="00C610D0" w:rsidRDefault="00C610D0">
            <w:pPr>
              <w:pStyle w:val="ConsPlusNormal"/>
              <w:jc w:val="center"/>
            </w:pPr>
            <w:r>
              <w:t>0</w:t>
            </w:r>
          </w:p>
        </w:tc>
        <w:tc>
          <w:tcPr>
            <w:tcW w:w="454" w:type="dxa"/>
            <w:vAlign w:val="center"/>
          </w:tcPr>
          <w:p w:rsidR="00C610D0" w:rsidRDefault="00C610D0">
            <w:pPr>
              <w:pStyle w:val="ConsPlusNormal"/>
              <w:jc w:val="center"/>
            </w:pPr>
            <w:r>
              <w:t>0</w:t>
            </w:r>
          </w:p>
        </w:tc>
        <w:tc>
          <w:tcPr>
            <w:tcW w:w="510" w:type="dxa"/>
            <w:vAlign w:val="center"/>
          </w:tcPr>
          <w:p w:rsidR="00C610D0" w:rsidRDefault="00C610D0">
            <w:pPr>
              <w:pStyle w:val="ConsPlusNormal"/>
              <w:jc w:val="center"/>
            </w:pPr>
            <w:r>
              <w:t>0</w:t>
            </w:r>
          </w:p>
        </w:tc>
        <w:tc>
          <w:tcPr>
            <w:tcW w:w="3005" w:type="dxa"/>
            <w:vAlign w:val="center"/>
          </w:tcPr>
          <w:p w:rsidR="00C610D0" w:rsidRDefault="00C610D0">
            <w:pPr>
              <w:pStyle w:val="ConsPlusNormal"/>
              <w:jc w:val="center"/>
            </w:pPr>
            <w:r>
              <w:t>Сотрудники, Правовые основания, Учетные номера денежных обязательств</w:t>
            </w:r>
          </w:p>
        </w:tc>
      </w:tr>
      <w:tr w:rsidR="00C610D0">
        <w:tc>
          <w:tcPr>
            <w:tcW w:w="2211" w:type="dxa"/>
            <w:vAlign w:val="center"/>
          </w:tcPr>
          <w:p w:rsidR="00C610D0" w:rsidRDefault="00C610D0">
            <w:pPr>
              <w:pStyle w:val="ConsPlusNormal"/>
              <w:jc w:val="center"/>
            </w:pPr>
            <w:r>
              <w:t>Увеличение дебиторской задолженности по авансам по социальным пособиям и компенсации персоналу в денежной форме</w:t>
            </w:r>
          </w:p>
        </w:tc>
        <w:tc>
          <w:tcPr>
            <w:tcW w:w="794" w:type="dxa"/>
            <w:vAlign w:val="center"/>
          </w:tcPr>
          <w:p w:rsidR="00C610D0" w:rsidRDefault="00C610D0">
            <w:pPr>
              <w:pStyle w:val="ConsPlusNormal"/>
              <w:jc w:val="center"/>
            </w:pPr>
            <w:r>
              <w:t>КРБ</w:t>
            </w:r>
          </w:p>
        </w:tc>
        <w:tc>
          <w:tcPr>
            <w:tcW w:w="510" w:type="dxa"/>
            <w:vAlign w:val="center"/>
          </w:tcPr>
          <w:p w:rsidR="00C610D0" w:rsidRDefault="00C610D0">
            <w:pPr>
              <w:pStyle w:val="ConsPlusNormal"/>
              <w:jc w:val="center"/>
            </w:pPr>
            <w:r>
              <w:t>1</w:t>
            </w:r>
          </w:p>
        </w:tc>
        <w:tc>
          <w:tcPr>
            <w:tcW w:w="510" w:type="dxa"/>
            <w:vAlign w:val="center"/>
          </w:tcPr>
          <w:p w:rsidR="00C610D0" w:rsidRDefault="00C610D0">
            <w:pPr>
              <w:pStyle w:val="ConsPlusNormal"/>
              <w:jc w:val="center"/>
            </w:pPr>
            <w:r>
              <w:t>2</w:t>
            </w:r>
          </w:p>
        </w:tc>
        <w:tc>
          <w:tcPr>
            <w:tcW w:w="454" w:type="dxa"/>
            <w:vAlign w:val="center"/>
          </w:tcPr>
          <w:p w:rsidR="00C610D0" w:rsidRDefault="00C610D0">
            <w:pPr>
              <w:pStyle w:val="ConsPlusNormal"/>
              <w:jc w:val="center"/>
            </w:pPr>
            <w:r>
              <w:t>0</w:t>
            </w:r>
          </w:p>
        </w:tc>
        <w:tc>
          <w:tcPr>
            <w:tcW w:w="454" w:type="dxa"/>
            <w:vAlign w:val="center"/>
          </w:tcPr>
          <w:p w:rsidR="00C610D0" w:rsidRDefault="00C610D0">
            <w:pPr>
              <w:pStyle w:val="ConsPlusNormal"/>
              <w:jc w:val="center"/>
            </w:pPr>
            <w:r>
              <w:t>6</w:t>
            </w:r>
          </w:p>
        </w:tc>
        <w:tc>
          <w:tcPr>
            <w:tcW w:w="567" w:type="dxa"/>
            <w:vAlign w:val="center"/>
          </w:tcPr>
          <w:p w:rsidR="00C610D0" w:rsidRDefault="00C610D0">
            <w:pPr>
              <w:pStyle w:val="ConsPlusNormal"/>
              <w:jc w:val="center"/>
            </w:pPr>
            <w:r>
              <w:t>6</w:t>
            </w:r>
          </w:p>
        </w:tc>
        <w:tc>
          <w:tcPr>
            <w:tcW w:w="567" w:type="dxa"/>
            <w:vAlign w:val="center"/>
          </w:tcPr>
          <w:p w:rsidR="00C610D0" w:rsidRDefault="00C610D0">
            <w:pPr>
              <w:pStyle w:val="ConsPlusNormal"/>
              <w:jc w:val="center"/>
            </w:pPr>
            <w:r>
              <w:t>6</w:t>
            </w:r>
          </w:p>
        </w:tc>
        <w:tc>
          <w:tcPr>
            <w:tcW w:w="454" w:type="dxa"/>
            <w:vAlign w:val="center"/>
          </w:tcPr>
          <w:p w:rsidR="00C610D0" w:rsidRDefault="00C610D0">
            <w:pPr>
              <w:pStyle w:val="ConsPlusNormal"/>
              <w:jc w:val="center"/>
            </w:pPr>
            <w:r>
              <w:t>5</w:t>
            </w:r>
          </w:p>
        </w:tc>
        <w:tc>
          <w:tcPr>
            <w:tcW w:w="454" w:type="dxa"/>
            <w:vAlign w:val="center"/>
          </w:tcPr>
          <w:p w:rsidR="00C610D0" w:rsidRDefault="00C610D0">
            <w:pPr>
              <w:pStyle w:val="ConsPlusNormal"/>
              <w:jc w:val="center"/>
            </w:pPr>
            <w:r>
              <w:t>6</w:t>
            </w:r>
          </w:p>
        </w:tc>
        <w:tc>
          <w:tcPr>
            <w:tcW w:w="510" w:type="dxa"/>
            <w:vAlign w:val="center"/>
          </w:tcPr>
          <w:p w:rsidR="00C610D0" w:rsidRDefault="00C610D0">
            <w:pPr>
              <w:pStyle w:val="ConsPlusNormal"/>
              <w:jc w:val="center"/>
            </w:pPr>
            <w:r>
              <w:t>7</w:t>
            </w:r>
          </w:p>
        </w:tc>
        <w:tc>
          <w:tcPr>
            <w:tcW w:w="3005" w:type="dxa"/>
            <w:vAlign w:val="center"/>
          </w:tcPr>
          <w:p w:rsidR="00C610D0" w:rsidRDefault="00C610D0">
            <w:pPr>
              <w:pStyle w:val="ConsPlusNormal"/>
              <w:jc w:val="center"/>
            </w:pPr>
            <w:r>
              <w:t>Сотрудники, Правовые основания, Учетные номера денежных обязательств</w:t>
            </w:r>
          </w:p>
        </w:tc>
      </w:tr>
      <w:tr w:rsidR="00C610D0">
        <w:tc>
          <w:tcPr>
            <w:tcW w:w="2211" w:type="dxa"/>
            <w:vAlign w:val="center"/>
          </w:tcPr>
          <w:p w:rsidR="00C610D0" w:rsidRDefault="00C610D0">
            <w:pPr>
              <w:pStyle w:val="ConsPlusNormal"/>
              <w:jc w:val="center"/>
            </w:pPr>
            <w:r>
              <w:t>Уменьшение дебиторской задолженности по авансам по социальным пособиям и компенсации персоналу в денежной форме</w:t>
            </w:r>
          </w:p>
        </w:tc>
        <w:tc>
          <w:tcPr>
            <w:tcW w:w="794" w:type="dxa"/>
            <w:vAlign w:val="center"/>
          </w:tcPr>
          <w:p w:rsidR="00C610D0" w:rsidRDefault="00C610D0">
            <w:pPr>
              <w:pStyle w:val="ConsPlusNormal"/>
              <w:jc w:val="center"/>
            </w:pPr>
            <w:r>
              <w:t>КРБ</w:t>
            </w:r>
          </w:p>
        </w:tc>
        <w:tc>
          <w:tcPr>
            <w:tcW w:w="510" w:type="dxa"/>
            <w:vAlign w:val="center"/>
          </w:tcPr>
          <w:p w:rsidR="00C610D0" w:rsidRDefault="00C610D0">
            <w:pPr>
              <w:pStyle w:val="ConsPlusNormal"/>
              <w:jc w:val="center"/>
            </w:pPr>
            <w:r>
              <w:t>1</w:t>
            </w:r>
          </w:p>
        </w:tc>
        <w:tc>
          <w:tcPr>
            <w:tcW w:w="510" w:type="dxa"/>
            <w:vAlign w:val="center"/>
          </w:tcPr>
          <w:p w:rsidR="00C610D0" w:rsidRDefault="00C610D0">
            <w:pPr>
              <w:pStyle w:val="ConsPlusNormal"/>
              <w:jc w:val="center"/>
            </w:pPr>
            <w:r>
              <w:t>2</w:t>
            </w:r>
          </w:p>
        </w:tc>
        <w:tc>
          <w:tcPr>
            <w:tcW w:w="454" w:type="dxa"/>
            <w:vAlign w:val="center"/>
          </w:tcPr>
          <w:p w:rsidR="00C610D0" w:rsidRDefault="00C610D0">
            <w:pPr>
              <w:pStyle w:val="ConsPlusNormal"/>
              <w:jc w:val="center"/>
            </w:pPr>
            <w:r>
              <w:t>0</w:t>
            </w:r>
          </w:p>
        </w:tc>
        <w:tc>
          <w:tcPr>
            <w:tcW w:w="454" w:type="dxa"/>
            <w:vAlign w:val="center"/>
          </w:tcPr>
          <w:p w:rsidR="00C610D0" w:rsidRDefault="00C610D0">
            <w:pPr>
              <w:pStyle w:val="ConsPlusNormal"/>
              <w:jc w:val="center"/>
            </w:pPr>
            <w:r>
              <w:t>6</w:t>
            </w:r>
          </w:p>
        </w:tc>
        <w:tc>
          <w:tcPr>
            <w:tcW w:w="567" w:type="dxa"/>
            <w:vAlign w:val="center"/>
          </w:tcPr>
          <w:p w:rsidR="00C610D0" w:rsidRDefault="00C610D0">
            <w:pPr>
              <w:pStyle w:val="ConsPlusNormal"/>
              <w:jc w:val="center"/>
            </w:pPr>
            <w:r>
              <w:t>6</w:t>
            </w:r>
          </w:p>
        </w:tc>
        <w:tc>
          <w:tcPr>
            <w:tcW w:w="567" w:type="dxa"/>
            <w:vAlign w:val="center"/>
          </w:tcPr>
          <w:p w:rsidR="00C610D0" w:rsidRDefault="00C610D0">
            <w:pPr>
              <w:pStyle w:val="ConsPlusNormal"/>
              <w:jc w:val="center"/>
            </w:pPr>
            <w:r>
              <w:t>6</w:t>
            </w:r>
          </w:p>
        </w:tc>
        <w:tc>
          <w:tcPr>
            <w:tcW w:w="454" w:type="dxa"/>
            <w:vAlign w:val="center"/>
          </w:tcPr>
          <w:p w:rsidR="00C610D0" w:rsidRDefault="00C610D0">
            <w:pPr>
              <w:pStyle w:val="ConsPlusNormal"/>
              <w:jc w:val="center"/>
            </w:pPr>
            <w:r>
              <w:t>6</w:t>
            </w:r>
          </w:p>
        </w:tc>
        <w:tc>
          <w:tcPr>
            <w:tcW w:w="454" w:type="dxa"/>
            <w:vAlign w:val="center"/>
          </w:tcPr>
          <w:p w:rsidR="00C610D0" w:rsidRDefault="00C610D0">
            <w:pPr>
              <w:pStyle w:val="ConsPlusNormal"/>
              <w:jc w:val="center"/>
            </w:pPr>
            <w:r>
              <w:t>6</w:t>
            </w:r>
          </w:p>
        </w:tc>
        <w:tc>
          <w:tcPr>
            <w:tcW w:w="510" w:type="dxa"/>
            <w:vAlign w:val="center"/>
          </w:tcPr>
          <w:p w:rsidR="00C610D0" w:rsidRDefault="00C610D0">
            <w:pPr>
              <w:pStyle w:val="ConsPlusNormal"/>
              <w:jc w:val="center"/>
            </w:pPr>
            <w:r>
              <w:t>7</w:t>
            </w:r>
          </w:p>
        </w:tc>
        <w:tc>
          <w:tcPr>
            <w:tcW w:w="3005" w:type="dxa"/>
            <w:vAlign w:val="center"/>
          </w:tcPr>
          <w:p w:rsidR="00C610D0" w:rsidRDefault="00C610D0">
            <w:pPr>
              <w:pStyle w:val="ConsPlusNormal"/>
              <w:jc w:val="center"/>
            </w:pPr>
            <w:r>
              <w:t>Контрагенты, Правовые основания, Учетные номера денежных обязательств</w:t>
            </w:r>
          </w:p>
        </w:tc>
      </w:tr>
      <w:tr w:rsidR="00C610D0">
        <w:tc>
          <w:tcPr>
            <w:tcW w:w="2211" w:type="dxa"/>
            <w:vAlign w:val="center"/>
          </w:tcPr>
          <w:p w:rsidR="00C610D0" w:rsidRDefault="00C610D0">
            <w:pPr>
              <w:pStyle w:val="ConsPlusNormal"/>
              <w:jc w:val="center"/>
            </w:pPr>
            <w:r>
              <w:lastRenderedPageBreak/>
              <w:t>Расчеты по авансам по социальным компенсациям персоналу в натуральной форме</w:t>
            </w:r>
          </w:p>
        </w:tc>
        <w:tc>
          <w:tcPr>
            <w:tcW w:w="794" w:type="dxa"/>
            <w:vAlign w:val="center"/>
          </w:tcPr>
          <w:p w:rsidR="00C610D0" w:rsidRDefault="00C610D0">
            <w:pPr>
              <w:pStyle w:val="ConsPlusNormal"/>
              <w:jc w:val="center"/>
            </w:pPr>
            <w:r>
              <w:t>КРБ</w:t>
            </w:r>
          </w:p>
        </w:tc>
        <w:tc>
          <w:tcPr>
            <w:tcW w:w="510" w:type="dxa"/>
            <w:vAlign w:val="center"/>
          </w:tcPr>
          <w:p w:rsidR="00C610D0" w:rsidRDefault="00C610D0">
            <w:pPr>
              <w:pStyle w:val="ConsPlusNormal"/>
              <w:jc w:val="center"/>
            </w:pPr>
            <w:r>
              <w:t>1</w:t>
            </w:r>
          </w:p>
        </w:tc>
        <w:tc>
          <w:tcPr>
            <w:tcW w:w="510" w:type="dxa"/>
            <w:vAlign w:val="center"/>
          </w:tcPr>
          <w:p w:rsidR="00C610D0" w:rsidRDefault="00C610D0">
            <w:pPr>
              <w:pStyle w:val="ConsPlusNormal"/>
              <w:jc w:val="center"/>
            </w:pPr>
            <w:r>
              <w:t>2</w:t>
            </w:r>
          </w:p>
        </w:tc>
        <w:tc>
          <w:tcPr>
            <w:tcW w:w="454" w:type="dxa"/>
            <w:vAlign w:val="center"/>
          </w:tcPr>
          <w:p w:rsidR="00C610D0" w:rsidRDefault="00C610D0">
            <w:pPr>
              <w:pStyle w:val="ConsPlusNormal"/>
              <w:jc w:val="center"/>
            </w:pPr>
            <w:r>
              <w:t>0</w:t>
            </w:r>
          </w:p>
        </w:tc>
        <w:tc>
          <w:tcPr>
            <w:tcW w:w="454" w:type="dxa"/>
            <w:vAlign w:val="center"/>
          </w:tcPr>
          <w:p w:rsidR="00C610D0" w:rsidRDefault="00C610D0">
            <w:pPr>
              <w:pStyle w:val="ConsPlusNormal"/>
              <w:jc w:val="center"/>
            </w:pPr>
            <w:r>
              <w:t>6</w:t>
            </w:r>
          </w:p>
        </w:tc>
        <w:tc>
          <w:tcPr>
            <w:tcW w:w="567" w:type="dxa"/>
            <w:vAlign w:val="center"/>
          </w:tcPr>
          <w:p w:rsidR="00C610D0" w:rsidRDefault="00C610D0">
            <w:pPr>
              <w:pStyle w:val="ConsPlusNormal"/>
              <w:jc w:val="center"/>
            </w:pPr>
            <w:r>
              <w:t>6</w:t>
            </w:r>
          </w:p>
        </w:tc>
        <w:tc>
          <w:tcPr>
            <w:tcW w:w="567" w:type="dxa"/>
            <w:vAlign w:val="center"/>
          </w:tcPr>
          <w:p w:rsidR="00C610D0" w:rsidRDefault="00C610D0">
            <w:pPr>
              <w:pStyle w:val="ConsPlusNormal"/>
              <w:jc w:val="center"/>
            </w:pPr>
            <w:r>
              <w:t>7</w:t>
            </w:r>
          </w:p>
        </w:tc>
        <w:tc>
          <w:tcPr>
            <w:tcW w:w="454" w:type="dxa"/>
            <w:vAlign w:val="center"/>
          </w:tcPr>
          <w:p w:rsidR="00C610D0" w:rsidRDefault="00C610D0">
            <w:pPr>
              <w:pStyle w:val="ConsPlusNormal"/>
              <w:jc w:val="center"/>
            </w:pPr>
            <w:r>
              <w:t>0</w:t>
            </w:r>
          </w:p>
        </w:tc>
        <w:tc>
          <w:tcPr>
            <w:tcW w:w="454" w:type="dxa"/>
            <w:vAlign w:val="center"/>
          </w:tcPr>
          <w:p w:rsidR="00C610D0" w:rsidRDefault="00C610D0">
            <w:pPr>
              <w:pStyle w:val="ConsPlusNormal"/>
              <w:jc w:val="center"/>
            </w:pPr>
            <w:r>
              <w:t>0</w:t>
            </w:r>
          </w:p>
        </w:tc>
        <w:tc>
          <w:tcPr>
            <w:tcW w:w="510" w:type="dxa"/>
            <w:vAlign w:val="center"/>
          </w:tcPr>
          <w:p w:rsidR="00C610D0" w:rsidRDefault="00C610D0">
            <w:pPr>
              <w:pStyle w:val="ConsPlusNormal"/>
              <w:jc w:val="center"/>
            </w:pPr>
            <w:r>
              <w:t>0</w:t>
            </w:r>
          </w:p>
        </w:tc>
        <w:tc>
          <w:tcPr>
            <w:tcW w:w="3005" w:type="dxa"/>
            <w:vAlign w:val="center"/>
          </w:tcPr>
          <w:p w:rsidR="00C610D0" w:rsidRDefault="00C610D0">
            <w:pPr>
              <w:pStyle w:val="ConsPlusNormal"/>
              <w:jc w:val="center"/>
            </w:pPr>
            <w:r>
              <w:t>Контрагенты, Правовые основания, Учетные номера денежных обязательств</w:t>
            </w:r>
          </w:p>
        </w:tc>
      </w:tr>
      <w:tr w:rsidR="00C610D0">
        <w:tc>
          <w:tcPr>
            <w:tcW w:w="2211" w:type="dxa"/>
            <w:vAlign w:val="center"/>
          </w:tcPr>
          <w:p w:rsidR="00C610D0" w:rsidRDefault="00C610D0">
            <w:pPr>
              <w:pStyle w:val="ConsPlusNormal"/>
              <w:jc w:val="center"/>
            </w:pPr>
            <w:r>
              <w:t>Увеличение дебиторской задолженности по авансам по социальным компенсациям персоналу в натуральной форме</w:t>
            </w:r>
          </w:p>
        </w:tc>
        <w:tc>
          <w:tcPr>
            <w:tcW w:w="794" w:type="dxa"/>
            <w:vAlign w:val="center"/>
          </w:tcPr>
          <w:p w:rsidR="00C610D0" w:rsidRDefault="00C610D0">
            <w:pPr>
              <w:pStyle w:val="ConsPlusNormal"/>
              <w:jc w:val="center"/>
            </w:pPr>
            <w:r>
              <w:t>КРБ</w:t>
            </w:r>
          </w:p>
        </w:tc>
        <w:tc>
          <w:tcPr>
            <w:tcW w:w="510" w:type="dxa"/>
            <w:vAlign w:val="center"/>
          </w:tcPr>
          <w:p w:rsidR="00C610D0" w:rsidRDefault="00C610D0">
            <w:pPr>
              <w:pStyle w:val="ConsPlusNormal"/>
              <w:jc w:val="center"/>
            </w:pPr>
            <w:r>
              <w:t>1</w:t>
            </w:r>
          </w:p>
        </w:tc>
        <w:tc>
          <w:tcPr>
            <w:tcW w:w="510" w:type="dxa"/>
            <w:vAlign w:val="center"/>
          </w:tcPr>
          <w:p w:rsidR="00C610D0" w:rsidRDefault="00C610D0">
            <w:pPr>
              <w:pStyle w:val="ConsPlusNormal"/>
              <w:jc w:val="center"/>
            </w:pPr>
            <w:r>
              <w:t>2</w:t>
            </w:r>
          </w:p>
        </w:tc>
        <w:tc>
          <w:tcPr>
            <w:tcW w:w="454" w:type="dxa"/>
            <w:vAlign w:val="center"/>
          </w:tcPr>
          <w:p w:rsidR="00C610D0" w:rsidRDefault="00C610D0">
            <w:pPr>
              <w:pStyle w:val="ConsPlusNormal"/>
              <w:jc w:val="center"/>
            </w:pPr>
            <w:r>
              <w:t>0</w:t>
            </w:r>
          </w:p>
        </w:tc>
        <w:tc>
          <w:tcPr>
            <w:tcW w:w="454" w:type="dxa"/>
            <w:vAlign w:val="center"/>
          </w:tcPr>
          <w:p w:rsidR="00C610D0" w:rsidRDefault="00C610D0">
            <w:pPr>
              <w:pStyle w:val="ConsPlusNormal"/>
              <w:jc w:val="center"/>
            </w:pPr>
            <w:r>
              <w:t>6</w:t>
            </w:r>
          </w:p>
        </w:tc>
        <w:tc>
          <w:tcPr>
            <w:tcW w:w="567" w:type="dxa"/>
            <w:vAlign w:val="center"/>
          </w:tcPr>
          <w:p w:rsidR="00C610D0" w:rsidRDefault="00C610D0">
            <w:pPr>
              <w:pStyle w:val="ConsPlusNormal"/>
              <w:jc w:val="center"/>
            </w:pPr>
            <w:r>
              <w:t>6</w:t>
            </w:r>
          </w:p>
        </w:tc>
        <w:tc>
          <w:tcPr>
            <w:tcW w:w="567" w:type="dxa"/>
            <w:vAlign w:val="center"/>
          </w:tcPr>
          <w:p w:rsidR="00C610D0" w:rsidRDefault="00C610D0">
            <w:pPr>
              <w:pStyle w:val="ConsPlusNormal"/>
              <w:jc w:val="center"/>
            </w:pPr>
            <w:r>
              <w:t>7</w:t>
            </w:r>
          </w:p>
        </w:tc>
        <w:tc>
          <w:tcPr>
            <w:tcW w:w="454" w:type="dxa"/>
            <w:vAlign w:val="center"/>
          </w:tcPr>
          <w:p w:rsidR="00C610D0" w:rsidRDefault="00C610D0">
            <w:pPr>
              <w:pStyle w:val="ConsPlusNormal"/>
              <w:jc w:val="center"/>
            </w:pPr>
            <w:r>
              <w:t>5</w:t>
            </w:r>
          </w:p>
        </w:tc>
        <w:tc>
          <w:tcPr>
            <w:tcW w:w="454" w:type="dxa"/>
            <w:vAlign w:val="center"/>
          </w:tcPr>
          <w:p w:rsidR="00C610D0" w:rsidRDefault="00C610D0">
            <w:pPr>
              <w:pStyle w:val="ConsPlusNormal"/>
              <w:jc w:val="center"/>
            </w:pPr>
            <w:r>
              <w:t>6</w:t>
            </w:r>
          </w:p>
        </w:tc>
        <w:tc>
          <w:tcPr>
            <w:tcW w:w="510" w:type="dxa"/>
            <w:vAlign w:val="center"/>
          </w:tcPr>
          <w:p w:rsidR="00C610D0" w:rsidRDefault="00C610D0">
            <w:pPr>
              <w:pStyle w:val="ConsPlusNormal"/>
              <w:jc w:val="center"/>
            </w:pPr>
            <w:r>
              <w:t>7</w:t>
            </w:r>
          </w:p>
        </w:tc>
        <w:tc>
          <w:tcPr>
            <w:tcW w:w="3005" w:type="dxa"/>
            <w:vAlign w:val="center"/>
          </w:tcPr>
          <w:p w:rsidR="00C610D0" w:rsidRDefault="00C610D0">
            <w:pPr>
              <w:pStyle w:val="ConsPlusNormal"/>
              <w:jc w:val="center"/>
            </w:pPr>
            <w:r>
              <w:t>Контрагенты, Правовые основания, Учетные номера денежных обязательств</w:t>
            </w:r>
          </w:p>
        </w:tc>
      </w:tr>
      <w:tr w:rsidR="00C610D0">
        <w:tc>
          <w:tcPr>
            <w:tcW w:w="2211" w:type="dxa"/>
            <w:vAlign w:val="center"/>
          </w:tcPr>
          <w:p w:rsidR="00C610D0" w:rsidRDefault="00C610D0">
            <w:pPr>
              <w:pStyle w:val="ConsPlusNormal"/>
              <w:jc w:val="center"/>
            </w:pPr>
            <w:r>
              <w:t>Уменьшение дебиторской задолженности по авансам по социальным компенсациям персоналу в натуральной форме</w:t>
            </w:r>
          </w:p>
        </w:tc>
        <w:tc>
          <w:tcPr>
            <w:tcW w:w="794" w:type="dxa"/>
            <w:vAlign w:val="center"/>
          </w:tcPr>
          <w:p w:rsidR="00C610D0" w:rsidRDefault="00C610D0">
            <w:pPr>
              <w:pStyle w:val="ConsPlusNormal"/>
              <w:jc w:val="center"/>
            </w:pPr>
            <w:r>
              <w:t>КРБ</w:t>
            </w:r>
          </w:p>
        </w:tc>
        <w:tc>
          <w:tcPr>
            <w:tcW w:w="510" w:type="dxa"/>
            <w:vAlign w:val="center"/>
          </w:tcPr>
          <w:p w:rsidR="00C610D0" w:rsidRDefault="00C610D0">
            <w:pPr>
              <w:pStyle w:val="ConsPlusNormal"/>
              <w:jc w:val="center"/>
            </w:pPr>
            <w:r>
              <w:t>1</w:t>
            </w:r>
          </w:p>
        </w:tc>
        <w:tc>
          <w:tcPr>
            <w:tcW w:w="510" w:type="dxa"/>
            <w:vAlign w:val="center"/>
          </w:tcPr>
          <w:p w:rsidR="00C610D0" w:rsidRDefault="00C610D0">
            <w:pPr>
              <w:pStyle w:val="ConsPlusNormal"/>
              <w:jc w:val="center"/>
            </w:pPr>
            <w:r>
              <w:t>2</w:t>
            </w:r>
          </w:p>
        </w:tc>
        <w:tc>
          <w:tcPr>
            <w:tcW w:w="454" w:type="dxa"/>
            <w:vAlign w:val="center"/>
          </w:tcPr>
          <w:p w:rsidR="00C610D0" w:rsidRDefault="00C610D0">
            <w:pPr>
              <w:pStyle w:val="ConsPlusNormal"/>
              <w:jc w:val="center"/>
            </w:pPr>
            <w:r>
              <w:t>0</w:t>
            </w:r>
          </w:p>
        </w:tc>
        <w:tc>
          <w:tcPr>
            <w:tcW w:w="454" w:type="dxa"/>
            <w:vAlign w:val="center"/>
          </w:tcPr>
          <w:p w:rsidR="00C610D0" w:rsidRDefault="00C610D0">
            <w:pPr>
              <w:pStyle w:val="ConsPlusNormal"/>
              <w:jc w:val="center"/>
            </w:pPr>
            <w:r>
              <w:t>6</w:t>
            </w:r>
          </w:p>
        </w:tc>
        <w:tc>
          <w:tcPr>
            <w:tcW w:w="567" w:type="dxa"/>
            <w:vAlign w:val="center"/>
          </w:tcPr>
          <w:p w:rsidR="00C610D0" w:rsidRDefault="00C610D0">
            <w:pPr>
              <w:pStyle w:val="ConsPlusNormal"/>
              <w:jc w:val="center"/>
            </w:pPr>
            <w:r>
              <w:t>6</w:t>
            </w:r>
          </w:p>
        </w:tc>
        <w:tc>
          <w:tcPr>
            <w:tcW w:w="567" w:type="dxa"/>
            <w:vAlign w:val="center"/>
          </w:tcPr>
          <w:p w:rsidR="00C610D0" w:rsidRDefault="00C610D0">
            <w:pPr>
              <w:pStyle w:val="ConsPlusNormal"/>
              <w:jc w:val="center"/>
            </w:pPr>
            <w:r>
              <w:t>7</w:t>
            </w:r>
          </w:p>
        </w:tc>
        <w:tc>
          <w:tcPr>
            <w:tcW w:w="454" w:type="dxa"/>
            <w:vAlign w:val="center"/>
          </w:tcPr>
          <w:p w:rsidR="00C610D0" w:rsidRDefault="00C610D0">
            <w:pPr>
              <w:pStyle w:val="ConsPlusNormal"/>
              <w:jc w:val="center"/>
            </w:pPr>
            <w:r>
              <w:t>6</w:t>
            </w:r>
          </w:p>
        </w:tc>
        <w:tc>
          <w:tcPr>
            <w:tcW w:w="454" w:type="dxa"/>
            <w:vAlign w:val="center"/>
          </w:tcPr>
          <w:p w:rsidR="00C610D0" w:rsidRDefault="00C610D0">
            <w:pPr>
              <w:pStyle w:val="ConsPlusNormal"/>
              <w:jc w:val="center"/>
            </w:pPr>
            <w:r>
              <w:t>6</w:t>
            </w:r>
          </w:p>
        </w:tc>
        <w:tc>
          <w:tcPr>
            <w:tcW w:w="510" w:type="dxa"/>
            <w:vAlign w:val="center"/>
          </w:tcPr>
          <w:p w:rsidR="00C610D0" w:rsidRDefault="00C610D0">
            <w:pPr>
              <w:pStyle w:val="ConsPlusNormal"/>
              <w:jc w:val="center"/>
            </w:pPr>
            <w:r>
              <w:t>7</w:t>
            </w:r>
          </w:p>
        </w:tc>
        <w:tc>
          <w:tcPr>
            <w:tcW w:w="3005" w:type="dxa"/>
            <w:vAlign w:val="center"/>
          </w:tcPr>
          <w:p w:rsidR="00C610D0" w:rsidRDefault="00C610D0">
            <w:pPr>
              <w:pStyle w:val="ConsPlusNormal"/>
              <w:jc w:val="center"/>
            </w:pPr>
            <w:r>
              <w:t>Контрагенты, Правовые основания, Учетные номера денежных обязательств</w:t>
            </w:r>
          </w:p>
        </w:tc>
      </w:tr>
      <w:tr w:rsidR="00C610D0">
        <w:tc>
          <w:tcPr>
            <w:tcW w:w="2211" w:type="dxa"/>
            <w:vAlign w:val="center"/>
          </w:tcPr>
          <w:p w:rsidR="00C610D0" w:rsidRDefault="00C610D0">
            <w:pPr>
              <w:pStyle w:val="ConsPlusNormal"/>
              <w:jc w:val="center"/>
            </w:pPr>
            <w:r>
              <w:t>Расчеты по авансам на приобретение ценных бумаг и иных финансовых вложений</w:t>
            </w:r>
          </w:p>
        </w:tc>
        <w:tc>
          <w:tcPr>
            <w:tcW w:w="794" w:type="dxa"/>
            <w:vAlign w:val="center"/>
          </w:tcPr>
          <w:p w:rsidR="00C610D0" w:rsidRDefault="00C610D0">
            <w:pPr>
              <w:pStyle w:val="ConsPlusNormal"/>
              <w:jc w:val="center"/>
            </w:pPr>
            <w:r>
              <w:t>гКБК</w:t>
            </w:r>
          </w:p>
        </w:tc>
        <w:tc>
          <w:tcPr>
            <w:tcW w:w="510" w:type="dxa"/>
            <w:vAlign w:val="center"/>
          </w:tcPr>
          <w:p w:rsidR="00C610D0" w:rsidRDefault="00C610D0">
            <w:pPr>
              <w:pStyle w:val="ConsPlusNormal"/>
              <w:jc w:val="center"/>
            </w:pPr>
            <w:r>
              <w:t>1</w:t>
            </w:r>
          </w:p>
        </w:tc>
        <w:tc>
          <w:tcPr>
            <w:tcW w:w="510" w:type="dxa"/>
            <w:vAlign w:val="center"/>
          </w:tcPr>
          <w:p w:rsidR="00C610D0" w:rsidRDefault="00C610D0">
            <w:pPr>
              <w:pStyle w:val="ConsPlusNormal"/>
              <w:jc w:val="center"/>
            </w:pPr>
            <w:r>
              <w:t>2</w:t>
            </w:r>
          </w:p>
        </w:tc>
        <w:tc>
          <w:tcPr>
            <w:tcW w:w="454" w:type="dxa"/>
            <w:vAlign w:val="center"/>
          </w:tcPr>
          <w:p w:rsidR="00C610D0" w:rsidRDefault="00C610D0">
            <w:pPr>
              <w:pStyle w:val="ConsPlusNormal"/>
              <w:jc w:val="center"/>
            </w:pPr>
            <w:r>
              <w:t>0</w:t>
            </w:r>
          </w:p>
        </w:tc>
        <w:tc>
          <w:tcPr>
            <w:tcW w:w="454" w:type="dxa"/>
            <w:vAlign w:val="center"/>
          </w:tcPr>
          <w:p w:rsidR="00C610D0" w:rsidRDefault="00C610D0">
            <w:pPr>
              <w:pStyle w:val="ConsPlusNormal"/>
              <w:jc w:val="center"/>
            </w:pPr>
            <w:r>
              <w:t>6</w:t>
            </w:r>
          </w:p>
        </w:tc>
        <w:tc>
          <w:tcPr>
            <w:tcW w:w="567" w:type="dxa"/>
            <w:vAlign w:val="center"/>
          </w:tcPr>
          <w:p w:rsidR="00C610D0" w:rsidRDefault="00C610D0">
            <w:pPr>
              <w:pStyle w:val="ConsPlusNormal"/>
              <w:jc w:val="center"/>
            </w:pPr>
            <w:r>
              <w:t>7</w:t>
            </w:r>
          </w:p>
        </w:tc>
        <w:tc>
          <w:tcPr>
            <w:tcW w:w="567" w:type="dxa"/>
            <w:vAlign w:val="center"/>
          </w:tcPr>
          <w:p w:rsidR="00C610D0" w:rsidRDefault="00C610D0">
            <w:pPr>
              <w:pStyle w:val="ConsPlusNormal"/>
              <w:jc w:val="center"/>
            </w:pPr>
            <w:r>
              <w:t>0</w:t>
            </w:r>
          </w:p>
        </w:tc>
        <w:tc>
          <w:tcPr>
            <w:tcW w:w="454" w:type="dxa"/>
            <w:vAlign w:val="center"/>
          </w:tcPr>
          <w:p w:rsidR="00C610D0" w:rsidRDefault="00C610D0">
            <w:pPr>
              <w:pStyle w:val="ConsPlusNormal"/>
              <w:jc w:val="center"/>
            </w:pPr>
            <w:r>
              <w:t>0</w:t>
            </w:r>
          </w:p>
        </w:tc>
        <w:tc>
          <w:tcPr>
            <w:tcW w:w="454" w:type="dxa"/>
            <w:vAlign w:val="center"/>
          </w:tcPr>
          <w:p w:rsidR="00C610D0" w:rsidRDefault="00C610D0">
            <w:pPr>
              <w:pStyle w:val="ConsPlusNormal"/>
              <w:jc w:val="center"/>
            </w:pPr>
            <w:r>
              <w:t>0</w:t>
            </w:r>
          </w:p>
        </w:tc>
        <w:tc>
          <w:tcPr>
            <w:tcW w:w="510" w:type="dxa"/>
            <w:vAlign w:val="center"/>
          </w:tcPr>
          <w:p w:rsidR="00C610D0" w:rsidRDefault="00C610D0">
            <w:pPr>
              <w:pStyle w:val="ConsPlusNormal"/>
              <w:jc w:val="center"/>
            </w:pPr>
            <w:r>
              <w:t>0</w:t>
            </w:r>
          </w:p>
        </w:tc>
        <w:tc>
          <w:tcPr>
            <w:tcW w:w="3005" w:type="dxa"/>
            <w:vAlign w:val="center"/>
          </w:tcPr>
          <w:p w:rsidR="00C610D0" w:rsidRDefault="00C610D0">
            <w:pPr>
              <w:pStyle w:val="ConsPlusNormal"/>
              <w:jc w:val="center"/>
            </w:pPr>
            <w:r>
              <w:t>группировочный</w:t>
            </w:r>
          </w:p>
        </w:tc>
      </w:tr>
      <w:tr w:rsidR="00C610D0">
        <w:tc>
          <w:tcPr>
            <w:tcW w:w="2211" w:type="dxa"/>
            <w:vAlign w:val="center"/>
          </w:tcPr>
          <w:p w:rsidR="00C610D0" w:rsidRDefault="00C610D0">
            <w:pPr>
              <w:pStyle w:val="ConsPlusNormal"/>
              <w:jc w:val="center"/>
            </w:pPr>
            <w:r>
              <w:t>Расчеты по авансам на приобретение ценных бумаг, кроме акций</w:t>
            </w:r>
          </w:p>
        </w:tc>
        <w:tc>
          <w:tcPr>
            <w:tcW w:w="794" w:type="dxa"/>
            <w:vAlign w:val="center"/>
          </w:tcPr>
          <w:p w:rsidR="00C610D0" w:rsidRDefault="00C610D0">
            <w:pPr>
              <w:pStyle w:val="ConsPlusNormal"/>
              <w:jc w:val="center"/>
            </w:pPr>
            <w:r>
              <w:t>КИФ</w:t>
            </w:r>
          </w:p>
        </w:tc>
        <w:tc>
          <w:tcPr>
            <w:tcW w:w="510" w:type="dxa"/>
            <w:vAlign w:val="center"/>
          </w:tcPr>
          <w:p w:rsidR="00C610D0" w:rsidRDefault="00C610D0">
            <w:pPr>
              <w:pStyle w:val="ConsPlusNormal"/>
              <w:jc w:val="center"/>
            </w:pPr>
            <w:r>
              <w:t>1</w:t>
            </w:r>
          </w:p>
        </w:tc>
        <w:tc>
          <w:tcPr>
            <w:tcW w:w="510" w:type="dxa"/>
            <w:vAlign w:val="center"/>
          </w:tcPr>
          <w:p w:rsidR="00C610D0" w:rsidRDefault="00C610D0">
            <w:pPr>
              <w:pStyle w:val="ConsPlusNormal"/>
              <w:jc w:val="center"/>
            </w:pPr>
            <w:r>
              <w:t>2</w:t>
            </w:r>
          </w:p>
        </w:tc>
        <w:tc>
          <w:tcPr>
            <w:tcW w:w="454" w:type="dxa"/>
            <w:vAlign w:val="center"/>
          </w:tcPr>
          <w:p w:rsidR="00C610D0" w:rsidRDefault="00C610D0">
            <w:pPr>
              <w:pStyle w:val="ConsPlusNormal"/>
              <w:jc w:val="center"/>
            </w:pPr>
            <w:r>
              <w:t>0</w:t>
            </w:r>
          </w:p>
        </w:tc>
        <w:tc>
          <w:tcPr>
            <w:tcW w:w="454" w:type="dxa"/>
            <w:vAlign w:val="center"/>
          </w:tcPr>
          <w:p w:rsidR="00C610D0" w:rsidRDefault="00C610D0">
            <w:pPr>
              <w:pStyle w:val="ConsPlusNormal"/>
              <w:jc w:val="center"/>
            </w:pPr>
            <w:r>
              <w:t>6</w:t>
            </w:r>
          </w:p>
        </w:tc>
        <w:tc>
          <w:tcPr>
            <w:tcW w:w="567" w:type="dxa"/>
            <w:vAlign w:val="center"/>
          </w:tcPr>
          <w:p w:rsidR="00C610D0" w:rsidRDefault="00C610D0">
            <w:pPr>
              <w:pStyle w:val="ConsPlusNormal"/>
              <w:jc w:val="center"/>
            </w:pPr>
            <w:r>
              <w:t>7</w:t>
            </w:r>
          </w:p>
        </w:tc>
        <w:tc>
          <w:tcPr>
            <w:tcW w:w="567" w:type="dxa"/>
            <w:vAlign w:val="center"/>
          </w:tcPr>
          <w:p w:rsidR="00C610D0" w:rsidRDefault="00C610D0">
            <w:pPr>
              <w:pStyle w:val="ConsPlusNormal"/>
              <w:jc w:val="center"/>
            </w:pPr>
            <w:r>
              <w:t>2</w:t>
            </w:r>
          </w:p>
        </w:tc>
        <w:tc>
          <w:tcPr>
            <w:tcW w:w="454" w:type="dxa"/>
            <w:vAlign w:val="center"/>
          </w:tcPr>
          <w:p w:rsidR="00C610D0" w:rsidRDefault="00C610D0">
            <w:pPr>
              <w:pStyle w:val="ConsPlusNormal"/>
              <w:jc w:val="center"/>
            </w:pPr>
            <w:r>
              <w:t>0</w:t>
            </w:r>
          </w:p>
        </w:tc>
        <w:tc>
          <w:tcPr>
            <w:tcW w:w="454" w:type="dxa"/>
            <w:vAlign w:val="center"/>
          </w:tcPr>
          <w:p w:rsidR="00C610D0" w:rsidRDefault="00C610D0">
            <w:pPr>
              <w:pStyle w:val="ConsPlusNormal"/>
              <w:jc w:val="center"/>
            </w:pPr>
            <w:r>
              <w:t>0</w:t>
            </w:r>
          </w:p>
        </w:tc>
        <w:tc>
          <w:tcPr>
            <w:tcW w:w="510" w:type="dxa"/>
            <w:vAlign w:val="center"/>
          </w:tcPr>
          <w:p w:rsidR="00C610D0" w:rsidRDefault="00C610D0">
            <w:pPr>
              <w:pStyle w:val="ConsPlusNormal"/>
              <w:jc w:val="center"/>
            </w:pPr>
            <w:r>
              <w:t>0</w:t>
            </w:r>
          </w:p>
        </w:tc>
        <w:tc>
          <w:tcPr>
            <w:tcW w:w="3005" w:type="dxa"/>
            <w:vAlign w:val="center"/>
          </w:tcPr>
          <w:p w:rsidR="00C610D0" w:rsidRDefault="00C610D0">
            <w:pPr>
              <w:pStyle w:val="ConsPlusNormal"/>
              <w:jc w:val="center"/>
            </w:pPr>
            <w:r>
              <w:t>Контрагенты, Правовые основания, Учетные номера денежных обязательств</w:t>
            </w:r>
          </w:p>
        </w:tc>
      </w:tr>
      <w:tr w:rsidR="00C610D0">
        <w:tc>
          <w:tcPr>
            <w:tcW w:w="2211" w:type="dxa"/>
            <w:vAlign w:val="center"/>
          </w:tcPr>
          <w:p w:rsidR="00C610D0" w:rsidRDefault="00C610D0">
            <w:pPr>
              <w:pStyle w:val="ConsPlusNormal"/>
              <w:jc w:val="center"/>
            </w:pPr>
            <w:r>
              <w:t xml:space="preserve">Увеличение дебиторской задолженности по авансам на приобретение ценных </w:t>
            </w:r>
            <w:r>
              <w:lastRenderedPageBreak/>
              <w:t xml:space="preserve">бумаг, кроме акций </w:t>
            </w:r>
            <w:hyperlink w:anchor="P17295">
              <w:r>
                <w:rPr>
                  <w:color w:val="0000FF"/>
                </w:rPr>
                <w:t>&lt;**&gt;</w:t>
              </w:r>
            </w:hyperlink>
          </w:p>
        </w:tc>
        <w:tc>
          <w:tcPr>
            <w:tcW w:w="794" w:type="dxa"/>
            <w:vAlign w:val="center"/>
          </w:tcPr>
          <w:p w:rsidR="00C610D0" w:rsidRDefault="00C610D0">
            <w:pPr>
              <w:pStyle w:val="ConsPlusNormal"/>
              <w:jc w:val="center"/>
            </w:pPr>
            <w:r>
              <w:lastRenderedPageBreak/>
              <w:t>КИФ</w:t>
            </w:r>
          </w:p>
        </w:tc>
        <w:tc>
          <w:tcPr>
            <w:tcW w:w="510" w:type="dxa"/>
            <w:vAlign w:val="center"/>
          </w:tcPr>
          <w:p w:rsidR="00C610D0" w:rsidRDefault="00C610D0">
            <w:pPr>
              <w:pStyle w:val="ConsPlusNormal"/>
              <w:jc w:val="center"/>
            </w:pPr>
            <w:r>
              <w:t>1</w:t>
            </w:r>
          </w:p>
        </w:tc>
        <w:tc>
          <w:tcPr>
            <w:tcW w:w="510" w:type="dxa"/>
            <w:vAlign w:val="center"/>
          </w:tcPr>
          <w:p w:rsidR="00C610D0" w:rsidRDefault="00C610D0">
            <w:pPr>
              <w:pStyle w:val="ConsPlusNormal"/>
              <w:jc w:val="center"/>
            </w:pPr>
            <w:r>
              <w:t>2</w:t>
            </w:r>
          </w:p>
        </w:tc>
        <w:tc>
          <w:tcPr>
            <w:tcW w:w="454" w:type="dxa"/>
            <w:vAlign w:val="center"/>
          </w:tcPr>
          <w:p w:rsidR="00C610D0" w:rsidRDefault="00C610D0">
            <w:pPr>
              <w:pStyle w:val="ConsPlusNormal"/>
              <w:jc w:val="center"/>
            </w:pPr>
            <w:r>
              <w:t>0</w:t>
            </w:r>
          </w:p>
        </w:tc>
        <w:tc>
          <w:tcPr>
            <w:tcW w:w="454" w:type="dxa"/>
            <w:vAlign w:val="center"/>
          </w:tcPr>
          <w:p w:rsidR="00C610D0" w:rsidRDefault="00C610D0">
            <w:pPr>
              <w:pStyle w:val="ConsPlusNormal"/>
              <w:jc w:val="center"/>
            </w:pPr>
            <w:r>
              <w:t>6</w:t>
            </w:r>
          </w:p>
        </w:tc>
        <w:tc>
          <w:tcPr>
            <w:tcW w:w="567" w:type="dxa"/>
            <w:vAlign w:val="center"/>
          </w:tcPr>
          <w:p w:rsidR="00C610D0" w:rsidRDefault="00C610D0">
            <w:pPr>
              <w:pStyle w:val="ConsPlusNormal"/>
              <w:jc w:val="center"/>
            </w:pPr>
            <w:r>
              <w:t>7</w:t>
            </w:r>
          </w:p>
        </w:tc>
        <w:tc>
          <w:tcPr>
            <w:tcW w:w="567" w:type="dxa"/>
            <w:vAlign w:val="center"/>
          </w:tcPr>
          <w:p w:rsidR="00C610D0" w:rsidRDefault="00C610D0">
            <w:pPr>
              <w:pStyle w:val="ConsPlusNormal"/>
              <w:jc w:val="center"/>
            </w:pPr>
            <w:r>
              <w:t>2</w:t>
            </w:r>
          </w:p>
        </w:tc>
        <w:tc>
          <w:tcPr>
            <w:tcW w:w="454" w:type="dxa"/>
            <w:vAlign w:val="center"/>
          </w:tcPr>
          <w:p w:rsidR="00C610D0" w:rsidRDefault="00C610D0">
            <w:pPr>
              <w:pStyle w:val="ConsPlusNormal"/>
              <w:jc w:val="center"/>
            </w:pPr>
            <w:r>
              <w:t>5</w:t>
            </w:r>
          </w:p>
        </w:tc>
        <w:tc>
          <w:tcPr>
            <w:tcW w:w="454" w:type="dxa"/>
            <w:vAlign w:val="center"/>
          </w:tcPr>
          <w:p w:rsidR="00C610D0" w:rsidRDefault="00C610D0">
            <w:pPr>
              <w:pStyle w:val="ConsPlusNormal"/>
              <w:jc w:val="center"/>
            </w:pPr>
            <w:r>
              <w:t>6</w:t>
            </w:r>
          </w:p>
        </w:tc>
        <w:tc>
          <w:tcPr>
            <w:tcW w:w="510" w:type="dxa"/>
            <w:vAlign w:val="center"/>
          </w:tcPr>
          <w:p w:rsidR="00C610D0" w:rsidRDefault="00C610D0">
            <w:pPr>
              <w:pStyle w:val="ConsPlusNormal"/>
              <w:jc w:val="center"/>
            </w:pPr>
            <w:r>
              <w:t>0</w:t>
            </w:r>
          </w:p>
        </w:tc>
        <w:tc>
          <w:tcPr>
            <w:tcW w:w="3005" w:type="dxa"/>
            <w:vAlign w:val="center"/>
          </w:tcPr>
          <w:p w:rsidR="00C610D0" w:rsidRDefault="00C610D0">
            <w:pPr>
              <w:pStyle w:val="ConsPlusNormal"/>
              <w:jc w:val="center"/>
            </w:pPr>
            <w:r>
              <w:t>Контрагенты, Правовые основания, Учетные номера денежных обязательств</w:t>
            </w:r>
          </w:p>
        </w:tc>
      </w:tr>
      <w:tr w:rsidR="00C610D0">
        <w:tc>
          <w:tcPr>
            <w:tcW w:w="2211" w:type="dxa"/>
            <w:vAlign w:val="center"/>
          </w:tcPr>
          <w:p w:rsidR="00C610D0" w:rsidRDefault="00C610D0">
            <w:pPr>
              <w:pStyle w:val="ConsPlusNormal"/>
              <w:jc w:val="center"/>
            </w:pPr>
            <w:r>
              <w:lastRenderedPageBreak/>
              <w:t xml:space="preserve">Уменьшение дебиторской задолженности по авансам на приобретение ценных бумаг, кроме акции </w:t>
            </w:r>
            <w:hyperlink w:anchor="P17295">
              <w:r>
                <w:rPr>
                  <w:color w:val="0000FF"/>
                </w:rPr>
                <w:t>&lt;**&gt;</w:t>
              </w:r>
            </w:hyperlink>
          </w:p>
        </w:tc>
        <w:tc>
          <w:tcPr>
            <w:tcW w:w="794" w:type="dxa"/>
            <w:vAlign w:val="center"/>
          </w:tcPr>
          <w:p w:rsidR="00C610D0" w:rsidRDefault="00C610D0">
            <w:pPr>
              <w:pStyle w:val="ConsPlusNormal"/>
              <w:jc w:val="center"/>
            </w:pPr>
            <w:r>
              <w:t>КИФ</w:t>
            </w:r>
          </w:p>
        </w:tc>
        <w:tc>
          <w:tcPr>
            <w:tcW w:w="510" w:type="dxa"/>
            <w:vAlign w:val="center"/>
          </w:tcPr>
          <w:p w:rsidR="00C610D0" w:rsidRDefault="00C610D0">
            <w:pPr>
              <w:pStyle w:val="ConsPlusNormal"/>
              <w:jc w:val="center"/>
            </w:pPr>
            <w:r>
              <w:t>1</w:t>
            </w:r>
          </w:p>
        </w:tc>
        <w:tc>
          <w:tcPr>
            <w:tcW w:w="510" w:type="dxa"/>
            <w:vAlign w:val="center"/>
          </w:tcPr>
          <w:p w:rsidR="00C610D0" w:rsidRDefault="00C610D0">
            <w:pPr>
              <w:pStyle w:val="ConsPlusNormal"/>
              <w:jc w:val="center"/>
            </w:pPr>
            <w:r>
              <w:t>2</w:t>
            </w:r>
          </w:p>
        </w:tc>
        <w:tc>
          <w:tcPr>
            <w:tcW w:w="454" w:type="dxa"/>
            <w:vAlign w:val="center"/>
          </w:tcPr>
          <w:p w:rsidR="00C610D0" w:rsidRDefault="00C610D0">
            <w:pPr>
              <w:pStyle w:val="ConsPlusNormal"/>
              <w:jc w:val="center"/>
            </w:pPr>
            <w:r>
              <w:t>0</w:t>
            </w:r>
          </w:p>
        </w:tc>
        <w:tc>
          <w:tcPr>
            <w:tcW w:w="454" w:type="dxa"/>
            <w:vAlign w:val="center"/>
          </w:tcPr>
          <w:p w:rsidR="00C610D0" w:rsidRDefault="00C610D0">
            <w:pPr>
              <w:pStyle w:val="ConsPlusNormal"/>
              <w:jc w:val="center"/>
            </w:pPr>
            <w:r>
              <w:t>6</w:t>
            </w:r>
          </w:p>
        </w:tc>
        <w:tc>
          <w:tcPr>
            <w:tcW w:w="567" w:type="dxa"/>
            <w:vAlign w:val="center"/>
          </w:tcPr>
          <w:p w:rsidR="00C610D0" w:rsidRDefault="00C610D0">
            <w:pPr>
              <w:pStyle w:val="ConsPlusNormal"/>
              <w:jc w:val="center"/>
            </w:pPr>
            <w:r>
              <w:t>7</w:t>
            </w:r>
          </w:p>
        </w:tc>
        <w:tc>
          <w:tcPr>
            <w:tcW w:w="567" w:type="dxa"/>
            <w:vAlign w:val="center"/>
          </w:tcPr>
          <w:p w:rsidR="00C610D0" w:rsidRDefault="00C610D0">
            <w:pPr>
              <w:pStyle w:val="ConsPlusNormal"/>
              <w:jc w:val="center"/>
            </w:pPr>
            <w:r>
              <w:t>2</w:t>
            </w:r>
          </w:p>
        </w:tc>
        <w:tc>
          <w:tcPr>
            <w:tcW w:w="454" w:type="dxa"/>
            <w:vAlign w:val="center"/>
          </w:tcPr>
          <w:p w:rsidR="00C610D0" w:rsidRDefault="00C610D0">
            <w:pPr>
              <w:pStyle w:val="ConsPlusNormal"/>
              <w:jc w:val="center"/>
            </w:pPr>
            <w:r>
              <w:t>6</w:t>
            </w:r>
          </w:p>
        </w:tc>
        <w:tc>
          <w:tcPr>
            <w:tcW w:w="454" w:type="dxa"/>
            <w:vAlign w:val="center"/>
          </w:tcPr>
          <w:p w:rsidR="00C610D0" w:rsidRDefault="00C610D0">
            <w:pPr>
              <w:pStyle w:val="ConsPlusNormal"/>
              <w:jc w:val="center"/>
            </w:pPr>
            <w:r>
              <w:t>6</w:t>
            </w:r>
          </w:p>
        </w:tc>
        <w:tc>
          <w:tcPr>
            <w:tcW w:w="510" w:type="dxa"/>
            <w:vAlign w:val="center"/>
          </w:tcPr>
          <w:p w:rsidR="00C610D0" w:rsidRDefault="00C610D0">
            <w:pPr>
              <w:pStyle w:val="ConsPlusNormal"/>
              <w:jc w:val="center"/>
            </w:pPr>
            <w:r>
              <w:t>0</w:t>
            </w:r>
          </w:p>
        </w:tc>
        <w:tc>
          <w:tcPr>
            <w:tcW w:w="3005" w:type="dxa"/>
            <w:vAlign w:val="center"/>
          </w:tcPr>
          <w:p w:rsidR="00C610D0" w:rsidRDefault="00C610D0">
            <w:pPr>
              <w:pStyle w:val="ConsPlusNormal"/>
              <w:jc w:val="center"/>
            </w:pPr>
            <w:r>
              <w:t>Контрагенты, Правовые основания, Учетные номера денежных обязательств</w:t>
            </w:r>
          </w:p>
        </w:tc>
      </w:tr>
      <w:tr w:rsidR="00C610D0">
        <w:tc>
          <w:tcPr>
            <w:tcW w:w="2211" w:type="dxa"/>
            <w:vAlign w:val="center"/>
          </w:tcPr>
          <w:p w:rsidR="00C610D0" w:rsidRDefault="00C610D0">
            <w:pPr>
              <w:pStyle w:val="ConsPlusNormal"/>
              <w:jc w:val="center"/>
            </w:pPr>
            <w:r>
              <w:t>Расчеты по авансам на приобретение акций и по иным формам участия в капитале</w:t>
            </w:r>
          </w:p>
        </w:tc>
        <w:tc>
          <w:tcPr>
            <w:tcW w:w="794" w:type="dxa"/>
            <w:vAlign w:val="center"/>
          </w:tcPr>
          <w:p w:rsidR="00C610D0" w:rsidRDefault="00C610D0">
            <w:pPr>
              <w:pStyle w:val="ConsPlusNormal"/>
              <w:jc w:val="center"/>
            </w:pPr>
            <w:r>
              <w:t>КИФ</w:t>
            </w:r>
          </w:p>
        </w:tc>
        <w:tc>
          <w:tcPr>
            <w:tcW w:w="510" w:type="dxa"/>
            <w:vAlign w:val="center"/>
          </w:tcPr>
          <w:p w:rsidR="00C610D0" w:rsidRDefault="00C610D0">
            <w:pPr>
              <w:pStyle w:val="ConsPlusNormal"/>
              <w:jc w:val="center"/>
            </w:pPr>
            <w:r>
              <w:t>1</w:t>
            </w:r>
          </w:p>
        </w:tc>
        <w:tc>
          <w:tcPr>
            <w:tcW w:w="510" w:type="dxa"/>
            <w:vAlign w:val="center"/>
          </w:tcPr>
          <w:p w:rsidR="00C610D0" w:rsidRDefault="00C610D0">
            <w:pPr>
              <w:pStyle w:val="ConsPlusNormal"/>
              <w:jc w:val="center"/>
            </w:pPr>
            <w:r>
              <w:t>2</w:t>
            </w:r>
          </w:p>
        </w:tc>
        <w:tc>
          <w:tcPr>
            <w:tcW w:w="454" w:type="dxa"/>
            <w:vAlign w:val="center"/>
          </w:tcPr>
          <w:p w:rsidR="00C610D0" w:rsidRDefault="00C610D0">
            <w:pPr>
              <w:pStyle w:val="ConsPlusNormal"/>
              <w:jc w:val="center"/>
            </w:pPr>
            <w:r>
              <w:t>0</w:t>
            </w:r>
          </w:p>
        </w:tc>
        <w:tc>
          <w:tcPr>
            <w:tcW w:w="454" w:type="dxa"/>
            <w:vAlign w:val="center"/>
          </w:tcPr>
          <w:p w:rsidR="00C610D0" w:rsidRDefault="00C610D0">
            <w:pPr>
              <w:pStyle w:val="ConsPlusNormal"/>
              <w:jc w:val="center"/>
            </w:pPr>
            <w:r>
              <w:t>6</w:t>
            </w:r>
          </w:p>
        </w:tc>
        <w:tc>
          <w:tcPr>
            <w:tcW w:w="567" w:type="dxa"/>
            <w:vAlign w:val="center"/>
          </w:tcPr>
          <w:p w:rsidR="00C610D0" w:rsidRDefault="00C610D0">
            <w:pPr>
              <w:pStyle w:val="ConsPlusNormal"/>
              <w:jc w:val="center"/>
            </w:pPr>
            <w:r>
              <w:t>7</w:t>
            </w:r>
          </w:p>
        </w:tc>
        <w:tc>
          <w:tcPr>
            <w:tcW w:w="567" w:type="dxa"/>
            <w:vAlign w:val="center"/>
          </w:tcPr>
          <w:p w:rsidR="00C610D0" w:rsidRDefault="00C610D0">
            <w:pPr>
              <w:pStyle w:val="ConsPlusNormal"/>
              <w:jc w:val="center"/>
            </w:pPr>
            <w:r>
              <w:t>3</w:t>
            </w:r>
          </w:p>
        </w:tc>
        <w:tc>
          <w:tcPr>
            <w:tcW w:w="454" w:type="dxa"/>
            <w:vAlign w:val="center"/>
          </w:tcPr>
          <w:p w:rsidR="00C610D0" w:rsidRDefault="00C610D0">
            <w:pPr>
              <w:pStyle w:val="ConsPlusNormal"/>
              <w:jc w:val="center"/>
            </w:pPr>
            <w:r>
              <w:t>0</w:t>
            </w:r>
          </w:p>
        </w:tc>
        <w:tc>
          <w:tcPr>
            <w:tcW w:w="454" w:type="dxa"/>
            <w:vAlign w:val="center"/>
          </w:tcPr>
          <w:p w:rsidR="00C610D0" w:rsidRDefault="00C610D0">
            <w:pPr>
              <w:pStyle w:val="ConsPlusNormal"/>
              <w:jc w:val="center"/>
            </w:pPr>
            <w:r>
              <w:t>0</w:t>
            </w:r>
          </w:p>
        </w:tc>
        <w:tc>
          <w:tcPr>
            <w:tcW w:w="510" w:type="dxa"/>
            <w:vAlign w:val="center"/>
          </w:tcPr>
          <w:p w:rsidR="00C610D0" w:rsidRDefault="00C610D0">
            <w:pPr>
              <w:pStyle w:val="ConsPlusNormal"/>
              <w:jc w:val="center"/>
            </w:pPr>
            <w:r>
              <w:t>0</w:t>
            </w:r>
          </w:p>
        </w:tc>
        <w:tc>
          <w:tcPr>
            <w:tcW w:w="3005" w:type="dxa"/>
            <w:vAlign w:val="center"/>
          </w:tcPr>
          <w:p w:rsidR="00C610D0" w:rsidRDefault="00C610D0">
            <w:pPr>
              <w:pStyle w:val="ConsPlusNormal"/>
              <w:jc w:val="center"/>
            </w:pPr>
            <w:r>
              <w:t>Контрагенты, Правовые основания, Учетные номера денежных обязательств</w:t>
            </w:r>
          </w:p>
        </w:tc>
      </w:tr>
      <w:tr w:rsidR="00C610D0">
        <w:tc>
          <w:tcPr>
            <w:tcW w:w="2211" w:type="dxa"/>
            <w:vAlign w:val="center"/>
          </w:tcPr>
          <w:p w:rsidR="00C610D0" w:rsidRDefault="00C610D0">
            <w:pPr>
              <w:pStyle w:val="ConsPlusNormal"/>
              <w:jc w:val="center"/>
            </w:pPr>
            <w:r>
              <w:t xml:space="preserve">Увеличение дебиторской задолженности по авансам на приобретение акций и по иным формам участия в капитале </w:t>
            </w:r>
            <w:hyperlink w:anchor="P17295">
              <w:r>
                <w:rPr>
                  <w:color w:val="0000FF"/>
                </w:rPr>
                <w:t>&lt;**&gt;</w:t>
              </w:r>
            </w:hyperlink>
          </w:p>
        </w:tc>
        <w:tc>
          <w:tcPr>
            <w:tcW w:w="794" w:type="dxa"/>
            <w:vAlign w:val="center"/>
          </w:tcPr>
          <w:p w:rsidR="00C610D0" w:rsidRDefault="00C610D0">
            <w:pPr>
              <w:pStyle w:val="ConsPlusNormal"/>
              <w:jc w:val="center"/>
            </w:pPr>
            <w:r>
              <w:t>КИФ</w:t>
            </w:r>
          </w:p>
        </w:tc>
        <w:tc>
          <w:tcPr>
            <w:tcW w:w="510" w:type="dxa"/>
            <w:vAlign w:val="center"/>
          </w:tcPr>
          <w:p w:rsidR="00C610D0" w:rsidRDefault="00C610D0">
            <w:pPr>
              <w:pStyle w:val="ConsPlusNormal"/>
              <w:jc w:val="center"/>
            </w:pPr>
            <w:r>
              <w:t>1</w:t>
            </w:r>
          </w:p>
        </w:tc>
        <w:tc>
          <w:tcPr>
            <w:tcW w:w="510" w:type="dxa"/>
            <w:vAlign w:val="center"/>
          </w:tcPr>
          <w:p w:rsidR="00C610D0" w:rsidRDefault="00C610D0">
            <w:pPr>
              <w:pStyle w:val="ConsPlusNormal"/>
              <w:jc w:val="center"/>
            </w:pPr>
            <w:r>
              <w:t>2</w:t>
            </w:r>
          </w:p>
        </w:tc>
        <w:tc>
          <w:tcPr>
            <w:tcW w:w="454" w:type="dxa"/>
            <w:vAlign w:val="center"/>
          </w:tcPr>
          <w:p w:rsidR="00C610D0" w:rsidRDefault="00C610D0">
            <w:pPr>
              <w:pStyle w:val="ConsPlusNormal"/>
              <w:jc w:val="center"/>
            </w:pPr>
            <w:r>
              <w:t>0</w:t>
            </w:r>
          </w:p>
        </w:tc>
        <w:tc>
          <w:tcPr>
            <w:tcW w:w="454" w:type="dxa"/>
            <w:vAlign w:val="center"/>
          </w:tcPr>
          <w:p w:rsidR="00C610D0" w:rsidRDefault="00C610D0">
            <w:pPr>
              <w:pStyle w:val="ConsPlusNormal"/>
              <w:jc w:val="center"/>
            </w:pPr>
            <w:r>
              <w:t>6</w:t>
            </w:r>
          </w:p>
        </w:tc>
        <w:tc>
          <w:tcPr>
            <w:tcW w:w="567" w:type="dxa"/>
            <w:vAlign w:val="center"/>
          </w:tcPr>
          <w:p w:rsidR="00C610D0" w:rsidRDefault="00C610D0">
            <w:pPr>
              <w:pStyle w:val="ConsPlusNormal"/>
              <w:jc w:val="center"/>
            </w:pPr>
            <w:r>
              <w:t>7</w:t>
            </w:r>
          </w:p>
        </w:tc>
        <w:tc>
          <w:tcPr>
            <w:tcW w:w="567" w:type="dxa"/>
            <w:vAlign w:val="center"/>
          </w:tcPr>
          <w:p w:rsidR="00C610D0" w:rsidRDefault="00C610D0">
            <w:pPr>
              <w:pStyle w:val="ConsPlusNormal"/>
              <w:jc w:val="center"/>
            </w:pPr>
            <w:r>
              <w:t>3</w:t>
            </w:r>
          </w:p>
        </w:tc>
        <w:tc>
          <w:tcPr>
            <w:tcW w:w="454" w:type="dxa"/>
            <w:vAlign w:val="center"/>
          </w:tcPr>
          <w:p w:rsidR="00C610D0" w:rsidRDefault="00C610D0">
            <w:pPr>
              <w:pStyle w:val="ConsPlusNormal"/>
              <w:jc w:val="center"/>
            </w:pPr>
            <w:r>
              <w:t>5</w:t>
            </w:r>
          </w:p>
        </w:tc>
        <w:tc>
          <w:tcPr>
            <w:tcW w:w="454" w:type="dxa"/>
            <w:vAlign w:val="center"/>
          </w:tcPr>
          <w:p w:rsidR="00C610D0" w:rsidRDefault="00C610D0">
            <w:pPr>
              <w:pStyle w:val="ConsPlusNormal"/>
              <w:jc w:val="center"/>
            </w:pPr>
            <w:r>
              <w:t>6</w:t>
            </w:r>
          </w:p>
        </w:tc>
        <w:tc>
          <w:tcPr>
            <w:tcW w:w="510" w:type="dxa"/>
            <w:vAlign w:val="center"/>
          </w:tcPr>
          <w:p w:rsidR="00C610D0" w:rsidRDefault="00C610D0">
            <w:pPr>
              <w:pStyle w:val="ConsPlusNormal"/>
              <w:jc w:val="center"/>
            </w:pPr>
            <w:r>
              <w:t>0</w:t>
            </w:r>
          </w:p>
        </w:tc>
        <w:tc>
          <w:tcPr>
            <w:tcW w:w="3005" w:type="dxa"/>
            <w:vAlign w:val="center"/>
          </w:tcPr>
          <w:p w:rsidR="00C610D0" w:rsidRDefault="00C610D0">
            <w:pPr>
              <w:pStyle w:val="ConsPlusNormal"/>
              <w:jc w:val="center"/>
            </w:pPr>
            <w:r>
              <w:t>Контрагенты, Правовые основания, Учетные номера денежных обязательств</w:t>
            </w:r>
          </w:p>
        </w:tc>
      </w:tr>
      <w:tr w:rsidR="00C610D0">
        <w:tc>
          <w:tcPr>
            <w:tcW w:w="2211" w:type="dxa"/>
            <w:vAlign w:val="center"/>
          </w:tcPr>
          <w:p w:rsidR="00C610D0" w:rsidRDefault="00C610D0">
            <w:pPr>
              <w:pStyle w:val="ConsPlusNormal"/>
              <w:jc w:val="center"/>
            </w:pPr>
            <w:r>
              <w:t xml:space="preserve">Уменьшение дебиторской задолженности по авансам на приобретение акций и по иным формам участия в капитале </w:t>
            </w:r>
            <w:hyperlink w:anchor="P17295">
              <w:r>
                <w:rPr>
                  <w:color w:val="0000FF"/>
                </w:rPr>
                <w:t>&lt;**&gt;</w:t>
              </w:r>
            </w:hyperlink>
          </w:p>
        </w:tc>
        <w:tc>
          <w:tcPr>
            <w:tcW w:w="794" w:type="dxa"/>
            <w:vAlign w:val="center"/>
          </w:tcPr>
          <w:p w:rsidR="00C610D0" w:rsidRDefault="00C610D0">
            <w:pPr>
              <w:pStyle w:val="ConsPlusNormal"/>
              <w:jc w:val="center"/>
            </w:pPr>
            <w:r>
              <w:t>КИФ</w:t>
            </w:r>
          </w:p>
        </w:tc>
        <w:tc>
          <w:tcPr>
            <w:tcW w:w="510" w:type="dxa"/>
            <w:vAlign w:val="center"/>
          </w:tcPr>
          <w:p w:rsidR="00C610D0" w:rsidRDefault="00C610D0">
            <w:pPr>
              <w:pStyle w:val="ConsPlusNormal"/>
              <w:jc w:val="center"/>
            </w:pPr>
            <w:r>
              <w:t>1</w:t>
            </w:r>
          </w:p>
        </w:tc>
        <w:tc>
          <w:tcPr>
            <w:tcW w:w="510" w:type="dxa"/>
            <w:vAlign w:val="center"/>
          </w:tcPr>
          <w:p w:rsidR="00C610D0" w:rsidRDefault="00C610D0">
            <w:pPr>
              <w:pStyle w:val="ConsPlusNormal"/>
              <w:jc w:val="center"/>
            </w:pPr>
            <w:r>
              <w:t>2</w:t>
            </w:r>
          </w:p>
        </w:tc>
        <w:tc>
          <w:tcPr>
            <w:tcW w:w="454" w:type="dxa"/>
            <w:vAlign w:val="center"/>
          </w:tcPr>
          <w:p w:rsidR="00C610D0" w:rsidRDefault="00C610D0">
            <w:pPr>
              <w:pStyle w:val="ConsPlusNormal"/>
              <w:jc w:val="center"/>
            </w:pPr>
            <w:r>
              <w:t>0</w:t>
            </w:r>
          </w:p>
        </w:tc>
        <w:tc>
          <w:tcPr>
            <w:tcW w:w="454" w:type="dxa"/>
            <w:vAlign w:val="center"/>
          </w:tcPr>
          <w:p w:rsidR="00C610D0" w:rsidRDefault="00C610D0">
            <w:pPr>
              <w:pStyle w:val="ConsPlusNormal"/>
              <w:jc w:val="center"/>
            </w:pPr>
            <w:r>
              <w:t>6</w:t>
            </w:r>
          </w:p>
        </w:tc>
        <w:tc>
          <w:tcPr>
            <w:tcW w:w="567" w:type="dxa"/>
            <w:vAlign w:val="center"/>
          </w:tcPr>
          <w:p w:rsidR="00C610D0" w:rsidRDefault="00C610D0">
            <w:pPr>
              <w:pStyle w:val="ConsPlusNormal"/>
              <w:jc w:val="center"/>
            </w:pPr>
            <w:r>
              <w:t>7</w:t>
            </w:r>
          </w:p>
        </w:tc>
        <w:tc>
          <w:tcPr>
            <w:tcW w:w="567" w:type="dxa"/>
            <w:vAlign w:val="center"/>
          </w:tcPr>
          <w:p w:rsidR="00C610D0" w:rsidRDefault="00C610D0">
            <w:pPr>
              <w:pStyle w:val="ConsPlusNormal"/>
              <w:jc w:val="center"/>
            </w:pPr>
            <w:r>
              <w:t>3</w:t>
            </w:r>
          </w:p>
        </w:tc>
        <w:tc>
          <w:tcPr>
            <w:tcW w:w="454" w:type="dxa"/>
            <w:vAlign w:val="center"/>
          </w:tcPr>
          <w:p w:rsidR="00C610D0" w:rsidRDefault="00C610D0">
            <w:pPr>
              <w:pStyle w:val="ConsPlusNormal"/>
              <w:jc w:val="center"/>
            </w:pPr>
            <w:r>
              <w:t>6</w:t>
            </w:r>
          </w:p>
        </w:tc>
        <w:tc>
          <w:tcPr>
            <w:tcW w:w="454" w:type="dxa"/>
            <w:vAlign w:val="center"/>
          </w:tcPr>
          <w:p w:rsidR="00C610D0" w:rsidRDefault="00C610D0">
            <w:pPr>
              <w:pStyle w:val="ConsPlusNormal"/>
              <w:jc w:val="center"/>
            </w:pPr>
            <w:r>
              <w:t>6</w:t>
            </w:r>
          </w:p>
        </w:tc>
        <w:tc>
          <w:tcPr>
            <w:tcW w:w="510" w:type="dxa"/>
            <w:vAlign w:val="center"/>
          </w:tcPr>
          <w:p w:rsidR="00C610D0" w:rsidRDefault="00C610D0">
            <w:pPr>
              <w:pStyle w:val="ConsPlusNormal"/>
              <w:jc w:val="center"/>
            </w:pPr>
            <w:r>
              <w:t>0</w:t>
            </w:r>
          </w:p>
        </w:tc>
        <w:tc>
          <w:tcPr>
            <w:tcW w:w="3005" w:type="dxa"/>
            <w:vAlign w:val="center"/>
          </w:tcPr>
          <w:p w:rsidR="00C610D0" w:rsidRDefault="00C610D0">
            <w:pPr>
              <w:pStyle w:val="ConsPlusNormal"/>
              <w:jc w:val="center"/>
            </w:pPr>
            <w:r>
              <w:t>Контрагенты, Правовые основания, Учетные номера денежных обязательств</w:t>
            </w:r>
          </w:p>
        </w:tc>
      </w:tr>
      <w:tr w:rsidR="00C610D0">
        <w:tc>
          <w:tcPr>
            <w:tcW w:w="2211" w:type="dxa"/>
            <w:vAlign w:val="center"/>
          </w:tcPr>
          <w:p w:rsidR="00C610D0" w:rsidRDefault="00C610D0">
            <w:pPr>
              <w:pStyle w:val="ConsPlusNormal"/>
              <w:jc w:val="center"/>
            </w:pPr>
            <w:r>
              <w:t>Расчеты по авансам на приобретение иных финансовых активов</w:t>
            </w:r>
          </w:p>
        </w:tc>
        <w:tc>
          <w:tcPr>
            <w:tcW w:w="794" w:type="dxa"/>
            <w:vAlign w:val="center"/>
          </w:tcPr>
          <w:p w:rsidR="00C610D0" w:rsidRDefault="00C610D0">
            <w:pPr>
              <w:pStyle w:val="ConsPlusNormal"/>
              <w:jc w:val="center"/>
            </w:pPr>
            <w:r>
              <w:t>КИФ</w:t>
            </w:r>
          </w:p>
        </w:tc>
        <w:tc>
          <w:tcPr>
            <w:tcW w:w="510" w:type="dxa"/>
            <w:vAlign w:val="center"/>
          </w:tcPr>
          <w:p w:rsidR="00C610D0" w:rsidRDefault="00C610D0">
            <w:pPr>
              <w:pStyle w:val="ConsPlusNormal"/>
              <w:jc w:val="center"/>
            </w:pPr>
            <w:r>
              <w:t>1</w:t>
            </w:r>
          </w:p>
        </w:tc>
        <w:tc>
          <w:tcPr>
            <w:tcW w:w="510" w:type="dxa"/>
            <w:vAlign w:val="center"/>
          </w:tcPr>
          <w:p w:rsidR="00C610D0" w:rsidRDefault="00C610D0">
            <w:pPr>
              <w:pStyle w:val="ConsPlusNormal"/>
              <w:jc w:val="center"/>
            </w:pPr>
            <w:r>
              <w:t>2</w:t>
            </w:r>
          </w:p>
        </w:tc>
        <w:tc>
          <w:tcPr>
            <w:tcW w:w="454" w:type="dxa"/>
            <w:vAlign w:val="center"/>
          </w:tcPr>
          <w:p w:rsidR="00C610D0" w:rsidRDefault="00C610D0">
            <w:pPr>
              <w:pStyle w:val="ConsPlusNormal"/>
              <w:jc w:val="center"/>
            </w:pPr>
            <w:r>
              <w:t>0</w:t>
            </w:r>
          </w:p>
        </w:tc>
        <w:tc>
          <w:tcPr>
            <w:tcW w:w="454" w:type="dxa"/>
            <w:vAlign w:val="center"/>
          </w:tcPr>
          <w:p w:rsidR="00C610D0" w:rsidRDefault="00C610D0">
            <w:pPr>
              <w:pStyle w:val="ConsPlusNormal"/>
              <w:jc w:val="center"/>
            </w:pPr>
            <w:r>
              <w:t>6</w:t>
            </w:r>
          </w:p>
        </w:tc>
        <w:tc>
          <w:tcPr>
            <w:tcW w:w="567" w:type="dxa"/>
            <w:vAlign w:val="center"/>
          </w:tcPr>
          <w:p w:rsidR="00C610D0" w:rsidRDefault="00C610D0">
            <w:pPr>
              <w:pStyle w:val="ConsPlusNormal"/>
              <w:jc w:val="center"/>
            </w:pPr>
            <w:r>
              <w:t>7</w:t>
            </w:r>
          </w:p>
        </w:tc>
        <w:tc>
          <w:tcPr>
            <w:tcW w:w="567" w:type="dxa"/>
            <w:vAlign w:val="center"/>
          </w:tcPr>
          <w:p w:rsidR="00C610D0" w:rsidRDefault="00C610D0">
            <w:pPr>
              <w:pStyle w:val="ConsPlusNormal"/>
              <w:jc w:val="center"/>
            </w:pPr>
            <w:r>
              <w:t>5</w:t>
            </w:r>
          </w:p>
        </w:tc>
        <w:tc>
          <w:tcPr>
            <w:tcW w:w="454" w:type="dxa"/>
            <w:vAlign w:val="center"/>
          </w:tcPr>
          <w:p w:rsidR="00C610D0" w:rsidRDefault="00C610D0">
            <w:pPr>
              <w:pStyle w:val="ConsPlusNormal"/>
              <w:jc w:val="center"/>
            </w:pPr>
            <w:r>
              <w:t>0</w:t>
            </w:r>
          </w:p>
        </w:tc>
        <w:tc>
          <w:tcPr>
            <w:tcW w:w="454" w:type="dxa"/>
            <w:vAlign w:val="center"/>
          </w:tcPr>
          <w:p w:rsidR="00C610D0" w:rsidRDefault="00C610D0">
            <w:pPr>
              <w:pStyle w:val="ConsPlusNormal"/>
              <w:jc w:val="center"/>
            </w:pPr>
            <w:r>
              <w:t>0</w:t>
            </w:r>
          </w:p>
        </w:tc>
        <w:tc>
          <w:tcPr>
            <w:tcW w:w="510" w:type="dxa"/>
            <w:vAlign w:val="center"/>
          </w:tcPr>
          <w:p w:rsidR="00C610D0" w:rsidRDefault="00C610D0">
            <w:pPr>
              <w:pStyle w:val="ConsPlusNormal"/>
              <w:jc w:val="center"/>
            </w:pPr>
            <w:r>
              <w:t>0</w:t>
            </w:r>
          </w:p>
        </w:tc>
        <w:tc>
          <w:tcPr>
            <w:tcW w:w="3005" w:type="dxa"/>
            <w:vAlign w:val="center"/>
          </w:tcPr>
          <w:p w:rsidR="00C610D0" w:rsidRDefault="00C610D0">
            <w:pPr>
              <w:pStyle w:val="ConsPlusNormal"/>
              <w:jc w:val="center"/>
            </w:pPr>
            <w:r>
              <w:t>Контрагенты, Правовые основания, Учетные номера денежных обязательств</w:t>
            </w:r>
          </w:p>
        </w:tc>
      </w:tr>
      <w:tr w:rsidR="00C610D0">
        <w:tc>
          <w:tcPr>
            <w:tcW w:w="2211" w:type="dxa"/>
            <w:vAlign w:val="center"/>
          </w:tcPr>
          <w:p w:rsidR="00C610D0" w:rsidRDefault="00C610D0">
            <w:pPr>
              <w:pStyle w:val="ConsPlusNormal"/>
              <w:jc w:val="center"/>
            </w:pPr>
            <w:r>
              <w:lastRenderedPageBreak/>
              <w:t xml:space="preserve">Увеличение дебиторской задолженности по авансам на приобретение иных финансовых активов </w:t>
            </w:r>
            <w:hyperlink w:anchor="P17295">
              <w:r>
                <w:rPr>
                  <w:color w:val="0000FF"/>
                </w:rPr>
                <w:t>&lt;**&gt;</w:t>
              </w:r>
            </w:hyperlink>
          </w:p>
        </w:tc>
        <w:tc>
          <w:tcPr>
            <w:tcW w:w="794" w:type="dxa"/>
            <w:vAlign w:val="center"/>
          </w:tcPr>
          <w:p w:rsidR="00C610D0" w:rsidRDefault="00C610D0">
            <w:pPr>
              <w:pStyle w:val="ConsPlusNormal"/>
              <w:jc w:val="center"/>
            </w:pPr>
            <w:r>
              <w:t>КИФ</w:t>
            </w:r>
          </w:p>
        </w:tc>
        <w:tc>
          <w:tcPr>
            <w:tcW w:w="510" w:type="dxa"/>
            <w:vAlign w:val="center"/>
          </w:tcPr>
          <w:p w:rsidR="00C610D0" w:rsidRDefault="00C610D0">
            <w:pPr>
              <w:pStyle w:val="ConsPlusNormal"/>
              <w:jc w:val="center"/>
            </w:pPr>
            <w:r>
              <w:t>1</w:t>
            </w:r>
          </w:p>
        </w:tc>
        <w:tc>
          <w:tcPr>
            <w:tcW w:w="510" w:type="dxa"/>
            <w:vAlign w:val="center"/>
          </w:tcPr>
          <w:p w:rsidR="00C610D0" w:rsidRDefault="00C610D0">
            <w:pPr>
              <w:pStyle w:val="ConsPlusNormal"/>
              <w:jc w:val="center"/>
            </w:pPr>
            <w:r>
              <w:t>2</w:t>
            </w:r>
          </w:p>
        </w:tc>
        <w:tc>
          <w:tcPr>
            <w:tcW w:w="454" w:type="dxa"/>
            <w:vAlign w:val="center"/>
          </w:tcPr>
          <w:p w:rsidR="00C610D0" w:rsidRDefault="00C610D0">
            <w:pPr>
              <w:pStyle w:val="ConsPlusNormal"/>
              <w:jc w:val="center"/>
            </w:pPr>
            <w:r>
              <w:t>0</w:t>
            </w:r>
          </w:p>
        </w:tc>
        <w:tc>
          <w:tcPr>
            <w:tcW w:w="454" w:type="dxa"/>
            <w:vAlign w:val="center"/>
          </w:tcPr>
          <w:p w:rsidR="00C610D0" w:rsidRDefault="00C610D0">
            <w:pPr>
              <w:pStyle w:val="ConsPlusNormal"/>
              <w:jc w:val="center"/>
            </w:pPr>
            <w:r>
              <w:t>6</w:t>
            </w:r>
          </w:p>
        </w:tc>
        <w:tc>
          <w:tcPr>
            <w:tcW w:w="567" w:type="dxa"/>
            <w:vAlign w:val="center"/>
          </w:tcPr>
          <w:p w:rsidR="00C610D0" w:rsidRDefault="00C610D0">
            <w:pPr>
              <w:pStyle w:val="ConsPlusNormal"/>
              <w:jc w:val="center"/>
            </w:pPr>
            <w:r>
              <w:t>7</w:t>
            </w:r>
          </w:p>
        </w:tc>
        <w:tc>
          <w:tcPr>
            <w:tcW w:w="567" w:type="dxa"/>
            <w:vAlign w:val="center"/>
          </w:tcPr>
          <w:p w:rsidR="00C610D0" w:rsidRDefault="00C610D0">
            <w:pPr>
              <w:pStyle w:val="ConsPlusNormal"/>
              <w:jc w:val="center"/>
            </w:pPr>
            <w:r>
              <w:t>5</w:t>
            </w:r>
          </w:p>
        </w:tc>
        <w:tc>
          <w:tcPr>
            <w:tcW w:w="454" w:type="dxa"/>
            <w:vAlign w:val="center"/>
          </w:tcPr>
          <w:p w:rsidR="00C610D0" w:rsidRDefault="00C610D0">
            <w:pPr>
              <w:pStyle w:val="ConsPlusNormal"/>
              <w:jc w:val="center"/>
            </w:pPr>
            <w:r>
              <w:t>5</w:t>
            </w:r>
          </w:p>
        </w:tc>
        <w:tc>
          <w:tcPr>
            <w:tcW w:w="454" w:type="dxa"/>
            <w:vAlign w:val="center"/>
          </w:tcPr>
          <w:p w:rsidR="00C610D0" w:rsidRDefault="00C610D0">
            <w:pPr>
              <w:pStyle w:val="ConsPlusNormal"/>
              <w:jc w:val="center"/>
            </w:pPr>
            <w:r>
              <w:t>6</w:t>
            </w:r>
          </w:p>
        </w:tc>
        <w:tc>
          <w:tcPr>
            <w:tcW w:w="510" w:type="dxa"/>
            <w:vAlign w:val="center"/>
          </w:tcPr>
          <w:p w:rsidR="00C610D0" w:rsidRDefault="00C610D0">
            <w:pPr>
              <w:pStyle w:val="ConsPlusNormal"/>
              <w:jc w:val="center"/>
            </w:pPr>
            <w:r>
              <w:t>0</w:t>
            </w:r>
          </w:p>
        </w:tc>
        <w:tc>
          <w:tcPr>
            <w:tcW w:w="3005" w:type="dxa"/>
            <w:vAlign w:val="center"/>
          </w:tcPr>
          <w:p w:rsidR="00C610D0" w:rsidRDefault="00C610D0">
            <w:pPr>
              <w:pStyle w:val="ConsPlusNormal"/>
              <w:jc w:val="center"/>
            </w:pPr>
            <w:r>
              <w:t>Контрагенты, Правовые основания, Учетные номера денежных обязательств</w:t>
            </w:r>
          </w:p>
        </w:tc>
      </w:tr>
      <w:tr w:rsidR="00C610D0">
        <w:tc>
          <w:tcPr>
            <w:tcW w:w="2211" w:type="dxa"/>
            <w:vAlign w:val="center"/>
          </w:tcPr>
          <w:p w:rsidR="00C610D0" w:rsidRDefault="00C610D0">
            <w:pPr>
              <w:pStyle w:val="ConsPlusNormal"/>
              <w:jc w:val="center"/>
            </w:pPr>
            <w:r>
              <w:t xml:space="preserve">Уменьшение дебиторской задолженности по авансам на приобретение иных финансовых активов </w:t>
            </w:r>
            <w:hyperlink w:anchor="P17295">
              <w:r>
                <w:rPr>
                  <w:color w:val="0000FF"/>
                </w:rPr>
                <w:t>&lt;**&gt;</w:t>
              </w:r>
            </w:hyperlink>
          </w:p>
        </w:tc>
        <w:tc>
          <w:tcPr>
            <w:tcW w:w="794" w:type="dxa"/>
            <w:vAlign w:val="center"/>
          </w:tcPr>
          <w:p w:rsidR="00C610D0" w:rsidRDefault="00C610D0">
            <w:pPr>
              <w:pStyle w:val="ConsPlusNormal"/>
              <w:jc w:val="center"/>
            </w:pPr>
            <w:r>
              <w:t>КИФ</w:t>
            </w:r>
          </w:p>
        </w:tc>
        <w:tc>
          <w:tcPr>
            <w:tcW w:w="510" w:type="dxa"/>
            <w:vAlign w:val="center"/>
          </w:tcPr>
          <w:p w:rsidR="00C610D0" w:rsidRDefault="00C610D0">
            <w:pPr>
              <w:pStyle w:val="ConsPlusNormal"/>
              <w:jc w:val="center"/>
            </w:pPr>
            <w:r>
              <w:t>1</w:t>
            </w:r>
          </w:p>
        </w:tc>
        <w:tc>
          <w:tcPr>
            <w:tcW w:w="510" w:type="dxa"/>
            <w:vAlign w:val="center"/>
          </w:tcPr>
          <w:p w:rsidR="00C610D0" w:rsidRDefault="00C610D0">
            <w:pPr>
              <w:pStyle w:val="ConsPlusNormal"/>
              <w:jc w:val="center"/>
            </w:pPr>
            <w:r>
              <w:t>2</w:t>
            </w:r>
          </w:p>
        </w:tc>
        <w:tc>
          <w:tcPr>
            <w:tcW w:w="454" w:type="dxa"/>
            <w:vAlign w:val="center"/>
          </w:tcPr>
          <w:p w:rsidR="00C610D0" w:rsidRDefault="00C610D0">
            <w:pPr>
              <w:pStyle w:val="ConsPlusNormal"/>
              <w:jc w:val="center"/>
            </w:pPr>
            <w:r>
              <w:t>0</w:t>
            </w:r>
          </w:p>
        </w:tc>
        <w:tc>
          <w:tcPr>
            <w:tcW w:w="454" w:type="dxa"/>
            <w:vAlign w:val="center"/>
          </w:tcPr>
          <w:p w:rsidR="00C610D0" w:rsidRDefault="00C610D0">
            <w:pPr>
              <w:pStyle w:val="ConsPlusNormal"/>
              <w:jc w:val="center"/>
            </w:pPr>
            <w:r>
              <w:t>6</w:t>
            </w:r>
          </w:p>
        </w:tc>
        <w:tc>
          <w:tcPr>
            <w:tcW w:w="567" w:type="dxa"/>
            <w:vAlign w:val="center"/>
          </w:tcPr>
          <w:p w:rsidR="00C610D0" w:rsidRDefault="00C610D0">
            <w:pPr>
              <w:pStyle w:val="ConsPlusNormal"/>
              <w:jc w:val="center"/>
            </w:pPr>
            <w:r>
              <w:t>7</w:t>
            </w:r>
          </w:p>
        </w:tc>
        <w:tc>
          <w:tcPr>
            <w:tcW w:w="567" w:type="dxa"/>
            <w:vAlign w:val="center"/>
          </w:tcPr>
          <w:p w:rsidR="00C610D0" w:rsidRDefault="00C610D0">
            <w:pPr>
              <w:pStyle w:val="ConsPlusNormal"/>
              <w:jc w:val="center"/>
            </w:pPr>
            <w:r>
              <w:t>5</w:t>
            </w:r>
          </w:p>
        </w:tc>
        <w:tc>
          <w:tcPr>
            <w:tcW w:w="454" w:type="dxa"/>
            <w:vAlign w:val="center"/>
          </w:tcPr>
          <w:p w:rsidR="00C610D0" w:rsidRDefault="00C610D0">
            <w:pPr>
              <w:pStyle w:val="ConsPlusNormal"/>
              <w:jc w:val="center"/>
            </w:pPr>
            <w:r>
              <w:t>6</w:t>
            </w:r>
          </w:p>
        </w:tc>
        <w:tc>
          <w:tcPr>
            <w:tcW w:w="454" w:type="dxa"/>
            <w:vAlign w:val="center"/>
          </w:tcPr>
          <w:p w:rsidR="00C610D0" w:rsidRDefault="00C610D0">
            <w:pPr>
              <w:pStyle w:val="ConsPlusNormal"/>
              <w:jc w:val="center"/>
            </w:pPr>
            <w:r>
              <w:t>6</w:t>
            </w:r>
          </w:p>
        </w:tc>
        <w:tc>
          <w:tcPr>
            <w:tcW w:w="510" w:type="dxa"/>
            <w:vAlign w:val="center"/>
          </w:tcPr>
          <w:p w:rsidR="00C610D0" w:rsidRDefault="00C610D0">
            <w:pPr>
              <w:pStyle w:val="ConsPlusNormal"/>
              <w:jc w:val="center"/>
            </w:pPr>
            <w:r>
              <w:t>0</w:t>
            </w:r>
          </w:p>
        </w:tc>
        <w:tc>
          <w:tcPr>
            <w:tcW w:w="3005" w:type="dxa"/>
            <w:vAlign w:val="center"/>
          </w:tcPr>
          <w:p w:rsidR="00C610D0" w:rsidRDefault="00C610D0">
            <w:pPr>
              <w:pStyle w:val="ConsPlusNormal"/>
              <w:jc w:val="center"/>
            </w:pPr>
            <w:r>
              <w:t>Контрагенты, Правовые основания, Учетные номера денежных обязательств</w:t>
            </w:r>
          </w:p>
        </w:tc>
      </w:tr>
      <w:tr w:rsidR="00C610D0">
        <w:tc>
          <w:tcPr>
            <w:tcW w:w="2211" w:type="dxa"/>
            <w:vAlign w:val="center"/>
          </w:tcPr>
          <w:p w:rsidR="00C610D0" w:rsidRDefault="00C610D0">
            <w:pPr>
              <w:pStyle w:val="ConsPlusNormal"/>
              <w:jc w:val="center"/>
            </w:pPr>
            <w:r>
              <w:t>Расчеты по авансовым безвозмездным перечислениям капитального характера организациям</w:t>
            </w:r>
          </w:p>
        </w:tc>
        <w:tc>
          <w:tcPr>
            <w:tcW w:w="794" w:type="dxa"/>
            <w:vAlign w:val="center"/>
          </w:tcPr>
          <w:p w:rsidR="00C610D0" w:rsidRDefault="00C610D0">
            <w:pPr>
              <w:pStyle w:val="ConsPlusNormal"/>
              <w:jc w:val="center"/>
            </w:pPr>
            <w:r>
              <w:t>гКБК</w:t>
            </w:r>
          </w:p>
        </w:tc>
        <w:tc>
          <w:tcPr>
            <w:tcW w:w="510" w:type="dxa"/>
            <w:vAlign w:val="center"/>
          </w:tcPr>
          <w:p w:rsidR="00C610D0" w:rsidRDefault="00C610D0">
            <w:pPr>
              <w:pStyle w:val="ConsPlusNormal"/>
              <w:jc w:val="center"/>
            </w:pPr>
            <w:r>
              <w:t>1</w:t>
            </w:r>
          </w:p>
        </w:tc>
        <w:tc>
          <w:tcPr>
            <w:tcW w:w="510" w:type="dxa"/>
            <w:vAlign w:val="center"/>
          </w:tcPr>
          <w:p w:rsidR="00C610D0" w:rsidRDefault="00C610D0">
            <w:pPr>
              <w:pStyle w:val="ConsPlusNormal"/>
              <w:jc w:val="center"/>
            </w:pPr>
            <w:r>
              <w:t>2</w:t>
            </w:r>
          </w:p>
        </w:tc>
        <w:tc>
          <w:tcPr>
            <w:tcW w:w="454" w:type="dxa"/>
            <w:vAlign w:val="center"/>
          </w:tcPr>
          <w:p w:rsidR="00C610D0" w:rsidRDefault="00C610D0">
            <w:pPr>
              <w:pStyle w:val="ConsPlusNormal"/>
              <w:jc w:val="center"/>
            </w:pPr>
            <w:r>
              <w:t>0</w:t>
            </w:r>
          </w:p>
        </w:tc>
        <w:tc>
          <w:tcPr>
            <w:tcW w:w="454" w:type="dxa"/>
            <w:vAlign w:val="center"/>
          </w:tcPr>
          <w:p w:rsidR="00C610D0" w:rsidRDefault="00C610D0">
            <w:pPr>
              <w:pStyle w:val="ConsPlusNormal"/>
              <w:jc w:val="center"/>
            </w:pPr>
            <w:r>
              <w:t>6</w:t>
            </w:r>
          </w:p>
        </w:tc>
        <w:tc>
          <w:tcPr>
            <w:tcW w:w="567" w:type="dxa"/>
            <w:vAlign w:val="center"/>
          </w:tcPr>
          <w:p w:rsidR="00C610D0" w:rsidRDefault="00C610D0">
            <w:pPr>
              <w:pStyle w:val="ConsPlusNormal"/>
              <w:jc w:val="center"/>
            </w:pPr>
            <w:r>
              <w:t>8</w:t>
            </w:r>
          </w:p>
        </w:tc>
        <w:tc>
          <w:tcPr>
            <w:tcW w:w="567" w:type="dxa"/>
            <w:vAlign w:val="center"/>
          </w:tcPr>
          <w:p w:rsidR="00C610D0" w:rsidRDefault="00C610D0">
            <w:pPr>
              <w:pStyle w:val="ConsPlusNormal"/>
              <w:jc w:val="center"/>
            </w:pPr>
            <w:r>
              <w:t>0</w:t>
            </w:r>
          </w:p>
        </w:tc>
        <w:tc>
          <w:tcPr>
            <w:tcW w:w="454" w:type="dxa"/>
            <w:vAlign w:val="center"/>
          </w:tcPr>
          <w:p w:rsidR="00C610D0" w:rsidRDefault="00C610D0">
            <w:pPr>
              <w:pStyle w:val="ConsPlusNormal"/>
              <w:jc w:val="center"/>
            </w:pPr>
            <w:r>
              <w:t>0</w:t>
            </w:r>
          </w:p>
        </w:tc>
        <w:tc>
          <w:tcPr>
            <w:tcW w:w="454" w:type="dxa"/>
            <w:vAlign w:val="center"/>
          </w:tcPr>
          <w:p w:rsidR="00C610D0" w:rsidRDefault="00C610D0">
            <w:pPr>
              <w:pStyle w:val="ConsPlusNormal"/>
              <w:jc w:val="center"/>
            </w:pPr>
            <w:r>
              <w:t>0</w:t>
            </w:r>
          </w:p>
        </w:tc>
        <w:tc>
          <w:tcPr>
            <w:tcW w:w="510" w:type="dxa"/>
            <w:vAlign w:val="center"/>
          </w:tcPr>
          <w:p w:rsidR="00C610D0" w:rsidRDefault="00C610D0">
            <w:pPr>
              <w:pStyle w:val="ConsPlusNormal"/>
              <w:jc w:val="center"/>
            </w:pPr>
            <w:r>
              <w:t>0</w:t>
            </w:r>
          </w:p>
        </w:tc>
        <w:tc>
          <w:tcPr>
            <w:tcW w:w="3005" w:type="dxa"/>
            <w:vAlign w:val="center"/>
          </w:tcPr>
          <w:p w:rsidR="00C610D0" w:rsidRDefault="00C610D0">
            <w:pPr>
              <w:pStyle w:val="ConsPlusNormal"/>
              <w:jc w:val="center"/>
            </w:pPr>
            <w:r>
              <w:t>группировочный</w:t>
            </w:r>
          </w:p>
        </w:tc>
      </w:tr>
      <w:tr w:rsidR="00C610D0">
        <w:tc>
          <w:tcPr>
            <w:tcW w:w="2211" w:type="dxa"/>
            <w:vAlign w:val="center"/>
          </w:tcPr>
          <w:p w:rsidR="00C610D0" w:rsidRDefault="00C610D0">
            <w:pPr>
              <w:pStyle w:val="ConsPlusNormal"/>
              <w:jc w:val="center"/>
            </w:pPr>
            <w:r>
              <w:t>Расчеты по авансовым безвозмездным перечислениям капитального характера государственным (муниципальным) учреждениям</w:t>
            </w:r>
          </w:p>
        </w:tc>
        <w:tc>
          <w:tcPr>
            <w:tcW w:w="794" w:type="dxa"/>
            <w:vAlign w:val="center"/>
          </w:tcPr>
          <w:p w:rsidR="00C610D0" w:rsidRDefault="00C610D0">
            <w:pPr>
              <w:pStyle w:val="ConsPlusNormal"/>
              <w:jc w:val="center"/>
            </w:pPr>
            <w:r>
              <w:t>КРБ</w:t>
            </w:r>
          </w:p>
        </w:tc>
        <w:tc>
          <w:tcPr>
            <w:tcW w:w="510" w:type="dxa"/>
            <w:vAlign w:val="center"/>
          </w:tcPr>
          <w:p w:rsidR="00C610D0" w:rsidRDefault="00C610D0">
            <w:pPr>
              <w:pStyle w:val="ConsPlusNormal"/>
              <w:jc w:val="center"/>
            </w:pPr>
            <w:r>
              <w:t>1</w:t>
            </w:r>
          </w:p>
        </w:tc>
        <w:tc>
          <w:tcPr>
            <w:tcW w:w="510" w:type="dxa"/>
            <w:vAlign w:val="center"/>
          </w:tcPr>
          <w:p w:rsidR="00C610D0" w:rsidRDefault="00C610D0">
            <w:pPr>
              <w:pStyle w:val="ConsPlusNormal"/>
              <w:jc w:val="center"/>
            </w:pPr>
            <w:r>
              <w:t>2</w:t>
            </w:r>
          </w:p>
        </w:tc>
        <w:tc>
          <w:tcPr>
            <w:tcW w:w="454" w:type="dxa"/>
            <w:vAlign w:val="center"/>
          </w:tcPr>
          <w:p w:rsidR="00C610D0" w:rsidRDefault="00C610D0">
            <w:pPr>
              <w:pStyle w:val="ConsPlusNormal"/>
              <w:jc w:val="center"/>
            </w:pPr>
            <w:r>
              <w:t>0</w:t>
            </w:r>
          </w:p>
        </w:tc>
        <w:tc>
          <w:tcPr>
            <w:tcW w:w="454" w:type="dxa"/>
            <w:vAlign w:val="center"/>
          </w:tcPr>
          <w:p w:rsidR="00C610D0" w:rsidRDefault="00C610D0">
            <w:pPr>
              <w:pStyle w:val="ConsPlusNormal"/>
              <w:jc w:val="center"/>
            </w:pPr>
            <w:r>
              <w:t>6</w:t>
            </w:r>
          </w:p>
        </w:tc>
        <w:tc>
          <w:tcPr>
            <w:tcW w:w="567" w:type="dxa"/>
            <w:vAlign w:val="center"/>
          </w:tcPr>
          <w:p w:rsidR="00C610D0" w:rsidRDefault="00C610D0">
            <w:pPr>
              <w:pStyle w:val="ConsPlusNormal"/>
              <w:jc w:val="center"/>
            </w:pPr>
            <w:r>
              <w:t>8</w:t>
            </w:r>
          </w:p>
        </w:tc>
        <w:tc>
          <w:tcPr>
            <w:tcW w:w="567" w:type="dxa"/>
            <w:vAlign w:val="center"/>
          </w:tcPr>
          <w:p w:rsidR="00C610D0" w:rsidRDefault="00C610D0">
            <w:pPr>
              <w:pStyle w:val="ConsPlusNormal"/>
              <w:jc w:val="center"/>
            </w:pPr>
            <w:r>
              <w:t>1</w:t>
            </w:r>
          </w:p>
        </w:tc>
        <w:tc>
          <w:tcPr>
            <w:tcW w:w="454" w:type="dxa"/>
            <w:vAlign w:val="center"/>
          </w:tcPr>
          <w:p w:rsidR="00C610D0" w:rsidRDefault="00C610D0">
            <w:pPr>
              <w:pStyle w:val="ConsPlusNormal"/>
              <w:jc w:val="center"/>
            </w:pPr>
            <w:r>
              <w:t>0</w:t>
            </w:r>
          </w:p>
        </w:tc>
        <w:tc>
          <w:tcPr>
            <w:tcW w:w="454" w:type="dxa"/>
            <w:vAlign w:val="center"/>
          </w:tcPr>
          <w:p w:rsidR="00C610D0" w:rsidRDefault="00C610D0">
            <w:pPr>
              <w:pStyle w:val="ConsPlusNormal"/>
              <w:jc w:val="center"/>
            </w:pPr>
            <w:r>
              <w:t>0</w:t>
            </w:r>
          </w:p>
        </w:tc>
        <w:tc>
          <w:tcPr>
            <w:tcW w:w="510" w:type="dxa"/>
            <w:vAlign w:val="center"/>
          </w:tcPr>
          <w:p w:rsidR="00C610D0" w:rsidRDefault="00C610D0">
            <w:pPr>
              <w:pStyle w:val="ConsPlusNormal"/>
              <w:jc w:val="center"/>
            </w:pPr>
            <w:r>
              <w:t>0</w:t>
            </w:r>
          </w:p>
        </w:tc>
        <w:tc>
          <w:tcPr>
            <w:tcW w:w="3005" w:type="dxa"/>
            <w:vAlign w:val="center"/>
          </w:tcPr>
          <w:p w:rsidR="00C610D0" w:rsidRDefault="00C610D0">
            <w:pPr>
              <w:pStyle w:val="ConsPlusNormal"/>
              <w:jc w:val="center"/>
            </w:pPr>
            <w:r>
              <w:t>Контрагенты, Правовые основания, Учетные номера денежных обязательств, Коды целей</w:t>
            </w:r>
          </w:p>
        </w:tc>
      </w:tr>
      <w:tr w:rsidR="00C610D0">
        <w:tc>
          <w:tcPr>
            <w:tcW w:w="2211" w:type="dxa"/>
            <w:vAlign w:val="center"/>
          </w:tcPr>
          <w:p w:rsidR="00C610D0" w:rsidRDefault="00C610D0">
            <w:pPr>
              <w:pStyle w:val="ConsPlusNormal"/>
              <w:jc w:val="center"/>
            </w:pPr>
            <w:r>
              <w:t xml:space="preserve">Увеличение дебиторской задолженности по авансовым безвозмездным </w:t>
            </w:r>
            <w:r>
              <w:lastRenderedPageBreak/>
              <w:t>перечислениям капитального характера государственным (муниципальным) учреждениям</w:t>
            </w:r>
          </w:p>
        </w:tc>
        <w:tc>
          <w:tcPr>
            <w:tcW w:w="794" w:type="dxa"/>
            <w:vAlign w:val="center"/>
          </w:tcPr>
          <w:p w:rsidR="00C610D0" w:rsidRDefault="00C610D0">
            <w:pPr>
              <w:pStyle w:val="ConsPlusNormal"/>
              <w:jc w:val="center"/>
            </w:pPr>
            <w:r>
              <w:lastRenderedPageBreak/>
              <w:t>КРБ</w:t>
            </w:r>
          </w:p>
        </w:tc>
        <w:tc>
          <w:tcPr>
            <w:tcW w:w="510" w:type="dxa"/>
            <w:vAlign w:val="center"/>
          </w:tcPr>
          <w:p w:rsidR="00C610D0" w:rsidRDefault="00C610D0">
            <w:pPr>
              <w:pStyle w:val="ConsPlusNormal"/>
              <w:jc w:val="center"/>
            </w:pPr>
            <w:r>
              <w:t>1</w:t>
            </w:r>
          </w:p>
        </w:tc>
        <w:tc>
          <w:tcPr>
            <w:tcW w:w="510" w:type="dxa"/>
            <w:vAlign w:val="center"/>
          </w:tcPr>
          <w:p w:rsidR="00C610D0" w:rsidRDefault="00C610D0">
            <w:pPr>
              <w:pStyle w:val="ConsPlusNormal"/>
              <w:jc w:val="center"/>
            </w:pPr>
            <w:r>
              <w:t>2</w:t>
            </w:r>
          </w:p>
        </w:tc>
        <w:tc>
          <w:tcPr>
            <w:tcW w:w="454" w:type="dxa"/>
            <w:vAlign w:val="center"/>
          </w:tcPr>
          <w:p w:rsidR="00C610D0" w:rsidRDefault="00C610D0">
            <w:pPr>
              <w:pStyle w:val="ConsPlusNormal"/>
              <w:jc w:val="center"/>
            </w:pPr>
            <w:r>
              <w:t>0</w:t>
            </w:r>
          </w:p>
        </w:tc>
        <w:tc>
          <w:tcPr>
            <w:tcW w:w="454" w:type="dxa"/>
            <w:vAlign w:val="center"/>
          </w:tcPr>
          <w:p w:rsidR="00C610D0" w:rsidRDefault="00C610D0">
            <w:pPr>
              <w:pStyle w:val="ConsPlusNormal"/>
              <w:jc w:val="center"/>
            </w:pPr>
            <w:r>
              <w:t>6</w:t>
            </w:r>
          </w:p>
        </w:tc>
        <w:tc>
          <w:tcPr>
            <w:tcW w:w="567" w:type="dxa"/>
            <w:vAlign w:val="center"/>
          </w:tcPr>
          <w:p w:rsidR="00C610D0" w:rsidRDefault="00C610D0">
            <w:pPr>
              <w:pStyle w:val="ConsPlusNormal"/>
              <w:jc w:val="center"/>
            </w:pPr>
            <w:r>
              <w:t>8</w:t>
            </w:r>
          </w:p>
        </w:tc>
        <w:tc>
          <w:tcPr>
            <w:tcW w:w="567" w:type="dxa"/>
            <w:vAlign w:val="center"/>
          </w:tcPr>
          <w:p w:rsidR="00C610D0" w:rsidRDefault="00C610D0">
            <w:pPr>
              <w:pStyle w:val="ConsPlusNormal"/>
              <w:jc w:val="center"/>
            </w:pPr>
            <w:r>
              <w:t>1</w:t>
            </w:r>
          </w:p>
        </w:tc>
        <w:tc>
          <w:tcPr>
            <w:tcW w:w="454" w:type="dxa"/>
            <w:vAlign w:val="center"/>
          </w:tcPr>
          <w:p w:rsidR="00C610D0" w:rsidRDefault="00C610D0">
            <w:pPr>
              <w:pStyle w:val="ConsPlusNormal"/>
              <w:jc w:val="center"/>
            </w:pPr>
            <w:r>
              <w:t>5</w:t>
            </w:r>
          </w:p>
        </w:tc>
        <w:tc>
          <w:tcPr>
            <w:tcW w:w="454" w:type="dxa"/>
            <w:vAlign w:val="center"/>
          </w:tcPr>
          <w:p w:rsidR="00C610D0" w:rsidRDefault="00C610D0">
            <w:pPr>
              <w:pStyle w:val="ConsPlusNormal"/>
              <w:jc w:val="center"/>
            </w:pPr>
            <w:r>
              <w:t>6</w:t>
            </w:r>
          </w:p>
        </w:tc>
        <w:tc>
          <w:tcPr>
            <w:tcW w:w="510" w:type="dxa"/>
            <w:vAlign w:val="center"/>
          </w:tcPr>
          <w:p w:rsidR="00C610D0" w:rsidRDefault="00C610D0">
            <w:pPr>
              <w:pStyle w:val="ConsPlusNormal"/>
              <w:jc w:val="center"/>
            </w:pPr>
            <w:r>
              <w:t>2</w:t>
            </w:r>
          </w:p>
        </w:tc>
        <w:tc>
          <w:tcPr>
            <w:tcW w:w="3005" w:type="dxa"/>
            <w:vAlign w:val="center"/>
          </w:tcPr>
          <w:p w:rsidR="00C610D0" w:rsidRDefault="00C610D0">
            <w:pPr>
              <w:pStyle w:val="ConsPlusNormal"/>
              <w:jc w:val="center"/>
            </w:pPr>
            <w:r>
              <w:t>Контрагенты, Правовые основания, Учетные номера денежных обязательств, Коды целей</w:t>
            </w:r>
          </w:p>
        </w:tc>
      </w:tr>
      <w:tr w:rsidR="00C610D0">
        <w:tc>
          <w:tcPr>
            <w:tcW w:w="2211" w:type="dxa"/>
            <w:vAlign w:val="center"/>
          </w:tcPr>
          <w:p w:rsidR="00C610D0" w:rsidRDefault="00C610D0">
            <w:pPr>
              <w:pStyle w:val="ConsPlusNormal"/>
              <w:jc w:val="center"/>
            </w:pPr>
            <w:r>
              <w:lastRenderedPageBreak/>
              <w:t>Уменьшение дебиторской задолженности по авансовым безвозмездным перечислениям капитального характера государственным (муниципальным) учреждениям</w:t>
            </w:r>
          </w:p>
        </w:tc>
        <w:tc>
          <w:tcPr>
            <w:tcW w:w="794" w:type="dxa"/>
            <w:vAlign w:val="center"/>
          </w:tcPr>
          <w:p w:rsidR="00C610D0" w:rsidRDefault="00C610D0">
            <w:pPr>
              <w:pStyle w:val="ConsPlusNormal"/>
              <w:jc w:val="center"/>
            </w:pPr>
            <w:r>
              <w:t>КРБ</w:t>
            </w:r>
          </w:p>
        </w:tc>
        <w:tc>
          <w:tcPr>
            <w:tcW w:w="510" w:type="dxa"/>
            <w:vAlign w:val="center"/>
          </w:tcPr>
          <w:p w:rsidR="00C610D0" w:rsidRDefault="00C610D0">
            <w:pPr>
              <w:pStyle w:val="ConsPlusNormal"/>
              <w:jc w:val="center"/>
            </w:pPr>
            <w:r>
              <w:t>1</w:t>
            </w:r>
          </w:p>
        </w:tc>
        <w:tc>
          <w:tcPr>
            <w:tcW w:w="510" w:type="dxa"/>
            <w:vAlign w:val="center"/>
          </w:tcPr>
          <w:p w:rsidR="00C610D0" w:rsidRDefault="00C610D0">
            <w:pPr>
              <w:pStyle w:val="ConsPlusNormal"/>
              <w:jc w:val="center"/>
            </w:pPr>
            <w:r>
              <w:t>2</w:t>
            </w:r>
          </w:p>
        </w:tc>
        <w:tc>
          <w:tcPr>
            <w:tcW w:w="454" w:type="dxa"/>
            <w:vAlign w:val="center"/>
          </w:tcPr>
          <w:p w:rsidR="00C610D0" w:rsidRDefault="00C610D0">
            <w:pPr>
              <w:pStyle w:val="ConsPlusNormal"/>
              <w:jc w:val="center"/>
            </w:pPr>
            <w:r>
              <w:t>0</w:t>
            </w:r>
          </w:p>
        </w:tc>
        <w:tc>
          <w:tcPr>
            <w:tcW w:w="454" w:type="dxa"/>
            <w:vAlign w:val="center"/>
          </w:tcPr>
          <w:p w:rsidR="00C610D0" w:rsidRDefault="00C610D0">
            <w:pPr>
              <w:pStyle w:val="ConsPlusNormal"/>
              <w:jc w:val="center"/>
            </w:pPr>
            <w:r>
              <w:t>6</w:t>
            </w:r>
          </w:p>
        </w:tc>
        <w:tc>
          <w:tcPr>
            <w:tcW w:w="567" w:type="dxa"/>
            <w:vAlign w:val="center"/>
          </w:tcPr>
          <w:p w:rsidR="00C610D0" w:rsidRDefault="00C610D0">
            <w:pPr>
              <w:pStyle w:val="ConsPlusNormal"/>
              <w:jc w:val="center"/>
            </w:pPr>
            <w:r>
              <w:t>8</w:t>
            </w:r>
          </w:p>
        </w:tc>
        <w:tc>
          <w:tcPr>
            <w:tcW w:w="567" w:type="dxa"/>
            <w:vAlign w:val="center"/>
          </w:tcPr>
          <w:p w:rsidR="00C610D0" w:rsidRDefault="00C610D0">
            <w:pPr>
              <w:pStyle w:val="ConsPlusNormal"/>
              <w:jc w:val="center"/>
            </w:pPr>
            <w:r>
              <w:t>1</w:t>
            </w:r>
          </w:p>
        </w:tc>
        <w:tc>
          <w:tcPr>
            <w:tcW w:w="454" w:type="dxa"/>
            <w:vAlign w:val="center"/>
          </w:tcPr>
          <w:p w:rsidR="00C610D0" w:rsidRDefault="00C610D0">
            <w:pPr>
              <w:pStyle w:val="ConsPlusNormal"/>
              <w:jc w:val="center"/>
            </w:pPr>
            <w:r>
              <w:t>6</w:t>
            </w:r>
          </w:p>
        </w:tc>
        <w:tc>
          <w:tcPr>
            <w:tcW w:w="454" w:type="dxa"/>
            <w:vAlign w:val="center"/>
          </w:tcPr>
          <w:p w:rsidR="00C610D0" w:rsidRDefault="00C610D0">
            <w:pPr>
              <w:pStyle w:val="ConsPlusNormal"/>
              <w:jc w:val="center"/>
            </w:pPr>
            <w:r>
              <w:t>6</w:t>
            </w:r>
          </w:p>
        </w:tc>
        <w:tc>
          <w:tcPr>
            <w:tcW w:w="510" w:type="dxa"/>
            <w:vAlign w:val="center"/>
          </w:tcPr>
          <w:p w:rsidR="00C610D0" w:rsidRDefault="00C610D0">
            <w:pPr>
              <w:pStyle w:val="ConsPlusNormal"/>
              <w:jc w:val="center"/>
            </w:pPr>
            <w:r>
              <w:t>2</w:t>
            </w:r>
          </w:p>
        </w:tc>
        <w:tc>
          <w:tcPr>
            <w:tcW w:w="3005" w:type="dxa"/>
            <w:vAlign w:val="center"/>
          </w:tcPr>
          <w:p w:rsidR="00C610D0" w:rsidRDefault="00C610D0">
            <w:pPr>
              <w:pStyle w:val="ConsPlusNormal"/>
              <w:jc w:val="center"/>
            </w:pPr>
            <w:r>
              <w:t>Контрагенты, Правовые основания, Учетные номера денежных обязательств, Коды целей</w:t>
            </w:r>
          </w:p>
        </w:tc>
      </w:tr>
      <w:tr w:rsidR="00C610D0">
        <w:tc>
          <w:tcPr>
            <w:tcW w:w="2211" w:type="dxa"/>
            <w:vAlign w:val="center"/>
          </w:tcPr>
          <w:p w:rsidR="00C610D0" w:rsidRDefault="00C610D0">
            <w:pPr>
              <w:pStyle w:val="ConsPlusNormal"/>
              <w:jc w:val="center"/>
            </w:pPr>
            <w:r>
              <w:t>Расчеты по авансовым безвозмездным перечислениям капитального характера финансовым организациям государственного сектора</w:t>
            </w:r>
          </w:p>
        </w:tc>
        <w:tc>
          <w:tcPr>
            <w:tcW w:w="794" w:type="dxa"/>
            <w:vAlign w:val="center"/>
          </w:tcPr>
          <w:p w:rsidR="00C610D0" w:rsidRDefault="00C610D0">
            <w:pPr>
              <w:pStyle w:val="ConsPlusNormal"/>
              <w:jc w:val="center"/>
            </w:pPr>
            <w:r>
              <w:t>КРБ</w:t>
            </w:r>
          </w:p>
        </w:tc>
        <w:tc>
          <w:tcPr>
            <w:tcW w:w="510" w:type="dxa"/>
            <w:vAlign w:val="center"/>
          </w:tcPr>
          <w:p w:rsidR="00C610D0" w:rsidRDefault="00C610D0">
            <w:pPr>
              <w:pStyle w:val="ConsPlusNormal"/>
              <w:jc w:val="center"/>
            </w:pPr>
            <w:r>
              <w:t>1</w:t>
            </w:r>
          </w:p>
        </w:tc>
        <w:tc>
          <w:tcPr>
            <w:tcW w:w="510" w:type="dxa"/>
            <w:vAlign w:val="center"/>
          </w:tcPr>
          <w:p w:rsidR="00C610D0" w:rsidRDefault="00C610D0">
            <w:pPr>
              <w:pStyle w:val="ConsPlusNormal"/>
              <w:jc w:val="center"/>
            </w:pPr>
            <w:r>
              <w:t>2</w:t>
            </w:r>
          </w:p>
        </w:tc>
        <w:tc>
          <w:tcPr>
            <w:tcW w:w="454" w:type="dxa"/>
            <w:vAlign w:val="center"/>
          </w:tcPr>
          <w:p w:rsidR="00C610D0" w:rsidRDefault="00C610D0">
            <w:pPr>
              <w:pStyle w:val="ConsPlusNormal"/>
              <w:jc w:val="center"/>
            </w:pPr>
            <w:r>
              <w:t>0</w:t>
            </w:r>
          </w:p>
        </w:tc>
        <w:tc>
          <w:tcPr>
            <w:tcW w:w="454" w:type="dxa"/>
            <w:vAlign w:val="center"/>
          </w:tcPr>
          <w:p w:rsidR="00C610D0" w:rsidRDefault="00C610D0">
            <w:pPr>
              <w:pStyle w:val="ConsPlusNormal"/>
              <w:jc w:val="center"/>
            </w:pPr>
            <w:r>
              <w:t>6</w:t>
            </w:r>
          </w:p>
        </w:tc>
        <w:tc>
          <w:tcPr>
            <w:tcW w:w="567" w:type="dxa"/>
            <w:vAlign w:val="center"/>
          </w:tcPr>
          <w:p w:rsidR="00C610D0" w:rsidRDefault="00C610D0">
            <w:pPr>
              <w:pStyle w:val="ConsPlusNormal"/>
              <w:jc w:val="center"/>
            </w:pPr>
            <w:r>
              <w:t>8</w:t>
            </w:r>
          </w:p>
        </w:tc>
        <w:tc>
          <w:tcPr>
            <w:tcW w:w="567" w:type="dxa"/>
            <w:vAlign w:val="center"/>
          </w:tcPr>
          <w:p w:rsidR="00C610D0" w:rsidRDefault="00C610D0">
            <w:pPr>
              <w:pStyle w:val="ConsPlusNormal"/>
              <w:jc w:val="center"/>
            </w:pPr>
            <w:r>
              <w:t>2</w:t>
            </w:r>
          </w:p>
        </w:tc>
        <w:tc>
          <w:tcPr>
            <w:tcW w:w="454" w:type="dxa"/>
            <w:vAlign w:val="center"/>
          </w:tcPr>
          <w:p w:rsidR="00C610D0" w:rsidRDefault="00C610D0">
            <w:pPr>
              <w:pStyle w:val="ConsPlusNormal"/>
              <w:jc w:val="center"/>
            </w:pPr>
            <w:r>
              <w:t>0</w:t>
            </w:r>
          </w:p>
        </w:tc>
        <w:tc>
          <w:tcPr>
            <w:tcW w:w="454" w:type="dxa"/>
            <w:vAlign w:val="center"/>
          </w:tcPr>
          <w:p w:rsidR="00C610D0" w:rsidRDefault="00C610D0">
            <w:pPr>
              <w:pStyle w:val="ConsPlusNormal"/>
              <w:jc w:val="center"/>
            </w:pPr>
            <w:r>
              <w:t>0</w:t>
            </w:r>
          </w:p>
        </w:tc>
        <w:tc>
          <w:tcPr>
            <w:tcW w:w="510" w:type="dxa"/>
            <w:vAlign w:val="center"/>
          </w:tcPr>
          <w:p w:rsidR="00C610D0" w:rsidRDefault="00C610D0">
            <w:pPr>
              <w:pStyle w:val="ConsPlusNormal"/>
              <w:jc w:val="center"/>
            </w:pPr>
            <w:r>
              <w:t>0</w:t>
            </w:r>
          </w:p>
        </w:tc>
        <w:tc>
          <w:tcPr>
            <w:tcW w:w="3005" w:type="dxa"/>
            <w:vAlign w:val="center"/>
          </w:tcPr>
          <w:p w:rsidR="00C610D0" w:rsidRDefault="00C610D0">
            <w:pPr>
              <w:pStyle w:val="ConsPlusNormal"/>
              <w:jc w:val="center"/>
            </w:pPr>
            <w:r>
              <w:t>Контрагенты, Правовые основания, Учетные номера денежных обязательств, Коды целей</w:t>
            </w:r>
          </w:p>
        </w:tc>
      </w:tr>
      <w:tr w:rsidR="00C610D0">
        <w:tc>
          <w:tcPr>
            <w:tcW w:w="2211" w:type="dxa"/>
            <w:vAlign w:val="center"/>
          </w:tcPr>
          <w:p w:rsidR="00C610D0" w:rsidRDefault="00C610D0">
            <w:pPr>
              <w:pStyle w:val="ConsPlusNormal"/>
              <w:jc w:val="center"/>
            </w:pPr>
            <w:r>
              <w:t xml:space="preserve">Увеличение дебиторской задолженности по авансовым безвозмездным перечислениям капитального характера финансовым </w:t>
            </w:r>
            <w:r>
              <w:lastRenderedPageBreak/>
              <w:t>организациям государственного сектора</w:t>
            </w:r>
          </w:p>
        </w:tc>
        <w:tc>
          <w:tcPr>
            <w:tcW w:w="794" w:type="dxa"/>
            <w:vAlign w:val="center"/>
          </w:tcPr>
          <w:p w:rsidR="00C610D0" w:rsidRDefault="00C610D0">
            <w:pPr>
              <w:pStyle w:val="ConsPlusNormal"/>
              <w:jc w:val="center"/>
            </w:pPr>
            <w:r>
              <w:lastRenderedPageBreak/>
              <w:t>КРБ</w:t>
            </w:r>
          </w:p>
        </w:tc>
        <w:tc>
          <w:tcPr>
            <w:tcW w:w="510" w:type="dxa"/>
            <w:vAlign w:val="center"/>
          </w:tcPr>
          <w:p w:rsidR="00C610D0" w:rsidRDefault="00C610D0">
            <w:pPr>
              <w:pStyle w:val="ConsPlusNormal"/>
              <w:jc w:val="center"/>
            </w:pPr>
            <w:r>
              <w:t>1</w:t>
            </w:r>
          </w:p>
        </w:tc>
        <w:tc>
          <w:tcPr>
            <w:tcW w:w="510" w:type="dxa"/>
            <w:vAlign w:val="center"/>
          </w:tcPr>
          <w:p w:rsidR="00C610D0" w:rsidRDefault="00C610D0">
            <w:pPr>
              <w:pStyle w:val="ConsPlusNormal"/>
              <w:jc w:val="center"/>
            </w:pPr>
            <w:r>
              <w:t>2</w:t>
            </w:r>
          </w:p>
        </w:tc>
        <w:tc>
          <w:tcPr>
            <w:tcW w:w="454" w:type="dxa"/>
            <w:vAlign w:val="center"/>
          </w:tcPr>
          <w:p w:rsidR="00C610D0" w:rsidRDefault="00C610D0">
            <w:pPr>
              <w:pStyle w:val="ConsPlusNormal"/>
              <w:jc w:val="center"/>
            </w:pPr>
            <w:r>
              <w:t>0</w:t>
            </w:r>
          </w:p>
        </w:tc>
        <w:tc>
          <w:tcPr>
            <w:tcW w:w="454" w:type="dxa"/>
            <w:vAlign w:val="center"/>
          </w:tcPr>
          <w:p w:rsidR="00C610D0" w:rsidRDefault="00C610D0">
            <w:pPr>
              <w:pStyle w:val="ConsPlusNormal"/>
              <w:jc w:val="center"/>
            </w:pPr>
            <w:r>
              <w:t>6</w:t>
            </w:r>
          </w:p>
        </w:tc>
        <w:tc>
          <w:tcPr>
            <w:tcW w:w="567" w:type="dxa"/>
            <w:vAlign w:val="center"/>
          </w:tcPr>
          <w:p w:rsidR="00C610D0" w:rsidRDefault="00C610D0">
            <w:pPr>
              <w:pStyle w:val="ConsPlusNormal"/>
              <w:jc w:val="center"/>
            </w:pPr>
            <w:r>
              <w:t>8</w:t>
            </w:r>
          </w:p>
        </w:tc>
        <w:tc>
          <w:tcPr>
            <w:tcW w:w="567" w:type="dxa"/>
            <w:vAlign w:val="center"/>
          </w:tcPr>
          <w:p w:rsidR="00C610D0" w:rsidRDefault="00C610D0">
            <w:pPr>
              <w:pStyle w:val="ConsPlusNormal"/>
              <w:jc w:val="center"/>
            </w:pPr>
            <w:r>
              <w:t>2</w:t>
            </w:r>
          </w:p>
        </w:tc>
        <w:tc>
          <w:tcPr>
            <w:tcW w:w="454" w:type="dxa"/>
            <w:vAlign w:val="center"/>
          </w:tcPr>
          <w:p w:rsidR="00C610D0" w:rsidRDefault="00C610D0">
            <w:pPr>
              <w:pStyle w:val="ConsPlusNormal"/>
              <w:jc w:val="center"/>
            </w:pPr>
            <w:r>
              <w:t>5</w:t>
            </w:r>
          </w:p>
        </w:tc>
        <w:tc>
          <w:tcPr>
            <w:tcW w:w="454" w:type="dxa"/>
            <w:vAlign w:val="center"/>
          </w:tcPr>
          <w:p w:rsidR="00C610D0" w:rsidRDefault="00C610D0">
            <w:pPr>
              <w:pStyle w:val="ConsPlusNormal"/>
              <w:jc w:val="center"/>
            </w:pPr>
            <w:r>
              <w:t>6</w:t>
            </w:r>
          </w:p>
        </w:tc>
        <w:tc>
          <w:tcPr>
            <w:tcW w:w="510" w:type="dxa"/>
            <w:vAlign w:val="center"/>
          </w:tcPr>
          <w:p w:rsidR="00C610D0" w:rsidRDefault="00C610D0">
            <w:pPr>
              <w:pStyle w:val="ConsPlusNormal"/>
              <w:jc w:val="center"/>
            </w:pPr>
            <w:r>
              <w:t>3</w:t>
            </w:r>
          </w:p>
        </w:tc>
        <w:tc>
          <w:tcPr>
            <w:tcW w:w="3005" w:type="dxa"/>
            <w:vAlign w:val="center"/>
          </w:tcPr>
          <w:p w:rsidR="00C610D0" w:rsidRDefault="00C610D0">
            <w:pPr>
              <w:pStyle w:val="ConsPlusNormal"/>
              <w:jc w:val="center"/>
            </w:pPr>
            <w:r>
              <w:t>Контрагенты, Правовые основания, Учетные номера денежных обязательств, Коды целей</w:t>
            </w:r>
          </w:p>
        </w:tc>
      </w:tr>
      <w:tr w:rsidR="00C610D0">
        <w:tc>
          <w:tcPr>
            <w:tcW w:w="2211" w:type="dxa"/>
            <w:vAlign w:val="center"/>
          </w:tcPr>
          <w:p w:rsidR="00C610D0" w:rsidRDefault="00C610D0">
            <w:pPr>
              <w:pStyle w:val="ConsPlusNormal"/>
              <w:jc w:val="center"/>
            </w:pPr>
            <w:r>
              <w:lastRenderedPageBreak/>
              <w:t>Уменьшение дебиторской задолженности по авансовым безвозмездным перечислениям капитального характера финансовым организациям государственного сектора</w:t>
            </w:r>
          </w:p>
        </w:tc>
        <w:tc>
          <w:tcPr>
            <w:tcW w:w="794" w:type="dxa"/>
            <w:vAlign w:val="center"/>
          </w:tcPr>
          <w:p w:rsidR="00C610D0" w:rsidRDefault="00C610D0">
            <w:pPr>
              <w:pStyle w:val="ConsPlusNormal"/>
              <w:jc w:val="center"/>
            </w:pPr>
            <w:r>
              <w:t>КРБ</w:t>
            </w:r>
          </w:p>
        </w:tc>
        <w:tc>
          <w:tcPr>
            <w:tcW w:w="510" w:type="dxa"/>
            <w:vAlign w:val="center"/>
          </w:tcPr>
          <w:p w:rsidR="00C610D0" w:rsidRDefault="00C610D0">
            <w:pPr>
              <w:pStyle w:val="ConsPlusNormal"/>
              <w:jc w:val="center"/>
            </w:pPr>
            <w:r>
              <w:t>1</w:t>
            </w:r>
          </w:p>
        </w:tc>
        <w:tc>
          <w:tcPr>
            <w:tcW w:w="510" w:type="dxa"/>
            <w:vAlign w:val="center"/>
          </w:tcPr>
          <w:p w:rsidR="00C610D0" w:rsidRDefault="00C610D0">
            <w:pPr>
              <w:pStyle w:val="ConsPlusNormal"/>
              <w:jc w:val="center"/>
            </w:pPr>
            <w:r>
              <w:t>2</w:t>
            </w:r>
          </w:p>
        </w:tc>
        <w:tc>
          <w:tcPr>
            <w:tcW w:w="454" w:type="dxa"/>
            <w:vAlign w:val="center"/>
          </w:tcPr>
          <w:p w:rsidR="00C610D0" w:rsidRDefault="00C610D0">
            <w:pPr>
              <w:pStyle w:val="ConsPlusNormal"/>
              <w:jc w:val="center"/>
            </w:pPr>
            <w:r>
              <w:t>0</w:t>
            </w:r>
          </w:p>
        </w:tc>
        <w:tc>
          <w:tcPr>
            <w:tcW w:w="454" w:type="dxa"/>
            <w:vAlign w:val="center"/>
          </w:tcPr>
          <w:p w:rsidR="00C610D0" w:rsidRDefault="00C610D0">
            <w:pPr>
              <w:pStyle w:val="ConsPlusNormal"/>
              <w:jc w:val="center"/>
            </w:pPr>
            <w:r>
              <w:t>6</w:t>
            </w:r>
          </w:p>
        </w:tc>
        <w:tc>
          <w:tcPr>
            <w:tcW w:w="567" w:type="dxa"/>
            <w:vAlign w:val="center"/>
          </w:tcPr>
          <w:p w:rsidR="00C610D0" w:rsidRDefault="00C610D0">
            <w:pPr>
              <w:pStyle w:val="ConsPlusNormal"/>
              <w:jc w:val="center"/>
            </w:pPr>
            <w:r>
              <w:t>8</w:t>
            </w:r>
          </w:p>
        </w:tc>
        <w:tc>
          <w:tcPr>
            <w:tcW w:w="567" w:type="dxa"/>
            <w:vAlign w:val="center"/>
          </w:tcPr>
          <w:p w:rsidR="00C610D0" w:rsidRDefault="00C610D0">
            <w:pPr>
              <w:pStyle w:val="ConsPlusNormal"/>
              <w:jc w:val="center"/>
            </w:pPr>
            <w:r>
              <w:t>2</w:t>
            </w:r>
          </w:p>
        </w:tc>
        <w:tc>
          <w:tcPr>
            <w:tcW w:w="454" w:type="dxa"/>
            <w:vAlign w:val="center"/>
          </w:tcPr>
          <w:p w:rsidR="00C610D0" w:rsidRDefault="00C610D0">
            <w:pPr>
              <w:pStyle w:val="ConsPlusNormal"/>
              <w:jc w:val="center"/>
            </w:pPr>
            <w:r>
              <w:t>6</w:t>
            </w:r>
          </w:p>
        </w:tc>
        <w:tc>
          <w:tcPr>
            <w:tcW w:w="454" w:type="dxa"/>
            <w:vAlign w:val="center"/>
          </w:tcPr>
          <w:p w:rsidR="00C610D0" w:rsidRDefault="00C610D0">
            <w:pPr>
              <w:pStyle w:val="ConsPlusNormal"/>
              <w:jc w:val="center"/>
            </w:pPr>
            <w:r>
              <w:t>6</w:t>
            </w:r>
          </w:p>
        </w:tc>
        <w:tc>
          <w:tcPr>
            <w:tcW w:w="510" w:type="dxa"/>
            <w:vAlign w:val="center"/>
          </w:tcPr>
          <w:p w:rsidR="00C610D0" w:rsidRDefault="00C610D0">
            <w:pPr>
              <w:pStyle w:val="ConsPlusNormal"/>
              <w:jc w:val="center"/>
            </w:pPr>
            <w:r>
              <w:t>3</w:t>
            </w:r>
          </w:p>
        </w:tc>
        <w:tc>
          <w:tcPr>
            <w:tcW w:w="3005" w:type="dxa"/>
            <w:vAlign w:val="center"/>
          </w:tcPr>
          <w:p w:rsidR="00C610D0" w:rsidRDefault="00C610D0">
            <w:pPr>
              <w:pStyle w:val="ConsPlusNormal"/>
              <w:jc w:val="center"/>
            </w:pPr>
            <w:r>
              <w:t>Контрагенты, Правовые основания, Учетные номера денежных обязательств, Коды целей</w:t>
            </w:r>
          </w:p>
        </w:tc>
      </w:tr>
      <w:tr w:rsidR="00C610D0">
        <w:tc>
          <w:tcPr>
            <w:tcW w:w="2211" w:type="dxa"/>
            <w:vAlign w:val="center"/>
          </w:tcPr>
          <w:p w:rsidR="00C610D0" w:rsidRDefault="00C610D0">
            <w:pPr>
              <w:pStyle w:val="ConsPlusNormal"/>
              <w:jc w:val="center"/>
            </w:pPr>
            <w:r>
              <w:t>Расчеты по авансовым безвозмездным перечислениям капитального характера иным финансовым организациям (за исключением финансовых организаций государственного сектора)</w:t>
            </w:r>
          </w:p>
        </w:tc>
        <w:tc>
          <w:tcPr>
            <w:tcW w:w="794" w:type="dxa"/>
            <w:vAlign w:val="center"/>
          </w:tcPr>
          <w:p w:rsidR="00C610D0" w:rsidRDefault="00C610D0">
            <w:pPr>
              <w:pStyle w:val="ConsPlusNormal"/>
              <w:jc w:val="center"/>
            </w:pPr>
            <w:r>
              <w:t>КРБ</w:t>
            </w:r>
          </w:p>
        </w:tc>
        <w:tc>
          <w:tcPr>
            <w:tcW w:w="510" w:type="dxa"/>
            <w:vAlign w:val="center"/>
          </w:tcPr>
          <w:p w:rsidR="00C610D0" w:rsidRDefault="00C610D0">
            <w:pPr>
              <w:pStyle w:val="ConsPlusNormal"/>
              <w:jc w:val="center"/>
            </w:pPr>
            <w:r>
              <w:t>1</w:t>
            </w:r>
          </w:p>
        </w:tc>
        <w:tc>
          <w:tcPr>
            <w:tcW w:w="510" w:type="dxa"/>
            <w:vAlign w:val="center"/>
          </w:tcPr>
          <w:p w:rsidR="00C610D0" w:rsidRDefault="00C610D0">
            <w:pPr>
              <w:pStyle w:val="ConsPlusNormal"/>
              <w:jc w:val="center"/>
            </w:pPr>
            <w:r>
              <w:t>2</w:t>
            </w:r>
          </w:p>
        </w:tc>
        <w:tc>
          <w:tcPr>
            <w:tcW w:w="454" w:type="dxa"/>
            <w:vAlign w:val="center"/>
          </w:tcPr>
          <w:p w:rsidR="00C610D0" w:rsidRDefault="00C610D0">
            <w:pPr>
              <w:pStyle w:val="ConsPlusNormal"/>
              <w:jc w:val="center"/>
            </w:pPr>
            <w:r>
              <w:t>0</w:t>
            </w:r>
          </w:p>
        </w:tc>
        <w:tc>
          <w:tcPr>
            <w:tcW w:w="454" w:type="dxa"/>
            <w:vAlign w:val="center"/>
          </w:tcPr>
          <w:p w:rsidR="00C610D0" w:rsidRDefault="00C610D0">
            <w:pPr>
              <w:pStyle w:val="ConsPlusNormal"/>
              <w:jc w:val="center"/>
            </w:pPr>
            <w:r>
              <w:t>6</w:t>
            </w:r>
          </w:p>
        </w:tc>
        <w:tc>
          <w:tcPr>
            <w:tcW w:w="567" w:type="dxa"/>
            <w:vAlign w:val="center"/>
          </w:tcPr>
          <w:p w:rsidR="00C610D0" w:rsidRDefault="00C610D0">
            <w:pPr>
              <w:pStyle w:val="ConsPlusNormal"/>
              <w:jc w:val="center"/>
            </w:pPr>
            <w:r>
              <w:t>8</w:t>
            </w:r>
          </w:p>
        </w:tc>
        <w:tc>
          <w:tcPr>
            <w:tcW w:w="567" w:type="dxa"/>
            <w:vAlign w:val="center"/>
          </w:tcPr>
          <w:p w:rsidR="00C610D0" w:rsidRDefault="00C610D0">
            <w:pPr>
              <w:pStyle w:val="ConsPlusNormal"/>
              <w:jc w:val="center"/>
            </w:pPr>
            <w:r>
              <w:t>3</w:t>
            </w:r>
          </w:p>
        </w:tc>
        <w:tc>
          <w:tcPr>
            <w:tcW w:w="454" w:type="dxa"/>
            <w:vAlign w:val="center"/>
          </w:tcPr>
          <w:p w:rsidR="00C610D0" w:rsidRDefault="00C610D0">
            <w:pPr>
              <w:pStyle w:val="ConsPlusNormal"/>
              <w:jc w:val="center"/>
            </w:pPr>
            <w:r>
              <w:t>0</w:t>
            </w:r>
          </w:p>
        </w:tc>
        <w:tc>
          <w:tcPr>
            <w:tcW w:w="454" w:type="dxa"/>
            <w:vAlign w:val="center"/>
          </w:tcPr>
          <w:p w:rsidR="00C610D0" w:rsidRDefault="00C610D0">
            <w:pPr>
              <w:pStyle w:val="ConsPlusNormal"/>
              <w:jc w:val="center"/>
            </w:pPr>
            <w:r>
              <w:t>0</w:t>
            </w:r>
          </w:p>
        </w:tc>
        <w:tc>
          <w:tcPr>
            <w:tcW w:w="510" w:type="dxa"/>
            <w:vAlign w:val="center"/>
          </w:tcPr>
          <w:p w:rsidR="00C610D0" w:rsidRDefault="00C610D0">
            <w:pPr>
              <w:pStyle w:val="ConsPlusNormal"/>
              <w:jc w:val="center"/>
            </w:pPr>
            <w:r>
              <w:t>0</w:t>
            </w:r>
          </w:p>
        </w:tc>
        <w:tc>
          <w:tcPr>
            <w:tcW w:w="3005" w:type="dxa"/>
            <w:vAlign w:val="center"/>
          </w:tcPr>
          <w:p w:rsidR="00C610D0" w:rsidRDefault="00C610D0">
            <w:pPr>
              <w:pStyle w:val="ConsPlusNormal"/>
              <w:jc w:val="center"/>
            </w:pPr>
            <w:r>
              <w:t>Контрагенты, Правовые основания, Учетные номера денежных обязательств, Коды целей</w:t>
            </w:r>
          </w:p>
        </w:tc>
      </w:tr>
      <w:tr w:rsidR="00C610D0">
        <w:tc>
          <w:tcPr>
            <w:tcW w:w="2211" w:type="dxa"/>
            <w:vAlign w:val="center"/>
          </w:tcPr>
          <w:p w:rsidR="00C610D0" w:rsidRDefault="00C610D0">
            <w:pPr>
              <w:pStyle w:val="ConsPlusNormal"/>
              <w:jc w:val="center"/>
            </w:pPr>
            <w:r>
              <w:t xml:space="preserve">Увеличение дебиторской задолженности по авансовым безвозмездным перечислениям капитального характера иным </w:t>
            </w:r>
            <w:r>
              <w:lastRenderedPageBreak/>
              <w:t>финансовым организациям (за исключением финансовых организаций государственного сектора)</w:t>
            </w:r>
          </w:p>
        </w:tc>
        <w:tc>
          <w:tcPr>
            <w:tcW w:w="794" w:type="dxa"/>
            <w:vAlign w:val="center"/>
          </w:tcPr>
          <w:p w:rsidR="00C610D0" w:rsidRDefault="00C610D0">
            <w:pPr>
              <w:pStyle w:val="ConsPlusNormal"/>
              <w:jc w:val="center"/>
            </w:pPr>
            <w:r>
              <w:lastRenderedPageBreak/>
              <w:t>КРБ</w:t>
            </w:r>
          </w:p>
        </w:tc>
        <w:tc>
          <w:tcPr>
            <w:tcW w:w="510" w:type="dxa"/>
            <w:vAlign w:val="center"/>
          </w:tcPr>
          <w:p w:rsidR="00C610D0" w:rsidRDefault="00C610D0">
            <w:pPr>
              <w:pStyle w:val="ConsPlusNormal"/>
              <w:jc w:val="center"/>
            </w:pPr>
            <w:r>
              <w:t>1</w:t>
            </w:r>
          </w:p>
        </w:tc>
        <w:tc>
          <w:tcPr>
            <w:tcW w:w="510" w:type="dxa"/>
            <w:vAlign w:val="center"/>
          </w:tcPr>
          <w:p w:rsidR="00C610D0" w:rsidRDefault="00C610D0">
            <w:pPr>
              <w:pStyle w:val="ConsPlusNormal"/>
              <w:jc w:val="center"/>
            </w:pPr>
            <w:r>
              <w:t>2</w:t>
            </w:r>
          </w:p>
        </w:tc>
        <w:tc>
          <w:tcPr>
            <w:tcW w:w="454" w:type="dxa"/>
            <w:vAlign w:val="center"/>
          </w:tcPr>
          <w:p w:rsidR="00C610D0" w:rsidRDefault="00C610D0">
            <w:pPr>
              <w:pStyle w:val="ConsPlusNormal"/>
              <w:jc w:val="center"/>
            </w:pPr>
            <w:r>
              <w:t>0</w:t>
            </w:r>
          </w:p>
        </w:tc>
        <w:tc>
          <w:tcPr>
            <w:tcW w:w="454" w:type="dxa"/>
            <w:vAlign w:val="center"/>
          </w:tcPr>
          <w:p w:rsidR="00C610D0" w:rsidRDefault="00C610D0">
            <w:pPr>
              <w:pStyle w:val="ConsPlusNormal"/>
              <w:jc w:val="center"/>
            </w:pPr>
            <w:r>
              <w:t>6</w:t>
            </w:r>
          </w:p>
        </w:tc>
        <w:tc>
          <w:tcPr>
            <w:tcW w:w="567" w:type="dxa"/>
            <w:vAlign w:val="center"/>
          </w:tcPr>
          <w:p w:rsidR="00C610D0" w:rsidRDefault="00C610D0">
            <w:pPr>
              <w:pStyle w:val="ConsPlusNormal"/>
              <w:jc w:val="center"/>
            </w:pPr>
            <w:r>
              <w:t>8</w:t>
            </w:r>
          </w:p>
        </w:tc>
        <w:tc>
          <w:tcPr>
            <w:tcW w:w="567" w:type="dxa"/>
            <w:vAlign w:val="center"/>
          </w:tcPr>
          <w:p w:rsidR="00C610D0" w:rsidRDefault="00C610D0">
            <w:pPr>
              <w:pStyle w:val="ConsPlusNormal"/>
              <w:jc w:val="center"/>
            </w:pPr>
            <w:r>
              <w:t>3</w:t>
            </w:r>
          </w:p>
        </w:tc>
        <w:tc>
          <w:tcPr>
            <w:tcW w:w="454" w:type="dxa"/>
            <w:vAlign w:val="center"/>
          </w:tcPr>
          <w:p w:rsidR="00C610D0" w:rsidRDefault="00C610D0">
            <w:pPr>
              <w:pStyle w:val="ConsPlusNormal"/>
              <w:jc w:val="center"/>
            </w:pPr>
            <w:r>
              <w:t>5</w:t>
            </w:r>
          </w:p>
        </w:tc>
        <w:tc>
          <w:tcPr>
            <w:tcW w:w="454" w:type="dxa"/>
            <w:vAlign w:val="center"/>
          </w:tcPr>
          <w:p w:rsidR="00C610D0" w:rsidRDefault="00C610D0">
            <w:pPr>
              <w:pStyle w:val="ConsPlusNormal"/>
              <w:jc w:val="center"/>
            </w:pPr>
            <w:r>
              <w:t>6</w:t>
            </w:r>
          </w:p>
        </w:tc>
        <w:tc>
          <w:tcPr>
            <w:tcW w:w="510" w:type="dxa"/>
            <w:vAlign w:val="center"/>
          </w:tcPr>
          <w:p w:rsidR="00C610D0" w:rsidRDefault="00C610D0">
            <w:pPr>
              <w:pStyle w:val="ConsPlusNormal"/>
              <w:jc w:val="center"/>
            </w:pPr>
            <w:r>
              <w:t>5</w:t>
            </w:r>
          </w:p>
        </w:tc>
        <w:tc>
          <w:tcPr>
            <w:tcW w:w="3005" w:type="dxa"/>
            <w:vAlign w:val="center"/>
          </w:tcPr>
          <w:p w:rsidR="00C610D0" w:rsidRDefault="00C610D0">
            <w:pPr>
              <w:pStyle w:val="ConsPlusNormal"/>
              <w:jc w:val="center"/>
            </w:pPr>
            <w:r>
              <w:t>Контрагенты, Правовые основания, Учетные номера денежных обязательств, Коды целей</w:t>
            </w:r>
          </w:p>
        </w:tc>
      </w:tr>
      <w:tr w:rsidR="00C610D0">
        <w:tc>
          <w:tcPr>
            <w:tcW w:w="2211" w:type="dxa"/>
            <w:vAlign w:val="center"/>
          </w:tcPr>
          <w:p w:rsidR="00C610D0" w:rsidRDefault="00C610D0">
            <w:pPr>
              <w:pStyle w:val="ConsPlusNormal"/>
              <w:jc w:val="center"/>
            </w:pPr>
            <w:r>
              <w:lastRenderedPageBreak/>
              <w:t>Уменьшение дебиторской задолженности по авансовым безвозмездным перечислениям капитального характера иным финансовым организациям (за исключением финансовых организаций государственного сектора)</w:t>
            </w:r>
          </w:p>
        </w:tc>
        <w:tc>
          <w:tcPr>
            <w:tcW w:w="794" w:type="dxa"/>
            <w:vAlign w:val="center"/>
          </w:tcPr>
          <w:p w:rsidR="00C610D0" w:rsidRDefault="00C610D0">
            <w:pPr>
              <w:pStyle w:val="ConsPlusNormal"/>
              <w:jc w:val="center"/>
            </w:pPr>
            <w:r>
              <w:t>КРБ</w:t>
            </w:r>
          </w:p>
        </w:tc>
        <w:tc>
          <w:tcPr>
            <w:tcW w:w="510" w:type="dxa"/>
            <w:vAlign w:val="center"/>
          </w:tcPr>
          <w:p w:rsidR="00C610D0" w:rsidRDefault="00C610D0">
            <w:pPr>
              <w:pStyle w:val="ConsPlusNormal"/>
              <w:jc w:val="center"/>
            </w:pPr>
            <w:r>
              <w:t>1</w:t>
            </w:r>
          </w:p>
        </w:tc>
        <w:tc>
          <w:tcPr>
            <w:tcW w:w="510" w:type="dxa"/>
            <w:vAlign w:val="center"/>
          </w:tcPr>
          <w:p w:rsidR="00C610D0" w:rsidRDefault="00C610D0">
            <w:pPr>
              <w:pStyle w:val="ConsPlusNormal"/>
              <w:jc w:val="center"/>
            </w:pPr>
            <w:r>
              <w:t>2</w:t>
            </w:r>
          </w:p>
        </w:tc>
        <w:tc>
          <w:tcPr>
            <w:tcW w:w="454" w:type="dxa"/>
            <w:vAlign w:val="center"/>
          </w:tcPr>
          <w:p w:rsidR="00C610D0" w:rsidRDefault="00C610D0">
            <w:pPr>
              <w:pStyle w:val="ConsPlusNormal"/>
              <w:jc w:val="center"/>
            </w:pPr>
            <w:r>
              <w:t>0</w:t>
            </w:r>
          </w:p>
        </w:tc>
        <w:tc>
          <w:tcPr>
            <w:tcW w:w="454" w:type="dxa"/>
            <w:vAlign w:val="center"/>
          </w:tcPr>
          <w:p w:rsidR="00C610D0" w:rsidRDefault="00C610D0">
            <w:pPr>
              <w:pStyle w:val="ConsPlusNormal"/>
              <w:jc w:val="center"/>
            </w:pPr>
            <w:r>
              <w:t>6</w:t>
            </w:r>
          </w:p>
        </w:tc>
        <w:tc>
          <w:tcPr>
            <w:tcW w:w="567" w:type="dxa"/>
            <w:vAlign w:val="center"/>
          </w:tcPr>
          <w:p w:rsidR="00C610D0" w:rsidRDefault="00C610D0">
            <w:pPr>
              <w:pStyle w:val="ConsPlusNormal"/>
              <w:jc w:val="center"/>
            </w:pPr>
            <w:r>
              <w:t>8</w:t>
            </w:r>
          </w:p>
        </w:tc>
        <w:tc>
          <w:tcPr>
            <w:tcW w:w="567" w:type="dxa"/>
            <w:vAlign w:val="center"/>
          </w:tcPr>
          <w:p w:rsidR="00C610D0" w:rsidRDefault="00C610D0">
            <w:pPr>
              <w:pStyle w:val="ConsPlusNormal"/>
              <w:jc w:val="center"/>
            </w:pPr>
            <w:r>
              <w:t>3</w:t>
            </w:r>
          </w:p>
        </w:tc>
        <w:tc>
          <w:tcPr>
            <w:tcW w:w="454" w:type="dxa"/>
            <w:vAlign w:val="center"/>
          </w:tcPr>
          <w:p w:rsidR="00C610D0" w:rsidRDefault="00C610D0">
            <w:pPr>
              <w:pStyle w:val="ConsPlusNormal"/>
              <w:jc w:val="center"/>
            </w:pPr>
            <w:r>
              <w:t>6</w:t>
            </w:r>
          </w:p>
        </w:tc>
        <w:tc>
          <w:tcPr>
            <w:tcW w:w="454" w:type="dxa"/>
            <w:vAlign w:val="center"/>
          </w:tcPr>
          <w:p w:rsidR="00C610D0" w:rsidRDefault="00C610D0">
            <w:pPr>
              <w:pStyle w:val="ConsPlusNormal"/>
              <w:jc w:val="center"/>
            </w:pPr>
            <w:r>
              <w:t>6</w:t>
            </w:r>
          </w:p>
        </w:tc>
        <w:tc>
          <w:tcPr>
            <w:tcW w:w="510" w:type="dxa"/>
            <w:vAlign w:val="center"/>
          </w:tcPr>
          <w:p w:rsidR="00C610D0" w:rsidRDefault="00C610D0">
            <w:pPr>
              <w:pStyle w:val="ConsPlusNormal"/>
              <w:jc w:val="center"/>
            </w:pPr>
            <w:r>
              <w:t>5</w:t>
            </w:r>
          </w:p>
        </w:tc>
        <w:tc>
          <w:tcPr>
            <w:tcW w:w="3005" w:type="dxa"/>
            <w:vAlign w:val="center"/>
          </w:tcPr>
          <w:p w:rsidR="00C610D0" w:rsidRDefault="00C610D0">
            <w:pPr>
              <w:pStyle w:val="ConsPlusNormal"/>
              <w:jc w:val="center"/>
            </w:pPr>
            <w:r>
              <w:t>Контрагенты, Правовые основания, Учетные номера денежных обязательств, Коды целей</w:t>
            </w:r>
          </w:p>
        </w:tc>
      </w:tr>
      <w:tr w:rsidR="00C610D0">
        <w:tc>
          <w:tcPr>
            <w:tcW w:w="2211" w:type="dxa"/>
            <w:vAlign w:val="center"/>
          </w:tcPr>
          <w:p w:rsidR="00C610D0" w:rsidRDefault="00C610D0">
            <w:pPr>
              <w:pStyle w:val="ConsPlusNormal"/>
              <w:jc w:val="center"/>
            </w:pPr>
            <w:r>
              <w:t>Расчеты по авансовым безвозмездным перечислениям капитального характера нефинансовым организациям государственного сектора</w:t>
            </w:r>
          </w:p>
        </w:tc>
        <w:tc>
          <w:tcPr>
            <w:tcW w:w="794" w:type="dxa"/>
            <w:vAlign w:val="center"/>
          </w:tcPr>
          <w:p w:rsidR="00C610D0" w:rsidRDefault="00C610D0">
            <w:pPr>
              <w:pStyle w:val="ConsPlusNormal"/>
              <w:jc w:val="center"/>
            </w:pPr>
            <w:r>
              <w:t>КРБ</w:t>
            </w:r>
          </w:p>
        </w:tc>
        <w:tc>
          <w:tcPr>
            <w:tcW w:w="510" w:type="dxa"/>
            <w:vAlign w:val="center"/>
          </w:tcPr>
          <w:p w:rsidR="00C610D0" w:rsidRDefault="00C610D0">
            <w:pPr>
              <w:pStyle w:val="ConsPlusNormal"/>
              <w:jc w:val="center"/>
            </w:pPr>
            <w:r>
              <w:t>1</w:t>
            </w:r>
          </w:p>
        </w:tc>
        <w:tc>
          <w:tcPr>
            <w:tcW w:w="510" w:type="dxa"/>
            <w:vAlign w:val="center"/>
          </w:tcPr>
          <w:p w:rsidR="00C610D0" w:rsidRDefault="00C610D0">
            <w:pPr>
              <w:pStyle w:val="ConsPlusNormal"/>
              <w:jc w:val="center"/>
            </w:pPr>
            <w:r>
              <w:t>2</w:t>
            </w:r>
          </w:p>
        </w:tc>
        <w:tc>
          <w:tcPr>
            <w:tcW w:w="454" w:type="dxa"/>
            <w:vAlign w:val="center"/>
          </w:tcPr>
          <w:p w:rsidR="00C610D0" w:rsidRDefault="00C610D0">
            <w:pPr>
              <w:pStyle w:val="ConsPlusNormal"/>
              <w:jc w:val="center"/>
            </w:pPr>
            <w:r>
              <w:t>0</w:t>
            </w:r>
          </w:p>
        </w:tc>
        <w:tc>
          <w:tcPr>
            <w:tcW w:w="454" w:type="dxa"/>
            <w:vAlign w:val="center"/>
          </w:tcPr>
          <w:p w:rsidR="00C610D0" w:rsidRDefault="00C610D0">
            <w:pPr>
              <w:pStyle w:val="ConsPlusNormal"/>
              <w:jc w:val="center"/>
            </w:pPr>
            <w:r>
              <w:t>6</w:t>
            </w:r>
          </w:p>
        </w:tc>
        <w:tc>
          <w:tcPr>
            <w:tcW w:w="567" w:type="dxa"/>
            <w:vAlign w:val="center"/>
          </w:tcPr>
          <w:p w:rsidR="00C610D0" w:rsidRDefault="00C610D0">
            <w:pPr>
              <w:pStyle w:val="ConsPlusNormal"/>
              <w:jc w:val="center"/>
            </w:pPr>
            <w:r>
              <w:t>8</w:t>
            </w:r>
          </w:p>
        </w:tc>
        <w:tc>
          <w:tcPr>
            <w:tcW w:w="567" w:type="dxa"/>
            <w:vAlign w:val="center"/>
          </w:tcPr>
          <w:p w:rsidR="00C610D0" w:rsidRDefault="00C610D0">
            <w:pPr>
              <w:pStyle w:val="ConsPlusNormal"/>
              <w:jc w:val="center"/>
            </w:pPr>
            <w:r>
              <w:t>4</w:t>
            </w:r>
          </w:p>
        </w:tc>
        <w:tc>
          <w:tcPr>
            <w:tcW w:w="454" w:type="dxa"/>
            <w:vAlign w:val="center"/>
          </w:tcPr>
          <w:p w:rsidR="00C610D0" w:rsidRDefault="00C610D0">
            <w:pPr>
              <w:pStyle w:val="ConsPlusNormal"/>
              <w:jc w:val="center"/>
            </w:pPr>
            <w:r>
              <w:t>0</w:t>
            </w:r>
          </w:p>
        </w:tc>
        <w:tc>
          <w:tcPr>
            <w:tcW w:w="454" w:type="dxa"/>
            <w:vAlign w:val="center"/>
          </w:tcPr>
          <w:p w:rsidR="00C610D0" w:rsidRDefault="00C610D0">
            <w:pPr>
              <w:pStyle w:val="ConsPlusNormal"/>
              <w:jc w:val="center"/>
            </w:pPr>
            <w:r>
              <w:t>0</w:t>
            </w:r>
          </w:p>
        </w:tc>
        <w:tc>
          <w:tcPr>
            <w:tcW w:w="510" w:type="dxa"/>
            <w:vAlign w:val="center"/>
          </w:tcPr>
          <w:p w:rsidR="00C610D0" w:rsidRDefault="00C610D0">
            <w:pPr>
              <w:pStyle w:val="ConsPlusNormal"/>
              <w:jc w:val="center"/>
            </w:pPr>
            <w:r>
              <w:t>0</w:t>
            </w:r>
          </w:p>
        </w:tc>
        <w:tc>
          <w:tcPr>
            <w:tcW w:w="3005" w:type="dxa"/>
            <w:vAlign w:val="center"/>
          </w:tcPr>
          <w:p w:rsidR="00C610D0" w:rsidRDefault="00C610D0">
            <w:pPr>
              <w:pStyle w:val="ConsPlusNormal"/>
              <w:jc w:val="center"/>
            </w:pPr>
            <w:r>
              <w:t>Контрагенты, Правовые основания, Учетные номера денежных обязательств, Коды целей</w:t>
            </w:r>
          </w:p>
        </w:tc>
      </w:tr>
      <w:tr w:rsidR="00C610D0">
        <w:tc>
          <w:tcPr>
            <w:tcW w:w="2211" w:type="dxa"/>
            <w:vAlign w:val="center"/>
          </w:tcPr>
          <w:p w:rsidR="00C610D0" w:rsidRDefault="00C610D0">
            <w:pPr>
              <w:pStyle w:val="ConsPlusNormal"/>
              <w:jc w:val="center"/>
            </w:pPr>
            <w:r>
              <w:t xml:space="preserve">Увеличение дебиторской задолженности по авансовым </w:t>
            </w:r>
            <w:r>
              <w:lastRenderedPageBreak/>
              <w:t>безвозмездным перечислениям капитального характера нефинансовым организациям государственного сектора</w:t>
            </w:r>
          </w:p>
        </w:tc>
        <w:tc>
          <w:tcPr>
            <w:tcW w:w="794" w:type="dxa"/>
            <w:vAlign w:val="center"/>
          </w:tcPr>
          <w:p w:rsidR="00C610D0" w:rsidRDefault="00C610D0">
            <w:pPr>
              <w:pStyle w:val="ConsPlusNormal"/>
              <w:jc w:val="center"/>
            </w:pPr>
            <w:r>
              <w:lastRenderedPageBreak/>
              <w:t>КРБ</w:t>
            </w:r>
          </w:p>
        </w:tc>
        <w:tc>
          <w:tcPr>
            <w:tcW w:w="510" w:type="dxa"/>
            <w:vAlign w:val="center"/>
          </w:tcPr>
          <w:p w:rsidR="00C610D0" w:rsidRDefault="00C610D0">
            <w:pPr>
              <w:pStyle w:val="ConsPlusNormal"/>
              <w:jc w:val="center"/>
            </w:pPr>
            <w:r>
              <w:t>1</w:t>
            </w:r>
          </w:p>
        </w:tc>
        <w:tc>
          <w:tcPr>
            <w:tcW w:w="510" w:type="dxa"/>
            <w:vAlign w:val="center"/>
          </w:tcPr>
          <w:p w:rsidR="00C610D0" w:rsidRDefault="00C610D0">
            <w:pPr>
              <w:pStyle w:val="ConsPlusNormal"/>
              <w:jc w:val="center"/>
            </w:pPr>
            <w:r>
              <w:t>2</w:t>
            </w:r>
          </w:p>
        </w:tc>
        <w:tc>
          <w:tcPr>
            <w:tcW w:w="454" w:type="dxa"/>
            <w:vAlign w:val="center"/>
          </w:tcPr>
          <w:p w:rsidR="00C610D0" w:rsidRDefault="00C610D0">
            <w:pPr>
              <w:pStyle w:val="ConsPlusNormal"/>
              <w:jc w:val="center"/>
            </w:pPr>
            <w:r>
              <w:t>0</w:t>
            </w:r>
          </w:p>
        </w:tc>
        <w:tc>
          <w:tcPr>
            <w:tcW w:w="454" w:type="dxa"/>
            <w:vAlign w:val="center"/>
          </w:tcPr>
          <w:p w:rsidR="00C610D0" w:rsidRDefault="00C610D0">
            <w:pPr>
              <w:pStyle w:val="ConsPlusNormal"/>
              <w:jc w:val="center"/>
            </w:pPr>
            <w:r>
              <w:t>6</w:t>
            </w:r>
          </w:p>
        </w:tc>
        <w:tc>
          <w:tcPr>
            <w:tcW w:w="567" w:type="dxa"/>
            <w:vAlign w:val="center"/>
          </w:tcPr>
          <w:p w:rsidR="00C610D0" w:rsidRDefault="00C610D0">
            <w:pPr>
              <w:pStyle w:val="ConsPlusNormal"/>
              <w:jc w:val="center"/>
            </w:pPr>
            <w:r>
              <w:t>8</w:t>
            </w:r>
          </w:p>
        </w:tc>
        <w:tc>
          <w:tcPr>
            <w:tcW w:w="567" w:type="dxa"/>
            <w:vAlign w:val="center"/>
          </w:tcPr>
          <w:p w:rsidR="00C610D0" w:rsidRDefault="00C610D0">
            <w:pPr>
              <w:pStyle w:val="ConsPlusNormal"/>
              <w:jc w:val="center"/>
            </w:pPr>
            <w:r>
              <w:t>4</w:t>
            </w:r>
          </w:p>
        </w:tc>
        <w:tc>
          <w:tcPr>
            <w:tcW w:w="454" w:type="dxa"/>
            <w:vAlign w:val="center"/>
          </w:tcPr>
          <w:p w:rsidR="00C610D0" w:rsidRDefault="00C610D0">
            <w:pPr>
              <w:pStyle w:val="ConsPlusNormal"/>
              <w:jc w:val="center"/>
            </w:pPr>
            <w:r>
              <w:t>5</w:t>
            </w:r>
          </w:p>
        </w:tc>
        <w:tc>
          <w:tcPr>
            <w:tcW w:w="454" w:type="dxa"/>
            <w:vAlign w:val="center"/>
          </w:tcPr>
          <w:p w:rsidR="00C610D0" w:rsidRDefault="00C610D0">
            <w:pPr>
              <w:pStyle w:val="ConsPlusNormal"/>
              <w:jc w:val="center"/>
            </w:pPr>
            <w:r>
              <w:t>6</w:t>
            </w:r>
          </w:p>
        </w:tc>
        <w:tc>
          <w:tcPr>
            <w:tcW w:w="510" w:type="dxa"/>
            <w:vAlign w:val="center"/>
          </w:tcPr>
          <w:p w:rsidR="00C610D0" w:rsidRDefault="00C610D0">
            <w:pPr>
              <w:pStyle w:val="ConsPlusNormal"/>
              <w:jc w:val="center"/>
            </w:pPr>
            <w:r>
              <w:t>3</w:t>
            </w:r>
          </w:p>
        </w:tc>
        <w:tc>
          <w:tcPr>
            <w:tcW w:w="3005" w:type="dxa"/>
            <w:vAlign w:val="center"/>
          </w:tcPr>
          <w:p w:rsidR="00C610D0" w:rsidRDefault="00C610D0">
            <w:pPr>
              <w:pStyle w:val="ConsPlusNormal"/>
              <w:jc w:val="center"/>
            </w:pPr>
            <w:r>
              <w:t>Контрагенты, Правовые основания, Учетные номера денежных обязательств, Коды целей</w:t>
            </w:r>
          </w:p>
        </w:tc>
      </w:tr>
      <w:tr w:rsidR="00C610D0">
        <w:tc>
          <w:tcPr>
            <w:tcW w:w="2211" w:type="dxa"/>
            <w:vAlign w:val="center"/>
          </w:tcPr>
          <w:p w:rsidR="00C610D0" w:rsidRDefault="00C610D0">
            <w:pPr>
              <w:pStyle w:val="ConsPlusNormal"/>
              <w:jc w:val="center"/>
            </w:pPr>
            <w:r>
              <w:lastRenderedPageBreak/>
              <w:t>Уменьшение дебиторской задолженности по авансовым безвозмездным перечислениям капитального характера нефинансовым организациям государственного сектора</w:t>
            </w:r>
          </w:p>
        </w:tc>
        <w:tc>
          <w:tcPr>
            <w:tcW w:w="794" w:type="dxa"/>
            <w:vAlign w:val="center"/>
          </w:tcPr>
          <w:p w:rsidR="00C610D0" w:rsidRDefault="00C610D0">
            <w:pPr>
              <w:pStyle w:val="ConsPlusNormal"/>
              <w:jc w:val="center"/>
            </w:pPr>
            <w:r>
              <w:t>КРБ</w:t>
            </w:r>
          </w:p>
        </w:tc>
        <w:tc>
          <w:tcPr>
            <w:tcW w:w="510" w:type="dxa"/>
            <w:vAlign w:val="center"/>
          </w:tcPr>
          <w:p w:rsidR="00C610D0" w:rsidRDefault="00C610D0">
            <w:pPr>
              <w:pStyle w:val="ConsPlusNormal"/>
              <w:jc w:val="center"/>
            </w:pPr>
            <w:r>
              <w:t>1</w:t>
            </w:r>
          </w:p>
        </w:tc>
        <w:tc>
          <w:tcPr>
            <w:tcW w:w="510" w:type="dxa"/>
            <w:vAlign w:val="center"/>
          </w:tcPr>
          <w:p w:rsidR="00C610D0" w:rsidRDefault="00C610D0">
            <w:pPr>
              <w:pStyle w:val="ConsPlusNormal"/>
              <w:jc w:val="center"/>
            </w:pPr>
            <w:r>
              <w:t>2</w:t>
            </w:r>
          </w:p>
        </w:tc>
        <w:tc>
          <w:tcPr>
            <w:tcW w:w="454" w:type="dxa"/>
            <w:vAlign w:val="center"/>
          </w:tcPr>
          <w:p w:rsidR="00C610D0" w:rsidRDefault="00C610D0">
            <w:pPr>
              <w:pStyle w:val="ConsPlusNormal"/>
              <w:jc w:val="center"/>
            </w:pPr>
            <w:r>
              <w:t>0</w:t>
            </w:r>
          </w:p>
        </w:tc>
        <w:tc>
          <w:tcPr>
            <w:tcW w:w="454" w:type="dxa"/>
            <w:vAlign w:val="center"/>
          </w:tcPr>
          <w:p w:rsidR="00C610D0" w:rsidRDefault="00C610D0">
            <w:pPr>
              <w:pStyle w:val="ConsPlusNormal"/>
              <w:jc w:val="center"/>
            </w:pPr>
            <w:r>
              <w:t>6</w:t>
            </w:r>
          </w:p>
        </w:tc>
        <w:tc>
          <w:tcPr>
            <w:tcW w:w="567" w:type="dxa"/>
            <w:vAlign w:val="center"/>
          </w:tcPr>
          <w:p w:rsidR="00C610D0" w:rsidRDefault="00C610D0">
            <w:pPr>
              <w:pStyle w:val="ConsPlusNormal"/>
              <w:jc w:val="center"/>
            </w:pPr>
            <w:r>
              <w:t>8</w:t>
            </w:r>
          </w:p>
        </w:tc>
        <w:tc>
          <w:tcPr>
            <w:tcW w:w="567" w:type="dxa"/>
            <w:vAlign w:val="center"/>
          </w:tcPr>
          <w:p w:rsidR="00C610D0" w:rsidRDefault="00C610D0">
            <w:pPr>
              <w:pStyle w:val="ConsPlusNormal"/>
              <w:jc w:val="center"/>
            </w:pPr>
            <w:r>
              <w:t>4</w:t>
            </w:r>
          </w:p>
        </w:tc>
        <w:tc>
          <w:tcPr>
            <w:tcW w:w="454" w:type="dxa"/>
            <w:vAlign w:val="center"/>
          </w:tcPr>
          <w:p w:rsidR="00C610D0" w:rsidRDefault="00C610D0">
            <w:pPr>
              <w:pStyle w:val="ConsPlusNormal"/>
              <w:jc w:val="center"/>
            </w:pPr>
            <w:r>
              <w:t>6</w:t>
            </w:r>
          </w:p>
        </w:tc>
        <w:tc>
          <w:tcPr>
            <w:tcW w:w="454" w:type="dxa"/>
            <w:vAlign w:val="center"/>
          </w:tcPr>
          <w:p w:rsidR="00C610D0" w:rsidRDefault="00C610D0">
            <w:pPr>
              <w:pStyle w:val="ConsPlusNormal"/>
              <w:jc w:val="center"/>
            </w:pPr>
            <w:r>
              <w:t>6</w:t>
            </w:r>
          </w:p>
        </w:tc>
        <w:tc>
          <w:tcPr>
            <w:tcW w:w="510" w:type="dxa"/>
            <w:vAlign w:val="center"/>
          </w:tcPr>
          <w:p w:rsidR="00C610D0" w:rsidRDefault="00C610D0">
            <w:pPr>
              <w:pStyle w:val="ConsPlusNormal"/>
              <w:jc w:val="center"/>
            </w:pPr>
            <w:r>
              <w:t>3</w:t>
            </w:r>
          </w:p>
        </w:tc>
        <w:tc>
          <w:tcPr>
            <w:tcW w:w="3005" w:type="dxa"/>
            <w:vAlign w:val="center"/>
          </w:tcPr>
          <w:p w:rsidR="00C610D0" w:rsidRDefault="00C610D0">
            <w:pPr>
              <w:pStyle w:val="ConsPlusNormal"/>
              <w:jc w:val="center"/>
            </w:pPr>
            <w:r>
              <w:t>Контрагенты, Правовые основания, Учетные номера денежных обязательств, Коды целей</w:t>
            </w:r>
          </w:p>
        </w:tc>
      </w:tr>
      <w:tr w:rsidR="00C610D0">
        <w:tc>
          <w:tcPr>
            <w:tcW w:w="2211" w:type="dxa"/>
            <w:vAlign w:val="center"/>
          </w:tcPr>
          <w:p w:rsidR="00C610D0" w:rsidRDefault="00C610D0">
            <w:pPr>
              <w:pStyle w:val="ConsPlusNormal"/>
              <w:jc w:val="center"/>
            </w:pPr>
            <w:r>
              <w:t>Расчеты по авансовым безвозмездным перечислениям капитального характера иным нефинансовым организациям (за исключением нефинансовых организаций государственного сектора)</w:t>
            </w:r>
          </w:p>
        </w:tc>
        <w:tc>
          <w:tcPr>
            <w:tcW w:w="794" w:type="dxa"/>
            <w:vAlign w:val="center"/>
          </w:tcPr>
          <w:p w:rsidR="00C610D0" w:rsidRDefault="00C610D0">
            <w:pPr>
              <w:pStyle w:val="ConsPlusNormal"/>
              <w:jc w:val="center"/>
            </w:pPr>
            <w:r>
              <w:t>КРБ</w:t>
            </w:r>
          </w:p>
        </w:tc>
        <w:tc>
          <w:tcPr>
            <w:tcW w:w="510" w:type="dxa"/>
            <w:vAlign w:val="center"/>
          </w:tcPr>
          <w:p w:rsidR="00C610D0" w:rsidRDefault="00C610D0">
            <w:pPr>
              <w:pStyle w:val="ConsPlusNormal"/>
              <w:jc w:val="center"/>
            </w:pPr>
            <w:r>
              <w:t>1</w:t>
            </w:r>
          </w:p>
        </w:tc>
        <w:tc>
          <w:tcPr>
            <w:tcW w:w="510" w:type="dxa"/>
            <w:vAlign w:val="center"/>
          </w:tcPr>
          <w:p w:rsidR="00C610D0" w:rsidRDefault="00C610D0">
            <w:pPr>
              <w:pStyle w:val="ConsPlusNormal"/>
              <w:jc w:val="center"/>
            </w:pPr>
            <w:r>
              <w:t>2</w:t>
            </w:r>
          </w:p>
        </w:tc>
        <w:tc>
          <w:tcPr>
            <w:tcW w:w="454" w:type="dxa"/>
            <w:vAlign w:val="center"/>
          </w:tcPr>
          <w:p w:rsidR="00C610D0" w:rsidRDefault="00C610D0">
            <w:pPr>
              <w:pStyle w:val="ConsPlusNormal"/>
              <w:jc w:val="center"/>
            </w:pPr>
            <w:r>
              <w:t>0</w:t>
            </w:r>
          </w:p>
        </w:tc>
        <w:tc>
          <w:tcPr>
            <w:tcW w:w="454" w:type="dxa"/>
            <w:vAlign w:val="center"/>
          </w:tcPr>
          <w:p w:rsidR="00C610D0" w:rsidRDefault="00C610D0">
            <w:pPr>
              <w:pStyle w:val="ConsPlusNormal"/>
              <w:jc w:val="center"/>
            </w:pPr>
            <w:r>
              <w:t>6</w:t>
            </w:r>
          </w:p>
        </w:tc>
        <w:tc>
          <w:tcPr>
            <w:tcW w:w="567" w:type="dxa"/>
            <w:vAlign w:val="center"/>
          </w:tcPr>
          <w:p w:rsidR="00C610D0" w:rsidRDefault="00C610D0">
            <w:pPr>
              <w:pStyle w:val="ConsPlusNormal"/>
              <w:jc w:val="center"/>
            </w:pPr>
            <w:r>
              <w:t>8</w:t>
            </w:r>
          </w:p>
        </w:tc>
        <w:tc>
          <w:tcPr>
            <w:tcW w:w="567" w:type="dxa"/>
            <w:vAlign w:val="center"/>
          </w:tcPr>
          <w:p w:rsidR="00C610D0" w:rsidRDefault="00C610D0">
            <w:pPr>
              <w:pStyle w:val="ConsPlusNormal"/>
              <w:jc w:val="center"/>
            </w:pPr>
            <w:r>
              <w:t>5</w:t>
            </w:r>
          </w:p>
        </w:tc>
        <w:tc>
          <w:tcPr>
            <w:tcW w:w="454" w:type="dxa"/>
            <w:vAlign w:val="center"/>
          </w:tcPr>
          <w:p w:rsidR="00C610D0" w:rsidRDefault="00C610D0">
            <w:pPr>
              <w:pStyle w:val="ConsPlusNormal"/>
              <w:jc w:val="center"/>
            </w:pPr>
            <w:r>
              <w:t>0</w:t>
            </w:r>
          </w:p>
        </w:tc>
        <w:tc>
          <w:tcPr>
            <w:tcW w:w="454" w:type="dxa"/>
            <w:vAlign w:val="center"/>
          </w:tcPr>
          <w:p w:rsidR="00C610D0" w:rsidRDefault="00C610D0">
            <w:pPr>
              <w:pStyle w:val="ConsPlusNormal"/>
              <w:jc w:val="center"/>
            </w:pPr>
            <w:r>
              <w:t>0</w:t>
            </w:r>
          </w:p>
        </w:tc>
        <w:tc>
          <w:tcPr>
            <w:tcW w:w="510" w:type="dxa"/>
            <w:vAlign w:val="center"/>
          </w:tcPr>
          <w:p w:rsidR="00C610D0" w:rsidRDefault="00C610D0">
            <w:pPr>
              <w:pStyle w:val="ConsPlusNormal"/>
              <w:jc w:val="center"/>
            </w:pPr>
            <w:r>
              <w:t>0</w:t>
            </w:r>
          </w:p>
        </w:tc>
        <w:tc>
          <w:tcPr>
            <w:tcW w:w="3005" w:type="dxa"/>
            <w:vAlign w:val="center"/>
          </w:tcPr>
          <w:p w:rsidR="00C610D0" w:rsidRDefault="00C610D0">
            <w:pPr>
              <w:pStyle w:val="ConsPlusNormal"/>
              <w:jc w:val="center"/>
            </w:pPr>
            <w:r>
              <w:t>Контрагенты, Правовые основания, Учетные номера денежных обязательств, Коды целей</w:t>
            </w:r>
          </w:p>
        </w:tc>
      </w:tr>
      <w:tr w:rsidR="00C610D0">
        <w:tc>
          <w:tcPr>
            <w:tcW w:w="2211" w:type="dxa"/>
            <w:vAlign w:val="center"/>
          </w:tcPr>
          <w:p w:rsidR="00C610D0" w:rsidRDefault="00C610D0">
            <w:pPr>
              <w:pStyle w:val="ConsPlusNormal"/>
              <w:jc w:val="center"/>
            </w:pPr>
            <w:r>
              <w:t xml:space="preserve">Увеличение дебиторской задолженности по </w:t>
            </w:r>
            <w:r>
              <w:lastRenderedPageBreak/>
              <w:t>авансовым безвозмездным перечислениям капитального характера иным нефинансовым организациям (за исключением нефинансовых организаций государственного сектора)</w:t>
            </w:r>
          </w:p>
        </w:tc>
        <w:tc>
          <w:tcPr>
            <w:tcW w:w="794" w:type="dxa"/>
            <w:vAlign w:val="center"/>
          </w:tcPr>
          <w:p w:rsidR="00C610D0" w:rsidRDefault="00C610D0">
            <w:pPr>
              <w:pStyle w:val="ConsPlusNormal"/>
              <w:jc w:val="center"/>
            </w:pPr>
            <w:r>
              <w:lastRenderedPageBreak/>
              <w:t>КРБ</w:t>
            </w:r>
          </w:p>
        </w:tc>
        <w:tc>
          <w:tcPr>
            <w:tcW w:w="510" w:type="dxa"/>
            <w:vAlign w:val="center"/>
          </w:tcPr>
          <w:p w:rsidR="00C610D0" w:rsidRDefault="00C610D0">
            <w:pPr>
              <w:pStyle w:val="ConsPlusNormal"/>
              <w:jc w:val="center"/>
            </w:pPr>
            <w:r>
              <w:t>1</w:t>
            </w:r>
          </w:p>
        </w:tc>
        <w:tc>
          <w:tcPr>
            <w:tcW w:w="510" w:type="dxa"/>
            <w:vAlign w:val="center"/>
          </w:tcPr>
          <w:p w:rsidR="00C610D0" w:rsidRDefault="00C610D0">
            <w:pPr>
              <w:pStyle w:val="ConsPlusNormal"/>
              <w:jc w:val="center"/>
            </w:pPr>
            <w:r>
              <w:t>2</w:t>
            </w:r>
          </w:p>
        </w:tc>
        <w:tc>
          <w:tcPr>
            <w:tcW w:w="454" w:type="dxa"/>
            <w:vAlign w:val="center"/>
          </w:tcPr>
          <w:p w:rsidR="00C610D0" w:rsidRDefault="00C610D0">
            <w:pPr>
              <w:pStyle w:val="ConsPlusNormal"/>
              <w:jc w:val="center"/>
            </w:pPr>
            <w:r>
              <w:t>0</w:t>
            </w:r>
          </w:p>
        </w:tc>
        <w:tc>
          <w:tcPr>
            <w:tcW w:w="454" w:type="dxa"/>
            <w:vAlign w:val="center"/>
          </w:tcPr>
          <w:p w:rsidR="00C610D0" w:rsidRDefault="00C610D0">
            <w:pPr>
              <w:pStyle w:val="ConsPlusNormal"/>
              <w:jc w:val="center"/>
            </w:pPr>
            <w:r>
              <w:t>6</w:t>
            </w:r>
          </w:p>
        </w:tc>
        <w:tc>
          <w:tcPr>
            <w:tcW w:w="567" w:type="dxa"/>
            <w:vAlign w:val="center"/>
          </w:tcPr>
          <w:p w:rsidR="00C610D0" w:rsidRDefault="00C610D0">
            <w:pPr>
              <w:pStyle w:val="ConsPlusNormal"/>
              <w:jc w:val="center"/>
            </w:pPr>
            <w:r>
              <w:t>8</w:t>
            </w:r>
          </w:p>
        </w:tc>
        <w:tc>
          <w:tcPr>
            <w:tcW w:w="567" w:type="dxa"/>
            <w:vAlign w:val="center"/>
          </w:tcPr>
          <w:p w:rsidR="00C610D0" w:rsidRDefault="00C610D0">
            <w:pPr>
              <w:pStyle w:val="ConsPlusNormal"/>
              <w:jc w:val="center"/>
            </w:pPr>
            <w:r>
              <w:t>5</w:t>
            </w:r>
          </w:p>
        </w:tc>
        <w:tc>
          <w:tcPr>
            <w:tcW w:w="454" w:type="dxa"/>
            <w:vAlign w:val="center"/>
          </w:tcPr>
          <w:p w:rsidR="00C610D0" w:rsidRDefault="00C610D0">
            <w:pPr>
              <w:pStyle w:val="ConsPlusNormal"/>
              <w:jc w:val="center"/>
            </w:pPr>
            <w:r>
              <w:t>5</w:t>
            </w:r>
          </w:p>
        </w:tc>
        <w:tc>
          <w:tcPr>
            <w:tcW w:w="454" w:type="dxa"/>
            <w:vAlign w:val="center"/>
          </w:tcPr>
          <w:p w:rsidR="00C610D0" w:rsidRDefault="00C610D0">
            <w:pPr>
              <w:pStyle w:val="ConsPlusNormal"/>
              <w:jc w:val="center"/>
            </w:pPr>
            <w:r>
              <w:t>6</w:t>
            </w:r>
          </w:p>
        </w:tc>
        <w:tc>
          <w:tcPr>
            <w:tcW w:w="510" w:type="dxa"/>
            <w:vAlign w:val="center"/>
          </w:tcPr>
          <w:p w:rsidR="00C610D0" w:rsidRDefault="00C610D0">
            <w:pPr>
              <w:pStyle w:val="ConsPlusNormal"/>
              <w:jc w:val="center"/>
            </w:pPr>
            <w:r>
              <w:t>4</w:t>
            </w:r>
          </w:p>
        </w:tc>
        <w:tc>
          <w:tcPr>
            <w:tcW w:w="3005" w:type="dxa"/>
            <w:vAlign w:val="center"/>
          </w:tcPr>
          <w:p w:rsidR="00C610D0" w:rsidRDefault="00C610D0">
            <w:pPr>
              <w:pStyle w:val="ConsPlusNormal"/>
              <w:jc w:val="center"/>
            </w:pPr>
            <w:r>
              <w:t xml:space="preserve">Контрагенты, Правовые основания, Учетные номера денежных обязательств, Коды </w:t>
            </w:r>
            <w:r>
              <w:lastRenderedPageBreak/>
              <w:t>целей</w:t>
            </w:r>
          </w:p>
        </w:tc>
      </w:tr>
      <w:tr w:rsidR="00C610D0">
        <w:tc>
          <w:tcPr>
            <w:tcW w:w="2211" w:type="dxa"/>
            <w:vAlign w:val="center"/>
          </w:tcPr>
          <w:p w:rsidR="00C610D0" w:rsidRDefault="00C610D0">
            <w:pPr>
              <w:pStyle w:val="ConsPlusNormal"/>
              <w:jc w:val="center"/>
            </w:pPr>
            <w:r>
              <w:lastRenderedPageBreak/>
              <w:t>Уменьшение дебиторской задолженности по авансовым безвозмездным перечислениям капитального характера иным нефинансовым организациям (за исключением нефинансовых организаций государственного сектора)</w:t>
            </w:r>
          </w:p>
        </w:tc>
        <w:tc>
          <w:tcPr>
            <w:tcW w:w="794" w:type="dxa"/>
            <w:vAlign w:val="center"/>
          </w:tcPr>
          <w:p w:rsidR="00C610D0" w:rsidRDefault="00C610D0">
            <w:pPr>
              <w:pStyle w:val="ConsPlusNormal"/>
              <w:jc w:val="center"/>
            </w:pPr>
            <w:r>
              <w:t>КРБ</w:t>
            </w:r>
          </w:p>
        </w:tc>
        <w:tc>
          <w:tcPr>
            <w:tcW w:w="510" w:type="dxa"/>
            <w:vAlign w:val="center"/>
          </w:tcPr>
          <w:p w:rsidR="00C610D0" w:rsidRDefault="00C610D0">
            <w:pPr>
              <w:pStyle w:val="ConsPlusNormal"/>
              <w:jc w:val="center"/>
            </w:pPr>
            <w:r>
              <w:t>1</w:t>
            </w:r>
          </w:p>
        </w:tc>
        <w:tc>
          <w:tcPr>
            <w:tcW w:w="510" w:type="dxa"/>
            <w:vAlign w:val="center"/>
          </w:tcPr>
          <w:p w:rsidR="00C610D0" w:rsidRDefault="00C610D0">
            <w:pPr>
              <w:pStyle w:val="ConsPlusNormal"/>
              <w:jc w:val="center"/>
            </w:pPr>
            <w:r>
              <w:t>2</w:t>
            </w:r>
          </w:p>
        </w:tc>
        <w:tc>
          <w:tcPr>
            <w:tcW w:w="454" w:type="dxa"/>
            <w:vAlign w:val="center"/>
          </w:tcPr>
          <w:p w:rsidR="00C610D0" w:rsidRDefault="00C610D0">
            <w:pPr>
              <w:pStyle w:val="ConsPlusNormal"/>
              <w:jc w:val="center"/>
            </w:pPr>
            <w:r>
              <w:t>0</w:t>
            </w:r>
          </w:p>
        </w:tc>
        <w:tc>
          <w:tcPr>
            <w:tcW w:w="454" w:type="dxa"/>
            <w:vAlign w:val="center"/>
          </w:tcPr>
          <w:p w:rsidR="00C610D0" w:rsidRDefault="00C610D0">
            <w:pPr>
              <w:pStyle w:val="ConsPlusNormal"/>
              <w:jc w:val="center"/>
            </w:pPr>
            <w:r>
              <w:t>6</w:t>
            </w:r>
          </w:p>
        </w:tc>
        <w:tc>
          <w:tcPr>
            <w:tcW w:w="567" w:type="dxa"/>
            <w:vAlign w:val="center"/>
          </w:tcPr>
          <w:p w:rsidR="00C610D0" w:rsidRDefault="00C610D0">
            <w:pPr>
              <w:pStyle w:val="ConsPlusNormal"/>
              <w:jc w:val="center"/>
            </w:pPr>
            <w:r>
              <w:t>8</w:t>
            </w:r>
          </w:p>
        </w:tc>
        <w:tc>
          <w:tcPr>
            <w:tcW w:w="567" w:type="dxa"/>
            <w:vAlign w:val="center"/>
          </w:tcPr>
          <w:p w:rsidR="00C610D0" w:rsidRDefault="00C610D0">
            <w:pPr>
              <w:pStyle w:val="ConsPlusNormal"/>
              <w:jc w:val="center"/>
            </w:pPr>
            <w:r>
              <w:t>5</w:t>
            </w:r>
          </w:p>
        </w:tc>
        <w:tc>
          <w:tcPr>
            <w:tcW w:w="454" w:type="dxa"/>
            <w:vAlign w:val="center"/>
          </w:tcPr>
          <w:p w:rsidR="00C610D0" w:rsidRDefault="00C610D0">
            <w:pPr>
              <w:pStyle w:val="ConsPlusNormal"/>
              <w:jc w:val="center"/>
            </w:pPr>
            <w:r>
              <w:t>6</w:t>
            </w:r>
          </w:p>
        </w:tc>
        <w:tc>
          <w:tcPr>
            <w:tcW w:w="454" w:type="dxa"/>
            <w:vAlign w:val="center"/>
          </w:tcPr>
          <w:p w:rsidR="00C610D0" w:rsidRDefault="00C610D0">
            <w:pPr>
              <w:pStyle w:val="ConsPlusNormal"/>
              <w:jc w:val="center"/>
            </w:pPr>
            <w:r>
              <w:t>6</w:t>
            </w:r>
          </w:p>
        </w:tc>
        <w:tc>
          <w:tcPr>
            <w:tcW w:w="510" w:type="dxa"/>
            <w:vAlign w:val="center"/>
          </w:tcPr>
          <w:p w:rsidR="00C610D0" w:rsidRDefault="00C610D0">
            <w:pPr>
              <w:pStyle w:val="ConsPlusNormal"/>
              <w:jc w:val="center"/>
            </w:pPr>
            <w:r>
              <w:t>4</w:t>
            </w:r>
          </w:p>
        </w:tc>
        <w:tc>
          <w:tcPr>
            <w:tcW w:w="3005" w:type="dxa"/>
            <w:vAlign w:val="center"/>
          </w:tcPr>
          <w:p w:rsidR="00C610D0" w:rsidRDefault="00C610D0">
            <w:pPr>
              <w:pStyle w:val="ConsPlusNormal"/>
              <w:jc w:val="center"/>
            </w:pPr>
            <w:r>
              <w:t>Контрагенты, Правовые основания, Учетные номера денежных обязательств, Коды целей</w:t>
            </w:r>
          </w:p>
        </w:tc>
      </w:tr>
      <w:tr w:rsidR="00C610D0">
        <w:tc>
          <w:tcPr>
            <w:tcW w:w="2211" w:type="dxa"/>
            <w:vAlign w:val="center"/>
          </w:tcPr>
          <w:p w:rsidR="00C610D0" w:rsidRDefault="00C610D0">
            <w:pPr>
              <w:pStyle w:val="ConsPlusNormal"/>
              <w:jc w:val="center"/>
            </w:pPr>
            <w:r>
              <w:t xml:space="preserve">Расчеты по авансовым безвозмездным перечислениям капитального характера некоммерческим организациям и физическим лицам - производителям </w:t>
            </w:r>
            <w:r>
              <w:lastRenderedPageBreak/>
              <w:t>товаров, работ и услуг</w:t>
            </w:r>
          </w:p>
        </w:tc>
        <w:tc>
          <w:tcPr>
            <w:tcW w:w="794" w:type="dxa"/>
            <w:vAlign w:val="center"/>
          </w:tcPr>
          <w:p w:rsidR="00C610D0" w:rsidRDefault="00C610D0">
            <w:pPr>
              <w:pStyle w:val="ConsPlusNormal"/>
              <w:jc w:val="center"/>
            </w:pPr>
            <w:r>
              <w:lastRenderedPageBreak/>
              <w:t>КРБ</w:t>
            </w:r>
          </w:p>
        </w:tc>
        <w:tc>
          <w:tcPr>
            <w:tcW w:w="510" w:type="dxa"/>
            <w:vAlign w:val="center"/>
          </w:tcPr>
          <w:p w:rsidR="00C610D0" w:rsidRDefault="00C610D0">
            <w:pPr>
              <w:pStyle w:val="ConsPlusNormal"/>
              <w:jc w:val="center"/>
            </w:pPr>
            <w:r>
              <w:t>1</w:t>
            </w:r>
          </w:p>
        </w:tc>
        <w:tc>
          <w:tcPr>
            <w:tcW w:w="510" w:type="dxa"/>
            <w:vAlign w:val="center"/>
          </w:tcPr>
          <w:p w:rsidR="00C610D0" w:rsidRDefault="00C610D0">
            <w:pPr>
              <w:pStyle w:val="ConsPlusNormal"/>
              <w:jc w:val="center"/>
            </w:pPr>
            <w:r>
              <w:t>2</w:t>
            </w:r>
          </w:p>
        </w:tc>
        <w:tc>
          <w:tcPr>
            <w:tcW w:w="454" w:type="dxa"/>
            <w:vAlign w:val="center"/>
          </w:tcPr>
          <w:p w:rsidR="00C610D0" w:rsidRDefault="00C610D0">
            <w:pPr>
              <w:pStyle w:val="ConsPlusNormal"/>
              <w:jc w:val="center"/>
            </w:pPr>
            <w:r>
              <w:t>0</w:t>
            </w:r>
          </w:p>
        </w:tc>
        <w:tc>
          <w:tcPr>
            <w:tcW w:w="454" w:type="dxa"/>
            <w:vAlign w:val="center"/>
          </w:tcPr>
          <w:p w:rsidR="00C610D0" w:rsidRDefault="00C610D0">
            <w:pPr>
              <w:pStyle w:val="ConsPlusNormal"/>
              <w:jc w:val="center"/>
            </w:pPr>
            <w:r>
              <w:t>6</w:t>
            </w:r>
          </w:p>
        </w:tc>
        <w:tc>
          <w:tcPr>
            <w:tcW w:w="567" w:type="dxa"/>
            <w:vAlign w:val="center"/>
          </w:tcPr>
          <w:p w:rsidR="00C610D0" w:rsidRDefault="00C610D0">
            <w:pPr>
              <w:pStyle w:val="ConsPlusNormal"/>
              <w:jc w:val="center"/>
            </w:pPr>
            <w:r>
              <w:t>8</w:t>
            </w:r>
          </w:p>
        </w:tc>
        <w:tc>
          <w:tcPr>
            <w:tcW w:w="567" w:type="dxa"/>
            <w:vAlign w:val="center"/>
          </w:tcPr>
          <w:p w:rsidR="00C610D0" w:rsidRDefault="00C610D0">
            <w:pPr>
              <w:pStyle w:val="ConsPlusNormal"/>
              <w:jc w:val="center"/>
            </w:pPr>
            <w:r>
              <w:t>6</w:t>
            </w:r>
          </w:p>
        </w:tc>
        <w:tc>
          <w:tcPr>
            <w:tcW w:w="454" w:type="dxa"/>
            <w:vAlign w:val="center"/>
          </w:tcPr>
          <w:p w:rsidR="00C610D0" w:rsidRDefault="00C610D0">
            <w:pPr>
              <w:pStyle w:val="ConsPlusNormal"/>
              <w:jc w:val="center"/>
            </w:pPr>
            <w:r>
              <w:t>0</w:t>
            </w:r>
          </w:p>
        </w:tc>
        <w:tc>
          <w:tcPr>
            <w:tcW w:w="454" w:type="dxa"/>
            <w:vAlign w:val="center"/>
          </w:tcPr>
          <w:p w:rsidR="00C610D0" w:rsidRDefault="00C610D0">
            <w:pPr>
              <w:pStyle w:val="ConsPlusNormal"/>
              <w:jc w:val="center"/>
            </w:pPr>
            <w:r>
              <w:t>0</w:t>
            </w:r>
          </w:p>
        </w:tc>
        <w:tc>
          <w:tcPr>
            <w:tcW w:w="510" w:type="dxa"/>
            <w:vAlign w:val="center"/>
          </w:tcPr>
          <w:p w:rsidR="00C610D0" w:rsidRDefault="00C610D0">
            <w:pPr>
              <w:pStyle w:val="ConsPlusNormal"/>
              <w:jc w:val="center"/>
            </w:pPr>
            <w:r>
              <w:t>0</w:t>
            </w:r>
          </w:p>
        </w:tc>
        <w:tc>
          <w:tcPr>
            <w:tcW w:w="3005" w:type="dxa"/>
            <w:vAlign w:val="center"/>
          </w:tcPr>
          <w:p w:rsidR="00C610D0" w:rsidRDefault="00C610D0">
            <w:pPr>
              <w:pStyle w:val="ConsPlusNormal"/>
              <w:jc w:val="center"/>
            </w:pPr>
            <w:r>
              <w:t>Контрагенты, Правовые основания, Учетные номера денежных обязательств, Коды целей</w:t>
            </w:r>
          </w:p>
        </w:tc>
      </w:tr>
      <w:tr w:rsidR="00C610D0">
        <w:tc>
          <w:tcPr>
            <w:tcW w:w="2211" w:type="dxa"/>
            <w:vAlign w:val="center"/>
          </w:tcPr>
          <w:p w:rsidR="00C610D0" w:rsidRDefault="00C610D0">
            <w:pPr>
              <w:pStyle w:val="ConsPlusNormal"/>
              <w:jc w:val="center"/>
            </w:pPr>
            <w:r>
              <w:lastRenderedPageBreak/>
              <w:t>Увеличение дебиторской задолженности по авансовым безвозмездным перечислениям капитального характера некоммерческим организациям и физическим лицам - производителям товаров, работ и услуг</w:t>
            </w:r>
          </w:p>
        </w:tc>
        <w:tc>
          <w:tcPr>
            <w:tcW w:w="794" w:type="dxa"/>
            <w:vAlign w:val="center"/>
          </w:tcPr>
          <w:p w:rsidR="00C610D0" w:rsidRDefault="00C610D0">
            <w:pPr>
              <w:pStyle w:val="ConsPlusNormal"/>
              <w:jc w:val="center"/>
            </w:pPr>
            <w:r>
              <w:t>КРБ</w:t>
            </w:r>
          </w:p>
        </w:tc>
        <w:tc>
          <w:tcPr>
            <w:tcW w:w="510" w:type="dxa"/>
            <w:vAlign w:val="center"/>
          </w:tcPr>
          <w:p w:rsidR="00C610D0" w:rsidRDefault="00C610D0">
            <w:pPr>
              <w:pStyle w:val="ConsPlusNormal"/>
              <w:jc w:val="center"/>
            </w:pPr>
            <w:r>
              <w:t>1</w:t>
            </w:r>
          </w:p>
        </w:tc>
        <w:tc>
          <w:tcPr>
            <w:tcW w:w="510" w:type="dxa"/>
            <w:vAlign w:val="center"/>
          </w:tcPr>
          <w:p w:rsidR="00C610D0" w:rsidRDefault="00C610D0">
            <w:pPr>
              <w:pStyle w:val="ConsPlusNormal"/>
              <w:jc w:val="center"/>
            </w:pPr>
            <w:r>
              <w:t>2</w:t>
            </w:r>
          </w:p>
        </w:tc>
        <w:tc>
          <w:tcPr>
            <w:tcW w:w="454" w:type="dxa"/>
            <w:vAlign w:val="center"/>
          </w:tcPr>
          <w:p w:rsidR="00C610D0" w:rsidRDefault="00C610D0">
            <w:pPr>
              <w:pStyle w:val="ConsPlusNormal"/>
              <w:jc w:val="center"/>
            </w:pPr>
            <w:r>
              <w:t>0</w:t>
            </w:r>
          </w:p>
        </w:tc>
        <w:tc>
          <w:tcPr>
            <w:tcW w:w="454" w:type="dxa"/>
            <w:vAlign w:val="center"/>
          </w:tcPr>
          <w:p w:rsidR="00C610D0" w:rsidRDefault="00C610D0">
            <w:pPr>
              <w:pStyle w:val="ConsPlusNormal"/>
              <w:jc w:val="center"/>
            </w:pPr>
            <w:r>
              <w:t>6</w:t>
            </w:r>
          </w:p>
        </w:tc>
        <w:tc>
          <w:tcPr>
            <w:tcW w:w="567" w:type="dxa"/>
            <w:vAlign w:val="center"/>
          </w:tcPr>
          <w:p w:rsidR="00C610D0" w:rsidRDefault="00C610D0">
            <w:pPr>
              <w:pStyle w:val="ConsPlusNormal"/>
              <w:jc w:val="center"/>
            </w:pPr>
            <w:r>
              <w:t>8</w:t>
            </w:r>
          </w:p>
        </w:tc>
        <w:tc>
          <w:tcPr>
            <w:tcW w:w="567" w:type="dxa"/>
            <w:vAlign w:val="center"/>
          </w:tcPr>
          <w:p w:rsidR="00C610D0" w:rsidRDefault="00C610D0">
            <w:pPr>
              <w:pStyle w:val="ConsPlusNormal"/>
              <w:jc w:val="center"/>
            </w:pPr>
            <w:r>
              <w:t>6</w:t>
            </w:r>
          </w:p>
        </w:tc>
        <w:tc>
          <w:tcPr>
            <w:tcW w:w="454" w:type="dxa"/>
            <w:vAlign w:val="center"/>
          </w:tcPr>
          <w:p w:rsidR="00C610D0" w:rsidRDefault="00C610D0">
            <w:pPr>
              <w:pStyle w:val="ConsPlusNormal"/>
              <w:jc w:val="center"/>
            </w:pPr>
            <w:r>
              <w:t>5</w:t>
            </w:r>
          </w:p>
        </w:tc>
        <w:tc>
          <w:tcPr>
            <w:tcW w:w="454" w:type="dxa"/>
            <w:vAlign w:val="center"/>
          </w:tcPr>
          <w:p w:rsidR="00C610D0" w:rsidRDefault="00C610D0">
            <w:pPr>
              <w:pStyle w:val="ConsPlusNormal"/>
              <w:jc w:val="center"/>
            </w:pPr>
            <w:r>
              <w:t>6</w:t>
            </w:r>
          </w:p>
        </w:tc>
        <w:tc>
          <w:tcPr>
            <w:tcW w:w="510" w:type="dxa"/>
            <w:vAlign w:val="center"/>
          </w:tcPr>
          <w:p w:rsidR="00C610D0" w:rsidRDefault="00C610D0">
            <w:pPr>
              <w:pStyle w:val="ConsPlusNormal"/>
              <w:jc w:val="center"/>
            </w:pPr>
            <w:r>
              <w:t>6</w:t>
            </w:r>
          </w:p>
        </w:tc>
        <w:tc>
          <w:tcPr>
            <w:tcW w:w="3005" w:type="dxa"/>
            <w:vAlign w:val="center"/>
          </w:tcPr>
          <w:p w:rsidR="00C610D0" w:rsidRDefault="00C610D0">
            <w:pPr>
              <w:pStyle w:val="ConsPlusNormal"/>
              <w:jc w:val="center"/>
            </w:pPr>
            <w:r>
              <w:t>Контрагенты, Правовые основания, Учетные номера денежных обязательств, Коды целей</w:t>
            </w:r>
          </w:p>
        </w:tc>
      </w:tr>
      <w:tr w:rsidR="00C610D0">
        <w:tc>
          <w:tcPr>
            <w:tcW w:w="2211" w:type="dxa"/>
            <w:vAlign w:val="center"/>
          </w:tcPr>
          <w:p w:rsidR="00C610D0" w:rsidRDefault="00C610D0">
            <w:pPr>
              <w:pStyle w:val="ConsPlusNormal"/>
              <w:jc w:val="center"/>
            </w:pPr>
            <w:r>
              <w:t>Уменьшение дебиторской задолженности по авансовым безвозмездным перечислениям капитального характера некоммерческим организациям и физическим лицам - производителям товаров, работ и услуг</w:t>
            </w:r>
          </w:p>
        </w:tc>
        <w:tc>
          <w:tcPr>
            <w:tcW w:w="794" w:type="dxa"/>
            <w:vAlign w:val="center"/>
          </w:tcPr>
          <w:p w:rsidR="00C610D0" w:rsidRDefault="00C610D0">
            <w:pPr>
              <w:pStyle w:val="ConsPlusNormal"/>
              <w:jc w:val="center"/>
            </w:pPr>
            <w:r>
              <w:t>КРБ</w:t>
            </w:r>
          </w:p>
        </w:tc>
        <w:tc>
          <w:tcPr>
            <w:tcW w:w="510" w:type="dxa"/>
            <w:vAlign w:val="center"/>
          </w:tcPr>
          <w:p w:rsidR="00C610D0" w:rsidRDefault="00C610D0">
            <w:pPr>
              <w:pStyle w:val="ConsPlusNormal"/>
              <w:jc w:val="center"/>
            </w:pPr>
            <w:r>
              <w:t>1</w:t>
            </w:r>
          </w:p>
        </w:tc>
        <w:tc>
          <w:tcPr>
            <w:tcW w:w="510" w:type="dxa"/>
            <w:vAlign w:val="center"/>
          </w:tcPr>
          <w:p w:rsidR="00C610D0" w:rsidRDefault="00C610D0">
            <w:pPr>
              <w:pStyle w:val="ConsPlusNormal"/>
              <w:jc w:val="center"/>
            </w:pPr>
            <w:r>
              <w:t>2</w:t>
            </w:r>
          </w:p>
        </w:tc>
        <w:tc>
          <w:tcPr>
            <w:tcW w:w="454" w:type="dxa"/>
            <w:vAlign w:val="center"/>
          </w:tcPr>
          <w:p w:rsidR="00C610D0" w:rsidRDefault="00C610D0">
            <w:pPr>
              <w:pStyle w:val="ConsPlusNormal"/>
              <w:jc w:val="center"/>
            </w:pPr>
            <w:r>
              <w:t>0</w:t>
            </w:r>
          </w:p>
        </w:tc>
        <w:tc>
          <w:tcPr>
            <w:tcW w:w="454" w:type="dxa"/>
            <w:vAlign w:val="center"/>
          </w:tcPr>
          <w:p w:rsidR="00C610D0" w:rsidRDefault="00C610D0">
            <w:pPr>
              <w:pStyle w:val="ConsPlusNormal"/>
              <w:jc w:val="center"/>
            </w:pPr>
            <w:r>
              <w:t>6</w:t>
            </w:r>
          </w:p>
        </w:tc>
        <w:tc>
          <w:tcPr>
            <w:tcW w:w="567" w:type="dxa"/>
            <w:vAlign w:val="center"/>
          </w:tcPr>
          <w:p w:rsidR="00C610D0" w:rsidRDefault="00C610D0">
            <w:pPr>
              <w:pStyle w:val="ConsPlusNormal"/>
              <w:jc w:val="center"/>
            </w:pPr>
            <w:r>
              <w:t>8</w:t>
            </w:r>
          </w:p>
        </w:tc>
        <w:tc>
          <w:tcPr>
            <w:tcW w:w="567" w:type="dxa"/>
            <w:vAlign w:val="center"/>
          </w:tcPr>
          <w:p w:rsidR="00C610D0" w:rsidRDefault="00C610D0">
            <w:pPr>
              <w:pStyle w:val="ConsPlusNormal"/>
              <w:jc w:val="center"/>
            </w:pPr>
            <w:r>
              <w:t>6</w:t>
            </w:r>
          </w:p>
        </w:tc>
        <w:tc>
          <w:tcPr>
            <w:tcW w:w="454" w:type="dxa"/>
            <w:vAlign w:val="center"/>
          </w:tcPr>
          <w:p w:rsidR="00C610D0" w:rsidRDefault="00C610D0">
            <w:pPr>
              <w:pStyle w:val="ConsPlusNormal"/>
              <w:jc w:val="center"/>
            </w:pPr>
            <w:r>
              <w:t>6</w:t>
            </w:r>
          </w:p>
        </w:tc>
        <w:tc>
          <w:tcPr>
            <w:tcW w:w="454" w:type="dxa"/>
            <w:vAlign w:val="center"/>
          </w:tcPr>
          <w:p w:rsidR="00C610D0" w:rsidRDefault="00C610D0">
            <w:pPr>
              <w:pStyle w:val="ConsPlusNormal"/>
              <w:jc w:val="center"/>
            </w:pPr>
            <w:r>
              <w:t>6</w:t>
            </w:r>
          </w:p>
        </w:tc>
        <w:tc>
          <w:tcPr>
            <w:tcW w:w="510" w:type="dxa"/>
            <w:vAlign w:val="center"/>
          </w:tcPr>
          <w:p w:rsidR="00C610D0" w:rsidRDefault="00C610D0">
            <w:pPr>
              <w:pStyle w:val="ConsPlusNormal"/>
              <w:jc w:val="center"/>
            </w:pPr>
            <w:r>
              <w:t>6</w:t>
            </w:r>
          </w:p>
        </w:tc>
        <w:tc>
          <w:tcPr>
            <w:tcW w:w="3005" w:type="dxa"/>
            <w:vAlign w:val="center"/>
          </w:tcPr>
          <w:p w:rsidR="00C610D0" w:rsidRDefault="00C610D0">
            <w:pPr>
              <w:pStyle w:val="ConsPlusNormal"/>
              <w:jc w:val="center"/>
            </w:pPr>
            <w:r>
              <w:t>Контрагенты, Правовые основания, Учетные номера денежных обязательств, Коды целей</w:t>
            </w:r>
          </w:p>
        </w:tc>
      </w:tr>
      <w:tr w:rsidR="00C610D0">
        <w:tc>
          <w:tcPr>
            <w:tcW w:w="2211" w:type="dxa"/>
            <w:vAlign w:val="center"/>
          </w:tcPr>
          <w:p w:rsidR="00C610D0" w:rsidRDefault="00C610D0">
            <w:pPr>
              <w:pStyle w:val="ConsPlusNormal"/>
              <w:jc w:val="center"/>
            </w:pPr>
            <w:r>
              <w:t>Расчеты по авансам по прочим расходам</w:t>
            </w:r>
          </w:p>
        </w:tc>
        <w:tc>
          <w:tcPr>
            <w:tcW w:w="794" w:type="dxa"/>
            <w:vAlign w:val="center"/>
          </w:tcPr>
          <w:p w:rsidR="00C610D0" w:rsidRDefault="00C610D0">
            <w:pPr>
              <w:pStyle w:val="ConsPlusNormal"/>
              <w:jc w:val="center"/>
            </w:pPr>
            <w:r>
              <w:t>гКБК</w:t>
            </w:r>
          </w:p>
        </w:tc>
        <w:tc>
          <w:tcPr>
            <w:tcW w:w="510" w:type="dxa"/>
            <w:vAlign w:val="center"/>
          </w:tcPr>
          <w:p w:rsidR="00C610D0" w:rsidRDefault="00C610D0">
            <w:pPr>
              <w:pStyle w:val="ConsPlusNormal"/>
              <w:jc w:val="center"/>
            </w:pPr>
            <w:r>
              <w:t>1</w:t>
            </w:r>
          </w:p>
        </w:tc>
        <w:tc>
          <w:tcPr>
            <w:tcW w:w="510" w:type="dxa"/>
            <w:vAlign w:val="center"/>
          </w:tcPr>
          <w:p w:rsidR="00C610D0" w:rsidRDefault="00C610D0">
            <w:pPr>
              <w:pStyle w:val="ConsPlusNormal"/>
              <w:jc w:val="center"/>
            </w:pPr>
            <w:r>
              <w:t>2</w:t>
            </w:r>
          </w:p>
        </w:tc>
        <w:tc>
          <w:tcPr>
            <w:tcW w:w="454" w:type="dxa"/>
            <w:vAlign w:val="center"/>
          </w:tcPr>
          <w:p w:rsidR="00C610D0" w:rsidRDefault="00C610D0">
            <w:pPr>
              <w:pStyle w:val="ConsPlusNormal"/>
              <w:jc w:val="center"/>
            </w:pPr>
            <w:r>
              <w:t>0</w:t>
            </w:r>
          </w:p>
        </w:tc>
        <w:tc>
          <w:tcPr>
            <w:tcW w:w="454" w:type="dxa"/>
            <w:vAlign w:val="center"/>
          </w:tcPr>
          <w:p w:rsidR="00C610D0" w:rsidRDefault="00C610D0">
            <w:pPr>
              <w:pStyle w:val="ConsPlusNormal"/>
              <w:jc w:val="center"/>
            </w:pPr>
            <w:r>
              <w:t>6</w:t>
            </w:r>
          </w:p>
        </w:tc>
        <w:tc>
          <w:tcPr>
            <w:tcW w:w="567" w:type="dxa"/>
            <w:vAlign w:val="center"/>
          </w:tcPr>
          <w:p w:rsidR="00C610D0" w:rsidRDefault="00C610D0">
            <w:pPr>
              <w:pStyle w:val="ConsPlusNormal"/>
              <w:jc w:val="center"/>
            </w:pPr>
            <w:r>
              <w:t>9</w:t>
            </w:r>
          </w:p>
        </w:tc>
        <w:tc>
          <w:tcPr>
            <w:tcW w:w="567" w:type="dxa"/>
            <w:vAlign w:val="center"/>
          </w:tcPr>
          <w:p w:rsidR="00C610D0" w:rsidRDefault="00C610D0">
            <w:pPr>
              <w:pStyle w:val="ConsPlusNormal"/>
              <w:jc w:val="center"/>
            </w:pPr>
            <w:r>
              <w:t>0</w:t>
            </w:r>
          </w:p>
        </w:tc>
        <w:tc>
          <w:tcPr>
            <w:tcW w:w="454" w:type="dxa"/>
            <w:vAlign w:val="center"/>
          </w:tcPr>
          <w:p w:rsidR="00C610D0" w:rsidRDefault="00C610D0">
            <w:pPr>
              <w:pStyle w:val="ConsPlusNormal"/>
              <w:jc w:val="center"/>
            </w:pPr>
            <w:r>
              <w:t>0</w:t>
            </w:r>
          </w:p>
        </w:tc>
        <w:tc>
          <w:tcPr>
            <w:tcW w:w="454" w:type="dxa"/>
            <w:vAlign w:val="center"/>
          </w:tcPr>
          <w:p w:rsidR="00C610D0" w:rsidRDefault="00C610D0">
            <w:pPr>
              <w:pStyle w:val="ConsPlusNormal"/>
              <w:jc w:val="center"/>
            </w:pPr>
            <w:r>
              <w:t>0</w:t>
            </w:r>
          </w:p>
        </w:tc>
        <w:tc>
          <w:tcPr>
            <w:tcW w:w="510" w:type="dxa"/>
            <w:vAlign w:val="center"/>
          </w:tcPr>
          <w:p w:rsidR="00C610D0" w:rsidRDefault="00C610D0">
            <w:pPr>
              <w:pStyle w:val="ConsPlusNormal"/>
              <w:jc w:val="center"/>
            </w:pPr>
            <w:r>
              <w:t>0</w:t>
            </w:r>
          </w:p>
        </w:tc>
        <w:tc>
          <w:tcPr>
            <w:tcW w:w="3005" w:type="dxa"/>
            <w:vAlign w:val="center"/>
          </w:tcPr>
          <w:p w:rsidR="00C610D0" w:rsidRDefault="00C610D0">
            <w:pPr>
              <w:pStyle w:val="ConsPlusNormal"/>
              <w:jc w:val="center"/>
            </w:pPr>
            <w:r>
              <w:t>группировочный</w:t>
            </w:r>
          </w:p>
        </w:tc>
      </w:tr>
      <w:tr w:rsidR="00C610D0">
        <w:tc>
          <w:tcPr>
            <w:tcW w:w="2211" w:type="dxa"/>
            <w:vAlign w:val="center"/>
          </w:tcPr>
          <w:p w:rsidR="00C610D0" w:rsidRDefault="00C610D0">
            <w:pPr>
              <w:pStyle w:val="ConsPlusNormal"/>
              <w:jc w:val="center"/>
            </w:pPr>
            <w:r>
              <w:t xml:space="preserve">Расчеты по авансам по иным выплатам текущего характера </w:t>
            </w:r>
            <w:r>
              <w:lastRenderedPageBreak/>
              <w:t>физическим лицам</w:t>
            </w:r>
          </w:p>
        </w:tc>
        <w:tc>
          <w:tcPr>
            <w:tcW w:w="794" w:type="dxa"/>
            <w:vAlign w:val="center"/>
          </w:tcPr>
          <w:p w:rsidR="00C610D0" w:rsidRDefault="00C610D0">
            <w:pPr>
              <w:pStyle w:val="ConsPlusNormal"/>
              <w:jc w:val="center"/>
            </w:pPr>
            <w:r>
              <w:lastRenderedPageBreak/>
              <w:t>КРБ</w:t>
            </w:r>
          </w:p>
        </w:tc>
        <w:tc>
          <w:tcPr>
            <w:tcW w:w="510" w:type="dxa"/>
            <w:vAlign w:val="center"/>
          </w:tcPr>
          <w:p w:rsidR="00C610D0" w:rsidRDefault="00C610D0">
            <w:pPr>
              <w:pStyle w:val="ConsPlusNormal"/>
              <w:jc w:val="center"/>
            </w:pPr>
            <w:r>
              <w:t>1</w:t>
            </w:r>
          </w:p>
        </w:tc>
        <w:tc>
          <w:tcPr>
            <w:tcW w:w="510" w:type="dxa"/>
            <w:vAlign w:val="center"/>
          </w:tcPr>
          <w:p w:rsidR="00C610D0" w:rsidRDefault="00C610D0">
            <w:pPr>
              <w:pStyle w:val="ConsPlusNormal"/>
              <w:jc w:val="center"/>
            </w:pPr>
            <w:r>
              <w:t>2</w:t>
            </w:r>
          </w:p>
        </w:tc>
        <w:tc>
          <w:tcPr>
            <w:tcW w:w="454" w:type="dxa"/>
            <w:vAlign w:val="center"/>
          </w:tcPr>
          <w:p w:rsidR="00C610D0" w:rsidRDefault="00C610D0">
            <w:pPr>
              <w:pStyle w:val="ConsPlusNormal"/>
              <w:jc w:val="center"/>
            </w:pPr>
            <w:r>
              <w:t>0</w:t>
            </w:r>
          </w:p>
        </w:tc>
        <w:tc>
          <w:tcPr>
            <w:tcW w:w="454" w:type="dxa"/>
            <w:vAlign w:val="center"/>
          </w:tcPr>
          <w:p w:rsidR="00C610D0" w:rsidRDefault="00C610D0">
            <w:pPr>
              <w:pStyle w:val="ConsPlusNormal"/>
              <w:jc w:val="center"/>
            </w:pPr>
            <w:r>
              <w:t>6</w:t>
            </w:r>
          </w:p>
        </w:tc>
        <w:tc>
          <w:tcPr>
            <w:tcW w:w="567" w:type="dxa"/>
            <w:vAlign w:val="center"/>
          </w:tcPr>
          <w:p w:rsidR="00C610D0" w:rsidRDefault="00C610D0">
            <w:pPr>
              <w:pStyle w:val="ConsPlusNormal"/>
              <w:jc w:val="center"/>
            </w:pPr>
            <w:r>
              <w:t>9</w:t>
            </w:r>
          </w:p>
        </w:tc>
        <w:tc>
          <w:tcPr>
            <w:tcW w:w="567" w:type="dxa"/>
            <w:vAlign w:val="center"/>
          </w:tcPr>
          <w:p w:rsidR="00C610D0" w:rsidRDefault="00C610D0">
            <w:pPr>
              <w:pStyle w:val="ConsPlusNormal"/>
              <w:jc w:val="center"/>
            </w:pPr>
            <w:r>
              <w:t>6</w:t>
            </w:r>
          </w:p>
        </w:tc>
        <w:tc>
          <w:tcPr>
            <w:tcW w:w="454" w:type="dxa"/>
            <w:vAlign w:val="center"/>
          </w:tcPr>
          <w:p w:rsidR="00C610D0" w:rsidRDefault="00C610D0">
            <w:pPr>
              <w:pStyle w:val="ConsPlusNormal"/>
              <w:jc w:val="center"/>
            </w:pPr>
            <w:r>
              <w:t>0</w:t>
            </w:r>
          </w:p>
        </w:tc>
        <w:tc>
          <w:tcPr>
            <w:tcW w:w="454" w:type="dxa"/>
            <w:vAlign w:val="center"/>
          </w:tcPr>
          <w:p w:rsidR="00C610D0" w:rsidRDefault="00C610D0">
            <w:pPr>
              <w:pStyle w:val="ConsPlusNormal"/>
              <w:jc w:val="center"/>
            </w:pPr>
            <w:r>
              <w:t>0</w:t>
            </w:r>
          </w:p>
        </w:tc>
        <w:tc>
          <w:tcPr>
            <w:tcW w:w="510" w:type="dxa"/>
            <w:vAlign w:val="center"/>
          </w:tcPr>
          <w:p w:rsidR="00C610D0" w:rsidRDefault="00C610D0">
            <w:pPr>
              <w:pStyle w:val="ConsPlusNormal"/>
              <w:jc w:val="center"/>
            </w:pPr>
            <w:r>
              <w:t>0</w:t>
            </w:r>
          </w:p>
        </w:tc>
        <w:tc>
          <w:tcPr>
            <w:tcW w:w="3005" w:type="dxa"/>
            <w:vAlign w:val="center"/>
          </w:tcPr>
          <w:p w:rsidR="00C610D0" w:rsidRDefault="00C610D0">
            <w:pPr>
              <w:pStyle w:val="ConsPlusNormal"/>
              <w:jc w:val="center"/>
            </w:pPr>
            <w:r>
              <w:t>Контрагенты, Правовые основания, Учетные номера денежных обязательств</w:t>
            </w:r>
          </w:p>
        </w:tc>
      </w:tr>
      <w:tr w:rsidR="00C610D0">
        <w:tc>
          <w:tcPr>
            <w:tcW w:w="2211" w:type="dxa"/>
            <w:vAlign w:val="center"/>
          </w:tcPr>
          <w:p w:rsidR="00C610D0" w:rsidRDefault="00C610D0">
            <w:pPr>
              <w:pStyle w:val="ConsPlusNormal"/>
              <w:jc w:val="center"/>
            </w:pPr>
            <w:r>
              <w:lastRenderedPageBreak/>
              <w:t>Увеличение дебиторской задолженности по авансам по иным выплатам текущего характера физическим лицам</w:t>
            </w:r>
          </w:p>
        </w:tc>
        <w:tc>
          <w:tcPr>
            <w:tcW w:w="794" w:type="dxa"/>
            <w:vAlign w:val="center"/>
          </w:tcPr>
          <w:p w:rsidR="00C610D0" w:rsidRDefault="00C610D0">
            <w:pPr>
              <w:pStyle w:val="ConsPlusNormal"/>
              <w:jc w:val="center"/>
            </w:pPr>
            <w:r>
              <w:t>КРБ</w:t>
            </w:r>
          </w:p>
        </w:tc>
        <w:tc>
          <w:tcPr>
            <w:tcW w:w="510" w:type="dxa"/>
            <w:vAlign w:val="center"/>
          </w:tcPr>
          <w:p w:rsidR="00C610D0" w:rsidRDefault="00C610D0">
            <w:pPr>
              <w:pStyle w:val="ConsPlusNormal"/>
              <w:jc w:val="center"/>
            </w:pPr>
            <w:r>
              <w:t>1</w:t>
            </w:r>
          </w:p>
        </w:tc>
        <w:tc>
          <w:tcPr>
            <w:tcW w:w="510" w:type="dxa"/>
            <w:vAlign w:val="center"/>
          </w:tcPr>
          <w:p w:rsidR="00C610D0" w:rsidRDefault="00C610D0">
            <w:pPr>
              <w:pStyle w:val="ConsPlusNormal"/>
              <w:jc w:val="center"/>
            </w:pPr>
            <w:r>
              <w:t>2</w:t>
            </w:r>
          </w:p>
        </w:tc>
        <w:tc>
          <w:tcPr>
            <w:tcW w:w="454" w:type="dxa"/>
            <w:vAlign w:val="center"/>
          </w:tcPr>
          <w:p w:rsidR="00C610D0" w:rsidRDefault="00C610D0">
            <w:pPr>
              <w:pStyle w:val="ConsPlusNormal"/>
              <w:jc w:val="center"/>
            </w:pPr>
            <w:r>
              <w:t>0</w:t>
            </w:r>
          </w:p>
        </w:tc>
        <w:tc>
          <w:tcPr>
            <w:tcW w:w="454" w:type="dxa"/>
            <w:vAlign w:val="center"/>
          </w:tcPr>
          <w:p w:rsidR="00C610D0" w:rsidRDefault="00C610D0">
            <w:pPr>
              <w:pStyle w:val="ConsPlusNormal"/>
              <w:jc w:val="center"/>
            </w:pPr>
            <w:r>
              <w:t>6</w:t>
            </w:r>
          </w:p>
        </w:tc>
        <w:tc>
          <w:tcPr>
            <w:tcW w:w="567" w:type="dxa"/>
            <w:vAlign w:val="center"/>
          </w:tcPr>
          <w:p w:rsidR="00C610D0" w:rsidRDefault="00C610D0">
            <w:pPr>
              <w:pStyle w:val="ConsPlusNormal"/>
              <w:jc w:val="center"/>
            </w:pPr>
            <w:r>
              <w:t>9</w:t>
            </w:r>
          </w:p>
        </w:tc>
        <w:tc>
          <w:tcPr>
            <w:tcW w:w="567" w:type="dxa"/>
            <w:vAlign w:val="center"/>
          </w:tcPr>
          <w:p w:rsidR="00C610D0" w:rsidRDefault="00C610D0">
            <w:pPr>
              <w:pStyle w:val="ConsPlusNormal"/>
              <w:jc w:val="center"/>
            </w:pPr>
            <w:r>
              <w:t>6</w:t>
            </w:r>
          </w:p>
        </w:tc>
        <w:tc>
          <w:tcPr>
            <w:tcW w:w="454" w:type="dxa"/>
            <w:vAlign w:val="center"/>
          </w:tcPr>
          <w:p w:rsidR="00C610D0" w:rsidRDefault="00C610D0">
            <w:pPr>
              <w:pStyle w:val="ConsPlusNormal"/>
              <w:jc w:val="center"/>
            </w:pPr>
            <w:r>
              <w:t>5</w:t>
            </w:r>
          </w:p>
        </w:tc>
        <w:tc>
          <w:tcPr>
            <w:tcW w:w="454" w:type="dxa"/>
            <w:vAlign w:val="center"/>
          </w:tcPr>
          <w:p w:rsidR="00C610D0" w:rsidRDefault="00C610D0">
            <w:pPr>
              <w:pStyle w:val="ConsPlusNormal"/>
              <w:jc w:val="center"/>
            </w:pPr>
            <w:r>
              <w:t>6</w:t>
            </w:r>
          </w:p>
        </w:tc>
        <w:tc>
          <w:tcPr>
            <w:tcW w:w="510" w:type="dxa"/>
            <w:vAlign w:val="center"/>
          </w:tcPr>
          <w:p w:rsidR="00C610D0" w:rsidRDefault="00C610D0">
            <w:pPr>
              <w:pStyle w:val="ConsPlusNormal"/>
              <w:jc w:val="center"/>
            </w:pPr>
            <w:r>
              <w:t>7</w:t>
            </w:r>
          </w:p>
        </w:tc>
        <w:tc>
          <w:tcPr>
            <w:tcW w:w="3005" w:type="dxa"/>
            <w:vAlign w:val="center"/>
          </w:tcPr>
          <w:p w:rsidR="00C610D0" w:rsidRDefault="00C610D0">
            <w:pPr>
              <w:pStyle w:val="ConsPlusNormal"/>
              <w:jc w:val="center"/>
            </w:pPr>
            <w:r>
              <w:t>Контрагенты, Правовые основания, Учетные номера денежных обязательств</w:t>
            </w:r>
          </w:p>
        </w:tc>
      </w:tr>
      <w:tr w:rsidR="00C610D0">
        <w:tc>
          <w:tcPr>
            <w:tcW w:w="2211" w:type="dxa"/>
            <w:vAlign w:val="center"/>
          </w:tcPr>
          <w:p w:rsidR="00C610D0" w:rsidRDefault="00C610D0">
            <w:pPr>
              <w:pStyle w:val="ConsPlusNormal"/>
              <w:jc w:val="center"/>
            </w:pPr>
            <w:r>
              <w:t>Уменьшение дебиторской задолженности по авансам по иным выплатам текущего характера физическим лицам</w:t>
            </w:r>
          </w:p>
        </w:tc>
        <w:tc>
          <w:tcPr>
            <w:tcW w:w="794" w:type="dxa"/>
            <w:vAlign w:val="center"/>
          </w:tcPr>
          <w:p w:rsidR="00C610D0" w:rsidRDefault="00C610D0">
            <w:pPr>
              <w:pStyle w:val="ConsPlusNormal"/>
              <w:jc w:val="center"/>
            </w:pPr>
            <w:r>
              <w:t>КРБ</w:t>
            </w:r>
          </w:p>
        </w:tc>
        <w:tc>
          <w:tcPr>
            <w:tcW w:w="510" w:type="dxa"/>
            <w:vAlign w:val="center"/>
          </w:tcPr>
          <w:p w:rsidR="00C610D0" w:rsidRDefault="00C610D0">
            <w:pPr>
              <w:pStyle w:val="ConsPlusNormal"/>
              <w:jc w:val="center"/>
            </w:pPr>
            <w:r>
              <w:t>1</w:t>
            </w:r>
          </w:p>
        </w:tc>
        <w:tc>
          <w:tcPr>
            <w:tcW w:w="510" w:type="dxa"/>
            <w:vAlign w:val="center"/>
          </w:tcPr>
          <w:p w:rsidR="00C610D0" w:rsidRDefault="00C610D0">
            <w:pPr>
              <w:pStyle w:val="ConsPlusNormal"/>
              <w:jc w:val="center"/>
            </w:pPr>
            <w:r>
              <w:t>2</w:t>
            </w:r>
          </w:p>
        </w:tc>
        <w:tc>
          <w:tcPr>
            <w:tcW w:w="454" w:type="dxa"/>
            <w:vAlign w:val="center"/>
          </w:tcPr>
          <w:p w:rsidR="00C610D0" w:rsidRDefault="00C610D0">
            <w:pPr>
              <w:pStyle w:val="ConsPlusNormal"/>
              <w:jc w:val="center"/>
            </w:pPr>
            <w:r>
              <w:t>0</w:t>
            </w:r>
          </w:p>
        </w:tc>
        <w:tc>
          <w:tcPr>
            <w:tcW w:w="454" w:type="dxa"/>
            <w:vAlign w:val="center"/>
          </w:tcPr>
          <w:p w:rsidR="00C610D0" w:rsidRDefault="00C610D0">
            <w:pPr>
              <w:pStyle w:val="ConsPlusNormal"/>
              <w:jc w:val="center"/>
            </w:pPr>
            <w:r>
              <w:t>6</w:t>
            </w:r>
          </w:p>
        </w:tc>
        <w:tc>
          <w:tcPr>
            <w:tcW w:w="567" w:type="dxa"/>
            <w:vAlign w:val="center"/>
          </w:tcPr>
          <w:p w:rsidR="00C610D0" w:rsidRDefault="00C610D0">
            <w:pPr>
              <w:pStyle w:val="ConsPlusNormal"/>
              <w:jc w:val="center"/>
            </w:pPr>
            <w:r>
              <w:t>9</w:t>
            </w:r>
          </w:p>
        </w:tc>
        <w:tc>
          <w:tcPr>
            <w:tcW w:w="567" w:type="dxa"/>
            <w:vAlign w:val="center"/>
          </w:tcPr>
          <w:p w:rsidR="00C610D0" w:rsidRDefault="00C610D0">
            <w:pPr>
              <w:pStyle w:val="ConsPlusNormal"/>
              <w:jc w:val="center"/>
            </w:pPr>
            <w:r>
              <w:t>6</w:t>
            </w:r>
          </w:p>
        </w:tc>
        <w:tc>
          <w:tcPr>
            <w:tcW w:w="454" w:type="dxa"/>
            <w:vAlign w:val="center"/>
          </w:tcPr>
          <w:p w:rsidR="00C610D0" w:rsidRDefault="00C610D0">
            <w:pPr>
              <w:pStyle w:val="ConsPlusNormal"/>
              <w:jc w:val="center"/>
            </w:pPr>
            <w:r>
              <w:t>6</w:t>
            </w:r>
          </w:p>
        </w:tc>
        <w:tc>
          <w:tcPr>
            <w:tcW w:w="454" w:type="dxa"/>
            <w:vAlign w:val="center"/>
          </w:tcPr>
          <w:p w:rsidR="00C610D0" w:rsidRDefault="00C610D0">
            <w:pPr>
              <w:pStyle w:val="ConsPlusNormal"/>
              <w:jc w:val="center"/>
            </w:pPr>
            <w:r>
              <w:t>6</w:t>
            </w:r>
          </w:p>
        </w:tc>
        <w:tc>
          <w:tcPr>
            <w:tcW w:w="510" w:type="dxa"/>
            <w:vAlign w:val="center"/>
          </w:tcPr>
          <w:p w:rsidR="00C610D0" w:rsidRDefault="00C610D0">
            <w:pPr>
              <w:pStyle w:val="ConsPlusNormal"/>
              <w:jc w:val="center"/>
            </w:pPr>
            <w:r>
              <w:t>7</w:t>
            </w:r>
          </w:p>
        </w:tc>
        <w:tc>
          <w:tcPr>
            <w:tcW w:w="3005" w:type="dxa"/>
            <w:vAlign w:val="center"/>
          </w:tcPr>
          <w:p w:rsidR="00C610D0" w:rsidRDefault="00C610D0">
            <w:pPr>
              <w:pStyle w:val="ConsPlusNormal"/>
              <w:jc w:val="center"/>
            </w:pPr>
            <w:r>
              <w:t>Контрагенты, Правовые основания, Учетные номера денежных обязательств</w:t>
            </w:r>
          </w:p>
        </w:tc>
      </w:tr>
      <w:tr w:rsidR="00C610D0">
        <w:tc>
          <w:tcPr>
            <w:tcW w:w="2211" w:type="dxa"/>
            <w:vAlign w:val="center"/>
          </w:tcPr>
          <w:p w:rsidR="00C610D0" w:rsidRDefault="00C610D0">
            <w:pPr>
              <w:pStyle w:val="ConsPlusNormal"/>
              <w:jc w:val="center"/>
            </w:pPr>
            <w:r>
              <w:t>Расчеты по авансам по оплате иных выплат текущего характера организациям</w:t>
            </w:r>
          </w:p>
        </w:tc>
        <w:tc>
          <w:tcPr>
            <w:tcW w:w="794" w:type="dxa"/>
            <w:vAlign w:val="center"/>
          </w:tcPr>
          <w:p w:rsidR="00C610D0" w:rsidRDefault="00C610D0">
            <w:pPr>
              <w:pStyle w:val="ConsPlusNormal"/>
              <w:jc w:val="center"/>
            </w:pPr>
            <w:r>
              <w:t>КРБ</w:t>
            </w:r>
          </w:p>
        </w:tc>
        <w:tc>
          <w:tcPr>
            <w:tcW w:w="510" w:type="dxa"/>
            <w:vAlign w:val="center"/>
          </w:tcPr>
          <w:p w:rsidR="00C610D0" w:rsidRDefault="00C610D0">
            <w:pPr>
              <w:pStyle w:val="ConsPlusNormal"/>
              <w:jc w:val="center"/>
            </w:pPr>
            <w:r>
              <w:t>1</w:t>
            </w:r>
          </w:p>
        </w:tc>
        <w:tc>
          <w:tcPr>
            <w:tcW w:w="510" w:type="dxa"/>
            <w:vAlign w:val="center"/>
          </w:tcPr>
          <w:p w:rsidR="00C610D0" w:rsidRDefault="00C610D0">
            <w:pPr>
              <w:pStyle w:val="ConsPlusNormal"/>
              <w:jc w:val="center"/>
            </w:pPr>
            <w:r>
              <w:t>2</w:t>
            </w:r>
          </w:p>
        </w:tc>
        <w:tc>
          <w:tcPr>
            <w:tcW w:w="454" w:type="dxa"/>
            <w:vAlign w:val="center"/>
          </w:tcPr>
          <w:p w:rsidR="00C610D0" w:rsidRDefault="00C610D0">
            <w:pPr>
              <w:pStyle w:val="ConsPlusNormal"/>
              <w:jc w:val="center"/>
            </w:pPr>
            <w:r>
              <w:t>0</w:t>
            </w:r>
          </w:p>
        </w:tc>
        <w:tc>
          <w:tcPr>
            <w:tcW w:w="454" w:type="dxa"/>
            <w:vAlign w:val="center"/>
          </w:tcPr>
          <w:p w:rsidR="00C610D0" w:rsidRDefault="00C610D0">
            <w:pPr>
              <w:pStyle w:val="ConsPlusNormal"/>
              <w:jc w:val="center"/>
            </w:pPr>
            <w:r>
              <w:t>6</w:t>
            </w:r>
          </w:p>
        </w:tc>
        <w:tc>
          <w:tcPr>
            <w:tcW w:w="567" w:type="dxa"/>
            <w:vAlign w:val="center"/>
          </w:tcPr>
          <w:p w:rsidR="00C610D0" w:rsidRDefault="00C610D0">
            <w:pPr>
              <w:pStyle w:val="ConsPlusNormal"/>
              <w:jc w:val="center"/>
            </w:pPr>
            <w:r>
              <w:t>9</w:t>
            </w:r>
          </w:p>
        </w:tc>
        <w:tc>
          <w:tcPr>
            <w:tcW w:w="567" w:type="dxa"/>
            <w:vAlign w:val="center"/>
          </w:tcPr>
          <w:p w:rsidR="00C610D0" w:rsidRDefault="00C610D0">
            <w:pPr>
              <w:pStyle w:val="ConsPlusNormal"/>
              <w:jc w:val="center"/>
            </w:pPr>
            <w:r>
              <w:t>7</w:t>
            </w:r>
          </w:p>
        </w:tc>
        <w:tc>
          <w:tcPr>
            <w:tcW w:w="454" w:type="dxa"/>
            <w:vAlign w:val="center"/>
          </w:tcPr>
          <w:p w:rsidR="00C610D0" w:rsidRDefault="00C610D0">
            <w:pPr>
              <w:pStyle w:val="ConsPlusNormal"/>
              <w:jc w:val="center"/>
            </w:pPr>
            <w:r>
              <w:t>0</w:t>
            </w:r>
          </w:p>
        </w:tc>
        <w:tc>
          <w:tcPr>
            <w:tcW w:w="454" w:type="dxa"/>
            <w:vAlign w:val="center"/>
          </w:tcPr>
          <w:p w:rsidR="00C610D0" w:rsidRDefault="00C610D0">
            <w:pPr>
              <w:pStyle w:val="ConsPlusNormal"/>
              <w:jc w:val="center"/>
            </w:pPr>
            <w:r>
              <w:t>0</w:t>
            </w:r>
          </w:p>
        </w:tc>
        <w:tc>
          <w:tcPr>
            <w:tcW w:w="510" w:type="dxa"/>
            <w:vAlign w:val="center"/>
          </w:tcPr>
          <w:p w:rsidR="00C610D0" w:rsidRDefault="00C610D0">
            <w:pPr>
              <w:pStyle w:val="ConsPlusNormal"/>
              <w:jc w:val="center"/>
            </w:pPr>
            <w:r>
              <w:t>0</w:t>
            </w:r>
          </w:p>
        </w:tc>
        <w:tc>
          <w:tcPr>
            <w:tcW w:w="3005" w:type="dxa"/>
            <w:vAlign w:val="center"/>
          </w:tcPr>
          <w:p w:rsidR="00C610D0" w:rsidRDefault="00C610D0">
            <w:pPr>
              <w:pStyle w:val="ConsPlusNormal"/>
              <w:jc w:val="center"/>
            </w:pPr>
            <w:r>
              <w:t>Контрагенты, Правовые основания, Учетные номера денежных обязательств</w:t>
            </w:r>
          </w:p>
        </w:tc>
      </w:tr>
      <w:tr w:rsidR="00C610D0">
        <w:tc>
          <w:tcPr>
            <w:tcW w:w="2211" w:type="dxa"/>
            <w:vAlign w:val="center"/>
          </w:tcPr>
          <w:p w:rsidR="00C610D0" w:rsidRDefault="00C610D0">
            <w:pPr>
              <w:pStyle w:val="ConsPlusNormal"/>
              <w:jc w:val="center"/>
            </w:pPr>
            <w:r>
              <w:t xml:space="preserve">Увеличение дебиторской задолженности по авансам по оплате иных выплат текущего характера организациям </w:t>
            </w:r>
            <w:hyperlink w:anchor="P17295">
              <w:r>
                <w:rPr>
                  <w:color w:val="0000FF"/>
                </w:rPr>
                <w:t>&lt;**&gt;</w:t>
              </w:r>
            </w:hyperlink>
          </w:p>
        </w:tc>
        <w:tc>
          <w:tcPr>
            <w:tcW w:w="794" w:type="dxa"/>
            <w:vAlign w:val="center"/>
          </w:tcPr>
          <w:p w:rsidR="00C610D0" w:rsidRDefault="00C610D0">
            <w:pPr>
              <w:pStyle w:val="ConsPlusNormal"/>
              <w:jc w:val="center"/>
            </w:pPr>
            <w:r>
              <w:t>КРБ</w:t>
            </w:r>
          </w:p>
        </w:tc>
        <w:tc>
          <w:tcPr>
            <w:tcW w:w="510" w:type="dxa"/>
            <w:vAlign w:val="center"/>
          </w:tcPr>
          <w:p w:rsidR="00C610D0" w:rsidRDefault="00C610D0">
            <w:pPr>
              <w:pStyle w:val="ConsPlusNormal"/>
              <w:jc w:val="center"/>
            </w:pPr>
            <w:r>
              <w:t>1</w:t>
            </w:r>
          </w:p>
        </w:tc>
        <w:tc>
          <w:tcPr>
            <w:tcW w:w="510" w:type="dxa"/>
            <w:vAlign w:val="center"/>
          </w:tcPr>
          <w:p w:rsidR="00C610D0" w:rsidRDefault="00C610D0">
            <w:pPr>
              <w:pStyle w:val="ConsPlusNormal"/>
              <w:jc w:val="center"/>
            </w:pPr>
            <w:r>
              <w:t>2</w:t>
            </w:r>
          </w:p>
        </w:tc>
        <w:tc>
          <w:tcPr>
            <w:tcW w:w="454" w:type="dxa"/>
            <w:vAlign w:val="center"/>
          </w:tcPr>
          <w:p w:rsidR="00C610D0" w:rsidRDefault="00C610D0">
            <w:pPr>
              <w:pStyle w:val="ConsPlusNormal"/>
              <w:jc w:val="center"/>
            </w:pPr>
            <w:r>
              <w:t>0</w:t>
            </w:r>
          </w:p>
        </w:tc>
        <w:tc>
          <w:tcPr>
            <w:tcW w:w="454" w:type="dxa"/>
            <w:vAlign w:val="center"/>
          </w:tcPr>
          <w:p w:rsidR="00C610D0" w:rsidRDefault="00C610D0">
            <w:pPr>
              <w:pStyle w:val="ConsPlusNormal"/>
              <w:jc w:val="center"/>
            </w:pPr>
            <w:r>
              <w:t>6</w:t>
            </w:r>
          </w:p>
        </w:tc>
        <w:tc>
          <w:tcPr>
            <w:tcW w:w="567" w:type="dxa"/>
            <w:vAlign w:val="center"/>
          </w:tcPr>
          <w:p w:rsidR="00C610D0" w:rsidRDefault="00C610D0">
            <w:pPr>
              <w:pStyle w:val="ConsPlusNormal"/>
              <w:jc w:val="center"/>
            </w:pPr>
            <w:r>
              <w:t>9</w:t>
            </w:r>
          </w:p>
        </w:tc>
        <w:tc>
          <w:tcPr>
            <w:tcW w:w="567" w:type="dxa"/>
            <w:vAlign w:val="center"/>
          </w:tcPr>
          <w:p w:rsidR="00C610D0" w:rsidRDefault="00C610D0">
            <w:pPr>
              <w:pStyle w:val="ConsPlusNormal"/>
              <w:jc w:val="center"/>
            </w:pPr>
            <w:r>
              <w:t>7</w:t>
            </w:r>
          </w:p>
        </w:tc>
        <w:tc>
          <w:tcPr>
            <w:tcW w:w="454" w:type="dxa"/>
            <w:vAlign w:val="center"/>
          </w:tcPr>
          <w:p w:rsidR="00C610D0" w:rsidRDefault="00C610D0">
            <w:pPr>
              <w:pStyle w:val="ConsPlusNormal"/>
              <w:jc w:val="center"/>
            </w:pPr>
            <w:r>
              <w:t>5</w:t>
            </w:r>
          </w:p>
        </w:tc>
        <w:tc>
          <w:tcPr>
            <w:tcW w:w="454" w:type="dxa"/>
            <w:vAlign w:val="center"/>
          </w:tcPr>
          <w:p w:rsidR="00C610D0" w:rsidRDefault="00C610D0">
            <w:pPr>
              <w:pStyle w:val="ConsPlusNormal"/>
              <w:jc w:val="center"/>
            </w:pPr>
            <w:r>
              <w:t>6</w:t>
            </w:r>
          </w:p>
        </w:tc>
        <w:tc>
          <w:tcPr>
            <w:tcW w:w="510" w:type="dxa"/>
            <w:vAlign w:val="center"/>
          </w:tcPr>
          <w:p w:rsidR="00C610D0" w:rsidRDefault="00C610D0">
            <w:pPr>
              <w:pStyle w:val="ConsPlusNormal"/>
              <w:jc w:val="center"/>
            </w:pPr>
            <w:r>
              <w:t>0</w:t>
            </w:r>
          </w:p>
        </w:tc>
        <w:tc>
          <w:tcPr>
            <w:tcW w:w="3005" w:type="dxa"/>
            <w:vAlign w:val="center"/>
          </w:tcPr>
          <w:p w:rsidR="00C610D0" w:rsidRDefault="00C610D0">
            <w:pPr>
              <w:pStyle w:val="ConsPlusNormal"/>
              <w:jc w:val="center"/>
            </w:pPr>
            <w:r>
              <w:t>Контрагенты, Правовые основания, Учетные номера денежных обязательств</w:t>
            </w:r>
          </w:p>
        </w:tc>
      </w:tr>
      <w:tr w:rsidR="00C610D0">
        <w:tc>
          <w:tcPr>
            <w:tcW w:w="2211" w:type="dxa"/>
            <w:vAlign w:val="center"/>
          </w:tcPr>
          <w:p w:rsidR="00C610D0" w:rsidRDefault="00C610D0">
            <w:pPr>
              <w:pStyle w:val="ConsPlusNormal"/>
              <w:jc w:val="center"/>
            </w:pPr>
            <w:r>
              <w:t xml:space="preserve">Уменьшение дебиторской задолженности по авансам по оплате иных выплат текущего характера организациям </w:t>
            </w:r>
            <w:hyperlink w:anchor="P17295">
              <w:r>
                <w:rPr>
                  <w:color w:val="0000FF"/>
                </w:rPr>
                <w:t>&lt;**&gt;</w:t>
              </w:r>
            </w:hyperlink>
          </w:p>
        </w:tc>
        <w:tc>
          <w:tcPr>
            <w:tcW w:w="794" w:type="dxa"/>
            <w:vAlign w:val="center"/>
          </w:tcPr>
          <w:p w:rsidR="00C610D0" w:rsidRDefault="00C610D0">
            <w:pPr>
              <w:pStyle w:val="ConsPlusNormal"/>
              <w:jc w:val="center"/>
            </w:pPr>
            <w:r>
              <w:t>КРБ</w:t>
            </w:r>
          </w:p>
        </w:tc>
        <w:tc>
          <w:tcPr>
            <w:tcW w:w="510" w:type="dxa"/>
            <w:vAlign w:val="center"/>
          </w:tcPr>
          <w:p w:rsidR="00C610D0" w:rsidRDefault="00C610D0">
            <w:pPr>
              <w:pStyle w:val="ConsPlusNormal"/>
              <w:jc w:val="center"/>
            </w:pPr>
            <w:r>
              <w:t>1</w:t>
            </w:r>
          </w:p>
        </w:tc>
        <w:tc>
          <w:tcPr>
            <w:tcW w:w="510" w:type="dxa"/>
            <w:vAlign w:val="center"/>
          </w:tcPr>
          <w:p w:rsidR="00C610D0" w:rsidRDefault="00C610D0">
            <w:pPr>
              <w:pStyle w:val="ConsPlusNormal"/>
              <w:jc w:val="center"/>
            </w:pPr>
            <w:r>
              <w:t>2</w:t>
            </w:r>
          </w:p>
        </w:tc>
        <w:tc>
          <w:tcPr>
            <w:tcW w:w="454" w:type="dxa"/>
            <w:vAlign w:val="center"/>
          </w:tcPr>
          <w:p w:rsidR="00C610D0" w:rsidRDefault="00C610D0">
            <w:pPr>
              <w:pStyle w:val="ConsPlusNormal"/>
              <w:jc w:val="center"/>
            </w:pPr>
            <w:r>
              <w:t>0</w:t>
            </w:r>
          </w:p>
        </w:tc>
        <w:tc>
          <w:tcPr>
            <w:tcW w:w="454" w:type="dxa"/>
            <w:vAlign w:val="center"/>
          </w:tcPr>
          <w:p w:rsidR="00C610D0" w:rsidRDefault="00C610D0">
            <w:pPr>
              <w:pStyle w:val="ConsPlusNormal"/>
              <w:jc w:val="center"/>
            </w:pPr>
            <w:r>
              <w:t>6</w:t>
            </w:r>
          </w:p>
        </w:tc>
        <w:tc>
          <w:tcPr>
            <w:tcW w:w="567" w:type="dxa"/>
            <w:vAlign w:val="center"/>
          </w:tcPr>
          <w:p w:rsidR="00C610D0" w:rsidRDefault="00C610D0">
            <w:pPr>
              <w:pStyle w:val="ConsPlusNormal"/>
              <w:jc w:val="center"/>
            </w:pPr>
            <w:r>
              <w:t>9</w:t>
            </w:r>
          </w:p>
        </w:tc>
        <w:tc>
          <w:tcPr>
            <w:tcW w:w="567" w:type="dxa"/>
            <w:vAlign w:val="center"/>
          </w:tcPr>
          <w:p w:rsidR="00C610D0" w:rsidRDefault="00C610D0">
            <w:pPr>
              <w:pStyle w:val="ConsPlusNormal"/>
              <w:jc w:val="center"/>
            </w:pPr>
            <w:r>
              <w:t>7</w:t>
            </w:r>
          </w:p>
        </w:tc>
        <w:tc>
          <w:tcPr>
            <w:tcW w:w="454" w:type="dxa"/>
            <w:vAlign w:val="center"/>
          </w:tcPr>
          <w:p w:rsidR="00C610D0" w:rsidRDefault="00C610D0">
            <w:pPr>
              <w:pStyle w:val="ConsPlusNormal"/>
              <w:jc w:val="center"/>
            </w:pPr>
            <w:r>
              <w:t>6</w:t>
            </w:r>
          </w:p>
        </w:tc>
        <w:tc>
          <w:tcPr>
            <w:tcW w:w="454" w:type="dxa"/>
            <w:vAlign w:val="center"/>
          </w:tcPr>
          <w:p w:rsidR="00C610D0" w:rsidRDefault="00C610D0">
            <w:pPr>
              <w:pStyle w:val="ConsPlusNormal"/>
              <w:jc w:val="center"/>
            </w:pPr>
            <w:r>
              <w:t>6</w:t>
            </w:r>
          </w:p>
        </w:tc>
        <w:tc>
          <w:tcPr>
            <w:tcW w:w="510" w:type="dxa"/>
            <w:vAlign w:val="center"/>
          </w:tcPr>
          <w:p w:rsidR="00C610D0" w:rsidRDefault="00C610D0">
            <w:pPr>
              <w:pStyle w:val="ConsPlusNormal"/>
              <w:jc w:val="center"/>
            </w:pPr>
            <w:r>
              <w:t>0</w:t>
            </w:r>
          </w:p>
        </w:tc>
        <w:tc>
          <w:tcPr>
            <w:tcW w:w="3005" w:type="dxa"/>
            <w:vAlign w:val="center"/>
          </w:tcPr>
          <w:p w:rsidR="00C610D0" w:rsidRDefault="00C610D0">
            <w:pPr>
              <w:pStyle w:val="ConsPlusNormal"/>
              <w:jc w:val="center"/>
            </w:pPr>
            <w:r>
              <w:t>Контрагенты, Правовые основания, Учетные номера денежных обязательств</w:t>
            </w:r>
          </w:p>
        </w:tc>
      </w:tr>
      <w:tr w:rsidR="00C610D0">
        <w:tc>
          <w:tcPr>
            <w:tcW w:w="2211" w:type="dxa"/>
            <w:vAlign w:val="center"/>
          </w:tcPr>
          <w:p w:rsidR="00C610D0" w:rsidRDefault="00C610D0">
            <w:pPr>
              <w:pStyle w:val="ConsPlusNormal"/>
              <w:jc w:val="center"/>
            </w:pPr>
            <w:r>
              <w:lastRenderedPageBreak/>
              <w:t>Расчеты по авансам по оплате иных выплат капитального характера физическим лицам</w:t>
            </w:r>
          </w:p>
        </w:tc>
        <w:tc>
          <w:tcPr>
            <w:tcW w:w="794" w:type="dxa"/>
            <w:vAlign w:val="center"/>
          </w:tcPr>
          <w:p w:rsidR="00C610D0" w:rsidRDefault="00C610D0">
            <w:pPr>
              <w:pStyle w:val="ConsPlusNormal"/>
              <w:jc w:val="center"/>
            </w:pPr>
            <w:r>
              <w:t>КРБ</w:t>
            </w:r>
          </w:p>
        </w:tc>
        <w:tc>
          <w:tcPr>
            <w:tcW w:w="510" w:type="dxa"/>
            <w:vAlign w:val="center"/>
          </w:tcPr>
          <w:p w:rsidR="00C610D0" w:rsidRDefault="00C610D0">
            <w:pPr>
              <w:pStyle w:val="ConsPlusNormal"/>
              <w:jc w:val="center"/>
            </w:pPr>
            <w:r>
              <w:t>1</w:t>
            </w:r>
          </w:p>
        </w:tc>
        <w:tc>
          <w:tcPr>
            <w:tcW w:w="510" w:type="dxa"/>
            <w:vAlign w:val="center"/>
          </w:tcPr>
          <w:p w:rsidR="00C610D0" w:rsidRDefault="00C610D0">
            <w:pPr>
              <w:pStyle w:val="ConsPlusNormal"/>
              <w:jc w:val="center"/>
            </w:pPr>
            <w:r>
              <w:t>2</w:t>
            </w:r>
          </w:p>
        </w:tc>
        <w:tc>
          <w:tcPr>
            <w:tcW w:w="454" w:type="dxa"/>
            <w:vAlign w:val="center"/>
          </w:tcPr>
          <w:p w:rsidR="00C610D0" w:rsidRDefault="00C610D0">
            <w:pPr>
              <w:pStyle w:val="ConsPlusNormal"/>
              <w:jc w:val="center"/>
            </w:pPr>
            <w:r>
              <w:t>0</w:t>
            </w:r>
          </w:p>
        </w:tc>
        <w:tc>
          <w:tcPr>
            <w:tcW w:w="454" w:type="dxa"/>
            <w:vAlign w:val="center"/>
          </w:tcPr>
          <w:p w:rsidR="00C610D0" w:rsidRDefault="00C610D0">
            <w:pPr>
              <w:pStyle w:val="ConsPlusNormal"/>
              <w:jc w:val="center"/>
            </w:pPr>
            <w:r>
              <w:t>6</w:t>
            </w:r>
          </w:p>
        </w:tc>
        <w:tc>
          <w:tcPr>
            <w:tcW w:w="567" w:type="dxa"/>
            <w:vAlign w:val="center"/>
          </w:tcPr>
          <w:p w:rsidR="00C610D0" w:rsidRDefault="00C610D0">
            <w:pPr>
              <w:pStyle w:val="ConsPlusNormal"/>
              <w:jc w:val="center"/>
            </w:pPr>
            <w:r>
              <w:t>9</w:t>
            </w:r>
          </w:p>
        </w:tc>
        <w:tc>
          <w:tcPr>
            <w:tcW w:w="567" w:type="dxa"/>
            <w:vAlign w:val="center"/>
          </w:tcPr>
          <w:p w:rsidR="00C610D0" w:rsidRDefault="00C610D0">
            <w:pPr>
              <w:pStyle w:val="ConsPlusNormal"/>
              <w:jc w:val="center"/>
            </w:pPr>
            <w:r>
              <w:t>8</w:t>
            </w:r>
          </w:p>
        </w:tc>
        <w:tc>
          <w:tcPr>
            <w:tcW w:w="454" w:type="dxa"/>
            <w:vAlign w:val="center"/>
          </w:tcPr>
          <w:p w:rsidR="00C610D0" w:rsidRDefault="00C610D0">
            <w:pPr>
              <w:pStyle w:val="ConsPlusNormal"/>
              <w:jc w:val="center"/>
            </w:pPr>
            <w:r>
              <w:t>0</w:t>
            </w:r>
          </w:p>
        </w:tc>
        <w:tc>
          <w:tcPr>
            <w:tcW w:w="454" w:type="dxa"/>
            <w:vAlign w:val="center"/>
          </w:tcPr>
          <w:p w:rsidR="00C610D0" w:rsidRDefault="00C610D0">
            <w:pPr>
              <w:pStyle w:val="ConsPlusNormal"/>
              <w:jc w:val="center"/>
            </w:pPr>
            <w:r>
              <w:t>0</w:t>
            </w:r>
          </w:p>
        </w:tc>
        <w:tc>
          <w:tcPr>
            <w:tcW w:w="510" w:type="dxa"/>
            <w:vAlign w:val="center"/>
          </w:tcPr>
          <w:p w:rsidR="00C610D0" w:rsidRDefault="00C610D0">
            <w:pPr>
              <w:pStyle w:val="ConsPlusNormal"/>
              <w:jc w:val="center"/>
            </w:pPr>
            <w:r>
              <w:t>0</w:t>
            </w:r>
          </w:p>
        </w:tc>
        <w:tc>
          <w:tcPr>
            <w:tcW w:w="3005" w:type="dxa"/>
            <w:vAlign w:val="center"/>
          </w:tcPr>
          <w:p w:rsidR="00C610D0" w:rsidRDefault="00C610D0">
            <w:pPr>
              <w:pStyle w:val="ConsPlusNormal"/>
              <w:jc w:val="center"/>
            </w:pPr>
            <w:r>
              <w:t>Контрагенты, Правовые основания, Учетные номера денежных обязательств</w:t>
            </w:r>
          </w:p>
        </w:tc>
      </w:tr>
      <w:tr w:rsidR="00C610D0">
        <w:tc>
          <w:tcPr>
            <w:tcW w:w="2211" w:type="dxa"/>
            <w:vAlign w:val="center"/>
          </w:tcPr>
          <w:p w:rsidR="00C610D0" w:rsidRDefault="00C610D0">
            <w:pPr>
              <w:pStyle w:val="ConsPlusNormal"/>
              <w:jc w:val="center"/>
            </w:pPr>
            <w:r>
              <w:t>Увеличение дебиторской задолженности по авансам по оплате иных выплат капитального характера физическим лицам</w:t>
            </w:r>
          </w:p>
        </w:tc>
        <w:tc>
          <w:tcPr>
            <w:tcW w:w="794" w:type="dxa"/>
            <w:vAlign w:val="center"/>
          </w:tcPr>
          <w:p w:rsidR="00C610D0" w:rsidRDefault="00C610D0">
            <w:pPr>
              <w:pStyle w:val="ConsPlusNormal"/>
              <w:jc w:val="center"/>
            </w:pPr>
            <w:r>
              <w:t>КРБ</w:t>
            </w:r>
          </w:p>
        </w:tc>
        <w:tc>
          <w:tcPr>
            <w:tcW w:w="510" w:type="dxa"/>
            <w:vAlign w:val="center"/>
          </w:tcPr>
          <w:p w:rsidR="00C610D0" w:rsidRDefault="00C610D0">
            <w:pPr>
              <w:pStyle w:val="ConsPlusNormal"/>
              <w:jc w:val="center"/>
            </w:pPr>
            <w:r>
              <w:t>1</w:t>
            </w:r>
          </w:p>
        </w:tc>
        <w:tc>
          <w:tcPr>
            <w:tcW w:w="510" w:type="dxa"/>
            <w:vAlign w:val="center"/>
          </w:tcPr>
          <w:p w:rsidR="00C610D0" w:rsidRDefault="00C610D0">
            <w:pPr>
              <w:pStyle w:val="ConsPlusNormal"/>
              <w:jc w:val="center"/>
            </w:pPr>
            <w:r>
              <w:t>2</w:t>
            </w:r>
          </w:p>
        </w:tc>
        <w:tc>
          <w:tcPr>
            <w:tcW w:w="454" w:type="dxa"/>
            <w:vAlign w:val="center"/>
          </w:tcPr>
          <w:p w:rsidR="00C610D0" w:rsidRDefault="00C610D0">
            <w:pPr>
              <w:pStyle w:val="ConsPlusNormal"/>
              <w:jc w:val="center"/>
            </w:pPr>
            <w:r>
              <w:t>0</w:t>
            </w:r>
          </w:p>
        </w:tc>
        <w:tc>
          <w:tcPr>
            <w:tcW w:w="454" w:type="dxa"/>
            <w:vAlign w:val="center"/>
          </w:tcPr>
          <w:p w:rsidR="00C610D0" w:rsidRDefault="00C610D0">
            <w:pPr>
              <w:pStyle w:val="ConsPlusNormal"/>
              <w:jc w:val="center"/>
            </w:pPr>
            <w:r>
              <w:t>6</w:t>
            </w:r>
          </w:p>
        </w:tc>
        <w:tc>
          <w:tcPr>
            <w:tcW w:w="567" w:type="dxa"/>
            <w:vAlign w:val="center"/>
          </w:tcPr>
          <w:p w:rsidR="00C610D0" w:rsidRDefault="00C610D0">
            <w:pPr>
              <w:pStyle w:val="ConsPlusNormal"/>
              <w:jc w:val="center"/>
            </w:pPr>
            <w:r>
              <w:t>9</w:t>
            </w:r>
          </w:p>
        </w:tc>
        <w:tc>
          <w:tcPr>
            <w:tcW w:w="567" w:type="dxa"/>
            <w:vAlign w:val="center"/>
          </w:tcPr>
          <w:p w:rsidR="00C610D0" w:rsidRDefault="00C610D0">
            <w:pPr>
              <w:pStyle w:val="ConsPlusNormal"/>
              <w:jc w:val="center"/>
            </w:pPr>
            <w:r>
              <w:t>8</w:t>
            </w:r>
          </w:p>
        </w:tc>
        <w:tc>
          <w:tcPr>
            <w:tcW w:w="454" w:type="dxa"/>
            <w:vAlign w:val="center"/>
          </w:tcPr>
          <w:p w:rsidR="00C610D0" w:rsidRDefault="00C610D0">
            <w:pPr>
              <w:pStyle w:val="ConsPlusNormal"/>
              <w:jc w:val="center"/>
            </w:pPr>
            <w:r>
              <w:t>5</w:t>
            </w:r>
          </w:p>
        </w:tc>
        <w:tc>
          <w:tcPr>
            <w:tcW w:w="454" w:type="dxa"/>
            <w:vAlign w:val="center"/>
          </w:tcPr>
          <w:p w:rsidR="00C610D0" w:rsidRDefault="00C610D0">
            <w:pPr>
              <w:pStyle w:val="ConsPlusNormal"/>
              <w:jc w:val="center"/>
            </w:pPr>
            <w:r>
              <w:t>6</w:t>
            </w:r>
          </w:p>
        </w:tc>
        <w:tc>
          <w:tcPr>
            <w:tcW w:w="510" w:type="dxa"/>
            <w:vAlign w:val="center"/>
          </w:tcPr>
          <w:p w:rsidR="00C610D0" w:rsidRDefault="00C610D0">
            <w:pPr>
              <w:pStyle w:val="ConsPlusNormal"/>
              <w:jc w:val="center"/>
            </w:pPr>
            <w:r>
              <w:t>7</w:t>
            </w:r>
          </w:p>
        </w:tc>
        <w:tc>
          <w:tcPr>
            <w:tcW w:w="3005" w:type="dxa"/>
            <w:vAlign w:val="center"/>
          </w:tcPr>
          <w:p w:rsidR="00C610D0" w:rsidRDefault="00C610D0">
            <w:pPr>
              <w:pStyle w:val="ConsPlusNormal"/>
              <w:jc w:val="center"/>
            </w:pPr>
            <w:r>
              <w:t>Контрагенты, Правовые основания, Учетные номера денежных обязательств</w:t>
            </w:r>
          </w:p>
        </w:tc>
      </w:tr>
      <w:tr w:rsidR="00C610D0">
        <w:tc>
          <w:tcPr>
            <w:tcW w:w="2211" w:type="dxa"/>
            <w:vAlign w:val="center"/>
          </w:tcPr>
          <w:p w:rsidR="00C610D0" w:rsidRDefault="00C610D0">
            <w:pPr>
              <w:pStyle w:val="ConsPlusNormal"/>
              <w:jc w:val="center"/>
            </w:pPr>
            <w:r>
              <w:t>Уменьшение дебиторской задолженности по авансам по оплате иных выплат капитального характера физическим лицам</w:t>
            </w:r>
          </w:p>
        </w:tc>
        <w:tc>
          <w:tcPr>
            <w:tcW w:w="794" w:type="dxa"/>
            <w:vAlign w:val="center"/>
          </w:tcPr>
          <w:p w:rsidR="00C610D0" w:rsidRDefault="00C610D0">
            <w:pPr>
              <w:pStyle w:val="ConsPlusNormal"/>
              <w:jc w:val="center"/>
            </w:pPr>
            <w:r>
              <w:t>КРБ</w:t>
            </w:r>
          </w:p>
        </w:tc>
        <w:tc>
          <w:tcPr>
            <w:tcW w:w="510" w:type="dxa"/>
            <w:vAlign w:val="center"/>
          </w:tcPr>
          <w:p w:rsidR="00C610D0" w:rsidRDefault="00C610D0">
            <w:pPr>
              <w:pStyle w:val="ConsPlusNormal"/>
              <w:jc w:val="center"/>
            </w:pPr>
            <w:r>
              <w:t>1</w:t>
            </w:r>
          </w:p>
        </w:tc>
        <w:tc>
          <w:tcPr>
            <w:tcW w:w="510" w:type="dxa"/>
            <w:vAlign w:val="center"/>
          </w:tcPr>
          <w:p w:rsidR="00C610D0" w:rsidRDefault="00C610D0">
            <w:pPr>
              <w:pStyle w:val="ConsPlusNormal"/>
              <w:jc w:val="center"/>
            </w:pPr>
            <w:r>
              <w:t>2</w:t>
            </w:r>
          </w:p>
        </w:tc>
        <w:tc>
          <w:tcPr>
            <w:tcW w:w="454" w:type="dxa"/>
            <w:vAlign w:val="center"/>
          </w:tcPr>
          <w:p w:rsidR="00C610D0" w:rsidRDefault="00C610D0">
            <w:pPr>
              <w:pStyle w:val="ConsPlusNormal"/>
              <w:jc w:val="center"/>
            </w:pPr>
            <w:r>
              <w:t>0</w:t>
            </w:r>
          </w:p>
        </w:tc>
        <w:tc>
          <w:tcPr>
            <w:tcW w:w="454" w:type="dxa"/>
            <w:vAlign w:val="center"/>
          </w:tcPr>
          <w:p w:rsidR="00C610D0" w:rsidRDefault="00C610D0">
            <w:pPr>
              <w:pStyle w:val="ConsPlusNormal"/>
              <w:jc w:val="center"/>
            </w:pPr>
            <w:r>
              <w:t>6</w:t>
            </w:r>
          </w:p>
        </w:tc>
        <w:tc>
          <w:tcPr>
            <w:tcW w:w="567" w:type="dxa"/>
            <w:vAlign w:val="center"/>
          </w:tcPr>
          <w:p w:rsidR="00C610D0" w:rsidRDefault="00C610D0">
            <w:pPr>
              <w:pStyle w:val="ConsPlusNormal"/>
              <w:jc w:val="center"/>
            </w:pPr>
            <w:r>
              <w:t>9</w:t>
            </w:r>
          </w:p>
        </w:tc>
        <w:tc>
          <w:tcPr>
            <w:tcW w:w="567" w:type="dxa"/>
            <w:vAlign w:val="center"/>
          </w:tcPr>
          <w:p w:rsidR="00C610D0" w:rsidRDefault="00C610D0">
            <w:pPr>
              <w:pStyle w:val="ConsPlusNormal"/>
              <w:jc w:val="center"/>
            </w:pPr>
            <w:r>
              <w:t>8</w:t>
            </w:r>
          </w:p>
        </w:tc>
        <w:tc>
          <w:tcPr>
            <w:tcW w:w="454" w:type="dxa"/>
            <w:vAlign w:val="center"/>
          </w:tcPr>
          <w:p w:rsidR="00C610D0" w:rsidRDefault="00C610D0">
            <w:pPr>
              <w:pStyle w:val="ConsPlusNormal"/>
              <w:jc w:val="center"/>
            </w:pPr>
            <w:r>
              <w:t>6</w:t>
            </w:r>
          </w:p>
        </w:tc>
        <w:tc>
          <w:tcPr>
            <w:tcW w:w="454" w:type="dxa"/>
            <w:vAlign w:val="center"/>
          </w:tcPr>
          <w:p w:rsidR="00C610D0" w:rsidRDefault="00C610D0">
            <w:pPr>
              <w:pStyle w:val="ConsPlusNormal"/>
              <w:jc w:val="center"/>
            </w:pPr>
            <w:r>
              <w:t>6</w:t>
            </w:r>
          </w:p>
        </w:tc>
        <w:tc>
          <w:tcPr>
            <w:tcW w:w="510" w:type="dxa"/>
            <w:vAlign w:val="center"/>
          </w:tcPr>
          <w:p w:rsidR="00C610D0" w:rsidRDefault="00C610D0">
            <w:pPr>
              <w:pStyle w:val="ConsPlusNormal"/>
              <w:jc w:val="center"/>
            </w:pPr>
            <w:r>
              <w:t>7</w:t>
            </w:r>
          </w:p>
        </w:tc>
        <w:tc>
          <w:tcPr>
            <w:tcW w:w="3005" w:type="dxa"/>
            <w:vAlign w:val="center"/>
          </w:tcPr>
          <w:p w:rsidR="00C610D0" w:rsidRDefault="00C610D0">
            <w:pPr>
              <w:pStyle w:val="ConsPlusNormal"/>
              <w:jc w:val="center"/>
            </w:pPr>
            <w:r>
              <w:t>Контрагенты, Правовые основания, Учетные номера денежных обязательств</w:t>
            </w:r>
          </w:p>
        </w:tc>
      </w:tr>
      <w:tr w:rsidR="00C610D0">
        <w:tc>
          <w:tcPr>
            <w:tcW w:w="2211" w:type="dxa"/>
            <w:vAlign w:val="center"/>
          </w:tcPr>
          <w:p w:rsidR="00C610D0" w:rsidRDefault="00C610D0">
            <w:pPr>
              <w:pStyle w:val="ConsPlusNormal"/>
              <w:jc w:val="center"/>
            </w:pPr>
            <w:r>
              <w:t>Расчеты по авансам по оплате иных выплат капитального характера организациям</w:t>
            </w:r>
          </w:p>
        </w:tc>
        <w:tc>
          <w:tcPr>
            <w:tcW w:w="794" w:type="dxa"/>
            <w:vAlign w:val="center"/>
          </w:tcPr>
          <w:p w:rsidR="00C610D0" w:rsidRDefault="00C610D0">
            <w:pPr>
              <w:pStyle w:val="ConsPlusNormal"/>
              <w:jc w:val="center"/>
            </w:pPr>
            <w:r>
              <w:t>КРБ</w:t>
            </w:r>
          </w:p>
        </w:tc>
        <w:tc>
          <w:tcPr>
            <w:tcW w:w="510" w:type="dxa"/>
            <w:vAlign w:val="center"/>
          </w:tcPr>
          <w:p w:rsidR="00C610D0" w:rsidRDefault="00C610D0">
            <w:pPr>
              <w:pStyle w:val="ConsPlusNormal"/>
              <w:jc w:val="center"/>
            </w:pPr>
            <w:r>
              <w:t>1</w:t>
            </w:r>
          </w:p>
        </w:tc>
        <w:tc>
          <w:tcPr>
            <w:tcW w:w="510" w:type="dxa"/>
            <w:vAlign w:val="center"/>
          </w:tcPr>
          <w:p w:rsidR="00C610D0" w:rsidRDefault="00C610D0">
            <w:pPr>
              <w:pStyle w:val="ConsPlusNormal"/>
              <w:jc w:val="center"/>
            </w:pPr>
            <w:r>
              <w:t>2</w:t>
            </w:r>
          </w:p>
        </w:tc>
        <w:tc>
          <w:tcPr>
            <w:tcW w:w="454" w:type="dxa"/>
            <w:vAlign w:val="center"/>
          </w:tcPr>
          <w:p w:rsidR="00C610D0" w:rsidRDefault="00C610D0">
            <w:pPr>
              <w:pStyle w:val="ConsPlusNormal"/>
              <w:jc w:val="center"/>
            </w:pPr>
            <w:r>
              <w:t>0</w:t>
            </w:r>
          </w:p>
        </w:tc>
        <w:tc>
          <w:tcPr>
            <w:tcW w:w="454" w:type="dxa"/>
            <w:vAlign w:val="center"/>
          </w:tcPr>
          <w:p w:rsidR="00C610D0" w:rsidRDefault="00C610D0">
            <w:pPr>
              <w:pStyle w:val="ConsPlusNormal"/>
              <w:jc w:val="center"/>
            </w:pPr>
            <w:r>
              <w:t>6</w:t>
            </w:r>
          </w:p>
        </w:tc>
        <w:tc>
          <w:tcPr>
            <w:tcW w:w="567" w:type="dxa"/>
            <w:vAlign w:val="center"/>
          </w:tcPr>
          <w:p w:rsidR="00C610D0" w:rsidRDefault="00C610D0">
            <w:pPr>
              <w:pStyle w:val="ConsPlusNormal"/>
              <w:jc w:val="center"/>
            </w:pPr>
            <w:r>
              <w:t>9</w:t>
            </w:r>
          </w:p>
        </w:tc>
        <w:tc>
          <w:tcPr>
            <w:tcW w:w="567" w:type="dxa"/>
            <w:vAlign w:val="center"/>
          </w:tcPr>
          <w:p w:rsidR="00C610D0" w:rsidRDefault="00C610D0">
            <w:pPr>
              <w:pStyle w:val="ConsPlusNormal"/>
              <w:jc w:val="center"/>
            </w:pPr>
            <w:r>
              <w:t>9</w:t>
            </w:r>
          </w:p>
        </w:tc>
        <w:tc>
          <w:tcPr>
            <w:tcW w:w="454" w:type="dxa"/>
            <w:vAlign w:val="center"/>
          </w:tcPr>
          <w:p w:rsidR="00C610D0" w:rsidRDefault="00C610D0">
            <w:pPr>
              <w:pStyle w:val="ConsPlusNormal"/>
              <w:jc w:val="center"/>
            </w:pPr>
            <w:r>
              <w:t>0</w:t>
            </w:r>
          </w:p>
        </w:tc>
        <w:tc>
          <w:tcPr>
            <w:tcW w:w="454" w:type="dxa"/>
            <w:vAlign w:val="center"/>
          </w:tcPr>
          <w:p w:rsidR="00C610D0" w:rsidRDefault="00C610D0">
            <w:pPr>
              <w:pStyle w:val="ConsPlusNormal"/>
              <w:jc w:val="center"/>
            </w:pPr>
            <w:r>
              <w:t>0</w:t>
            </w:r>
          </w:p>
        </w:tc>
        <w:tc>
          <w:tcPr>
            <w:tcW w:w="510" w:type="dxa"/>
            <w:vAlign w:val="center"/>
          </w:tcPr>
          <w:p w:rsidR="00C610D0" w:rsidRDefault="00C610D0">
            <w:pPr>
              <w:pStyle w:val="ConsPlusNormal"/>
              <w:jc w:val="center"/>
            </w:pPr>
            <w:r>
              <w:t>0</w:t>
            </w:r>
          </w:p>
        </w:tc>
        <w:tc>
          <w:tcPr>
            <w:tcW w:w="3005" w:type="dxa"/>
            <w:vAlign w:val="center"/>
          </w:tcPr>
          <w:p w:rsidR="00C610D0" w:rsidRDefault="00C610D0">
            <w:pPr>
              <w:pStyle w:val="ConsPlusNormal"/>
              <w:jc w:val="center"/>
            </w:pPr>
            <w:r>
              <w:t>Контрагенты, Правовые основания, Учетные номера денежных обязательств</w:t>
            </w:r>
          </w:p>
        </w:tc>
      </w:tr>
      <w:tr w:rsidR="00C610D0">
        <w:tc>
          <w:tcPr>
            <w:tcW w:w="2211" w:type="dxa"/>
            <w:vAlign w:val="center"/>
          </w:tcPr>
          <w:p w:rsidR="00C610D0" w:rsidRDefault="00C610D0">
            <w:pPr>
              <w:pStyle w:val="ConsPlusNormal"/>
              <w:jc w:val="center"/>
            </w:pPr>
            <w:r>
              <w:t xml:space="preserve">Увеличение дебиторской задолженности по авансам по оплате иных выплат капитального характера организациям </w:t>
            </w:r>
            <w:hyperlink w:anchor="P17295">
              <w:r>
                <w:rPr>
                  <w:color w:val="0000FF"/>
                </w:rPr>
                <w:t>&lt;**&gt;</w:t>
              </w:r>
            </w:hyperlink>
          </w:p>
        </w:tc>
        <w:tc>
          <w:tcPr>
            <w:tcW w:w="794" w:type="dxa"/>
            <w:vAlign w:val="center"/>
          </w:tcPr>
          <w:p w:rsidR="00C610D0" w:rsidRDefault="00C610D0">
            <w:pPr>
              <w:pStyle w:val="ConsPlusNormal"/>
              <w:jc w:val="center"/>
            </w:pPr>
            <w:r>
              <w:t>КРБ</w:t>
            </w:r>
          </w:p>
        </w:tc>
        <w:tc>
          <w:tcPr>
            <w:tcW w:w="510" w:type="dxa"/>
            <w:vAlign w:val="center"/>
          </w:tcPr>
          <w:p w:rsidR="00C610D0" w:rsidRDefault="00C610D0">
            <w:pPr>
              <w:pStyle w:val="ConsPlusNormal"/>
              <w:jc w:val="center"/>
            </w:pPr>
            <w:r>
              <w:t>1</w:t>
            </w:r>
          </w:p>
        </w:tc>
        <w:tc>
          <w:tcPr>
            <w:tcW w:w="510" w:type="dxa"/>
            <w:vAlign w:val="center"/>
          </w:tcPr>
          <w:p w:rsidR="00C610D0" w:rsidRDefault="00C610D0">
            <w:pPr>
              <w:pStyle w:val="ConsPlusNormal"/>
              <w:jc w:val="center"/>
            </w:pPr>
            <w:r>
              <w:t>2</w:t>
            </w:r>
          </w:p>
        </w:tc>
        <w:tc>
          <w:tcPr>
            <w:tcW w:w="454" w:type="dxa"/>
            <w:vAlign w:val="center"/>
          </w:tcPr>
          <w:p w:rsidR="00C610D0" w:rsidRDefault="00C610D0">
            <w:pPr>
              <w:pStyle w:val="ConsPlusNormal"/>
              <w:jc w:val="center"/>
            </w:pPr>
            <w:r>
              <w:t>0</w:t>
            </w:r>
          </w:p>
        </w:tc>
        <w:tc>
          <w:tcPr>
            <w:tcW w:w="454" w:type="dxa"/>
            <w:vAlign w:val="center"/>
          </w:tcPr>
          <w:p w:rsidR="00C610D0" w:rsidRDefault="00C610D0">
            <w:pPr>
              <w:pStyle w:val="ConsPlusNormal"/>
              <w:jc w:val="center"/>
            </w:pPr>
            <w:r>
              <w:t>6</w:t>
            </w:r>
          </w:p>
        </w:tc>
        <w:tc>
          <w:tcPr>
            <w:tcW w:w="567" w:type="dxa"/>
            <w:vAlign w:val="center"/>
          </w:tcPr>
          <w:p w:rsidR="00C610D0" w:rsidRDefault="00C610D0">
            <w:pPr>
              <w:pStyle w:val="ConsPlusNormal"/>
              <w:jc w:val="center"/>
            </w:pPr>
            <w:r>
              <w:t>9</w:t>
            </w:r>
          </w:p>
        </w:tc>
        <w:tc>
          <w:tcPr>
            <w:tcW w:w="567" w:type="dxa"/>
            <w:vAlign w:val="center"/>
          </w:tcPr>
          <w:p w:rsidR="00C610D0" w:rsidRDefault="00C610D0">
            <w:pPr>
              <w:pStyle w:val="ConsPlusNormal"/>
              <w:jc w:val="center"/>
            </w:pPr>
            <w:r>
              <w:t>9</w:t>
            </w:r>
          </w:p>
        </w:tc>
        <w:tc>
          <w:tcPr>
            <w:tcW w:w="454" w:type="dxa"/>
            <w:vAlign w:val="center"/>
          </w:tcPr>
          <w:p w:rsidR="00C610D0" w:rsidRDefault="00C610D0">
            <w:pPr>
              <w:pStyle w:val="ConsPlusNormal"/>
              <w:jc w:val="center"/>
            </w:pPr>
            <w:r>
              <w:t>5</w:t>
            </w:r>
          </w:p>
        </w:tc>
        <w:tc>
          <w:tcPr>
            <w:tcW w:w="454" w:type="dxa"/>
            <w:vAlign w:val="center"/>
          </w:tcPr>
          <w:p w:rsidR="00C610D0" w:rsidRDefault="00C610D0">
            <w:pPr>
              <w:pStyle w:val="ConsPlusNormal"/>
              <w:jc w:val="center"/>
            </w:pPr>
            <w:r>
              <w:t>6</w:t>
            </w:r>
          </w:p>
        </w:tc>
        <w:tc>
          <w:tcPr>
            <w:tcW w:w="510" w:type="dxa"/>
            <w:vAlign w:val="center"/>
          </w:tcPr>
          <w:p w:rsidR="00C610D0" w:rsidRDefault="00C610D0">
            <w:pPr>
              <w:pStyle w:val="ConsPlusNormal"/>
              <w:jc w:val="center"/>
            </w:pPr>
            <w:r>
              <w:t>0</w:t>
            </w:r>
          </w:p>
        </w:tc>
        <w:tc>
          <w:tcPr>
            <w:tcW w:w="3005" w:type="dxa"/>
            <w:vAlign w:val="center"/>
          </w:tcPr>
          <w:p w:rsidR="00C610D0" w:rsidRDefault="00C610D0">
            <w:pPr>
              <w:pStyle w:val="ConsPlusNormal"/>
              <w:jc w:val="center"/>
            </w:pPr>
            <w:r>
              <w:t>Контрагенты, Правовые основания, Учетные номера денежных обязательств</w:t>
            </w:r>
          </w:p>
        </w:tc>
      </w:tr>
      <w:tr w:rsidR="00C610D0">
        <w:tc>
          <w:tcPr>
            <w:tcW w:w="2211" w:type="dxa"/>
            <w:vAlign w:val="center"/>
          </w:tcPr>
          <w:p w:rsidR="00C610D0" w:rsidRDefault="00C610D0">
            <w:pPr>
              <w:pStyle w:val="ConsPlusNormal"/>
              <w:jc w:val="center"/>
            </w:pPr>
            <w:r>
              <w:t xml:space="preserve">Уменьшение </w:t>
            </w:r>
            <w:r>
              <w:lastRenderedPageBreak/>
              <w:t xml:space="preserve">дебиторской задолженности по авансам по оплате иных выплат капитального характера организациям </w:t>
            </w:r>
            <w:hyperlink w:anchor="P17295">
              <w:r>
                <w:rPr>
                  <w:color w:val="0000FF"/>
                </w:rPr>
                <w:t>&lt;**&gt;</w:t>
              </w:r>
            </w:hyperlink>
          </w:p>
        </w:tc>
        <w:tc>
          <w:tcPr>
            <w:tcW w:w="794" w:type="dxa"/>
            <w:vAlign w:val="center"/>
          </w:tcPr>
          <w:p w:rsidR="00C610D0" w:rsidRDefault="00C610D0">
            <w:pPr>
              <w:pStyle w:val="ConsPlusNormal"/>
              <w:jc w:val="center"/>
            </w:pPr>
            <w:r>
              <w:lastRenderedPageBreak/>
              <w:t>КРБ</w:t>
            </w:r>
          </w:p>
        </w:tc>
        <w:tc>
          <w:tcPr>
            <w:tcW w:w="510" w:type="dxa"/>
            <w:vAlign w:val="center"/>
          </w:tcPr>
          <w:p w:rsidR="00C610D0" w:rsidRDefault="00C610D0">
            <w:pPr>
              <w:pStyle w:val="ConsPlusNormal"/>
              <w:jc w:val="center"/>
            </w:pPr>
            <w:r>
              <w:t>1</w:t>
            </w:r>
          </w:p>
        </w:tc>
        <w:tc>
          <w:tcPr>
            <w:tcW w:w="510" w:type="dxa"/>
            <w:vAlign w:val="center"/>
          </w:tcPr>
          <w:p w:rsidR="00C610D0" w:rsidRDefault="00C610D0">
            <w:pPr>
              <w:pStyle w:val="ConsPlusNormal"/>
              <w:jc w:val="center"/>
            </w:pPr>
            <w:r>
              <w:t>2</w:t>
            </w:r>
          </w:p>
        </w:tc>
        <w:tc>
          <w:tcPr>
            <w:tcW w:w="454" w:type="dxa"/>
            <w:vAlign w:val="center"/>
          </w:tcPr>
          <w:p w:rsidR="00C610D0" w:rsidRDefault="00C610D0">
            <w:pPr>
              <w:pStyle w:val="ConsPlusNormal"/>
              <w:jc w:val="center"/>
            </w:pPr>
            <w:r>
              <w:t>0</w:t>
            </w:r>
          </w:p>
        </w:tc>
        <w:tc>
          <w:tcPr>
            <w:tcW w:w="454" w:type="dxa"/>
            <w:vAlign w:val="center"/>
          </w:tcPr>
          <w:p w:rsidR="00C610D0" w:rsidRDefault="00C610D0">
            <w:pPr>
              <w:pStyle w:val="ConsPlusNormal"/>
              <w:jc w:val="center"/>
            </w:pPr>
            <w:r>
              <w:t>6</w:t>
            </w:r>
          </w:p>
        </w:tc>
        <w:tc>
          <w:tcPr>
            <w:tcW w:w="567" w:type="dxa"/>
            <w:vAlign w:val="center"/>
          </w:tcPr>
          <w:p w:rsidR="00C610D0" w:rsidRDefault="00C610D0">
            <w:pPr>
              <w:pStyle w:val="ConsPlusNormal"/>
              <w:jc w:val="center"/>
            </w:pPr>
            <w:r>
              <w:t>9</w:t>
            </w:r>
          </w:p>
        </w:tc>
        <w:tc>
          <w:tcPr>
            <w:tcW w:w="567" w:type="dxa"/>
            <w:vAlign w:val="center"/>
          </w:tcPr>
          <w:p w:rsidR="00C610D0" w:rsidRDefault="00C610D0">
            <w:pPr>
              <w:pStyle w:val="ConsPlusNormal"/>
              <w:jc w:val="center"/>
            </w:pPr>
            <w:r>
              <w:t>9</w:t>
            </w:r>
          </w:p>
        </w:tc>
        <w:tc>
          <w:tcPr>
            <w:tcW w:w="454" w:type="dxa"/>
            <w:vAlign w:val="center"/>
          </w:tcPr>
          <w:p w:rsidR="00C610D0" w:rsidRDefault="00C610D0">
            <w:pPr>
              <w:pStyle w:val="ConsPlusNormal"/>
              <w:jc w:val="center"/>
            </w:pPr>
            <w:r>
              <w:t>6</w:t>
            </w:r>
          </w:p>
        </w:tc>
        <w:tc>
          <w:tcPr>
            <w:tcW w:w="454" w:type="dxa"/>
            <w:vAlign w:val="center"/>
          </w:tcPr>
          <w:p w:rsidR="00C610D0" w:rsidRDefault="00C610D0">
            <w:pPr>
              <w:pStyle w:val="ConsPlusNormal"/>
              <w:jc w:val="center"/>
            </w:pPr>
            <w:r>
              <w:t>6</w:t>
            </w:r>
          </w:p>
        </w:tc>
        <w:tc>
          <w:tcPr>
            <w:tcW w:w="510" w:type="dxa"/>
            <w:vAlign w:val="center"/>
          </w:tcPr>
          <w:p w:rsidR="00C610D0" w:rsidRDefault="00C610D0">
            <w:pPr>
              <w:pStyle w:val="ConsPlusNormal"/>
              <w:jc w:val="center"/>
            </w:pPr>
            <w:r>
              <w:t>0</w:t>
            </w:r>
          </w:p>
        </w:tc>
        <w:tc>
          <w:tcPr>
            <w:tcW w:w="3005" w:type="dxa"/>
            <w:vAlign w:val="center"/>
          </w:tcPr>
          <w:p w:rsidR="00C610D0" w:rsidRDefault="00C610D0">
            <w:pPr>
              <w:pStyle w:val="ConsPlusNormal"/>
              <w:jc w:val="center"/>
            </w:pPr>
            <w:r>
              <w:t xml:space="preserve">Контрагенты, Правовые </w:t>
            </w:r>
            <w:r>
              <w:lastRenderedPageBreak/>
              <w:t>основания, Учетные номера денежных обязательств</w:t>
            </w:r>
          </w:p>
        </w:tc>
      </w:tr>
      <w:tr w:rsidR="00C610D0">
        <w:tc>
          <w:tcPr>
            <w:tcW w:w="2211" w:type="dxa"/>
            <w:vAlign w:val="center"/>
          </w:tcPr>
          <w:p w:rsidR="00C610D0" w:rsidRDefault="00C610D0">
            <w:pPr>
              <w:pStyle w:val="ConsPlusNormal"/>
              <w:jc w:val="center"/>
            </w:pPr>
            <w:r>
              <w:lastRenderedPageBreak/>
              <w:t>Расчеты по кредитам, займам (ссудам)</w:t>
            </w:r>
          </w:p>
        </w:tc>
        <w:tc>
          <w:tcPr>
            <w:tcW w:w="794" w:type="dxa"/>
            <w:vAlign w:val="center"/>
          </w:tcPr>
          <w:p w:rsidR="00C610D0" w:rsidRDefault="00C610D0">
            <w:pPr>
              <w:pStyle w:val="ConsPlusNormal"/>
              <w:jc w:val="center"/>
            </w:pPr>
            <w:r>
              <w:t>гКБК</w:t>
            </w:r>
          </w:p>
        </w:tc>
        <w:tc>
          <w:tcPr>
            <w:tcW w:w="510" w:type="dxa"/>
            <w:vAlign w:val="center"/>
          </w:tcPr>
          <w:p w:rsidR="00C610D0" w:rsidRDefault="00C610D0">
            <w:pPr>
              <w:pStyle w:val="ConsPlusNormal"/>
              <w:jc w:val="center"/>
            </w:pPr>
            <w:r>
              <w:t>1</w:t>
            </w:r>
          </w:p>
        </w:tc>
        <w:tc>
          <w:tcPr>
            <w:tcW w:w="510" w:type="dxa"/>
            <w:vAlign w:val="center"/>
          </w:tcPr>
          <w:p w:rsidR="00C610D0" w:rsidRDefault="00C610D0">
            <w:pPr>
              <w:pStyle w:val="ConsPlusNormal"/>
              <w:jc w:val="center"/>
            </w:pPr>
            <w:r>
              <w:t>2</w:t>
            </w:r>
          </w:p>
        </w:tc>
        <w:tc>
          <w:tcPr>
            <w:tcW w:w="454" w:type="dxa"/>
            <w:vAlign w:val="center"/>
          </w:tcPr>
          <w:p w:rsidR="00C610D0" w:rsidRDefault="00C610D0">
            <w:pPr>
              <w:pStyle w:val="ConsPlusNormal"/>
              <w:jc w:val="center"/>
            </w:pPr>
            <w:r>
              <w:t>0</w:t>
            </w:r>
          </w:p>
        </w:tc>
        <w:tc>
          <w:tcPr>
            <w:tcW w:w="454" w:type="dxa"/>
            <w:vAlign w:val="center"/>
          </w:tcPr>
          <w:p w:rsidR="00C610D0" w:rsidRDefault="00C610D0">
            <w:pPr>
              <w:pStyle w:val="ConsPlusNormal"/>
              <w:jc w:val="center"/>
            </w:pPr>
            <w:r>
              <w:t>7</w:t>
            </w:r>
          </w:p>
        </w:tc>
        <w:tc>
          <w:tcPr>
            <w:tcW w:w="567" w:type="dxa"/>
            <w:vAlign w:val="center"/>
          </w:tcPr>
          <w:p w:rsidR="00C610D0" w:rsidRDefault="00C610D0">
            <w:pPr>
              <w:pStyle w:val="ConsPlusNormal"/>
              <w:jc w:val="center"/>
            </w:pPr>
            <w:r>
              <w:t>0</w:t>
            </w:r>
          </w:p>
        </w:tc>
        <w:tc>
          <w:tcPr>
            <w:tcW w:w="567" w:type="dxa"/>
            <w:vAlign w:val="center"/>
          </w:tcPr>
          <w:p w:rsidR="00C610D0" w:rsidRDefault="00C610D0">
            <w:pPr>
              <w:pStyle w:val="ConsPlusNormal"/>
              <w:jc w:val="center"/>
            </w:pPr>
            <w:r>
              <w:t>0</w:t>
            </w:r>
          </w:p>
        </w:tc>
        <w:tc>
          <w:tcPr>
            <w:tcW w:w="454" w:type="dxa"/>
            <w:vAlign w:val="center"/>
          </w:tcPr>
          <w:p w:rsidR="00C610D0" w:rsidRDefault="00C610D0">
            <w:pPr>
              <w:pStyle w:val="ConsPlusNormal"/>
              <w:jc w:val="center"/>
            </w:pPr>
            <w:r>
              <w:t>0</w:t>
            </w:r>
          </w:p>
        </w:tc>
        <w:tc>
          <w:tcPr>
            <w:tcW w:w="454" w:type="dxa"/>
            <w:vAlign w:val="center"/>
          </w:tcPr>
          <w:p w:rsidR="00C610D0" w:rsidRDefault="00C610D0">
            <w:pPr>
              <w:pStyle w:val="ConsPlusNormal"/>
              <w:jc w:val="center"/>
            </w:pPr>
            <w:r>
              <w:t>0</w:t>
            </w:r>
          </w:p>
        </w:tc>
        <w:tc>
          <w:tcPr>
            <w:tcW w:w="510" w:type="dxa"/>
            <w:vAlign w:val="center"/>
          </w:tcPr>
          <w:p w:rsidR="00C610D0" w:rsidRDefault="00C610D0">
            <w:pPr>
              <w:pStyle w:val="ConsPlusNormal"/>
              <w:jc w:val="center"/>
            </w:pPr>
            <w:r>
              <w:t>0</w:t>
            </w:r>
          </w:p>
        </w:tc>
        <w:tc>
          <w:tcPr>
            <w:tcW w:w="3005" w:type="dxa"/>
            <w:vAlign w:val="center"/>
          </w:tcPr>
          <w:p w:rsidR="00C610D0" w:rsidRDefault="00C610D0">
            <w:pPr>
              <w:pStyle w:val="ConsPlusNormal"/>
              <w:jc w:val="center"/>
            </w:pPr>
            <w:r>
              <w:t>группировочный</w:t>
            </w:r>
          </w:p>
        </w:tc>
      </w:tr>
      <w:tr w:rsidR="00C610D0">
        <w:tc>
          <w:tcPr>
            <w:tcW w:w="2211" w:type="dxa"/>
            <w:vAlign w:val="center"/>
          </w:tcPr>
          <w:p w:rsidR="00C610D0" w:rsidRDefault="00C610D0">
            <w:pPr>
              <w:pStyle w:val="ConsPlusNormal"/>
              <w:jc w:val="center"/>
            </w:pPr>
            <w:r>
              <w:t>Расчеты по предоставленным кредитам, займам (ссудам)</w:t>
            </w:r>
          </w:p>
        </w:tc>
        <w:tc>
          <w:tcPr>
            <w:tcW w:w="794" w:type="dxa"/>
            <w:vAlign w:val="center"/>
          </w:tcPr>
          <w:p w:rsidR="00C610D0" w:rsidRDefault="00C610D0">
            <w:pPr>
              <w:pStyle w:val="ConsPlusNormal"/>
              <w:jc w:val="center"/>
            </w:pPr>
            <w:r>
              <w:t>гКБК</w:t>
            </w:r>
          </w:p>
        </w:tc>
        <w:tc>
          <w:tcPr>
            <w:tcW w:w="510" w:type="dxa"/>
            <w:vAlign w:val="center"/>
          </w:tcPr>
          <w:p w:rsidR="00C610D0" w:rsidRDefault="00C610D0">
            <w:pPr>
              <w:pStyle w:val="ConsPlusNormal"/>
              <w:jc w:val="center"/>
            </w:pPr>
            <w:r>
              <w:t>1</w:t>
            </w:r>
          </w:p>
        </w:tc>
        <w:tc>
          <w:tcPr>
            <w:tcW w:w="510" w:type="dxa"/>
            <w:vAlign w:val="center"/>
          </w:tcPr>
          <w:p w:rsidR="00C610D0" w:rsidRDefault="00C610D0">
            <w:pPr>
              <w:pStyle w:val="ConsPlusNormal"/>
              <w:jc w:val="center"/>
            </w:pPr>
            <w:r>
              <w:t>2</w:t>
            </w:r>
          </w:p>
        </w:tc>
        <w:tc>
          <w:tcPr>
            <w:tcW w:w="454" w:type="dxa"/>
            <w:vAlign w:val="center"/>
          </w:tcPr>
          <w:p w:rsidR="00C610D0" w:rsidRDefault="00C610D0">
            <w:pPr>
              <w:pStyle w:val="ConsPlusNormal"/>
              <w:jc w:val="center"/>
            </w:pPr>
            <w:r>
              <w:t>0</w:t>
            </w:r>
          </w:p>
        </w:tc>
        <w:tc>
          <w:tcPr>
            <w:tcW w:w="454" w:type="dxa"/>
            <w:vAlign w:val="center"/>
          </w:tcPr>
          <w:p w:rsidR="00C610D0" w:rsidRDefault="00C610D0">
            <w:pPr>
              <w:pStyle w:val="ConsPlusNormal"/>
              <w:jc w:val="center"/>
            </w:pPr>
            <w:r>
              <w:t>7</w:t>
            </w:r>
          </w:p>
        </w:tc>
        <w:tc>
          <w:tcPr>
            <w:tcW w:w="567" w:type="dxa"/>
            <w:vAlign w:val="center"/>
          </w:tcPr>
          <w:p w:rsidR="00C610D0" w:rsidRDefault="00C610D0">
            <w:pPr>
              <w:pStyle w:val="ConsPlusNormal"/>
              <w:jc w:val="center"/>
            </w:pPr>
            <w:r>
              <w:t>1</w:t>
            </w:r>
          </w:p>
        </w:tc>
        <w:tc>
          <w:tcPr>
            <w:tcW w:w="567" w:type="dxa"/>
            <w:vAlign w:val="center"/>
          </w:tcPr>
          <w:p w:rsidR="00C610D0" w:rsidRDefault="00C610D0">
            <w:pPr>
              <w:pStyle w:val="ConsPlusNormal"/>
              <w:jc w:val="center"/>
            </w:pPr>
            <w:r>
              <w:t>0</w:t>
            </w:r>
          </w:p>
        </w:tc>
        <w:tc>
          <w:tcPr>
            <w:tcW w:w="454" w:type="dxa"/>
            <w:vAlign w:val="center"/>
          </w:tcPr>
          <w:p w:rsidR="00C610D0" w:rsidRDefault="00C610D0">
            <w:pPr>
              <w:pStyle w:val="ConsPlusNormal"/>
              <w:jc w:val="center"/>
            </w:pPr>
            <w:r>
              <w:t>0</w:t>
            </w:r>
          </w:p>
        </w:tc>
        <w:tc>
          <w:tcPr>
            <w:tcW w:w="454" w:type="dxa"/>
            <w:vAlign w:val="center"/>
          </w:tcPr>
          <w:p w:rsidR="00C610D0" w:rsidRDefault="00C610D0">
            <w:pPr>
              <w:pStyle w:val="ConsPlusNormal"/>
              <w:jc w:val="center"/>
            </w:pPr>
            <w:r>
              <w:t>0</w:t>
            </w:r>
          </w:p>
        </w:tc>
        <w:tc>
          <w:tcPr>
            <w:tcW w:w="510" w:type="dxa"/>
            <w:vAlign w:val="center"/>
          </w:tcPr>
          <w:p w:rsidR="00C610D0" w:rsidRDefault="00C610D0">
            <w:pPr>
              <w:pStyle w:val="ConsPlusNormal"/>
              <w:jc w:val="center"/>
            </w:pPr>
            <w:r>
              <w:t>0</w:t>
            </w:r>
          </w:p>
        </w:tc>
        <w:tc>
          <w:tcPr>
            <w:tcW w:w="3005" w:type="dxa"/>
            <w:vAlign w:val="center"/>
          </w:tcPr>
          <w:p w:rsidR="00C610D0" w:rsidRDefault="00C610D0">
            <w:pPr>
              <w:pStyle w:val="ConsPlusNormal"/>
              <w:jc w:val="center"/>
            </w:pPr>
            <w:r>
              <w:t>группировочный</w:t>
            </w:r>
          </w:p>
        </w:tc>
      </w:tr>
      <w:tr w:rsidR="00C610D0">
        <w:tc>
          <w:tcPr>
            <w:tcW w:w="2211" w:type="dxa"/>
            <w:vAlign w:val="center"/>
          </w:tcPr>
          <w:p w:rsidR="00C610D0" w:rsidRDefault="00C610D0">
            <w:pPr>
              <w:pStyle w:val="ConsPlusNormal"/>
              <w:jc w:val="center"/>
            </w:pPr>
            <w:r>
              <w:t>Расчеты с бюджетами бюджетной системы Российской Федерации по предоставленным бюджетным кредитам</w:t>
            </w:r>
          </w:p>
        </w:tc>
        <w:tc>
          <w:tcPr>
            <w:tcW w:w="794" w:type="dxa"/>
            <w:vAlign w:val="center"/>
          </w:tcPr>
          <w:p w:rsidR="00C610D0" w:rsidRDefault="00C610D0">
            <w:pPr>
              <w:pStyle w:val="ConsPlusNormal"/>
              <w:jc w:val="center"/>
            </w:pPr>
            <w:r>
              <w:t>КДБ, КИФ</w:t>
            </w:r>
          </w:p>
        </w:tc>
        <w:tc>
          <w:tcPr>
            <w:tcW w:w="510" w:type="dxa"/>
            <w:vAlign w:val="center"/>
          </w:tcPr>
          <w:p w:rsidR="00C610D0" w:rsidRDefault="00C610D0">
            <w:pPr>
              <w:pStyle w:val="ConsPlusNormal"/>
              <w:jc w:val="center"/>
            </w:pPr>
            <w:r>
              <w:t>1</w:t>
            </w:r>
          </w:p>
        </w:tc>
        <w:tc>
          <w:tcPr>
            <w:tcW w:w="510" w:type="dxa"/>
            <w:vAlign w:val="center"/>
          </w:tcPr>
          <w:p w:rsidR="00C610D0" w:rsidRDefault="00C610D0">
            <w:pPr>
              <w:pStyle w:val="ConsPlusNormal"/>
              <w:jc w:val="center"/>
            </w:pPr>
            <w:r>
              <w:t>2</w:t>
            </w:r>
          </w:p>
        </w:tc>
        <w:tc>
          <w:tcPr>
            <w:tcW w:w="454" w:type="dxa"/>
            <w:vAlign w:val="center"/>
          </w:tcPr>
          <w:p w:rsidR="00C610D0" w:rsidRDefault="00C610D0">
            <w:pPr>
              <w:pStyle w:val="ConsPlusNormal"/>
              <w:jc w:val="center"/>
            </w:pPr>
            <w:r>
              <w:t>0</w:t>
            </w:r>
          </w:p>
        </w:tc>
        <w:tc>
          <w:tcPr>
            <w:tcW w:w="454" w:type="dxa"/>
            <w:vAlign w:val="center"/>
          </w:tcPr>
          <w:p w:rsidR="00C610D0" w:rsidRDefault="00C610D0">
            <w:pPr>
              <w:pStyle w:val="ConsPlusNormal"/>
              <w:jc w:val="center"/>
            </w:pPr>
            <w:r>
              <w:t>7</w:t>
            </w:r>
          </w:p>
        </w:tc>
        <w:tc>
          <w:tcPr>
            <w:tcW w:w="567" w:type="dxa"/>
            <w:vAlign w:val="center"/>
          </w:tcPr>
          <w:p w:rsidR="00C610D0" w:rsidRDefault="00C610D0">
            <w:pPr>
              <w:pStyle w:val="ConsPlusNormal"/>
              <w:jc w:val="center"/>
            </w:pPr>
            <w:r>
              <w:t>1</w:t>
            </w:r>
          </w:p>
        </w:tc>
        <w:tc>
          <w:tcPr>
            <w:tcW w:w="567" w:type="dxa"/>
            <w:vAlign w:val="center"/>
          </w:tcPr>
          <w:p w:rsidR="00C610D0" w:rsidRDefault="00C610D0">
            <w:pPr>
              <w:pStyle w:val="ConsPlusNormal"/>
              <w:jc w:val="center"/>
            </w:pPr>
            <w:r>
              <w:t>1</w:t>
            </w:r>
          </w:p>
        </w:tc>
        <w:tc>
          <w:tcPr>
            <w:tcW w:w="454" w:type="dxa"/>
            <w:vAlign w:val="center"/>
          </w:tcPr>
          <w:p w:rsidR="00C610D0" w:rsidRDefault="00C610D0">
            <w:pPr>
              <w:pStyle w:val="ConsPlusNormal"/>
              <w:jc w:val="center"/>
            </w:pPr>
            <w:r>
              <w:t>0</w:t>
            </w:r>
          </w:p>
        </w:tc>
        <w:tc>
          <w:tcPr>
            <w:tcW w:w="454" w:type="dxa"/>
            <w:vAlign w:val="center"/>
          </w:tcPr>
          <w:p w:rsidR="00C610D0" w:rsidRDefault="00C610D0">
            <w:pPr>
              <w:pStyle w:val="ConsPlusNormal"/>
              <w:jc w:val="center"/>
            </w:pPr>
            <w:r>
              <w:t>0</w:t>
            </w:r>
          </w:p>
        </w:tc>
        <w:tc>
          <w:tcPr>
            <w:tcW w:w="510" w:type="dxa"/>
            <w:vAlign w:val="center"/>
          </w:tcPr>
          <w:p w:rsidR="00C610D0" w:rsidRDefault="00C610D0">
            <w:pPr>
              <w:pStyle w:val="ConsPlusNormal"/>
              <w:jc w:val="center"/>
            </w:pPr>
            <w:r>
              <w:t>0</w:t>
            </w:r>
          </w:p>
        </w:tc>
        <w:tc>
          <w:tcPr>
            <w:tcW w:w="3005" w:type="dxa"/>
            <w:vAlign w:val="center"/>
          </w:tcPr>
          <w:p w:rsidR="00C610D0" w:rsidRDefault="00C610D0">
            <w:pPr>
              <w:pStyle w:val="ConsPlusNormal"/>
              <w:jc w:val="center"/>
            </w:pPr>
            <w:r>
              <w:t>Контрагенты, Правовые основания</w:t>
            </w:r>
          </w:p>
        </w:tc>
      </w:tr>
      <w:tr w:rsidR="00C610D0">
        <w:tc>
          <w:tcPr>
            <w:tcW w:w="2211" w:type="dxa"/>
            <w:vAlign w:val="center"/>
          </w:tcPr>
          <w:p w:rsidR="00C610D0" w:rsidRDefault="00C610D0">
            <w:pPr>
              <w:pStyle w:val="ConsPlusNormal"/>
              <w:jc w:val="center"/>
            </w:pPr>
            <w:r>
              <w:t>Увеличение задолженности бюджетов бюджетной системы Российской Федерации по предоставленным бюджетным кредитам</w:t>
            </w:r>
          </w:p>
        </w:tc>
        <w:tc>
          <w:tcPr>
            <w:tcW w:w="794" w:type="dxa"/>
            <w:vAlign w:val="center"/>
          </w:tcPr>
          <w:p w:rsidR="00C610D0" w:rsidRDefault="00C610D0">
            <w:pPr>
              <w:pStyle w:val="ConsPlusNormal"/>
              <w:jc w:val="center"/>
            </w:pPr>
            <w:r>
              <w:t>КДБ, КИФ</w:t>
            </w:r>
          </w:p>
        </w:tc>
        <w:tc>
          <w:tcPr>
            <w:tcW w:w="510" w:type="dxa"/>
            <w:vAlign w:val="center"/>
          </w:tcPr>
          <w:p w:rsidR="00C610D0" w:rsidRDefault="00C610D0">
            <w:pPr>
              <w:pStyle w:val="ConsPlusNormal"/>
              <w:jc w:val="center"/>
            </w:pPr>
            <w:r>
              <w:t>1</w:t>
            </w:r>
          </w:p>
        </w:tc>
        <w:tc>
          <w:tcPr>
            <w:tcW w:w="510" w:type="dxa"/>
            <w:vAlign w:val="center"/>
          </w:tcPr>
          <w:p w:rsidR="00C610D0" w:rsidRDefault="00C610D0">
            <w:pPr>
              <w:pStyle w:val="ConsPlusNormal"/>
              <w:jc w:val="center"/>
            </w:pPr>
            <w:r>
              <w:t>2</w:t>
            </w:r>
          </w:p>
        </w:tc>
        <w:tc>
          <w:tcPr>
            <w:tcW w:w="454" w:type="dxa"/>
            <w:vAlign w:val="center"/>
          </w:tcPr>
          <w:p w:rsidR="00C610D0" w:rsidRDefault="00C610D0">
            <w:pPr>
              <w:pStyle w:val="ConsPlusNormal"/>
              <w:jc w:val="center"/>
            </w:pPr>
            <w:r>
              <w:t>0</w:t>
            </w:r>
          </w:p>
        </w:tc>
        <w:tc>
          <w:tcPr>
            <w:tcW w:w="454" w:type="dxa"/>
            <w:vAlign w:val="center"/>
          </w:tcPr>
          <w:p w:rsidR="00C610D0" w:rsidRDefault="00C610D0">
            <w:pPr>
              <w:pStyle w:val="ConsPlusNormal"/>
              <w:jc w:val="center"/>
            </w:pPr>
            <w:r>
              <w:t>7</w:t>
            </w:r>
          </w:p>
        </w:tc>
        <w:tc>
          <w:tcPr>
            <w:tcW w:w="567" w:type="dxa"/>
            <w:vAlign w:val="center"/>
          </w:tcPr>
          <w:p w:rsidR="00C610D0" w:rsidRDefault="00C610D0">
            <w:pPr>
              <w:pStyle w:val="ConsPlusNormal"/>
              <w:jc w:val="center"/>
            </w:pPr>
            <w:r>
              <w:t>1</w:t>
            </w:r>
          </w:p>
        </w:tc>
        <w:tc>
          <w:tcPr>
            <w:tcW w:w="567" w:type="dxa"/>
            <w:vAlign w:val="center"/>
          </w:tcPr>
          <w:p w:rsidR="00C610D0" w:rsidRDefault="00C610D0">
            <w:pPr>
              <w:pStyle w:val="ConsPlusNormal"/>
              <w:jc w:val="center"/>
            </w:pPr>
            <w:r>
              <w:t>1</w:t>
            </w:r>
          </w:p>
        </w:tc>
        <w:tc>
          <w:tcPr>
            <w:tcW w:w="454" w:type="dxa"/>
            <w:vAlign w:val="center"/>
          </w:tcPr>
          <w:p w:rsidR="00C610D0" w:rsidRDefault="00C610D0">
            <w:pPr>
              <w:pStyle w:val="ConsPlusNormal"/>
              <w:jc w:val="center"/>
            </w:pPr>
            <w:r>
              <w:t>5</w:t>
            </w:r>
          </w:p>
        </w:tc>
        <w:tc>
          <w:tcPr>
            <w:tcW w:w="454" w:type="dxa"/>
            <w:vAlign w:val="center"/>
          </w:tcPr>
          <w:p w:rsidR="00C610D0" w:rsidRDefault="00C610D0">
            <w:pPr>
              <w:pStyle w:val="ConsPlusNormal"/>
              <w:jc w:val="center"/>
            </w:pPr>
            <w:r>
              <w:t>4</w:t>
            </w:r>
          </w:p>
        </w:tc>
        <w:tc>
          <w:tcPr>
            <w:tcW w:w="510" w:type="dxa"/>
            <w:vAlign w:val="center"/>
          </w:tcPr>
          <w:p w:rsidR="00C610D0" w:rsidRDefault="00C610D0">
            <w:pPr>
              <w:pStyle w:val="ConsPlusNormal"/>
              <w:jc w:val="center"/>
            </w:pPr>
            <w:r>
              <w:t>1</w:t>
            </w:r>
          </w:p>
        </w:tc>
        <w:tc>
          <w:tcPr>
            <w:tcW w:w="3005" w:type="dxa"/>
            <w:vAlign w:val="center"/>
          </w:tcPr>
          <w:p w:rsidR="00C610D0" w:rsidRDefault="00C610D0">
            <w:pPr>
              <w:pStyle w:val="ConsPlusNormal"/>
              <w:jc w:val="center"/>
            </w:pPr>
            <w:r>
              <w:t>Контрагенты, Правовые основания</w:t>
            </w:r>
          </w:p>
        </w:tc>
      </w:tr>
      <w:tr w:rsidR="00C610D0">
        <w:tc>
          <w:tcPr>
            <w:tcW w:w="2211" w:type="dxa"/>
            <w:vAlign w:val="center"/>
          </w:tcPr>
          <w:p w:rsidR="00C610D0" w:rsidRDefault="00C610D0">
            <w:pPr>
              <w:pStyle w:val="ConsPlusNormal"/>
              <w:jc w:val="center"/>
            </w:pPr>
            <w:r>
              <w:t>Уменьшение задолженности бюджетов бюджетной системы Российской Федерации по предоставленным бюджетным кредитам</w:t>
            </w:r>
          </w:p>
        </w:tc>
        <w:tc>
          <w:tcPr>
            <w:tcW w:w="794" w:type="dxa"/>
            <w:vAlign w:val="center"/>
          </w:tcPr>
          <w:p w:rsidR="00C610D0" w:rsidRDefault="00C610D0">
            <w:pPr>
              <w:pStyle w:val="ConsPlusNormal"/>
              <w:jc w:val="center"/>
            </w:pPr>
            <w:r>
              <w:t>КДБ, КИФ</w:t>
            </w:r>
          </w:p>
        </w:tc>
        <w:tc>
          <w:tcPr>
            <w:tcW w:w="510" w:type="dxa"/>
            <w:vAlign w:val="center"/>
          </w:tcPr>
          <w:p w:rsidR="00C610D0" w:rsidRDefault="00C610D0">
            <w:pPr>
              <w:pStyle w:val="ConsPlusNormal"/>
              <w:jc w:val="center"/>
            </w:pPr>
            <w:r>
              <w:t>1</w:t>
            </w:r>
          </w:p>
        </w:tc>
        <w:tc>
          <w:tcPr>
            <w:tcW w:w="510" w:type="dxa"/>
            <w:vAlign w:val="center"/>
          </w:tcPr>
          <w:p w:rsidR="00C610D0" w:rsidRDefault="00C610D0">
            <w:pPr>
              <w:pStyle w:val="ConsPlusNormal"/>
              <w:jc w:val="center"/>
            </w:pPr>
            <w:r>
              <w:t>2</w:t>
            </w:r>
          </w:p>
        </w:tc>
        <w:tc>
          <w:tcPr>
            <w:tcW w:w="454" w:type="dxa"/>
            <w:vAlign w:val="center"/>
          </w:tcPr>
          <w:p w:rsidR="00C610D0" w:rsidRDefault="00C610D0">
            <w:pPr>
              <w:pStyle w:val="ConsPlusNormal"/>
              <w:jc w:val="center"/>
            </w:pPr>
            <w:r>
              <w:t>0</w:t>
            </w:r>
          </w:p>
        </w:tc>
        <w:tc>
          <w:tcPr>
            <w:tcW w:w="454" w:type="dxa"/>
            <w:vAlign w:val="center"/>
          </w:tcPr>
          <w:p w:rsidR="00C610D0" w:rsidRDefault="00C610D0">
            <w:pPr>
              <w:pStyle w:val="ConsPlusNormal"/>
              <w:jc w:val="center"/>
            </w:pPr>
            <w:r>
              <w:t>7</w:t>
            </w:r>
          </w:p>
        </w:tc>
        <w:tc>
          <w:tcPr>
            <w:tcW w:w="567" w:type="dxa"/>
            <w:vAlign w:val="center"/>
          </w:tcPr>
          <w:p w:rsidR="00C610D0" w:rsidRDefault="00C610D0">
            <w:pPr>
              <w:pStyle w:val="ConsPlusNormal"/>
              <w:jc w:val="center"/>
            </w:pPr>
            <w:r>
              <w:t>1</w:t>
            </w:r>
          </w:p>
        </w:tc>
        <w:tc>
          <w:tcPr>
            <w:tcW w:w="567" w:type="dxa"/>
            <w:vAlign w:val="center"/>
          </w:tcPr>
          <w:p w:rsidR="00C610D0" w:rsidRDefault="00C610D0">
            <w:pPr>
              <w:pStyle w:val="ConsPlusNormal"/>
              <w:jc w:val="center"/>
            </w:pPr>
            <w:r>
              <w:t>1</w:t>
            </w:r>
          </w:p>
        </w:tc>
        <w:tc>
          <w:tcPr>
            <w:tcW w:w="454" w:type="dxa"/>
            <w:vAlign w:val="center"/>
          </w:tcPr>
          <w:p w:rsidR="00C610D0" w:rsidRDefault="00C610D0">
            <w:pPr>
              <w:pStyle w:val="ConsPlusNormal"/>
              <w:jc w:val="center"/>
            </w:pPr>
            <w:r>
              <w:t>6</w:t>
            </w:r>
          </w:p>
        </w:tc>
        <w:tc>
          <w:tcPr>
            <w:tcW w:w="454" w:type="dxa"/>
            <w:vAlign w:val="center"/>
          </w:tcPr>
          <w:p w:rsidR="00C610D0" w:rsidRDefault="00C610D0">
            <w:pPr>
              <w:pStyle w:val="ConsPlusNormal"/>
              <w:jc w:val="center"/>
            </w:pPr>
            <w:r>
              <w:t>4</w:t>
            </w:r>
          </w:p>
        </w:tc>
        <w:tc>
          <w:tcPr>
            <w:tcW w:w="510" w:type="dxa"/>
            <w:vAlign w:val="center"/>
          </w:tcPr>
          <w:p w:rsidR="00C610D0" w:rsidRDefault="00C610D0">
            <w:pPr>
              <w:pStyle w:val="ConsPlusNormal"/>
              <w:jc w:val="center"/>
            </w:pPr>
            <w:r>
              <w:t>1</w:t>
            </w:r>
          </w:p>
        </w:tc>
        <w:tc>
          <w:tcPr>
            <w:tcW w:w="3005" w:type="dxa"/>
            <w:vAlign w:val="center"/>
          </w:tcPr>
          <w:p w:rsidR="00C610D0" w:rsidRDefault="00C610D0">
            <w:pPr>
              <w:pStyle w:val="ConsPlusNormal"/>
              <w:jc w:val="center"/>
            </w:pPr>
            <w:r>
              <w:t>Контрагенты, Правовые основания</w:t>
            </w:r>
          </w:p>
        </w:tc>
      </w:tr>
      <w:tr w:rsidR="00C610D0">
        <w:tc>
          <w:tcPr>
            <w:tcW w:w="2211" w:type="dxa"/>
            <w:vAlign w:val="center"/>
          </w:tcPr>
          <w:p w:rsidR="00C610D0" w:rsidRDefault="00C610D0">
            <w:pPr>
              <w:pStyle w:val="ConsPlusNormal"/>
              <w:jc w:val="center"/>
            </w:pPr>
            <w:r>
              <w:t xml:space="preserve">Расчеты с иными </w:t>
            </w:r>
            <w:r>
              <w:lastRenderedPageBreak/>
              <w:t>дебиторами по бюджетным кредитам</w:t>
            </w:r>
          </w:p>
        </w:tc>
        <w:tc>
          <w:tcPr>
            <w:tcW w:w="794" w:type="dxa"/>
            <w:vAlign w:val="center"/>
          </w:tcPr>
          <w:p w:rsidR="00C610D0" w:rsidRDefault="00C610D0">
            <w:pPr>
              <w:pStyle w:val="ConsPlusNormal"/>
              <w:jc w:val="center"/>
            </w:pPr>
            <w:r>
              <w:lastRenderedPageBreak/>
              <w:t xml:space="preserve">КДБ, </w:t>
            </w:r>
            <w:r>
              <w:lastRenderedPageBreak/>
              <w:t>КИФ</w:t>
            </w:r>
          </w:p>
        </w:tc>
        <w:tc>
          <w:tcPr>
            <w:tcW w:w="510" w:type="dxa"/>
            <w:vAlign w:val="center"/>
          </w:tcPr>
          <w:p w:rsidR="00C610D0" w:rsidRDefault="00C610D0">
            <w:pPr>
              <w:pStyle w:val="ConsPlusNormal"/>
              <w:jc w:val="center"/>
            </w:pPr>
            <w:r>
              <w:lastRenderedPageBreak/>
              <w:t>1</w:t>
            </w:r>
          </w:p>
        </w:tc>
        <w:tc>
          <w:tcPr>
            <w:tcW w:w="510" w:type="dxa"/>
            <w:vAlign w:val="center"/>
          </w:tcPr>
          <w:p w:rsidR="00C610D0" w:rsidRDefault="00C610D0">
            <w:pPr>
              <w:pStyle w:val="ConsPlusNormal"/>
              <w:jc w:val="center"/>
            </w:pPr>
            <w:r>
              <w:t>2</w:t>
            </w:r>
          </w:p>
        </w:tc>
        <w:tc>
          <w:tcPr>
            <w:tcW w:w="454" w:type="dxa"/>
            <w:vAlign w:val="center"/>
          </w:tcPr>
          <w:p w:rsidR="00C610D0" w:rsidRDefault="00C610D0">
            <w:pPr>
              <w:pStyle w:val="ConsPlusNormal"/>
              <w:jc w:val="center"/>
            </w:pPr>
            <w:r>
              <w:t>0</w:t>
            </w:r>
          </w:p>
        </w:tc>
        <w:tc>
          <w:tcPr>
            <w:tcW w:w="454" w:type="dxa"/>
            <w:vAlign w:val="center"/>
          </w:tcPr>
          <w:p w:rsidR="00C610D0" w:rsidRDefault="00C610D0">
            <w:pPr>
              <w:pStyle w:val="ConsPlusNormal"/>
              <w:jc w:val="center"/>
            </w:pPr>
            <w:r>
              <w:t>7</w:t>
            </w:r>
          </w:p>
        </w:tc>
        <w:tc>
          <w:tcPr>
            <w:tcW w:w="567" w:type="dxa"/>
            <w:vAlign w:val="center"/>
          </w:tcPr>
          <w:p w:rsidR="00C610D0" w:rsidRDefault="00C610D0">
            <w:pPr>
              <w:pStyle w:val="ConsPlusNormal"/>
              <w:jc w:val="center"/>
            </w:pPr>
            <w:r>
              <w:t>1</w:t>
            </w:r>
          </w:p>
        </w:tc>
        <w:tc>
          <w:tcPr>
            <w:tcW w:w="567" w:type="dxa"/>
            <w:vAlign w:val="center"/>
          </w:tcPr>
          <w:p w:rsidR="00C610D0" w:rsidRDefault="00C610D0">
            <w:pPr>
              <w:pStyle w:val="ConsPlusNormal"/>
              <w:jc w:val="center"/>
            </w:pPr>
            <w:r>
              <w:t>3</w:t>
            </w:r>
          </w:p>
        </w:tc>
        <w:tc>
          <w:tcPr>
            <w:tcW w:w="454" w:type="dxa"/>
            <w:vAlign w:val="center"/>
          </w:tcPr>
          <w:p w:rsidR="00C610D0" w:rsidRDefault="00C610D0">
            <w:pPr>
              <w:pStyle w:val="ConsPlusNormal"/>
              <w:jc w:val="center"/>
            </w:pPr>
            <w:r>
              <w:t>0</w:t>
            </w:r>
          </w:p>
        </w:tc>
        <w:tc>
          <w:tcPr>
            <w:tcW w:w="454" w:type="dxa"/>
            <w:vAlign w:val="center"/>
          </w:tcPr>
          <w:p w:rsidR="00C610D0" w:rsidRDefault="00C610D0">
            <w:pPr>
              <w:pStyle w:val="ConsPlusNormal"/>
              <w:jc w:val="center"/>
            </w:pPr>
            <w:r>
              <w:t>0</w:t>
            </w:r>
          </w:p>
        </w:tc>
        <w:tc>
          <w:tcPr>
            <w:tcW w:w="510" w:type="dxa"/>
            <w:vAlign w:val="center"/>
          </w:tcPr>
          <w:p w:rsidR="00C610D0" w:rsidRDefault="00C610D0">
            <w:pPr>
              <w:pStyle w:val="ConsPlusNormal"/>
              <w:jc w:val="center"/>
            </w:pPr>
            <w:r>
              <w:t>0</w:t>
            </w:r>
          </w:p>
        </w:tc>
        <w:tc>
          <w:tcPr>
            <w:tcW w:w="3005" w:type="dxa"/>
            <w:vAlign w:val="center"/>
          </w:tcPr>
          <w:p w:rsidR="00C610D0" w:rsidRDefault="00C610D0">
            <w:pPr>
              <w:pStyle w:val="ConsPlusNormal"/>
              <w:jc w:val="center"/>
            </w:pPr>
            <w:r>
              <w:t xml:space="preserve">Контрагенты, Правовые </w:t>
            </w:r>
            <w:r>
              <w:lastRenderedPageBreak/>
              <w:t>основания</w:t>
            </w:r>
          </w:p>
        </w:tc>
      </w:tr>
      <w:tr w:rsidR="00C610D0">
        <w:tc>
          <w:tcPr>
            <w:tcW w:w="2211" w:type="dxa"/>
            <w:vAlign w:val="center"/>
          </w:tcPr>
          <w:p w:rsidR="00C610D0" w:rsidRDefault="00C610D0">
            <w:pPr>
              <w:pStyle w:val="ConsPlusNormal"/>
              <w:jc w:val="center"/>
            </w:pPr>
            <w:r>
              <w:lastRenderedPageBreak/>
              <w:t xml:space="preserve">Увеличение задолженности иных дебиторов по бюджетным кредитам </w:t>
            </w:r>
            <w:hyperlink w:anchor="P17295">
              <w:r>
                <w:rPr>
                  <w:color w:val="0000FF"/>
                </w:rPr>
                <w:t>&lt;**&gt;</w:t>
              </w:r>
            </w:hyperlink>
          </w:p>
        </w:tc>
        <w:tc>
          <w:tcPr>
            <w:tcW w:w="794" w:type="dxa"/>
            <w:vAlign w:val="center"/>
          </w:tcPr>
          <w:p w:rsidR="00C610D0" w:rsidRDefault="00C610D0">
            <w:pPr>
              <w:pStyle w:val="ConsPlusNormal"/>
              <w:jc w:val="center"/>
            </w:pPr>
            <w:r>
              <w:t>КДБ, КИФ</w:t>
            </w:r>
          </w:p>
        </w:tc>
        <w:tc>
          <w:tcPr>
            <w:tcW w:w="510" w:type="dxa"/>
            <w:vAlign w:val="center"/>
          </w:tcPr>
          <w:p w:rsidR="00C610D0" w:rsidRDefault="00C610D0">
            <w:pPr>
              <w:pStyle w:val="ConsPlusNormal"/>
              <w:jc w:val="center"/>
            </w:pPr>
            <w:r>
              <w:t>1</w:t>
            </w:r>
          </w:p>
        </w:tc>
        <w:tc>
          <w:tcPr>
            <w:tcW w:w="510" w:type="dxa"/>
            <w:vAlign w:val="center"/>
          </w:tcPr>
          <w:p w:rsidR="00C610D0" w:rsidRDefault="00C610D0">
            <w:pPr>
              <w:pStyle w:val="ConsPlusNormal"/>
              <w:jc w:val="center"/>
            </w:pPr>
            <w:r>
              <w:t>2</w:t>
            </w:r>
          </w:p>
        </w:tc>
        <w:tc>
          <w:tcPr>
            <w:tcW w:w="454" w:type="dxa"/>
            <w:vAlign w:val="center"/>
          </w:tcPr>
          <w:p w:rsidR="00C610D0" w:rsidRDefault="00C610D0">
            <w:pPr>
              <w:pStyle w:val="ConsPlusNormal"/>
              <w:jc w:val="center"/>
            </w:pPr>
            <w:r>
              <w:t>0</w:t>
            </w:r>
          </w:p>
        </w:tc>
        <w:tc>
          <w:tcPr>
            <w:tcW w:w="454" w:type="dxa"/>
            <w:vAlign w:val="center"/>
          </w:tcPr>
          <w:p w:rsidR="00C610D0" w:rsidRDefault="00C610D0">
            <w:pPr>
              <w:pStyle w:val="ConsPlusNormal"/>
              <w:jc w:val="center"/>
            </w:pPr>
            <w:r>
              <w:t>7</w:t>
            </w:r>
          </w:p>
        </w:tc>
        <w:tc>
          <w:tcPr>
            <w:tcW w:w="567" w:type="dxa"/>
            <w:vAlign w:val="center"/>
          </w:tcPr>
          <w:p w:rsidR="00C610D0" w:rsidRDefault="00C610D0">
            <w:pPr>
              <w:pStyle w:val="ConsPlusNormal"/>
              <w:jc w:val="center"/>
            </w:pPr>
            <w:r>
              <w:t>1</w:t>
            </w:r>
          </w:p>
        </w:tc>
        <w:tc>
          <w:tcPr>
            <w:tcW w:w="567" w:type="dxa"/>
            <w:vAlign w:val="center"/>
          </w:tcPr>
          <w:p w:rsidR="00C610D0" w:rsidRDefault="00C610D0">
            <w:pPr>
              <w:pStyle w:val="ConsPlusNormal"/>
              <w:jc w:val="center"/>
            </w:pPr>
            <w:r>
              <w:t>3</w:t>
            </w:r>
          </w:p>
        </w:tc>
        <w:tc>
          <w:tcPr>
            <w:tcW w:w="454" w:type="dxa"/>
            <w:vAlign w:val="center"/>
          </w:tcPr>
          <w:p w:rsidR="00C610D0" w:rsidRDefault="00C610D0">
            <w:pPr>
              <w:pStyle w:val="ConsPlusNormal"/>
              <w:jc w:val="center"/>
            </w:pPr>
            <w:r>
              <w:t>5</w:t>
            </w:r>
          </w:p>
        </w:tc>
        <w:tc>
          <w:tcPr>
            <w:tcW w:w="454" w:type="dxa"/>
            <w:vAlign w:val="center"/>
          </w:tcPr>
          <w:p w:rsidR="00C610D0" w:rsidRDefault="00C610D0">
            <w:pPr>
              <w:pStyle w:val="ConsPlusNormal"/>
              <w:jc w:val="center"/>
            </w:pPr>
            <w:r>
              <w:t>4</w:t>
            </w:r>
          </w:p>
        </w:tc>
        <w:tc>
          <w:tcPr>
            <w:tcW w:w="510" w:type="dxa"/>
            <w:vAlign w:val="center"/>
          </w:tcPr>
          <w:p w:rsidR="00C610D0" w:rsidRDefault="00C610D0">
            <w:pPr>
              <w:pStyle w:val="ConsPlusNormal"/>
              <w:jc w:val="center"/>
            </w:pPr>
            <w:r>
              <w:t>0</w:t>
            </w:r>
          </w:p>
        </w:tc>
        <w:tc>
          <w:tcPr>
            <w:tcW w:w="3005" w:type="dxa"/>
            <w:vAlign w:val="center"/>
          </w:tcPr>
          <w:p w:rsidR="00C610D0" w:rsidRDefault="00C610D0">
            <w:pPr>
              <w:pStyle w:val="ConsPlusNormal"/>
              <w:jc w:val="center"/>
            </w:pPr>
            <w:r>
              <w:t>Контрагенты, Правовые основания</w:t>
            </w:r>
          </w:p>
        </w:tc>
      </w:tr>
      <w:tr w:rsidR="00C610D0">
        <w:tc>
          <w:tcPr>
            <w:tcW w:w="2211" w:type="dxa"/>
            <w:vAlign w:val="center"/>
          </w:tcPr>
          <w:p w:rsidR="00C610D0" w:rsidRDefault="00C610D0">
            <w:pPr>
              <w:pStyle w:val="ConsPlusNormal"/>
              <w:jc w:val="center"/>
            </w:pPr>
            <w:r>
              <w:t xml:space="preserve">Уменьшение задолженности иных дебиторов по бюджетным кредитам </w:t>
            </w:r>
            <w:hyperlink w:anchor="P17295">
              <w:r>
                <w:rPr>
                  <w:color w:val="0000FF"/>
                </w:rPr>
                <w:t>&lt;**&gt;</w:t>
              </w:r>
            </w:hyperlink>
          </w:p>
        </w:tc>
        <w:tc>
          <w:tcPr>
            <w:tcW w:w="794" w:type="dxa"/>
            <w:vAlign w:val="center"/>
          </w:tcPr>
          <w:p w:rsidR="00C610D0" w:rsidRDefault="00C610D0">
            <w:pPr>
              <w:pStyle w:val="ConsPlusNormal"/>
              <w:jc w:val="center"/>
            </w:pPr>
            <w:r>
              <w:t>КДБ, КИФ</w:t>
            </w:r>
          </w:p>
        </w:tc>
        <w:tc>
          <w:tcPr>
            <w:tcW w:w="510" w:type="dxa"/>
            <w:vAlign w:val="center"/>
          </w:tcPr>
          <w:p w:rsidR="00C610D0" w:rsidRDefault="00C610D0">
            <w:pPr>
              <w:pStyle w:val="ConsPlusNormal"/>
              <w:jc w:val="center"/>
            </w:pPr>
            <w:r>
              <w:t>1</w:t>
            </w:r>
          </w:p>
        </w:tc>
        <w:tc>
          <w:tcPr>
            <w:tcW w:w="510" w:type="dxa"/>
            <w:vAlign w:val="center"/>
          </w:tcPr>
          <w:p w:rsidR="00C610D0" w:rsidRDefault="00C610D0">
            <w:pPr>
              <w:pStyle w:val="ConsPlusNormal"/>
              <w:jc w:val="center"/>
            </w:pPr>
            <w:r>
              <w:t>2</w:t>
            </w:r>
          </w:p>
        </w:tc>
        <w:tc>
          <w:tcPr>
            <w:tcW w:w="454" w:type="dxa"/>
            <w:vAlign w:val="center"/>
          </w:tcPr>
          <w:p w:rsidR="00C610D0" w:rsidRDefault="00C610D0">
            <w:pPr>
              <w:pStyle w:val="ConsPlusNormal"/>
              <w:jc w:val="center"/>
            </w:pPr>
            <w:r>
              <w:t>0</w:t>
            </w:r>
          </w:p>
        </w:tc>
        <w:tc>
          <w:tcPr>
            <w:tcW w:w="454" w:type="dxa"/>
            <w:vAlign w:val="center"/>
          </w:tcPr>
          <w:p w:rsidR="00C610D0" w:rsidRDefault="00C610D0">
            <w:pPr>
              <w:pStyle w:val="ConsPlusNormal"/>
              <w:jc w:val="center"/>
            </w:pPr>
            <w:r>
              <w:t>7</w:t>
            </w:r>
          </w:p>
        </w:tc>
        <w:tc>
          <w:tcPr>
            <w:tcW w:w="567" w:type="dxa"/>
            <w:vAlign w:val="center"/>
          </w:tcPr>
          <w:p w:rsidR="00C610D0" w:rsidRDefault="00C610D0">
            <w:pPr>
              <w:pStyle w:val="ConsPlusNormal"/>
              <w:jc w:val="center"/>
            </w:pPr>
            <w:r>
              <w:t>1</w:t>
            </w:r>
          </w:p>
        </w:tc>
        <w:tc>
          <w:tcPr>
            <w:tcW w:w="567" w:type="dxa"/>
            <w:vAlign w:val="center"/>
          </w:tcPr>
          <w:p w:rsidR="00C610D0" w:rsidRDefault="00C610D0">
            <w:pPr>
              <w:pStyle w:val="ConsPlusNormal"/>
              <w:jc w:val="center"/>
            </w:pPr>
            <w:r>
              <w:t>3</w:t>
            </w:r>
          </w:p>
        </w:tc>
        <w:tc>
          <w:tcPr>
            <w:tcW w:w="454" w:type="dxa"/>
            <w:vAlign w:val="center"/>
          </w:tcPr>
          <w:p w:rsidR="00C610D0" w:rsidRDefault="00C610D0">
            <w:pPr>
              <w:pStyle w:val="ConsPlusNormal"/>
              <w:jc w:val="center"/>
            </w:pPr>
            <w:r>
              <w:t>6</w:t>
            </w:r>
          </w:p>
        </w:tc>
        <w:tc>
          <w:tcPr>
            <w:tcW w:w="454" w:type="dxa"/>
            <w:vAlign w:val="center"/>
          </w:tcPr>
          <w:p w:rsidR="00C610D0" w:rsidRDefault="00C610D0">
            <w:pPr>
              <w:pStyle w:val="ConsPlusNormal"/>
              <w:jc w:val="center"/>
            </w:pPr>
            <w:r>
              <w:t>4</w:t>
            </w:r>
          </w:p>
        </w:tc>
        <w:tc>
          <w:tcPr>
            <w:tcW w:w="510" w:type="dxa"/>
            <w:vAlign w:val="center"/>
          </w:tcPr>
          <w:p w:rsidR="00C610D0" w:rsidRDefault="00C610D0">
            <w:pPr>
              <w:pStyle w:val="ConsPlusNormal"/>
              <w:jc w:val="center"/>
            </w:pPr>
            <w:r>
              <w:t>0</w:t>
            </w:r>
          </w:p>
        </w:tc>
        <w:tc>
          <w:tcPr>
            <w:tcW w:w="3005" w:type="dxa"/>
            <w:vAlign w:val="center"/>
          </w:tcPr>
          <w:p w:rsidR="00C610D0" w:rsidRDefault="00C610D0">
            <w:pPr>
              <w:pStyle w:val="ConsPlusNormal"/>
              <w:jc w:val="center"/>
            </w:pPr>
            <w:r>
              <w:t>Контрагенты, Правовые основания</w:t>
            </w:r>
          </w:p>
        </w:tc>
      </w:tr>
      <w:tr w:rsidR="00C610D0">
        <w:tc>
          <w:tcPr>
            <w:tcW w:w="2211" w:type="dxa"/>
            <w:vAlign w:val="center"/>
          </w:tcPr>
          <w:p w:rsidR="00C610D0" w:rsidRDefault="00C610D0">
            <w:pPr>
              <w:pStyle w:val="ConsPlusNormal"/>
              <w:jc w:val="center"/>
            </w:pPr>
            <w:r>
              <w:t>Расчеты по предоставленным займам, ссудам</w:t>
            </w:r>
          </w:p>
        </w:tc>
        <w:tc>
          <w:tcPr>
            <w:tcW w:w="794" w:type="dxa"/>
            <w:vAlign w:val="center"/>
          </w:tcPr>
          <w:p w:rsidR="00C610D0" w:rsidRDefault="00C610D0">
            <w:pPr>
              <w:pStyle w:val="ConsPlusNormal"/>
              <w:jc w:val="center"/>
            </w:pPr>
            <w:r>
              <w:t>КДБ, КИФ</w:t>
            </w:r>
          </w:p>
        </w:tc>
        <w:tc>
          <w:tcPr>
            <w:tcW w:w="510" w:type="dxa"/>
            <w:vAlign w:val="center"/>
          </w:tcPr>
          <w:p w:rsidR="00C610D0" w:rsidRDefault="00C610D0">
            <w:pPr>
              <w:pStyle w:val="ConsPlusNormal"/>
              <w:jc w:val="center"/>
            </w:pPr>
            <w:r>
              <w:t>1</w:t>
            </w:r>
          </w:p>
        </w:tc>
        <w:tc>
          <w:tcPr>
            <w:tcW w:w="510" w:type="dxa"/>
            <w:vAlign w:val="center"/>
          </w:tcPr>
          <w:p w:rsidR="00C610D0" w:rsidRDefault="00C610D0">
            <w:pPr>
              <w:pStyle w:val="ConsPlusNormal"/>
              <w:jc w:val="center"/>
            </w:pPr>
            <w:r>
              <w:t>2</w:t>
            </w:r>
          </w:p>
        </w:tc>
        <w:tc>
          <w:tcPr>
            <w:tcW w:w="454" w:type="dxa"/>
            <w:vAlign w:val="center"/>
          </w:tcPr>
          <w:p w:rsidR="00C610D0" w:rsidRDefault="00C610D0">
            <w:pPr>
              <w:pStyle w:val="ConsPlusNormal"/>
              <w:jc w:val="center"/>
            </w:pPr>
            <w:r>
              <w:t>0</w:t>
            </w:r>
          </w:p>
        </w:tc>
        <w:tc>
          <w:tcPr>
            <w:tcW w:w="454" w:type="dxa"/>
            <w:vAlign w:val="center"/>
          </w:tcPr>
          <w:p w:rsidR="00C610D0" w:rsidRDefault="00C610D0">
            <w:pPr>
              <w:pStyle w:val="ConsPlusNormal"/>
              <w:jc w:val="center"/>
            </w:pPr>
            <w:r>
              <w:t>7</w:t>
            </w:r>
          </w:p>
        </w:tc>
        <w:tc>
          <w:tcPr>
            <w:tcW w:w="567" w:type="dxa"/>
            <w:vAlign w:val="center"/>
          </w:tcPr>
          <w:p w:rsidR="00C610D0" w:rsidRDefault="00C610D0">
            <w:pPr>
              <w:pStyle w:val="ConsPlusNormal"/>
              <w:jc w:val="center"/>
            </w:pPr>
            <w:r>
              <w:t>1</w:t>
            </w:r>
          </w:p>
        </w:tc>
        <w:tc>
          <w:tcPr>
            <w:tcW w:w="567" w:type="dxa"/>
            <w:vAlign w:val="center"/>
          </w:tcPr>
          <w:p w:rsidR="00C610D0" w:rsidRDefault="00C610D0">
            <w:pPr>
              <w:pStyle w:val="ConsPlusNormal"/>
              <w:jc w:val="center"/>
            </w:pPr>
            <w:r>
              <w:t>4</w:t>
            </w:r>
          </w:p>
        </w:tc>
        <w:tc>
          <w:tcPr>
            <w:tcW w:w="454" w:type="dxa"/>
            <w:vAlign w:val="center"/>
          </w:tcPr>
          <w:p w:rsidR="00C610D0" w:rsidRDefault="00C610D0">
            <w:pPr>
              <w:pStyle w:val="ConsPlusNormal"/>
              <w:jc w:val="center"/>
            </w:pPr>
            <w:r>
              <w:t>0</w:t>
            </w:r>
          </w:p>
        </w:tc>
        <w:tc>
          <w:tcPr>
            <w:tcW w:w="454" w:type="dxa"/>
            <w:vAlign w:val="center"/>
          </w:tcPr>
          <w:p w:rsidR="00C610D0" w:rsidRDefault="00C610D0">
            <w:pPr>
              <w:pStyle w:val="ConsPlusNormal"/>
              <w:jc w:val="center"/>
            </w:pPr>
            <w:r>
              <w:t>0</w:t>
            </w:r>
          </w:p>
        </w:tc>
        <w:tc>
          <w:tcPr>
            <w:tcW w:w="510" w:type="dxa"/>
            <w:vAlign w:val="center"/>
          </w:tcPr>
          <w:p w:rsidR="00C610D0" w:rsidRDefault="00C610D0">
            <w:pPr>
              <w:pStyle w:val="ConsPlusNormal"/>
              <w:jc w:val="center"/>
            </w:pPr>
            <w:r>
              <w:t>0</w:t>
            </w:r>
          </w:p>
        </w:tc>
        <w:tc>
          <w:tcPr>
            <w:tcW w:w="3005" w:type="dxa"/>
            <w:vAlign w:val="center"/>
          </w:tcPr>
          <w:p w:rsidR="00C610D0" w:rsidRDefault="00C610D0">
            <w:pPr>
              <w:pStyle w:val="ConsPlusNormal"/>
              <w:jc w:val="center"/>
            </w:pPr>
            <w:r>
              <w:t>Контрагенты, Правовые основания</w:t>
            </w:r>
          </w:p>
        </w:tc>
      </w:tr>
      <w:tr w:rsidR="00C610D0">
        <w:tc>
          <w:tcPr>
            <w:tcW w:w="2211" w:type="dxa"/>
            <w:vAlign w:val="center"/>
          </w:tcPr>
          <w:p w:rsidR="00C610D0" w:rsidRDefault="00C610D0">
            <w:pPr>
              <w:pStyle w:val="ConsPlusNormal"/>
              <w:jc w:val="center"/>
            </w:pPr>
            <w:r>
              <w:t>Увеличение задолженности дебиторов по займам, ссудам</w:t>
            </w:r>
          </w:p>
        </w:tc>
        <w:tc>
          <w:tcPr>
            <w:tcW w:w="794" w:type="dxa"/>
            <w:vAlign w:val="center"/>
          </w:tcPr>
          <w:p w:rsidR="00C610D0" w:rsidRDefault="00C610D0">
            <w:pPr>
              <w:pStyle w:val="ConsPlusNormal"/>
              <w:jc w:val="center"/>
            </w:pPr>
            <w:r>
              <w:t>КДБ, КИФ</w:t>
            </w:r>
          </w:p>
        </w:tc>
        <w:tc>
          <w:tcPr>
            <w:tcW w:w="510" w:type="dxa"/>
            <w:vAlign w:val="center"/>
          </w:tcPr>
          <w:p w:rsidR="00C610D0" w:rsidRDefault="00C610D0">
            <w:pPr>
              <w:pStyle w:val="ConsPlusNormal"/>
              <w:jc w:val="center"/>
            </w:pPr>
            <w:r>
              <w:t>1</w:t>
            </w:r>
          </w:p>
        </w:tc>
        <w:tc>
          <w:tcPr>
            <w:tcW w:w="510" w:type="dxa"/>
            <w:vAlign w:val="center"/>
          </w:tcPr>
          <w:p w:rsidR="00C610D0" w:rsidRDefault="00C610D0">
            <w:pPr>
              <w:pStyle w:val="ConsPlusNormal"/>
              <w:jc w:val="center"/>
            </w:pPr>
            <w:r>
              <w:t>2</w:t>
            </w:r>
          </w:p>
        </w:tc>
        <w:tc>
          <w:tcPr>
            <w:tcW w:w="454" w:type="dxa"/>
            <w:vAlign w:val="center"/>
          </w:tcPr>
          <w:p w:rsidR="00C610D0" w:rsidRDefault="00C610D0">
            <w:pPr>
              <w:pStyle w:val="ConsPlusNormal"/>
              <w:jc w:val="center"/>
            </w:pPr>
            <w:r>
              <w:t>0</w:t>
            </w:r>
          </w:p>
        </w:tc>
        <w:tc>
          <w:tcPr>
            <w:tcW w:w="454" w:type="dxa"/>
            <w:vAlign w:val="center"/>
          </w:tcPr>
          <w:p w:rsidR="00C610D0" w:rsidRDefault="00C610D0">
            <w:pPr>
              <w:pStyle w:val="ConsPlusNormal"/>
              <w:jc w:val="center"/>
            </w:pPr>
            <w:r>
              <w:t>7</w:t>
            </w:r>
          </w:p>
        </w:tc>
        <w:tc>
          <w:tcPr>
            <w:tcW w:w="567" w:type="dxa"/>
            <w:vAlign w:val="center"/>
          </w:tcPr>
          <w:p w:rsidR="00C610D0" w:rsidRDefault="00C610D0">
            <w:pPr>
              <w:pStyle w:val="ConsPlusNormal"/>
              <w:jc w:val="center"/>
            </w:pPr>
            <w:r>
              <w:t>1</w:t>
            </w:r>
          </w:p>
        </w:tc>
        <w:tc>
          <w:tcPr>
            <w:tcW w:w="567" w:type="dxa"/>
            <w:vAlign w:val="center"/>
          </w:tcPr>
          <w:p w:rsidR="00C610D0" w:rsidRDefault="00C610D0">
            <w:pPr>
              <w:pStyle w:val="ConsPlusNormal"/>
              <w:jc w:val="center"/>
            </w:pPr>
            <w:r>
              <w:t>4</w:t>
            </w:r>
          </w:p>
        </w:tc>
        <w:tc>
          <w:tcPr>
            <w:tcW w:w="454" w:type="dxa"/>
            <w:vAlign w:val="center"/>
          </w:tcPr>
          <w:p w:rsidR="00C610D0" w:rsidRDefault="00C610D0">
            <w:pPr>
              <w:pStyle w:val="ConsPlusNormal"/>
              <w:jc w:val="center"/>
            </w:pPr>
            <w:r>
              <w:t>5</w:t>
            </w:r>
          </w:p>
        </w:tc>
        <w:tc>
          <w:tcPr>
            <w:tcW w:w="454" w:type="dxa"/>
            <w:vAlign w:val="center"/>
          </w:tcPr>
          <w:p w:rsidR="00C610D0" w:rsidRDefault="00C610D0">
            <w:pPr>
              <w:pStyle w:val="ConsPlusNormal"/>
              <w:jc w:val="center"/>
            </w:pPr>
            <w:r>
              <w:t>4</w:t>
            </w:r>
          </w:p>
        </w:tc>
        <w:tc>
          <w:tcPr>
            <w:tcW w:w="510" w:type="dxa"/>
            <w:vAlign w:val="center"/>
          </w:tcPr>
          <w:p w:rsidR="00C610D0" w:rsidRDefault="00C610D0">
            <w:pPr>
              <w:pStyle w:val="ConsPlusNormal"/>
              <w:jc w:val="center"/>
            </w:pPr>
            <w:r>
              <w:t>5</w:t>
            </w:r>
          </w:p>
        </w:tc>
        <w:tc>
          <w:tcPr>
            <w:tcW w:w="3005" w:type="dxa"/>
            <w:vAlign w:val="center"/>
          </w:tcPr>
          <w:p w:rsidR="00C610D0" w:rsidRDefault="00C610D0">
            <w:pPr>
              <w:pStyle w:val="ConsPlusNormal"/>
              <w:jc w:val="center"/>
            </w:pPr>
            <w:r>
              <w:t>Контрагенты, Правовые основания</w:t>
            </w:r>
          </w:p>
        </w:tc>
      </w:tr>
      <w:tr w:rsidR="00C610D0">
        <w:tc>
          <w:tcPr>
            <w:tcW w:w="2211" w:type="dxa"/>
            <w:vAlign w:val="center"/>
          </w:tcPr>
          <w:p w:rsidR="00C610D0" w:rsidRDefault="00C610D0">
            <w:pPr>
              <w:pStyle w:val="ConsPlusNormal"/>
              <w:jc w:val="center"/>
            </w:pPr>
            <w:r>
              <w:t>Уменьшение задолженности дебиторов по займам, ссудам</w:t>
            </w:r>
          </w:p>
        </w:tc>
        <w:tc>
          <w:tcPr>
            <w:tcW w:w="794" w:type="dxa"/>
            <w:vAlign w:val="center"/>
          </w:tcPr>
          <w:p w:rsidR="00C610D0" w:rsidRDefault="00C610D0">
            <w:pPr>
              <w:pStyle w:val="ConsPlusNormal"/>
              <w:jc w:val="center"/>
            </w:pPr>
            <w:r>
              <w:t>КДБ, КИФ</w:t>
            </w:r>
          </w:p>
        </w:tc>
        <w:tc>
          <w:tcPr>
            <w:tcW w:w="510" w:type="dxa"/>
            <w:vAlign w:val="center"/>
          </w:tcPr>
          <w:p w:rsidR="00C610D0" w:rsidRDefault="00C610D0">
            <w:pPr>
              <w:pStyle w:val="ConsPlusNormal"/>
              <w:jc w:val="center"/>
            </w:pPr>
            <w:r>
              <w:t>1</w:t>
            </w:r>
          </w:p>
        </w:tc>
        <w:tc>
          <w:tcPr>
            <w:tcW w:w="510" w:type="dxa"/>
            <w:vAlign w:val="center"/>
          </w:tcPr>
          <w:p w:rsidR="00C610D0" w:rsidRDefault="00C610D0">
            <w:pPr>
              <w:pStyle w:val="ConsPlusNormal"/>
              <w:jc w:val="center"/>
            </w:pPr>
            <w:r>
              <w:t>2</w:t>
            </w:r>
          </w:p>
        </w:tc>
        <w:tc>
          <w:tcPr>
            <w:tcW w:w="454" w:type="dxa"/>
            <w:vAlign w:val="center"/>
          </w:tcPr>
          <w:p w:rsidR="00C610D0" w:rsidRDefault="00C610D0">
            <w:pPr>
              <w:pStyle w:val="ConsPlusNormal"/>
              <w:jc w:val="center"/>
            </w:pPr>
            <w:r>
              <w:t>0</w:t>
            </w:r>
          </w:p>
        </w:tc>
        <w:tc>
          <w:tcPr>
            <w:tcW w:w="454" w:type="dxa"/>
            <w:vAlign w:val="center"/>
          </w:tcPr>
          <w:p w:rsidR="00C610D0" w:rsidRDefault="00C610D0">
            <w:pPr>
              <w:pStyle w:val="ConsPlusNormal"/>
              <w:jc w:val="center"/>
            </w:pPr>
            <w:r>
              <w:t>7</w:t>
            </w:r>
          </w:p>
        </w:tc>
        <w:tc>
          <w:tcPr>
            <w:tcW w:w="567" w:type="dxa"/>
            <w:vAlign w:val="center"/>
          </w:tcPr>
          <w:p w:rsidR="00C610D0" w:rsidRDefault="00C610D0">
            <w:pPr>
              <w:pStyle w:val="ConsPlusNormal"/>
              <w:jc w:val="center"/>
            </w:pPr>
            <w:r>
              <w:t>1</w:t>
            </w:r>
          </w:p>
        </w:tc>
        <w:tc>
          <w:tcPr>
            <w:tcW w:w="567" w:type="dxa"/>
            <w:vAlign w:val="center"/>
          </w:tcPr>
          <w:p w:rsidR="00C610D0" w:rsidRDefault="00C610D0">
            <w:pPr>
              <w:pStyle w:val="ConsPlusNormal"/>
              <w:jc w:val="center"/>
            </w:pPr>
            <w:r>
              <w:t>4</w:t>
            </w:r>
          </w:p>
        </w:tc>
        <w:tc>
          <w:tcPr>
            <w:tcW w:w="454" w:type="dxa"/>
            <w:vAlign w:val="center"/>
          </w:tcPr>
          <w:p w:rsidR="00C610D0" w:rsidRDefault="00C610D0">
            <w:pPr>
              <w:pStyle w:val="ConsPlusNormal"/>
              <w:jc w:val="center"/>
            </w:pPr>
            <w:r>
              <w:t>6</w:t>
            </w:r>
          </w:p>
        </w:tc>
        <w:tc>
          <w:tcPr>
            <w:tcW w:w="454" w:type="dxa"/>
            <w:vAlign w:val="center"/>
          </w:tcPr>
          <w:p w:rsidR="00C610D0" w:rsidRDefault="00C610D0">
            <w:pPr>
              <w:pStyle w:val="ConsPlusNormal"/>
              <w:jc w:val="center"/>
            </w:pPr>
            <w:r>
              <w:t>4</w:t>
            </w:r>
          </w:p>
        </w:tc>
        <w:tc>
          <w:tcPr>
            <w:tcW w:w="510" w:type="dxa"/>
            <w:vAlign w:val="center"/>
          </w:tcPr>
          <w:p w:rsidR="00C610D0" w:rsidRDefault="00C610D0">
            <w:pPr>
              <w:pStyle w:val="ConsPlusNormal"/>
              <w:jc w:val="center"/>
            </w:pPr>
            <w:r>
              <w:t>5</w:t>
            </w:r>
          </w:p>
        </w:tc>
        <w:tc>
          <w:tcPr>
            <w:tcW w:w="3005" w:type="dxa"/>
            <w:vAlign w:val="center"/>
          </w:tcPr>
          <w:p w:rsidR="00C610D0" w:rsidRDefault="00C610D0">
            <w:pPr>
              <w:pStyle w:val="ConsPlusNormal"/>
              <w:jc w:val="center"/>
            </w:pPr>
            <w:r>
              <w:t>Контрагенты, Правовые основания</w:t>
            </w:r>
          </w:p>
        </w:tc>
      </w:tr>
      <w:tr w:rsidR="00C610D0">
        <w:tc>
          <w:tcPr>
            <w:tcW w:w="2211" w:type="dxa"/>
            <w:vAlign w:val="center"/>
          </w:tcPr>
          <w:p w:rsidR="00C610D0" w:rsidRDefault="00C610D0">
            <w:pPr>
              <w:pStyle w:val="ConsPlusNormal"/>
              <w:jc w:val="center"/>
            </w:pPr>
            <w:r>
              <w:t>Расчеты в рамках целевых иностранных кредитов (заимствований)</w:t>
            </w:r>
          </w:p>
        </w:tc>
        <w:tc>
          <w:tcPr>
            <w:tcW w:w="794" w:type="dxa"/>
            <w:vAlign w:val="center"/>
          </w:tcPr>
          <w:p w:rsidR="00C610D0" w:rsidRDefault="00C610D0">
            <w:pPr>
              <w:pStyle w:val="ConsPlusNormal"/>
              <w:jc w:val="center"/>
            </w:pPr>
            <w:r>
              <w:t>гКБК</w:t>
            </w:r>
          </w:p>
        </w:tc>
        <w:tc>
          <w:tcPr>
            <w:tcW w:w="510" w:type="dxa"/>
            <w:vAlign w:val="center"/>
          </w:tcPr>
          <w:p w:rsidR="00C610D0" w:rsidRDefault="00C610D0">
            <w:pPr>
              <w:pStyle w:val="ConsPlusNormal"/>
              <w:jc w:val="center"/>
            </w:pPr>
            <w:r>
              <w:t>1</w:t>
            </w:r>
          </w:p>
        </w:tc>
        <w:tc>
          <w:tcPr>
            <w:tcW w:w="510" w:type="dxa"/>
            <w:vAlign w:val="center"/>
          </w:tcPr>
          <w:p w:rsidR="00C610D0" w:rsidRDefault="00C610D0">
            <w:pPr>
              <w:pStyle w:val="ConsPlusNormal"/>
              <w:jc w:val="center"/>
            </w:pPr>
            <w:r>
              <w:t>2</w:t>
            </w:r>
          </w:p>
        </w:tc>
        <w:tc>
          <w:tcPr>
            <w:tcW w:w="454" w:type="dxa"/>
            <w:vAlign w:val="center"/>
          </w:tcPr>
          <w:p w:rsidR="00C610D0" w:rsidRDefault="00C610D0">
            <w:pPr>
              <w:pStyle w:val="ConsPlusNormal"/>
              <w:jc w:val="center"/>
            </w:pPr>
            <w:r>
              <w:t>0</w:t>
            </w:r>
          </w:p>
        </w:tc>
        <w:tc>
          <w:tcPr>
            <w:tcW w:w="454" w:type="dxa"/>
            <w:vAlign w:val="center"/>
          </w:tcPr>
          <w:p w:rsidR="00C610D0" w:rsidRDefault="00C610D0">
            <w:pPr>
              <w:pStyle w:val="ConsPlusNormal"/>
              <w:jc w:val="center"/>
            </w:pPr>
            <w:r>
              <w:t>7</w:t>
            </w:r>
          </w:p>
        </w:tc>
        <w:tc>
          <w:tcPr>
            <w:tcW w:w="567" w:type="dxa"/>
            <w:vAlign w:val="center"/>
          </w:tcPr>
          <w:p w:rsidR="00C610D0" w:rsidRDefault="00C610D0">
            <w:pPr>
              <w:pStyle w:val="ConsPlusNormal"/>
              <w:jc w:val="center"/>
            </w:pPr>
            <w:r>
              <w:t>2</w:t>
            </w:r>
          </w:p>
        </w:tc>
        <w:tc>
          <w:tcPr>
            <w:tcW w:w="567" w:type="dxa"/>
            <w:vAlign w:val="center"/>
          </w:tcPr>
          <w:p w:rsidR="00C610D0" w:rsidRDefault="00C610D0">
            <w:pPr>
              <w:pStyle w:val="ConsPlusNormal"/>
              <w:jc w:val="center"/>
            </w:pPr>
            <w:r>
              <w:t>0</w:t>
            </w:r>
          </w:p>
        </w:tc>
        <w:tc>
          <w:tcPr>
            <w:tcW w:w="454" w:type="dxa"/>
            <w:vAlign w:val="center"/>
          </w:tcPr>
          <w:p w:rsidR="00C610D0" w:rsidRDefault="00C610D0">
            <w:pPr>
              <w:pStyle w:val="ConsPlusNormal"/>
              <w:jc w:val="center"/>
            </w:pPr>
            <w:r>
              <w:t>0</w:t>
            </w:r>
          </w:p>
        </w:tc>
        <w:tc>
          <w:tcPr>
            <w:tcW w:w="454" w:type="dxa"/>
            <w:vAlign w:val="center"/>
          </w:tcPr>
          <w:p w:rsidR="00C610D0" w:rsidRDefault="00C610D0">
            <w:pPr>
              <w:pStyle w:val="ConsPlusNormal"/>
              <w:jc w:val="center"/>
            </w:pPr>
            <w:r>
              <w:t>0</w:t>
            </w:r>
          </w:p>
        </w:tc>
        <w:tc>
          <w:tcPr>
            <w:tcW w:w="510" w:type="dxa"/>
            <w:vAlign w:val="center"/>
          </w:tcPr>
          <w:p w:rsidR="00C610D0" w:rsidRDefault="00C610D0">
            <w:pPr>
              <w:pStyle w:val="ConsPlusNormal"/>
              <w:jc w:val="center"/>
            </w:pPr>
            <w:r>
              <w:t>0</w:t>
            </w:r>
          </w:p>
        </w:tc>
        <w:tc>
          <w:tcPr>
            <w:tcW w:w="3005" w:type="dxa"/>
            <w:vAlign w:val="center"/>
          </w:tcPr>
          <w:p w:rsidR="00C610D0" w:rsidRDefault="00C610D0">
            <w:pPr>
              <w:pStyle w:val="ConsPlusNormal"/>
              <w:jc w:val="center"/>
            </w:pPr>
            <w:r>
              <w:t>группировочный</w:t>
            </w:r>
          </w:p>
        </w:tc>
      </w:tr>
      <w:tr w:rsidR="00C610D0">
        <w:tc>
          <w:tcPr>
            <w:tcW w:w="2211" w:type="dxa"/>
            <w:vAlign w:val="center"/>
          </w:tcPr>
          <w:p w:rsidR="00C610D0" w:rsidRDefault="00C610D0">
            <w:pPr>
              <w:pStyle w:val="ConsPlusNormal"/>
              <w:jc w:val="center"/>
            </w:pPr>
            <w:r>
              <w:t xml:space="preserve">Расчеты с бюджетами бюджетной системы Российской Федерации в рамках целевых иностранных кредитов </w:t>
            </w:r>
            <w:r>
              <w:lastRenderedPageBreak/>
              <w:t>(заимствований)</w:t>
            </w:r>
          </w:p>
        </w:tc>
        <w:tc>
          <w:tcPr>
            <w:tcW w:w="794" w:type="dxa"/>
            <w:vAlign w:val="center"/>
          </w:tcPr>
          <w:p w:rsidR="00C610D0" w:rsidRDefault="00C610D0">
            <w:pPr>
              <w:pStyle w:val="ConsPlusNormal"/>
              <w:jc w:val="center"/>
            </w:pPr>
            <w:r>
              <w:lastRenderedPageBreak/>
              <w:t>КДБ, КИФ</w:t>
            </w:r>
          </w:p>
        </w:tc>
        <w:tc>
          <w:tcPr>
            <w:tcW w:w="510" w:type="dxa"/>
            <w:vAlign w:val="center"/>
          </w:tcPr>
          <w:p w:rsidR="00C610D0" w:rsidRDefault="00C610D0">
            <w:pPr>
              <w:pStyle w:val="ConsPlusNormal"/>
              <w:jc w:val="center"/>
            </w:pPr>
            <w:r>
              <w:t>1</w:t>
            </w:r>
          </w:p>
        </w:tc>
        <w:tc>
          <w:tcPr>
            <w:tcW w:w="510" w:type="dxa"/>
            <w:vAlign w:val="center"/>
          </w:tcPr>
          <w:p w:rsidR="00C610D0" w:rsidRDefault="00C610D0">
            <w:pPr>
              <w:pStyle w:val="ConsPlusNormal"/>
              <w:jc w:val="center"/>
            </w:pPr>
            <w:r>
              <w:t>2</w:t>
            </w:r>
          </w:p>
        </w:tc>
        <w:tc>
          <w:tcPr>
            <w:tcW w:w="454" w:type="dxa"/>
            <w:vAlign w:val="center"/>
          </w:tcPr>
          <w:p w:rsidR="00C610D0" w:rsidRDefault="00C610D0">
            <w:pPr>
              <w:pStyle w:val="ConsPlusNormal"/>
              <w:jc w:val="center"/>
            </w:pPr>
            <w:r>
              <w:t>0</w:t>
            </w:r>
          </w:p>
        </w:tc>
        <w:tc>
          <w:tcPr>
            <w:tcW w:w="454" w:type="dxa"/>
            <w:vAlign w:val="center"/>
          </w:tcPr>
          <w:p w:rsidR="00C610D0" w:rsidRDefault="00C610D0">
            <w:pPr>
              <w:pStyle w:val="ConsPlusNormal"/>
              <w:jc w:val="center"/>
            </w:pPr>
            <w:r>
              <w:t>7</w:t>
            </w:r>
          </w:p>
        </w:tc>
        <w:tc>
          <w:tcPr>
            <w:tcW w:w="567" w:type="dxa"/>
            <w:vAlign w:val="center"/>
          </w:tcPr>
          <w:p w:rsidR="00C610D0" w:rsidRDefault="00C610D0">
            <w:pPr>
              <w:pStyle w:val="ConsPlusNormal"/>
              <w:jc w:val="center"/>
            </w:pPr>
            <w:r>
              <w:t>2</w:t>
            </w:r>
          </w:p>
        </w:tc>
        <w:tc>
          <w:tcPr>
            <w:tcW w:w="567" w:type="dxa"/>
            <w:vAlign w:val="center"/>
          </w:tcPr>
          <w:p w:rsidR="00C610D0" w:rsidRDefault="00C610D0">
            <w:pPr>
              <w:pStyle w:val="ConsPlusNormal"/>
              <w:jc w:val="center"/>
            </w:pPr>
            <w:r>
              <w:t>1</w:t>
            </w:r>
          </w:p>
        </w:tc>
        <w:tc>
          <w:tcPr>
            <w:tcW w:w="454" w:type="dxa"/>
            <w:vAlign w:val="center"/>
          </w:tcPr>
          <w:p w:rsidR="00C610D0" w:rsidRDefault="00C610D0">
            <w:pPr>
              <w:pStyle w:val="ConsPlusNormal"/>
              <w:jc w:val="center"/>
            </w:pPr>
            <w:r>
              <w:t>0</w:t>
            </w:r>
          </w:p>
        </w:tc>
        <w:tc>
          <w:tcPr>
            <w:tcW w:w="454" w:type="dxa"/>
            <w:vAlign w:val="center"/>
          </w:tcPr>
          <w:p w:rsidR="00C610D0" w:rsidRDefault="00C610D0">
            <w:pPr>
              <w:pStyle w:val="ConsPlusNormal"/>
              <w:jc w:val="center"/>
            </w:pPr>
            <w:r>
              <w:t>0</w:t>
            </w:r>
          </w:p>
        </w:tc>
        <w:tc>
          <w:tcPr>
            <w:tcW w:w="510" w:type="dxa"/>
            <w:vAlign w:val="center"/>
          </w:tcPr>
          <w:p w:rsidR="00C610D0" w:rsidRDefault="00C610D0">
            <w:pPr>
              <w:pStyle w:val="ConsPlusNormal"/>
              <w:jc w:val="center"/>
            </w:pPr>
            <w:r>
              <w:t>0</w:t>
            </w:r>
          </w:p>
        </w:tc>
        <w:tc>
          <w:tcPr>
            <w:tcW w:w="3005" w:type="dxa"/>
            <w:vAlign w:val="center"/>
          </w:tcPr>
          <w:p w:rsidR="00C610D0" w:rsidRDefault="00C610D0">
            <w:pPr>
              <w:pStyle w:val="ConsPlusNormal"/>
              <w:jc w:val="center"/>
            </w:pPr>
            <w:r>
              <w:t>Контрагенты, Правовые основания</w:t>
            </w:r>
          </w:p>
        </w:tc>
      </w:tr>
      <w:tr w:rsidR="00C610D0">
        <w:tc>
          <w:tcPr>
            <w:tcW w:w="2211" w:type="dxa"/>
            <w:vAlign w:val="center"/>
          </w:tcPr>
          <w:p w:rsidR="00C610D0" w:rsidRDefault="00C610D0">
            <w:pPr>
              <w:pStyle w:val="ConsPlusNormal"/>
              <w:jc w:val="center"/>
            </w:pPr>
            <w:r>
              <w:lastRenderedPageBreak/>
              <w:t>Увеличение задолженности бюджетов бюджетной системы Российской Федерации в рамках целевых иностранных кредитов (заимствований)</w:t>
            </w:r>
          </w:p>
        </w:tc>
        <w:tc>
          <w:tcPr>
            <w:tcW w:w="794" w:type="dxa"/>
            <w:vAlign w:val="center"/>
          </w:tcPr>
          <w:p w:rsidR="00C610D0" w:rsidRDefault="00C610D0">
            <w:pPr>
              <w:pStyle w:val="ConsPlusNormal"/>
              <w:jc w:val="center"/>
            </w:pPr>
            <w:r>
              <w:t>КДБ, КИФ</w:t>
            </w:r>
          </w:p>
        </w:tc>
        <w:tc>
          <w:tcPr>
            <w:tcW w:w="510" w:type="dxa"/>
            <w:vAlign w:val="center"/>
          </w:tcPr>
          <w:p w:rsidR="00C610D0" w:rsidRDefault="00C610D0">
            <w:pPr>
              <w:pStyle w:val="ConsPlusNormal"/>
              <w:jc w:val="center"/>
            </w:pPr>
            <w:r>
              <w:t>1</w:t>
            </w:r>
          </w:p>
        </w:tc>
        <w:tc>
          <w:tcPr>
            <w:tcW w:w="510" w:type="dxa"/>
            <w:vAlign w:val="center"/>
          </w:tcPr>
          <w:p w:rsidR="00C610D0" w:rsidRDefault="00C610D0">
            <w:pPr>
              <w:pStyle w:val="ConsPlusNormal"/>
              <w:jc w:val="center"/>
            </w:pPr>
            <w:r>
              <w:t>2</w:t>
            </w:r>
          </w:p>
        </w:tc>
        <w:tc>
          <w:tcPr>
            <w:tcW w:w="454" w:type="dxa"/>
            <w:vAlign w:val="center"/>
          </w:tcPr>
          <w:p w:rsidR="00C610D0" w:rsidRDefault="00C610D0">
            <w:pPr>
              <w:pStyle w:val="ConsPlusNormal"/>
              <w:jc w:val="center"/>
            </w:pPr>
            <w:r>
              <w:t>0</w:t>
            </w:r>
          </w:p>
        </w:tc>
        <w:tc>
          <w:tcPr>
            <w:tcW w:w="454" w:type="dxa"/>
            <w:vAlign w:val="center"/>
          </w:tcPr>
          <w:p w:rsidR="00C610D0" w:rsidRDefault="00C610D0">
            <w:pPr>
              <w:pStyle w:val="ConsPlusNormal"/>
              <w:jc w:val="center"/>
            </w:pPr>
            <w:r>
              <w:t>7</w:t>
            </w:r>
          </w:p>
        </w:tc>
        <w:tc>
          <w:tcPr>
            <w:tcW w:w="567" w:type="dxa"/>
            <w:vAlign w:val="center"/>
          </w:tcPr>
          <w:p w:rsidR="00C610D0" w:rsidRDefault="00C610D0">
            <w:pPr>
              <w:pStyle w:val="ConsPlusNormal"/>
              <w:jc w:val="center"/>
            </w:pPr>
            <w:r>
              <w:t>2</w:t>
            </w:r>
          </w:p>
        </w:tc>
        <w:tc>
          <w:tcPr>
            <w:tcW w:w="567" w:type="dxa"/>
            <w:vAlign w:val="center"/>
          </w:tcPr>
          <w:p w:rsidR="00C610D0" w:rsidRDefault="00C610D0">
            <w:pPr>
              <w:pStyle w:val="ConsPlusNormal"/>
              <w:jc w:val="center"/>
            </w:pPr>
            <w:r>
              <w:t>1</w:t>
            </w:r>
          </w:p>
        </w:tc>
        <w:tc>
          <w:tcPr>
            <w:tcW w:w="454" w:type="dxa"/>
            <w:vAlign w:val="center"/>
          </w:tcPr>
          <w:p w:rsidR="00C610D0" w:rsidRDefault="00C610D0">
            <w:pPr>
              <w:pStyle w:val="ConsPlusNormal"/>
              <w:jc w:val="center"/>
            </w:pPr>
            <w:r>
              <w:t>5</w:t>
            </w:r>
          </w:p>
        </w:tc>
        <w:tc>
          <w:tcPr>
            <w:tcW w:w="454" w:type="dxa"/>
            <w:vAlign w:val="center"/>
          </w:tcPr>
          <w:p w:rsidR="00C610D0" w:rsidRDefault="00C610D0">
            <w:pPr>
              <w:pStyle w:val="ConsPlusNormal"/>
              <w:jc w:val="center"/>
            </w:pPr>
            <w:r>
              <w:t>4</w:t>
            </w:r>
          </w:p>
        </w:tc>
        <w:tc>
          <w:tcPr>
            <w:tcW w:w="510" w:type="dxa"/>
            <w:vAlign w:val="center"/>
          </w:tcPr>
          <w:p w:rsidR="00C610D0" w:rsidRDefault="00C610D0">
            <w:pPr>
              <w:pStyle w:val="ConsPlusNormal"/>
              <w:jc w:val="center"/>
            </w:pPr>
            <w:r>
              <w:t>1</w:t>
            </w:r>
          </w:p>
        </w:tc>
        <w:tc>
          <w:tcPr>
            <w:tcW w:w="3005" w:type="dxa"/>
            <w:vAlign w:val="center"/>
          </w:tcPr>
          <w:p w:rsidR="00C610D0" w:rsidRDefault="00C610D0">
            <w:pPr>
              <w:pStyle w:val="ConsPlusNormal"/>
              <w:jc w:val="center"/>
            </w:pPr>
            <w:r>
              <w:t>Контрагенты, Правовые основания</w:t>
            </w:r>
          </w:p>
        </w:tc>
      </w:tr>
      <w:tr w:rsidR="00C610D0">
        <w:tc>
          <w:tcPr>
            <w:tcW w:w="2211" w:type="dxa"/>
            <w:vAlign w:val="center"/>
          </w:tcPr>
          <w:p w:rsidR="00C610D0" w:rsidRDefault="00C610D0">
            <w:pPr>
              <w:pStyle w:val="ConsPlusNormal"/>
              <w:jc w:val="center"/>
            </w:pPr>
            <w:r>
              <w:t>Уменьшение задолженности бюджетов бюджетной системы Российской Федерации в рамках целевых иностранных кредитов (заимствований)</w:t>
            </w:r>
          </w:p>
        </w:tc>
        <w:tc>
          <w:tcPr>
            <w:tcW w:w="794" w:type="dxa"/>
            <w:vAlign w:val="center"/>
          </w:tcPr>
          <w:p w:rsidR="00C610D0" w:rsidRDefault="00C610D0">
            <w:pPr>
              <w:pStyle w:val="ConsPlusNormal"/>
              <w:jc w:val="center"/>
            </w:pPr>
            <w:r>
              <w:t>КДБ, КИФ</w:t>
            </w:r>
          </w:p>
        </w:tc>
        <w:tc>
          <w:tcPr>
            <w:tcW w:w="510" w:type="dxa"/>
            <w:vAlign w:val="center"/>
          </w:tcPr>
          <w:p w:rsidR="00C610D0" w:rsidRDefault="00C610D0">
            <w:pPr>
              <w:pStyle w:val="ConsPlusNormal"/>
              <w:jc w:val="center"/>
            </w:pPr>
            <w:r>
              <w:t>1</w:t>
            </w:r>
          </w:p>
        </w:tc>
        <w:tc>
          <w:tcPr>
            <w:tcW w:w="510" w:type="dxa"/>
            <w:vAlign w:val="center"/>
          </w:tcPr>
          <w:p w:rsidR="00C610D0" w:rsidRDefault="00C610D0">
            <w:pPr>
              <w:pStyle w:val="ConsPlusNormal"/>
              <w:jc w:val="center"/>
            </w:pPr>
            <w:r>
              <w:t>2</w:t>
            </w:r>
          </w:p>
        </w:tc>
        <w:tc>
          <w:tcPr>
            <w:tcW w:w="454" w:type="dxa"/>
            <w:vAlign w:val="center"/>
          </w:tcPr>
          <w:p w:rsidR="00C610D0" w:rsidRDefault="00C610D0">
            <w:pPr>
              <w:pStyle w:val="ConsPlusNormal"/>
              <w:jc w:val="center"/>
            </w:pPr>
            <w:r>
              <w:t>0</w:t>
            </w:r>
          </w:p>
        </w:tc>
        <w:tc>
          <w:tcPr>
            <w:tcW w:w="454" w:type="dxa"/>
            <w:vAlign w:val="center"/>
          </w:tcPr>
          <w:p w:rsidR="00C610D0" w:rsidRDefault="00C610D0">
            <w:pPr>
              <w:pStyle w:val="ConsPlusNormal"/>
              <w:jc w:val="center"/>
            </w:pPr>
            <w:r>
              <w:t>7</w:t>
            </w:r>
          </w:p>
        </w:tc>
        <w:tc>
          <w:tcPr>
            <w:tcW w:w="567" w:type="dxa"/>
            <w:vAlign w:val="center"/>
          </w:tcPr>
          <w:p w:rsidR="00C610D0" w:rsidRDefault="00C610D0">
            <w:pPr>
              <w:pStyle w:val="ConsPlusNormal"/>
              <w:jc w:val="center"/>
            </w:pPr>
            <w:r>
              <w:t>2</w:t>
            </w:r>
          </w:p>
        </w:tc>
        <w:tc>
          <w:tcPr>
            <w:tcW w:w="567" w:type="dxa"/>
            <w:vAlign w:val="center"/>
          </w:tcPr>
          <w:p w:rsidR="00C610D0" w:rsidRDefault="00C610D0">
            <w:pPr>
              <w:pStyle w:val="ConsPlusNormal"/>
              <w:jc w:val="center"/>
            </w:pPr>
            <w:r>
              <w:t>1</w:t>
            </w:r>
          </w:p>
        </w:tc>
        <w:tc>
          <w:tcPr>
            <w:tcW w:w="454" w:type="dxa"/>
            <w:vAlign w:val="center"/>
          </w:tcPr>
          <w:p w:rsidR="00C610D0" w:rsidRDefault="00C610D0">
            <w:pPr>
              <w:pStyle w:val="ConsPlusNormal"/>
              <w:jc w:val="center"/>
            </w:pPr>
            <w:r>
              <w:t>6</w:t>
            </w:r>
          </w:p>
        </w:tc>
        <w:tc>
          <w:tcPr>
            <w:tcW w:w="454" w:type="dxa"/>
            <w:vAlign w:val="center"/>
          </w:tcPr>
          <w:p w:rsidR="00C610D0" w:rsidRDefault="00C610D0">
            <w:pPr>
              <w:pStyle w:val="ConsPlusNormal"/>
              <w:jc w:val="center"/>
            </w:pPr>
            <w:r>
              <w:t>4</w:t>
            </w:r>
          </w:p>
        </w:tc>
        <w:tc>
          <w:tcPr>
            <w:tcW w:w="510" w:type="dxa"/>
            <w:vAlign w:val="center"/>
          </w:tcPr>
          <w:p w:rsidR="00C610D0" w:rsidRDefault="00C610D0">
            <w:pPr>
              <w:pStyle w:val="ConsPlusNormal"/>
              <w:jc w:val="center"/>
            </w:pPr>
            <w:r>
              <w:t>1</w:t>
            </w:r>
          </w:p>
        </w:tc>
        <w:tc>
          <w:tcPr>
            <w:tcW w:w="3005" w:type="dxa"/>
            <w:vAlign w:val="center"/>
          </w:tcPr>
          <w:p w:rsidR="00C610D0" w:rsidRDefault="00C610D0">
            <w:pPr>
              <w:pStyle w:val="ConsPlusNormal"/>
              <w:jc w:val="center"/>
            </w:pPr>
            <w:r>
              <w:t>Контрагенты, Правовые основания</w:t>
            </w:r>
          </w:p>
        </w:tc>
      </w:tr>
      <w:tr w:rsidR="00C610D0">
        <w:tc>
          <w:tcPr>
            <w:tcW w:w="2211" w:type="dxa"/>
            <w:vAlign w:val="center"/>
          </w:tcPr>
          <w:p w:rsidR="00C610D0" w:rsidRDefault="00C610D0">
            <w:pPr>
              <w:pStyle w:val="ConsPlusNormal"/>
              <w:jc w:val="center"/>
            </w:pPr>
            <w:r>
              <w:t>Расчеты с иными дебиторами по бюджетным кредитам в рамках целевых иностранных кредитов (заимствований)</w:t>
            </w:r>
          </w:p>
        </w:tc>
        <w:tc>
          <w:tcPr>
            <w:tcW w:w="794" w:type="dxa"/>
            <w:vAlign w:val="center"/>
          </w:tcPr>
          <w:p w:rsidR="00C610D0" w:rsidRDefault="00C610D0">
            <w:pPr>
              <w:pStyle w:val="ConsPlusNormal"/>
              <w:jc w:val="center"/>
            </w:pPr>
            <w:r>
              <w:t>КДБ, КИФ</w:t>
            </w:r>
          </w:p>
        </w:tc>
        <w:tc>
          <w:tcPr>
            <w:tcW w:w="510" w:type="dxa"/>
            <w:vAlign w:val="center"/>
          </w:tcPr>
          <w:p w:rsidR="00C610D0" w:rsidRDefault="00C610D0">
            <w:pPr>
              <w:pStyle w:val="ConsPlusNormal"/>
              <w:jc w:val="center"/>
            </w:pPr>
            <w:r>
              <w:t>1</w:t>
            </w:r>
          </w:p>
        </w:tc>
        <w:tc>
          <w:tcPr>
            <w:tcW w:w="510" w:type="dxa"/>
            <w:vAlign w:val="center"/>
          </w:tcPr>
          <w:p w:rsidR="00C610D0" w:rsidRDefault="00C610D0">
            <w:pPr>
              <w:pStyle w:val="ConsPlusNormal"/>
              <w:jc w:val="center"/>
            </w:pPr>
            <w:r>
              <w:t>2</w:t>
            </w:r>
          </w:p>
        </w:tc>
        <w:tc>
          <w:tcPr>
            <w:tcW w:w="454" w:type="dxa"/>
            <w:vAlign w:val="center"/>
          </w:tcPr>
          <w:p w:rsidR="00C610D0" w:rsidRDefault="00C610D0">
            <w:pPr>
              <w:pStyle w:val="ConsPlusNormal"/>
              <w:jc w:val="center"/>
            </w:pPr>
            <w:r>
              <w:t>0</w:t>
            </w:r>
          </w:p>
        </w:tc>
        <w:tc>
          <w:tcPr>
            <w:tcW w:w="454" w:type="dxa"/>
            <w:vAlign w:val="center"/>
          </w:tcPr>
          <w:p w:rsidR="00C610D0" w:rsidRDefault="00C610D0">
            <w:pPr>
              <w:pStyle w:val="ConsPlusNormal"/>
              <w:jc w:val="center"/>
            </w:pPr>
            <w:r>
              <w:t>7</w:t>
            </w:r>
          </w:p>
        </w:tc>
        <w:tc>
          <w:tcPr>
            <w:tcW w:w="567" w:type="dxa"/>
            <w:vAlign w:val="center"/>
          </w:tcPr>
          <w:p w:rsidR="00C610D0" w:rsidRDefault="00C610D0">
            <w:pPr>
              <w:pStyle w:val="ConsPlusNormal"/>
              <w:jc w:val="center"/>
            </w:pPr>
            <w:r>
              <w:t>2</w:t>
            </w:r>
          </w:p>
        </w:tc>
        <w:tc>
          <w:tcPr>
            <w:tcW w:w="567" w:type="dxa"/>
            <w:vAlign w:val="center"/>
          </w:tcPr>
          <w:p w:rsidR="00C610D0" w:rsidRDefault="00C610D0">
            <w:pPr>
              <w:pStyle w:val="ConsPlusNormal"/>
              <w:jc w:val="center"/>
            </w:pPr>
            <w:r>
              <w:t>3</w:t>
            </w:r>
          </w:p>
        </w:tc>
        <w:tc>
          <w:tcPr>
            <w:tcW w:w="454" w:type="dxa"/>
            <w:vAlign w:val="center"/>
          </w:tcPr>
          <w:p w:rsidR="00C610D0" w:rsidRDefault="00C610D0">
            <w:pPr>
              <w:pStyle w:val="ConsPlusNormal"/>
              <w:jc w:val="center"/>
            </w:pPr>
            <w:r>
              <w:t>0</w:t>
            </w:r>
          </w:p>
        </w:tc>
        <w:tc>
          <w:tcPr>
            <w:tcW w:w="454" w:type="dxa"/>
            <w:vAlign w:val="center"/>
          </w:tcPr>
          <w:p w:rsidR="00C610D0" w:rsidRDefault="00C610D0">
            <w:pPr>
              <w:pStyle w:val="ConsPlusNormal"/>
              <w:jc w:val="center"/>
            </w:pPr>
            <w:r>
              <w:t>0</w:t>
            </w:r>
          </w:p>
        </w:tc>
        <w:tc>
          <w:tcPr>
            <w:tcW w:w="510" w:type="dxa"/>
            <w:vAlign w:val="center"/>
          </w:tcPr>
          <w:p w:rsidR="00C610D0" w:rsidRDefault="00C610D0">
            <w:pPr>
              <w:pStyle w:val="ConsPlusNormal"/>
              <w:jc w:val="center"/>
            </w:pPr>
            <w:r>
              <w:t>0</w:t>
            </w:r>
          </w:p>
        </w:tc>
        <w:tc>
          <w:tcPr>
            <w:tcW w:w="3005" w:type="dxa"/>
            <w:vAlign w:val="center"/>
          </w:tcPr>
          <w:p w:rsidR="00C610D0" w:rsidRDefault="00C610D0">
            <w:pPr>
              <w:pStyle w:val="ConsPlusNormal"/>
              <w:jc w:val="center"/>
            </w:pPr>
            <w:r>
              <w:t>Контрагенты, Правовые основания</w:t>
            </w:r>
          </w:p>
        </w:tc>
      </w:tr>
      <w:tr w:rsidR="00C610D0">
        <w:tc>
          <w:tcPr>
            <w:tcW w:w="2211" w:type="dxa"/>
            <w:vAlign w:val="center"/>
          </w:tcPr>
          <w:p w:rsidR="00C610D0" w:rsidRDefault="00C610D0">
            <w:pPr>
              <w:pStyle w:val="ConsPlusNormal"/>
              <w:jc w:val="center"/>
            </w:pPr>
            <w:r>
              <w:t xml:space="preserve">Увеличение задолженности иных дебиторов по бюджетным кредитам в рамках целевых иностранных кредитов (заимствований) </w:t>
            </w:r>
            <w:hyperlink w:anchor="P17295">
              <w:r>
                <w:rPr>
                  <w:color w:val="0000FF"/>
                </w:rPr>
                <w:t>&lt;**&gt;</w:t>
              </w:r>
            </w:hyperlink>
          </w:p>
        </w:tc>
        <w:tc>
          <w:tcPr>
            <w:tcW w:w="794" w:type="dxa"/>
            <w:vAlign w:val="center"/>
          </w:tcPr>
          <w:p w:rsidR="00C610D0" w:rsidRDefault="00C610D0">
            <w:pPr>
              <w:pStyle w:val="ConsPlusNormal"/>
              <w:jc w:val="center"/>
            </w:pPr>
            <w:r>
              <w:t>КДБ, КИФ</w:t>
            </w:r>
          </w:p>
        </w:tc>
        <w:tc>
          <w:tcPr>
            <w:tcW w:w="510" w:type="dxa"/>
            <w:vAlign w:val="center"/>
          </w:tcPr>
          <w:p w:rsidR="00C610D0" w:rsidRDefault="00C610D0">
            <w:pPr>
              <w:pStyle w:val="ConsPlusNormal"/>
              <w:jc w:val="center"/>
            </w:pPr>
            <w:r>
              <w:t>1</w:t>
            </w:r>
          </w:p>
        </w:tc>
        <w:tc>
          <w:tcPr>
            <w:tcW w:w="510" w:type="dxa"/>
            <w:vAlign w:val="center"/>
          </w:tcPr>
          <w:p w:rsidR="00C610D0" w:rsidRDefault="00C610D0">
            <w:pPr>
              <w:pStyle w:val="ConsPlusNormal"/>
              <w:jc w:val="center"/>
            </w:pPr>
            <w:r>
              <w:t>2</w:t>
            </w:r>
          </w:p>
        </w:tc>
        <w:tc>
          <w:tcPr>
            <w:tcW w:w="454" w:type="dxa"/>
            <w:vAlign w:val="center"/>
          </w:tcPr>
          <w:p w:rsidR="00C610D0" w:rsidRDefault="00C610D0">
            <w:pPr>
              <w:pStyle w:val="ConsPlusNormal"/>
              <w:jc w:val="center"/>
            </w:pPr>
            <w:r>
              <w:t>0</w:t>
            </w:r>
          </w:p>
        </w:tc>
        <w:tc>
          <w:tcPr>
            <w:tcW w:w="454" w:type="dxa"/>
            <w:vAlign w:val="center"/>
          </w:tcPr>
          <w:p w:rsidR="00C610D0" w:rsidRDefault="00C610D0">
            <w:pPr>
              <w:pStyle w:val="ConsPlusNormal"/>
              <w:jc w:val="center"/>
            </w:pPr>
            <w:r>
              <w:t>7</w:t>
            </w:r>
          </w:p>
        </w:tc>
        <w:tc>
          <w:tcPr>
            <w:tcW w:w="567" w:type="dxa"/>
            <w:vAlign w:val="center"/>
          </w:tcPr>
          <w:p w:rsidR="00C610D0" w:rsidRDefault="00C610D0">
            <w:pPr>
              <w:pStyle w:val="ConsPlusNormal"/>
              <w:jc w:val="center"/>
            </w:pPr>
            <w:r>
              <w:t>2</w:t>
            </w:r>
          </w:p>
        </w:tc>
        <w:tc>
          <w:tcPr>
            <w:tcW w:w="567" w:type="dxa"/>
            <w:vAlign w:val="center"/>
          </w:tcPr>
          <w:p w:rsidR="00C610D0" w:rsidRDefault="00C610D0">
            <w:pPr>
              <w:pStyle w:val="ConsPlusNormal"/>
              <w:jc w:val="center"/>
            </w:pPr>
            <w:r>
              <w:t>3</w:t>
            </w:r>
          </w:p>
        </w:tc>
        <w:tc>
          <w:tcPr>
            <w:tcW w:w="454" w:type="dxa"/>
            <w:vAlign w:val="center"/>
          </w:tcPr>
          <w:p w:rsidR="00C610D0" w:rsidRDefault="00C610D0">
            <w:pPr>
              <w:pStyle w:val="ConsPlusNormal"/>
              <w:jc w:val="center"/>
            </w:pPr>
            <w:r>
              <w:t>5</w:t>
            </w:r>
          </w:p>
        </w:tc>
        <w:tc>
          <w:tcPr>
            <w:tcW w:w="454" w:type="dxa"/>
            <w:vAlign w:val="center"/>
          </w:tcPr>
          <w:p w:rsidR="00C610D0" w:rsidRDefault="00C610D0">
            <w:pPr>
              <w:pStyle w:val="ConsPlusNormal"/>
              <w:jc w:val="center"/>
            </w:pPr>
            <w:r>
              <w:t>4</w:t>
            </w:r>
          </w:p>
        </w:tc>
        <w:tc>
          <w:tcPr>
            <w:tcW w:w="510" w:type="dxa"/>
            <w:vAlign w:val="center"/>
          </w:tcPr>
          <w:p w:rsidR="00C610D0" w:rsidRDefault="00C610D0">
            <w:pPr>
              <w:pStyle w:val="ConsPlusNormal"/>
              <w:jc w:val="center"/>
            </w:pPr>
            <w:r>
              <w:t>0</w:t>
            </w:r>
          </w:p>
        </w:tc>
        <w:tc>
          <w:tcPr>
            <w:tcW w:w="3005" w:type="dxa"/>
            <w:vAlign w:val="center"/>
          </w:tcPr>
          <w:p w:rsidR="00C610D0" w:rsidRDefault="00C610D0">
            <w:pPr>
              <w:pStyle w:val="ConsPlusNormal"/>
              <w:jc w:val="center"/>
            </w:pPr>
            <w:r>
              <w:t>Контрагенты, Правовые основания</w:t>
            </w:r>
          </w:p>
        </w:tc>
      </w:tr>
      <w:tr w:rsidR="00C610D0">
        <w:tc>
          <w:tcPr>
            <w:tcW w:w="2211" w:type="dxa"/>
            <w:vAlign w:val="center"/>
          </w:tcPr>
          <w:p w:rsidR="00C610D0" w:rsidRDefault="00C610D0">
            <w:pPr>
              <w:pStyle w:val="ConsPlusNormal"/>
              <w:jc w:val="center"/>
            </w:pPr>
            <w:r>
              <w:t xml:space="preserve">Уменьшение задолженности иных дебиторов по </w:t>
            </w:r>
            <w:r>
              <w:lastRenderedPageBreak/>
              <w:t xml:space="preserve">бюджетным кредитам в рамках целевых иностранных кредитов (заимствований) </w:t>
            </w:r>
            <w:hyperlink w:anchor="P17295">
              <w:r>
                <w:rPr>
                  <w:color w:val="0000FF"/>
                </w:rPr>
                <w:t>&lt;**&gt;</w:t>
              </w:r>
            </w:hyperlink>
          </w:p>
        </w:tc>
        <w:tc>
          <w:tcPr>
            <w:tcW w:w="794" w:type="dxa"/>
            <w:vAlign w:val="center"/>
          </w:tcPr>
          <w:p w:rsidR="00C610D0" w:rsidRDefault="00C610D0">
            <w:pPr>
              <w:pStyle w:val="ConsPlusNormal"/>
              <w:jc w:val="center"/>
            </w:pPr>
            <w:r>
              <w:lastRenderedPageBreak/>
              <w:t>КДБ, КИФ</w:t>
            </w:r>
          </w:p>
        </w:tc>
        <w:tc>
          <w:tcPr>
            <w:tcW w:w="510" w:type="dxa"/>
            <w:vAlign w:val="center"/>
          </w:tcPr>
          <w:p w:rsidR="00C610D0" w:rsidRDefault="00C610D0">
            <w:pPr>
              <w:pStyle w:val="ConsPlusNormal"/>
              <w:jc w:val="center"/>
            </w:pPr>
            <w:r>
              <w:t>1</w:t>
            </w:r>
          </w:p>
        </w:tc>
        <w:tc>
          <w:tcPr>
            <w:tcW w:w="510" w:type="dxa"/>
            <w:vAlign w:val="center"/>
          </w:tcPr>
          <w:p w:rsidR="00C610D0" w:rsidRDefault="00C610D0">
            <w:pPr>
              <w:pStyle w:val="ConsPlusNormal"/>
              <w:jc w:val="center"/>
            </w:pPr>
            <w:r>
              <w:t>2</w:t>
            </w:r>
          </w:p>
        </w:tc>
        <w:tc>
          <w:tcPr>
            <w:tcW w:w="454" w:type="dxa"/>
            <w:vAlign w:val="center"/>
          </w:tcPr>
          <w:p w:rsidR="00C610D0" w:rsidRDefault="00C610D0">
            <w:pPr>
              <w:pStyle w:val="ConsPlusNormal"/>
              <w:jc w:val="center"/>
            </w:pPr>
            <w:r>
              <w:t>0</w:t>
            </w:r>
          </w:p>
        </w:tc>
        <w:tc>
          <w:tcPr>
            <w:tcW w:w="454" w:type="dxa"/>
            <w:vAlign w:val="center"/>
          </w:tcPr>
          <w:p w:rsidR="00C610D0" w:rsidRDefault="00C610D0">
            <w:pPr>
              <w:pStyle w:val="ConsPlusNormal"/>
              <w:jc w:val="center"/>
            </w:pPr>
            <w:r>
              <w:t>7</w:t>
            </w:r>
          </w:p>
        </w:tc>
        <w:tc>
          <w:tcPr>
            <w:tcW w:w="567" w:type="dxa"/>
            <w:vAlign w:val="center"/>
          </w:tcPr>
          <w:p w:rsidR="00C610D0" w:rsidRDefault="00C610D0">
            <w:pPr>
              <w:pStyle w:val="ConsPlusNormal"/>
              <w:jc w:val="center"/>
            </w:pPr>
            <w:r>
              <w:t>2</w:t>
            </w:r>
          </w:p>
        </w:tc>
        <w:tc>
          <w:tcPr>
            <w:tcW w:w="567" w:type="dxa"/>
            <w:vAlign w:val="center"/>
          </w:tcPr>
          <w:p w:rsidR="00C610D0" w:rsidRDefault="00C610D0">
            <w:pPr>
              <w:pStyle w:val="ConsPlusNormal"/>
              <w:jc w:val="center"/>
            </w:pPr>
            <w:r>
              <w:t>3</w:t>
            </w:r>
          </w:p>
        </w:tc>
        <w:tc>
          <w:tcPr>
            <w:tcW w:w="454" w:type="dxa"/>
            <w:vAlign w:val="center"/>
          </w:tcPr>
          <w:p w:rsidR="00C610D0" w:rsidRDefault="00C610D0">
            <w:pPr>
              <w:pStyle w:val="ConsPlusNormal"/>
              <w:jc w:val="center"/>
            </w:pPr>
            <w:r>
              <w:t>6</w:t>
            </w:r>
          </w:p>
        </w:tc>
        <w:tc>
          <w:tcPr>
            <w:tcW w:w="454" w:type="dxa"/>
            <w:vAlign w:val="center"/>
          </w:tcPr>
          <w:p w:rsidR="00C610D0" w:rsidRDefault="00C610D0">
            <w:pPr>
              <w:pStyle w:val="ConsPlusNormal"/>
              <w:jc w:val="center"/>
            </w:pPr>
            <w:r>
              <w:t>4</w:t>
            </w:r>
          </w:p>
        </w:tc>
        <w:tc>
          <w:tcPr>
            <w:tcW w:w="510" w:type="dxa"/>
            <w:vAlign w:val="center"/>
          </w:tcPr>
          <w:p w:rsidR="00C610D0" w:rsidRDefault="00C610D0">
            <w:pPr>
              <w:pStyle w:val="ConsPlusNormal"/>
              <w:jc w:val="center"/>
            </w:pPr>
            <w:r>
              <w:t>0</w:t>
            </w:r>
          </w:p>
        </w:tc>
        <w:tc>
          <w:tcPr>
            <w:tcW w:w="3005" w:type="dxa"/>
            <w:vAlign w:val="center"/>
          </w:tcPr>
          <w:p w:rsidR="00C610D0" w:rsidRDefault="00C610D0">
            <w:pPr>
              <w:pStyle w:val="ConsPlusNormal"/>
              <w:jc w:val="center"/>
            </w:pPr>
            <w:r>
              <w:t>Контрагенты, Правовые основания</w:t>
            </w:r>
          </w:p>
        </w:tc>
      </w:tr>
      <w:tr w:rsidR="00C610D0">
        <w:tc>
          <w:tcPr>
            <w:tcW w:w="2211" w:type="dxa"/>
            <w:vAlign w:val="center"/>
          </w:tcPr>
          <w:p w:rsidR="00C610D0" w:rsidRDefault="00C610D0">
            <w:pPr>
              <w:pStyle w:val="ConsPlusNormal"/>
              <w:jc w:val="center"/>
            </w:pPr>
            <w:r>
              <w:lastRenderedPageBreak/>
              <w:t>Расчеты с дебиторами по государственным (муниципальным) гарантиям</w:t>
            </w:r>
          </w:p>
        </w:tc>
        <w:tc>
          <w:tcPr>
            <w:tcW w:w="794" w:type="dxa"/>
            <w:vAlign w:val="center"/>
          </w:tcPr>
          <w:p w:rsidR="00C610D0" w:rsidRDefault="00C610D0">
            <w:pPr>
              <w:pStyle w:val="ConsPlusNormal"/>
              <w:jc w:val="center"/>
            </w:pPr>
            <w:r>
              <w:t>гКБК</w:t>
            </w:r>
          </w:p>
        </w:tc>
        <w:tc>
          <w:tcPr>
            <w:tcW w:w="510" w:type="dxa"/>
            <w:vAlign w:val="center"/>
          </w:tcPr>
          <w:p w:rsidR="00C610D0" w:rsidRDefault="00C610D0">
            <w:pPr>
              <w:pStyle w:val="ConsPlusNormal"/>
              <w:jc w:val="center"/>
            </w:pPr>
            <w:r>
              <w:t>1</w:t>
            </w:r>
          </w:p>
        </w:tc>
        <w:tc>
          <w:tcPr>
            <w:tcW w:w="510" w:type="dxa"/>
            <w:vAlign w:val="center"/>
          </w:tcPr>
          <w:p w:rsidR="00C610D0" w:rsidRDefault="00C610D0">
            <w:pPr>
              <w:pStyle w:val="ConsPlusNormal"/>
              <w:jc w:val="center"/>
            </w:pPr>
            <w:r>
              <w:t>2</w:t>
            </w:r>
          </w:p>
        </w:tc>
        <w:tc>
          <w:tcPr>
            <w:tcW w:w="454" w:type="dxa"/>
            <w:vAlign w:val="center"/>
          </w:tcPr>
          <w:p w:rsidR="00C610D0" w:rsidRDefault="00C610D0">
            <w:pPr>
              <w:pStyle w:val="ConsPlusNormal"/>
              <w:jc w:val="center"/>
            </w:pPr>
            <w:r>
              <w:t>0</w:t>
            </w:r>
          </w:p>
        </w:tc>
        <w:tc>
          <w:tcPr>
            <w:tcW w:w="454" w:type="dxa"/>
            <w:vAlign w:val="center"/>
          </w:tcPr>
          <w:p w:rsidR="00C610D0" w:rsidRDefault="00C610D0">
            <w:pPr>
              <w:pStyle w:val="ConsPlusNormal"/>
              <w:jc w:val="center"/>
            </w:pPr>
            <w:r>
              <w:t>7</w:t>
            </w:r>
          </w:p>
        </w:tc>
        <w:tc>
          <w:tcPr>
            <w:tcW w:w="567" w:type="dxa"/>
            <w:vAlign w:val="center"/>
          </w:tcPr>
          <w:p w:rsidR="00C610D0" w:rsidRDefault="00C610D0">
            <w:pPr>
              <w:pStyle w:val="ConsPlusNormal"/>
              <w:jc w:val="center"/>
            </w:pPr>
            <w:r>
              <w:t>3</w:t>
            </w:r>
          </w:p>
        </w:tc>
        <w:tc>
          <w:tcPr>
            <w:tcW w:w="567" w:type="dxa"/>
            <w:vAlign w:val="center"/>
          </w:tcPr>
          <w:p w:rsidR="00C610D0" w:rsidRDefault="00C610D0">
            <w:pPr>
              <w:pStyle w:val="ConsPlusNormal"/>
              <w:jc w:val="center"/>
            </w:pPr>
            <w:r>
              <w:t>0</w:t>
            </w:r>
          </w:p>
        </w:tc>
        <w:tc>
          <w:tcPr>
            <w:tcW w:w="454" w:type="dxa"/>
            <w:vAlign w:val="center"/>
          </w:tcPr>
          <w:p w:rsidR="00C610D0" w:rsidRDefault="00C610D0">
            <w:pPr>
              <w:pStyle w:val="ConsPlusNormal"/>
              <w:jc w:val="center"/>
            </w:pPr>
            <w:r>
              <w:t>0</w:t>
            </w:r>
          </w:p>
        </w:tc>
        <w:tc>
          <w:tcPr>
            <w:tcW w:w="454" w:type="dxa"/>
            <w:vAlign w:val="center"/>
          </w:tcPr>
          <w:p w:rsidR="00C610D0" w:rsidRDefault="00C610D0">
            <w:pPr>
              <w:pStyle w:val="ConsPlusNormal"/>
              <w:jc w:val="center"/>
            </w:pPr>
            <w:r>
              <w:t>0</w:t>
            </w:r>
          </w:p>
        </w:tc>
        <w:tc>
          <w:tcPr>
            <w:tcW w:w="510" w:type="dxa"/>
            <w:vAlign w:val="center"/>
          </w:tcPr>
          <w:p w:rsidR="00C610D0" w:rsidRDefault="00C610D0">
            <w:pPr>
              <w:pStyle w:val="ConsPlusNormal"/>
              <w:jc w:val="center"/>
            </w:pPr>
            <w:r>
              <w:t>0</w:t>
            </w:r>
          </w:p>
        </w:tc>
        <w:tc>
          <w:tcPr>
            <w:tcW w:w="3005" w:type="dxa"/>
            <w:vAlign w:val="center"/>
          </w:tcPr>
          <w:p w:rsidR="00C610D0" w:rsidRDefault="00C610D0">
            <w:pPr>
              <w:pStyle w:val="ConsPlusNormal"/>
              <w:jc w:val="center"/>
            </w:pPr>
            <w:r>
              <w:t>группировочный</w:t>
            </w:r>
          </w:p>
        </w:tc>
      </w:tr>
      <w:tr w:rsidR="00C610D0">
        <w:tc>
          <w:tcPr>
            <w:tcW w:w="2211" w:type="dxa"/>
            <w:vAlign w:val="center"/>
          </w:tcPr>
          <w:p w:rsidR="00C610D0" w:rsidRDefault="00C610D0">
            <w:pPr>
              <w:pStyle w:val="ConsPlusNormal"/>
              <w:jc w:val="center"/>
            </w:pPr>
            <w:r>
              <w:t>Расчеты по бюджетным кредитам другим бюджетам бюджетной системы Российской Федерации по государственным (муниципальным) гарантиям</w:t>
            </w:r>
          </w:p>
        </w:tc>
        <w:tc>
          <w:tcPr>
            <w:tcW w:w="794" w:type="dxa"/>
            <w:vAlign w:val="center"/>
          </w:tcPr>
          <w:p w:rsidR="00C610D0" w:rsidRDefault="00C610D0">
            <w:pPr>
              <w:pStyle w:val="ConsPlusNormal"/>
              <w:jc w:val="center"/>
            </w:pPr>
            <w:r>
              <w:t>КДБ, КИФ</w:t>
            </w:r>
          </w:p>
        </w:tc>
        <w:tc>
          <w:tcPr>
            <w:tcW w:w="510" w:type="dxa"/>
            <w:vAlign w:val="center"/>
          </w:tcPr>
          <w:p w:rsidR="00C610D0" w:rsidRDefault="00C610D0">
            <w:pPr>
              <w:pStyle w:val="ConsPlusNormal"/>
              <w:jc w:val="center"/>
            </w:pPr>
            <w:r>
              <w:t>1</w:t>
            </w:r>
          </w:p>
        </w:tc>
        <w:tc>
          <w:tcPr>
            <w:tcW w:w="510" w:type="dxa"/>
            <w:vAlign w:val="center"/>
          </w:tcPr>
          <w:p w:rsidR="00C610D0" w:rsidRDefault="00C610D0">
            <w:pPr>
              <w:pStyle w:val="ConsPlusNormal"/>
              <w:jc w:val="center"/>
            </w:pPr>
            <w:r>
              <w:t>2</w:t>
            </w:r>
          </w:p>
        </w:tc>
        <w:tc>
          <w:tcPr>
            <w:tcW w:w="454" w:type="dxa"/>
            <w:vAlign w:val="center"/>
          </w:tcPr>
          <w:p w:rsidR="00C610D0" w:rsidRDefault="00C610D0">
            <w:pPr>
              <w:pStyle w:val="ConsPlusNormal"/>
              <w:jc w:val="center"/>
            </w:pPr>
            <w:r>
              <w:t>0</w:t>
            </w:r>
          </w:p>
        </w:tc>
        <w:tc>
          <w:tcPr>
            <w:tcW w:w="454" w:type="dxa"/>
            <w:vAlign w:val="center"/>
          </w:tcPr>
          <w:p w:rsidR="00C610D0" w:rsidRDefault="00C610D0">
            <w:pPr>
              <w:pStyle w:val="ConsPlusNormal"/>
              <w:jc w:val="center"/>
            </w:pPr>
            <w:r>
              <w:t>7</w:t>
            </w:r>
          </w:p>
        </w:tc>
        <w:tc>
          <w:tcPr>
            <w:tcW w:w="567" w:type="dxa"/>
            <w:vAlign w:val="center"/>
          </w:tcPr>
          <w:p w:rsidR="00C610D0" w:rsidRDefault="00C610D0">
            <w:pPr>
              <w:pStyle w:val="ConsPlusNormal"/>
              <w:jc w:val="center"/>
            </w:pPr>
            <w:r>
              <w:t>3</w:t>
            </w:r>
          </w:p>
        </w:tc>
        <w:tc>
          <w:tcPr>
            <w:tcW w:w="567" w:type="dxa"/>
            <w:vAlign w:val="center"/>
          </w:tcPr>
          <w:p w:rsidR="00C610D0" w:rsidRDefault="00C610D0">
            <w:pPr>
              <w:pStyle w:val="ConsPlusNormal"/>
              <w:jc w:val="center"/>
            </w:pPr>
            <w:r>
              <w:t>1</w:t>
            </w:r>
          </w:p>
        </w:tc>
        <w:tc>
          <w:tcPr>
            <w:tcW w:w="454" w:type="dxa"/>
            <w:vAlign w:val="center"/>
          </w:tcPr>
          <w:p w:rsidR="00C610D0" w:rsidRDefault="00C610D0">
            <w:pPr>
              <w:pStyle w:val="ConsPlusNormal"/>
              <w:jc w:val="center"/>
            </w:pPr>
            <w:r>
              <w:t>0</w:t>
            </w:r>
          </w:p>
        </w:tc>
        <w:tc>
          <w:tcPr>
            <w:tcW w:w="454" w:type="dxa"/>
            <w:vAlign w:val="center"/>
          </w:tcPr>
          <w:p w:rsidR="00C610D0" w:rsidRDefault="00C610D0">
            <w:pPr>
              <w:pStyle w:val="ConsPlusNormal"/>
              <w:jc w:val="center"/>
            </w:pPr>
            <w:r>
              <w:t>0</w:t>
            </w:r>
          </w:p>
        </w:tc>
        <w:tc>
          <w:tcPr>
            <w:tcW w:w="510" w:type="dxa"/>
            <w:vAlign w:val="center"/>
          </w:tcPr>
          <w:p w:rsidR="00C610D0" w:rsidRDefault="00C610D0">
            <w:pPr>
              <w:pStyle w:val="ConsPlusNormal"/>
              <w:jc w:val="center"/>
            </w:pPr>
            <w:r>
              <w:t>0</w:t>
            </w:r>
          </w:p>
        </w:tc>
        <w:tc>
          <w:tcPr>
            <w:tcW w:w="3005" w:type="dxa"/>
            <w:vAlign w:val="center"/>
          </w:tcPr>
          <w:p w:rsidR="00C610D0" w:rsidRDefault="00C610D0">
            <w:pPr>
              <w:pStyle w:val="ConsPlusNormal"/>
              <w:jc w:val="center"/>
            </w:pPr>
            <w:r>
              <w:t>Контрагенты, Правовые основания</w:t>
            </w:r>
          </w:p>
        </w:tc>
      </w:tr>
      <w:tr w:rsidR="00C610D0">
        <w:tc>
          <w:tcPr>
            <w:tcW w:w="2211" w:type="dxa"/>
            <w:vAlign w:val="center"/>
          </w:tcPr>
          <w:p w:rsidR="00C610D0" w:rsidRDefault="00C610D0">
            <w:pPr>
              <w:pStyle w:val="ConsPlusNormal"/>
              <w:jc w:val="center"/>
            </w:pPr>
            <w:r>
              <w:t>Увеличение задолженности бюджетов бюджетной системы Российской Федерации по государственным (муниципальным) гарантиям</w:t>
            </w:r>
          </w:p>
        </w:tc>
        <w:tc>
          <w:tcPr>
            <w:tcW w:w="794" w:type="dxa"/>
            <w:vAlign w:val="center"/>
          </w:tcPr>
          <w:p w:rsidR="00C610D0" w:rsidRDefault="00C610D0">
            <w:pPr>
              <w:pStyle w:val="ConsPlusNormal"/>
              <w:jc w:val="center"/>
            </w:pPr>
            <w:r>
              <w:t>КДБ, КИФ</w:t>
            </w:r>
          </w:p>
        </w:tc>
        <w:tc>
          <w:tcPr>
            <w:tcW w:w="510" w:type="dxa"/>
            <w:vAlign w:val="center"/>
          </w:tcPr>
          <w:p w:rsidR="00C610D0" w:rsidRDefault="00C610D0">
            <w:pPr>
              <w:pStyle w:val="ConsPlusNormal"/>
              <w:jc w:val="center"/>
            </w:pPr>
            <w:r>
              <w:t>1</w:t>
            </w:r>
          </w:p>
        </w:tc>
        <w:tc>
          <w:tcPr>
            <w:tcW w:w="510" w:type="dxa"/>
            <w:vAlign w:val="center"/>
          </w:tcPr>
          <w:p w:rsidR="00C610D0" w:rsidRDefault="00C610D0">
            <w:pPr>
              <w:pStyle w:val="ConsPlusNormal"/>
              <w:jc w:val="center"/>
            </w:pPr>
            <w:r>
              <w:t>2</w:t>
            </w:r>
          </w:p>
        </w:tc>
        <w:tc>
          <w:tcPr>
            <w:tcW w:w="454" w:type="dxa"/>
            <w:vAlign w:val="center"/>
          </w:tcPr>
          <w:p w:rsidR="00C610D0" w:rsidRDefault="00C610D0">
            <w:pPr>
              <w:pStyle w:val="ConsPlusNormal"/>
              <w:jc w:val="center"/>
            </w:pPr>
            <w:r>
              <w:t>0</w:t>
            </w:r>
          </w:p>
        </w:tc>
        <w:tc>
          <w:tcPr>
            <w:tcW w:w="454" w:type="dxa"/>
            <w:vAlign w:val="center"/>
          </w:tcPr>
          <w:p w:rsidR="00C610D0" w:rsidRDefault="00C610D0">
            <w:pPr>
              <w:pStyle w:val="ConsPlusNormal"/>
              <w:jc w:val="center"/>
            </w:pPr>
            <w:r>
              <w:t>7</w:t>
            </w:r>
          </w:p>
        </w:tc>
        <w:tc>
          <w:tcPr>
            <w:tcW w:w="567" w:type="dxa"/>
            <w:vAlign w:val="center"/>
          </w:tcPr>
          <w:p w:rsidR="00C610D0" w:rsidRDefault="00C610D0">
            <w:pPr>
              <w:pStyle w:val="ConsPlusNormal"/>
              <w:jc w:val="center"/>
            </w:pPr>
            <w:r>
              <w:t>3</w:t>
            </w:r>
          </w:p>
        </w:tc>
        <w:tc>
          <w:tcPr>
            <w:tcW w:w="567" w:type="dxa"/>
            <w:vAlign w:val="center"/>
          </w:tcPr>
          <w:p w:rsidR="00C610D0" w:rsidRDefault="00C610D0">
            <w:pPr>
              <w:pStyle w:val="ConsPlusNormal"/>
              <w:jc w:val="center"/>
            </w:pPr>
            <w:r>
              <w:t>1</w:t>
            </w:r>
          </w:p>
        </w:tc>
        <w:tc>
          <w:tcPr>
            <w:tcW w:w="454" w:type="dxa"/>
            <w:vAlign w:val="center"/>
          </w:tcPr>
          <w:p w:rsidR="00C610D0" w:rsidRDefault="00C610D0">
            <w:pPr>
              <w:pStyle w:val="ConsPlusNormal"/>
              <w:jc w:val="center"/>
            </w:pPr>
            <w:r>
              <w:t>5</w:t>
            </w:r>
          </w:p>
        </w:tc>
        <w:tc>
          <w:tcPr>
            <w:tcW w:w="454" w:type="dxa"/>
            <w:vAlign w:val="center"/>
          </w:tcPr>
          <w:p w:rsidR="00C610D0" w:rsidRDefault="00C610D0">
            <w:pPr>
              <w:pStyle w:val="ConsPlusNormal"/>
              <w:jc w:val="center"/>
            </w:pPr>
            <w:r>
              <w:t>4</w:t>
            </w:r>
          </w:p>
        </w:tc>
        <w:tc>
          <w:tcPr>
            <w:tcW w:w="510" w:type="dxa"/>
            <w:vAlign w:val="center"/>
          </w:tcPr>
          <w:p w:rsidR="00C610D0" w:rsidRDefault="00C610D0">
            <w:pPr>
              <w:pStyle w:val="ConsPlusNormal"/>
              <w:jc w:val="center"/>
            </w:pPr>
            <w:r>
              <w:t>1</w:t>
            </w:r>
          </w:p>
        </w:tc>
        <w:tc>
          <w:tcPr>
            <w:tcW w:w="3005" w:type="dxa"/>
            <w:vAlign w:val="center"/>
          </w:tcPr>
          <w:p w:rsidR="00C610D0" w:rsidRDefault="00C610D0">
            <w:pPr>
              <w:pStyle w:val="ConsPlusNormal"/>
              <w:jc w:val="center"/>
            </w:pPr>
            <w:r>
              <w:t>Контрагенты, Правовые основания</w:t>
            </w:r>
          </w:p>
        </w:tc>
      </w:tr>
      <w:tr w:rsidR="00C610D0">
        <w:tc>
          <w:tcPr>
            <w:tcW w:w="2211" w:type="dxa"/>
            <w:vAlign w:val="center"/>
          </w:tcPr>
          <w:p w:rsidR="00C610D0" w:rsidRDefault="00C610D0">
            <w:pPr>
              <w:pStyle w:val="ConsPlusNormal"/>
              <w:jc w:val="center"/>
            </w:pPr>
            <w:r>
              <w:t>Уменьшение задолженности бюджетов бюджетной системы Российской Федерации по государственным (муниципальным) гарантиям</w:t>
            </w:r>
          </w:p>
        </w:tc>
        <w:tc>
          <w:tcPr>
            <w:tcW w:w="794" w:type="dxa"/>
            <w:vAlign w:val="center"/>
          </w:tcPr>
          <w:p w:rsidR="00C610D0" w:rsidRDefault="00C610D0">
            <w:pPr>
              <w:pStyle w:val="ConsPlusNormal"/>
              <w:jc w:val="center"/>
            </w:pPr>
            <w:r>
              <w:t>КДБ, КИФ</w:t>
            </w:r>
          </w:p>
        </w:tc>
        <w:tc>
          <w:tcPr>
            <w:tcW w:w="510" w:type="dxa"/>
            <w:vAlign w:val="center"/>
          </w:tcPr>
          <w:p w:rsidR="00C610D0" w:rsidRDefault="00C610D0">
            <w:pPr>
              <w:pStyle w:val="ConsPlusNormal"/>
              <w:jc w:val="center"/>
            </w:pPr>
            <w:r>
              <w:t>1</w:t>
            </w:r>
          </w:p>
        </w:tc>
        <w:tc>
          <w:tcPr>
            <w:tcW w:w="510" w:type="dxa"/>
            <w:vAlign w:val="center"/>
          </w:tcPr>
          <w:p w:rsidR="00C610D0" w:rsidRDefault="00C610D0">
            <w:pPr>
              <w:pStyle w:val="ConsPlusNormal"/>
              <w:jc w:val="center"/>
            </w:pPr>
            <w:r>
              <w:t>2</w:t>
            </w:r>
          </w:p>
        </w:tc>
        <w:tc>
          <w:tcPr>
            <w:tcW w:w="454" w:type="dxa"/>
            <w:vAlign w:val="center"/>
          </w:tcPr>
          <w:p w:rsidR="00C610D0" w:rsidRDefault="00C610D0">
            <w:pPr>
              <w:pStyle w:val="ConsPlusNormal"/>
              <w:jc w:val="center"/>
            </w:pPr>
            <w:r>
              <w:t>0</w:t>
            </w:r>
          </w:p>
        </w:tc>
        <w:tc>
          <w:tcPr>
            <w:tcW w:w="454" w:type="dxa"/>
            <w:vAlign w:val="center"/>
          </w:tcPr>
          <w:p w:rsidR="00C610D0" w:rsidRDefault="00C610D0">
            <w:pPr>
              <w:pStyle w:val="ConsPlusNormal"/>
              <w:jc w:val="center"/>
            </w:pPr>
            <w:r>
              <w:t>7</w:t>
            </w:r>
          </w:p>
        </w:tc>
        <w:tc>
          <w:tcPr>
            <w:tcW w:w="567" w:type="dxa"/>
            <w:vAlign w:val="center"/>
          </w:tcPr>
          <w:p w:rsidR="00C610D0" w:rsidRDefault="00C610D0">
            <w:pPr>
              <w:pStyle w:val="ConsPlusNormal"/>
              <w:jc w:val="center"/>
            </w:pPr>
            <w:r>
              <w:t>3</w:t>
            </w:r>
          </w:p>
        </w:tc>
        <w:tc>
          <w:tcPr>
            <w:tcW w:w="567" w:type="dxa"/>
            <w:vAlign w:val="center"/>
          </w:tcPr>
          <w:p w:rsidR="00C610D0" w:rsidRDefault="00C610D0">
            <w:pPr>
              <w:pStyle w:val="ConsPlusNormal"/>
              <w:jc w:val="center"/>
            </w:pPr>
            <w:r>
              <w:t>1</w:t>
            </w:r>
          </w:p>
        </w:tc>
        <w:tc>
          <w:tcPr>
            <w:tcW w:w="454" w:type="dxa"/>
            <w:vAlign w:val="center"/>
          </w:tcPr>
          <w:p w:rsidR="00C610D0" w:rsidRDefault="00C610D0">
            <w:pPr>
              <w:pStyle w:val="ConsPlusNormal"/>
              <w:jc w:val="center"/>
            </w:pPr>
            <w:r>
              <w:t>6</w:t>
            </w:r>
          </w:p>
        </w:tc>
        <w:tc>
          <w:tcPr>
            <w:tcW w:w="454" w:type="dxa"/>
            <w:vAlign w:val="center"/>
          </w:tcPr>
          <w:p w:rsidR="00C610D0" w:rsidRDefault="00C610D0">
            <w:pPr>
              <w:pStyle w:val="ConsPlusNormal"/>
              <w:jc w:val="center"/>
            </w:pPr>
            <w:r>
              <w:t>4</w:t>
            </w:r>
          </w:p>
        </w:tc>
        <w:tc>
          <w:tcPr>
            <w:tcW w:w="510" w:type="dxa"/>
            <w:vAlign w:val="center"/>
          </w:tcPr>
          <w:p w:rsidR="00C610D0" w:rsidRDefault="00C610D0">
            <w:pPr>
              <w:pStyle w:val="ConsPlusNormal"/>
              <w:jc w:val="center"/>
            </w:pPr>
            <w:r>
              <w:t>1</w:t>
            </w:r>
          </w:p>
        </w:tc>
        <w:tc>
          <w:tcPr>
            <w:tcW w:w="3005" w:type="dxa"/>
            <w:vAlign w:val="center"/>
          </w:tcPr>
          <w:p w:rsidR="00C610D0" w:rsidRDefault="00C610D0">
            <w:pPr>
              <w:pStyle w:val="ConsPlusNormal"/>
              <w:jc w:val="center"/>
            </w:pPr>
            <w:r>
              <w:t>Контрагенты, Правовые основания</w:t>
            </w:r>
          </w:p>
        </w:tc>
      </w:tr>
      <w:tr w:rsidR="00C610D0">
        <w:tc>
          <w:tcPr>
            <w:tcW w:w="2211" w:type="dxa"/>
            <w:vAlign w:val="center"/>
          </w:tcPr>
          <w:p w:rsidR="00C610D0" w:rsidRDefault="00C610D0">
            <w:pPr>
              <w:pStyle w:val="ConsPlusNormal"/>
              <w:jc w:val="center"/>
            </w:pPr>
            <w:r>
              <w:lastRenderedPageBreak/>
              <w:t>Расчеты с иными дебиторами по бюджетным кредитам по государственным (муниципальным) гарантиям</w:t>
            </w:r>
          </w:p>
        </w:tc>
        <w:tc>
          <w:tcPr>
            <w:tcW w:w="794" w:type="dxa"/>
            <w:vAlign w:val="center"/>
          </w:tcPr>
          <w:p w:rsidR="00C610D0" w:rsidRDefault="00C610D0">
            <w:pPr>
              <w:pStyle w:val="ConsPlusNormal"/>
              <w:jc w:val="center"/>
            </w:pPr>
            <w:r>
              <w:t>КДБ, КИФ</w:t>
            </w:r>
          </w:p>
        </w:tc>
        <w:tc>
          <w:tcPr>
            <w:tcW w:w="510" w:type="dxa"/>
            <w:vAlign w:val="center"/>
          </w:tcPr>
          <w:p w:rsidR="00C610D0" w:rsidRDefault="00C610D0">
            <w:pPr>
              <w:pStyle w:val="ConsPlusNormal"/>
              <w:jc w:val="center"/>
            </w:pPr>
            <w:r>
              <w:t>1</w:t>
            </w:r>
          </w:p>
        </w:tc>
        <w:tc>
          <w:tcPr>
            <w:tcW w:w="510" w:type="dxa"/>
            <w:vAlign w:val="center"/>
          </w:tcPr>
          <w:p w:rsidR="00C610D0" w:rsidRDefault="00C610D0">
            <w:pPr>
              <w:pStyle w:val="ConsPlusNormal"/>
              <w:jc w:val="center"/>
            </w:pPr>
            <w:r>
              <w:t>2</w:t>
            </w:r>
          </w:p>
        </w:tc>
        <w:tc>
          <w:tcPr>
            <w:tcW w:w="454" w:type="dxa"/>
            <w:vAlign w:val="center"/>
          </w:tcPr>
          <w:p w:rsidR="00C610D0" w:rsidRDefault="00C610D0">
            <w:pPr>
              <w:pStyle w:val="ConsPlusNormal"/>
              <w:jc w:val="center"/>
            </w:pPr>
            <w:r>
              <w:t>0</w:t>
            </w:r>
          </w:p>
        </w:tc>
        <w:tc>
          <w:tcPr>
            <w:tcW w:w="454" w:type="dxa"/>
            <w:vAlign w:val="center"/>
          </w:tcPr>
          <w:p w:rsidR="00C610D0" w:rsidRDefault="00C610D0">
            <w:pPr>
              <w:pStyle w:val="ConsPlusNormal"/>
              <w:jc w:val="center"/>
            </w:pPr>
            <w:r>
              <w:t>7</w:t>
            </w:r>
          </w:p>
        </w:tc>
        <w:tc>
          <w:tcPr>
            <w:tcW w:w="567" w:type="dxa"/>
            <w:vAlign w:val="center"/>
          </w:tcPr>
          <w:p w:rsidR="00C610D0" w:rsidRDefault="00C610D0">
            <w:pPr>
              <w:pStyle w:val="ConsPlusNormal"/>
              <w:jc w:val="center"/>
            </w:pPr>
            <w:r>
              <w:t>3</w:t>
            </w:r>
          </w:p>
        </w:tc>
        <w:tc>
          <w:tcPr>
            <w:tcW w:w="567" w:type="dxa"/>
            <w:vAlign w:val="center"/>
          </w:tcPr>
          <w:p w:rsidR="00C610D0" w:rsidRDefault="00C610D0">
            <w:pPr>
              <w:pStyle w:val="ConsPlusNormal"/>
              <w:jc w:val="center"/>
            </w:pPr>
            <w:r>
              <w:t>3</w:t>
            </w:r>
          </w:p>
        </w:tc>
        <w:tc>
          <w:tcPr>
            <w:tcW w:w="454" w:type="dxa"/>
            <w:vAlign w:val="center"/>
          </w:tcPr>
          <w:p w:rsidR="00C610D0" w:rsidRDefault="00C610D0">
            <w:pPr>
              <w:pStyle w:val="ConsPlusNormal"/>
              <w:jc w:val="center"/>
            </w:pPr>
            <w:r>
              <w:t>0</w:t>
            </w:r>
          </w:p>
        </w:tc>
        <w:tc>
          <w:tcPr>
            <w:tcW w:w="454" w:type="dxa"/>
            <w:vAlign w:val="center"/>
          </w:tcPr>
          <w:p w:rsidR="00C610D0" w:rsidRDefault="00C610D0">
            <w:pPr>
              <w:pStyle w:val="ConsPlusNormal"/>
              <w:jc w:val="center"/>
            </w:pPr>
            <w:r>
              <w:t>0</w:t>
            </w:r>
          </w:p>
        </w:tc>
        <w:tc>
          <w:tcPr>
            <w:tcW w:w="510" w:type="dxa"/>
            <w:vAlign w:val="center"/>
          </w:tcPr>
          <w:p w:rsidR="00C610D0" w:rsidRDefault="00C610D0">
            <w:pPr>
              <w:pStyle w:val="ConsPlusNormal"/>
              <w:jc w:val="center"/>
            </w:pPr>
            <w:r>
              <w:t>0</w:t>
            </w:r>
          </w:p>
        </w:tc>
        <w:tc>
          <w:tcPr>
            <w:tcW w:w="3005" w:type="dxa"/>
            <w:vAlign w:val="center"/>
          </w:tcPr>
          <w:p w:rsidR="00C610D0" w:rsidRDefault="00C610D0">
            <w:pPr>
              <w:pStyle w:val="ConsPlusNormal"/>
              <w:jc w:val="center"/>
            </w:pPr>
            <w:r>
              <w:t>Контрагенты, Правовые основания</w:t>
            </w:r>
          </w:p>
        </w:tc>
      </w:tr>
      <w:tr w:rsidR="00C610D0">
        <w:tc>
          <w:tcPr>
            <w:tcW w:w="2211" w:type="dxa"/>
            <w:vAlign w:val="center"/>
          </w:tcPr>
          <w:p w:rsidR="00C610D0" w:rsidRDefault="00C610D0">
            <w:pPr>
              <w:pStyle w:val="ConsPlusNormal"/>
              <w:jc w:val="center"/>
            </w:pPr>
            <w:r>
              <w:t xml:space="preserve">Увеличение задолженности иных дебиторов по бюджетным кредитам по государственным (муниципальным) гарантиям </w:t>
            </w:r>
            <w:hyperlink w:anchor="P17295">
              <w:r>
                <w:rPr>
                  <w:color w:val="0000FF"/>
                </w:rPr>
                <w:t>&lt;**&gt;</w:t>
              </w:r>
            </w:hyperlink>
          </w:p>
        </w:tc>
        <w:tc>
          <w:tcPr>
            <w:tcW w:w="794" w:type="dxa"/>
            <w:vAlign w:val="center"/>
          </w:tcPr>
          <w:p w:rsidR="00C610D0" w:rsidRDefault="00C610D0">
            <w:pPr>
              <w:pStyle w:val="ConsPlusNormal"/>
              <w:jc w:val="center"/>
            </w:pPr>
            <w:r>
              <w:t>КДБ, КИФ</w:t>
            </w:r>
          </w:p>
        </w:tc>
        <w:tc>
          <w:tcPr>
            <w:tcW w:w="510" w:type="dxa"/>
            <w:vAlign w:val="center"/>
          </w:tcPr>
          <w:p w:rsidR="00C610D0" w:rsidRDefault="00C610D0">
            <w:pPr>
              <w:pStyle w:val="ConsPlusNormal"/>
              <w:jc w:val="center"/>
            </w:pPr>
            <w:r>
              <w:t>1</w:t>
            </w:r>
          </w:p>
        </w:tc>
        <w:tc>
          <w:tcPr>
            <w:tcW w:w="510" w:type="dxa"/>
            <w:vAlign w:val="center"/>
          </w:tcPr>
          <w:p w:rsidR="00C610D0" w:rsidRDefault="00C610D0">
            <w:pPr>
              <w:pStyle w:val="ConsPlusNormal"/>
              <w:jc w:val="center"/>
            </w:pPr>
            <w:r>
              <w:t>2</w:t>
            </w:r>
          </w:p>
        </w:tc>
        <w:tc>
          <w:tcPr>
            <w:tcW w:w="454" w:type="dxa"/>
            <w:vAlign w:val="center"/>
          </w:tcPr>
          <w:p w:rsidR="00C610D0" w:rsidRDefault="00C610D0">
            <w:pPr>
              <w:pStyle w:val="ConsPlusNormal"/>
              <w:jc w:val="center"/>
            </w:pPr>
            <w:r>
              <w:t>0</w:t>
            </w:r>
          </w:p>
        </w:tc>
        <w:tc>
          <w:tcPr>
            <w:tcW w:w="454" w:type="dxa"/>
            <w:vAlign w:val="center"/>
          </w:tcPr>
          <w:p w:rsidR="00C610D0" w:rsidRDefault="00C610D0">
            <w:pPr>
              <w:pStyle w:val="ConsPlusNormal"/>
              <w:jc w:val="center"/>
            </w:pPr>
            <w:r>
              <w:t>7</w:t>
            </w:r>
          </w:p>
        </w:tc>
        <w:tc>
          <w:tcPr>
            <w:tcW w:w="567" w:type="dxa"/>
            <w:vAlign w:val="center"/>
          </w:tcPr>
          <w:p w:rsidR="00C610D0" w:rsidRDefault="00C610D0">
            <w:pPr>
              <w:pStyle w:val="ConsPlusNormal"/>
              <w:jc w:val="center"/>
            </w:pPr>
            <w:r>
              <w:t>3</w:t>
            </w:r>
          </w:p>
        </w:tc>
        <w:tc>
          <w:tcPr>
            <w:tcW w:w="567" w:type="dxa"/>
            <w:vAlign w:val="center"/>
          </w:tcPr>
          <w:p w:rsidR="00C610D0" w:rsidRDefault="00C610D0">
            <w:pPr>
              <w:pStyle w:val="ConsPlusNormal"/>
              <w:jc w:val="center"/>
            </w:pPr>
            <w:r>
              <w:t>3</w:t>
            </w:r>
          </w:p>
        </w:tc>
        <w:tc>
          <w:tcPr>
            <w:tcW w:w="454" w:type="dxa"/>
            <w:vAlign w:val="center"/>
          </w:tcPr>
          <w:p w:rsidR="00C610D0" w:rsidRDefault="00C610D0">
            <w:pPr>
              <w:pStyle w:val="ConsPlusNormal"/>
              <w:jc w:val="center"/>
            </w:pPr>
            <w:r>
              <w:t>5</w:t>
            </w:r>
          </w:p>
        </w:tc>
        <w:tc>
          <w:tcPr>
            <w:tcW w:w="454" w:type="dxa"/>
            <w:vAlign w:val="center"/>
          </w:tcPr>
          <w:p w:rsidR="00C610D0" w:rsidRDefault="00C610D0">
            <w:pPr>
              <w:pStyle w:val="ConsPlusNormal"/>
              <w:jc w:val="center"/>
            </w:pPr>
            <w:r>
              <w:t>4</w:t>
            </w:r>
          </w:p>
        </w:tc>
        <w:tc>
          <w:tcPr>
            <w:tcW w:w="510" w:type="dxa"/>
            <w:vAlign w:val="center"/>
          </w:tcPr>
          <w:p w:rsidR="00C610D0" w:rsidRDefault="00C610D0">
            <w:pPr>
              <w:pStyle w:val="ConsPlusNormal"/>
              <w:jc w:val="center"/>
            </w:pPr>
            <w:r>
              <w:t>0</w:t>
            </w:r>
          </w:p>
        </w:tc>
        <w:tc>
          <w:tcPr>
            <w:tcW w:w="3005" w:type="dxa"/>
            <w:vAlign w:val="center"/>
          </w:tcPr>
          <w:p w:rsidR="00C610D0" w:rsidRDefault="00C610D0">
            <w:pPr>
              <w:pStyle w:val="ConsPlusNormal"/>
              <w:jc w:val="center"/>
            </w:pPr>
            <w:r>
              <w:t>Контрагенты, Правовые основания</w:t>
            </w:r>
          </w:p>
        </w:tc>
      </w:tr>
      <w:tr w:rsidR="00C610D0">
        <w:tc>
          <w:tcPr>
            <w:tcW w:w="2211" w:type="dxa"/>
            <w:vAlign w:val="center"/>
          </w:tcPr>
          <w:p w:rsidR="00C610D0" w:rsidRDefault="00C610D0">
            <w:pPr>
              <w:pStyle w:val="ConsPlusNormal"/>
              <w:jc w:val="center"/>
            </w:pPr>
            <w:r>
              <w:t xml:space="preserve">Уменьшение задолженности иных дебиторов по бюджетным кредитам по государственным (муниципальным) гарантиям </w:t>
            </w:r>
            <w:hyperlink w:anchor="P17295">
              <w:r>
                <w:rPr>
                  <w:color w:val="0000FF"/>
                </w:rPr>
                <w:t>&lt;**&gt;</w:t>
              </w:r>
            </w:hyperlink>
          </w:p>
        </w:tc>
        <w:tc>
          <w:tcPr>
            <w:tcW w:w="794" w:type="dxa"/>
            <w:vAlign w:val="center"/>
          </w:tcPr>
          <w:p w:rsidR="00C610D0" w:rsidRDefault="00C610D0">
            <w:pPr>
              <w:pStyle w:val="ConsPlusNormal"/>
              <w:jc w:val="center"/>
            </w:pPr>
            <w:r>
              <w:t>КДБ, КИФ</w:t>
            </w:r>
          </w:p>
        </w:tc>
        <w:tc>
          <w:tcPr>
            <w:tcW w:w="510" w:type="dxa"/>
            <w:vAlign w:val="center"/>
          </w:tcPr>
          <w:p w:rsidR="00C610D0" w:rsidRDefault="00C610D0">
            <w:pPr>
              <w:pStyle w:val="ConsPlusNormal"/>
              <w:jc w:val="center"/>
            </w:pPr>
            <w:r>
              <w:t>1</w:t>
            </w:r>
          </w:p>
        </w:tc>
        <w:tc>
          <w:tcPr>
            <w:tcW w:w="510" w:type="dxa"/>
            <w:vAlign w:val="center"/>
          </w:tcPr>
          <w:p w:rsidR="00C610D0" w:rsidRDefault="00C610D0">
            <w:pPr>
              <w:pStyle w:val="ConsPlusNormal"/>
              <w:jc w:val="center"/>
            </w:pPr>
            <w:r>
              <w:t>2</w:t>
            </w:r>
          </w:p>
        </w:tc>
        <w:tc>
          <w:tcPr>
            <w:tcW w:w="454" w:type="dxa"/>
            <w:vAlign w:val="center"/>
          </w:tcPr>
          <w:p w:rsidR="00C610D0" w:rsidRDefault="00C610D0">
            <w:pPr>
              <w:pStyle w:val="ConsPlusNormal"/>
              <w:jc w:val="center"/>
            </w:pPr>
            <w:r>
              <w:t>0</w:t>
            </w:r>
          </w:p>
        </w:tc>
        <w:tc>
          <w:tcPr>
            <w:tcW w:w="454" w:type="dxa"/>
            <w:vAlign w:val="center"/>
          </w:tcPr>
          <w:p w:rsidR="00C610D0" w:rsidRDefault="00C610D0">
            <w:pPr>
              <w:pStyle w:val="ConsPlusNormal"/>
              <w:jc w:val="center"/>
            </w:pPr>
            <w:r>
              <w:t>7</w:t>
            </w:r>
          </w:p>
        </w:tc>
        <w:tc>
          <w:tcPr>
            <w:tcW w:w="567" w:type="dxa"/>
            <w:vAlign w:val="center"/>
          </w:tcPr>
          <w:p w:rsidR="00C610D0" w:rsidRDefault="00C610D0">
            <w:pPr>
              <w:pStyle w:val="ConsPlusNormal"/>
              <w:jc w:val="center"/>
            </w:pPr>
            <w:r>
              <w:t>3</w:t>
            </w:r>
          </w:p>
        </w:tc>
        <w:tc>
          <w:tcPr>
            <w:tcW w:w="567" w:type="dxa"/>
            <w:vAlign w:val="center"/>
          </w:tcPr>
          <w:p w:rsidR="00C610D0" w:rsidRDefault="00C610D0">
            <w:pPr>
              <w:pStyle w:val="ConsPlusNormal"/>
              <w:jc w:val="center"/>
            </w:pPr>
            <w:r>
              <w:t>3</w:t>
            </w:r>
          </w:p>
        </w:tc>
        <w:tc>
          <w:tcPr>
            <w:tcW w:w="454" w:type="dxa"/>
            <w:vAlign w:val="center"/>
          </w:tcPr>
          <w:p w:rsidR="00C610D0" w:rsidRDefault="00C610D0">
            <w:pPr>
              <w:pStyle w:val="ConsPlusNormal"/>
              <w:jc w:val="center"/>
            </w:pPr>
            <w:r>
              <w:t>6</w:t>
            </w:r>
          </w:p>
        </w:tc>
        <w:tc>
          <w:tcPr>
            <w:tcW w:w="454" w:type="dxa"/>
            <w:vAlign w:val="center"/>
          </w:tcPr>
          <w:p w:rsidR="00C610D0" w:rsidRDefault="00C610D0">
            <w:pPr>
              <w:pStyle w:val="ConsPlusNormal"/>
              <w:jc w:val="center"/>
            </w:pPr>
            <w:r>
              <w:t>4</w:t>
            </w:r>
          </w:p>
        </w:tc>
        <w:tc>
          <w:tcPr>
            <w:tcW w:w="510" w:type="dxa"/>
            <w:vAlign w:val="center"/>
          </w:tcPr>
          <w:p w:rsidR="00C610D0" w:rsidRDefault="00C610D0">
            <w:pPr>
              <w:pStyle w:val="ConsPlusNormal"/>
              <w:jc w:val="center"/>
            </w:pPr>
            <w:r>
              <w:t>0</w:t>
            </w:r>
          </w:p>
        </w:tc>
        <w:tc>
          <w:tcPr>
            <w:tcW w:w="3005" w:type="dxa"/>
            <w:vAlign w:val="center"/>
          </w:tcPr>
          <w:p w:rsidR="00C610D0" w:rsidRDefault="00C610D0">
            <w:pPr>
              <w:pStyle w:val="ConsPlusNormal"/>
              <w:jc w:val="center"/>
            </w:pPr>
            <w:r>
              <w:t>Контрагенты, Правовые основания</w:t>
            </w:r>
          </w:p>
        </w:tc>
      </w:tr>
      <w:tr w:rsidR="00C610D0">
        <w:tc>
          <w:tcPr>
            <w:tcW w:w="2211" w:type="dxa"/>
            <w:vAlign w:val="center"/>
          </w:tcPr>
          <w:p w:rsidR="00C610D0" w:rsidRDefault="00C610D0">
            <w:pPr>
              <w:pStyle w:val="ConsPlusNormal"/>
              <w:jc w:val="center"/>
            </w:pPr>
            <w:r>
              <w:t>Расчеты по прочим долговым требованиям</w:t>
            </w:r>
          </w:p>
        </w:tc>
        <w:tc>
          <w:tcPr>
            <w:tcW w:w="794" w:type="dxa"/>
            <w:vAlign w:val="center"/>
          </w:tcPr>
          <w:p w:rsidR="00C610D0" w:rsidRDefault="00C610D0">
            <w:pPr>
              <w:pStyle w:val="ConsPlusNormal"/>
              <w:jc w:val="center"/>
            </w:pPr>
            <w:r>
              <w:t>гКБК</w:t>
            </w:r>
          </w:p>
        </w:tc>
        <w:tc>
          <w:tcPr>
            <w:tcW w:w="510" w:type="dxa"/>
            <w:vAlign w:val="center"/>
          </w:tcPr>
          <w:p w:rsidR="00C610D0" w:rsidRDefault="00C610D0">
            <w:pPr>
              <w:pStyle w:val="ConsPlusNormal"/>
              <w:jc w:val="center"/>
            </w:pPr>
            <w:r>
              <w:t>1</w:t>
            </w:r>
          </w:p>
        </w:tc>
        <w:tc>
          <w:tcPr>
            <w:tcW w:w="510" w:type="dxa"/>
            <w:vAlign w:val="center"/>
          </w:tcPr>
          <w:p w:rsidR="00C610D0" w:rsidRDefault="00C610D0">
            <w:pPr>
              <w:pStyle w:val="ConsPlusNormal"/>
              <w:jc w:val="center"/>
            </w:pPr>
            <w:r>
              <w:t>2</w:t>
            </w:r>
          </w:p>
        </w:tc>
        <w:tc>
          <w:tcPr>
            <w:tcW w:w="454" w:type="dxa"/>
            <w:vAlign w:val="center"/>
          </w:tcPr>
          <w:p w:rsidR="00C610D0" w:rsidRDefault="00C610D0">
            <w:pPr>
              <w:pStyle w:val="ConsPlusNormal"/>
              <w:jc w:val="center"/>
            </w:pPr>
            <w:r>
              <w:t>0</w:t>
            </w:r>
          </w:p>
        </w:tc>
        <w:tc>
          <w:tcPr>
            <w:tcW w:w="454" w:type="dxa"/>
            <w:vAlign w:val="center"/>
          </w:tcPr>
          <w:p w:rsidR="00C610D0" w:rsidRDefault="00C610D0">
            <w:pPr>
              <w:pStyle w:val="ConsPlusNormal"/>
              <w:jc w:val="center"/>
            </w:pPr>
            <w:r>
              <w:t>7</w:t>
            </w:r>
          </w:p>
        </w:tc>
        <w:tc>
          <w:tcPr>
            <w:tcW w:w="567" w:type="dxa"/>
            <w:vAlign w:val="center"/>
          </w:tcPr>
          <w:p w:rsidR="00C610D0" w:rsidRDefault="00C610D0">
            <w:pPr>
              <w:pStyle w:val="ConsPlusNormal"/>
              <w:jc w:val="center"/>
            </w:pPr>
            <w:r>
              <w:t>4</w:t>
            </w:r>
          </w:p>
        </w:tc>
        <w:tc>
          <w:tcPr>
            <w:tcW w:w="567" w:type="dxa"/>
            <w:vAlign w:val="center"/>
          </w:tcPr>
          <w:p w:rsidR="00C610D0" w:rsidRDefault="00C610D0">
            <w:pPr>
              <w:pStyle w:val="ConsPlusNormal"/>
              <w:jc w:val="center"/>
            </w:pPr>
            <w:r>
              <w:t>0</w:t>
            </w:r>
          </w:p>
        </w:tc>
        <w:tc>
          <w:tcPr>
            <w:tcW w:w="454" w:type="dxa"/>
            <w:vAlign w:val="center"/>
          </w:tcPr>
          <w:p w:rsidR="00C610D0" w:rsidRDefault="00C610D0">
            <w:pPr>
              <w:pStyle w:val="ConsPlusNormal"/>
              <w:jc w:val="center"/>
            </w:pPr>
            <w:r>
              <w:t>0</w:t>
            </w:r>
          </w:p>
        </w:tc>
        <w:tc>
          <w:tcPr>
            <w:tcW w:w="454" w:type="dxa"/>
            <w:vAlign w:val="center"/>
          </w:tcPr>
          <w:p w:rsidR="00C610D0" w:rsidRDefault="00C610D0">
            <w:pPr>
              <w:pStyle w:val="ConsPlusNormal"/>
              <w:jc w:val="center"/>
            </w:pPr>
            <w:r>
              <w:t>0</w:t>
            </w:r>
          </w:p>
        </w:tc>
        <w:tc>
          <w:tcPr>
            <w:tcW w:w="510" w:type="dxa"/>
            <w:vAlign w:val="center"/>
          </w:tcPr>
          <w:p w:rsidR="00C610D0" w:rsidRDefault="00C610D0">
            <w:pPr>
              <w:pStyle w:val="ConsPlusNormal"/>
              <w:jc w:val="center"/>
            </w:pPr>
            <w:r>
              <w:t>0</w:t>
            </w:r>
          </w:p>
        </w:tc>
        <w:tc>
          <w:tcPr>
            <w:tcW w:w="3005" w:type="dxa"/>
            <w:vAlign w:val="center"/>
          </w:tcPr>
          <w:p w:rsidR="00C610D0" w:rsidRDefault="00C610D0">
            <w:pPr>
              <w:pStyle w:val="ConsPlusNormal"/>
              <w:jc w:val="center"/>
            </w:pPr>
            <w:r>
              <w:t>группировочный</w:t>
            </w:r>
          </w:p>
        </w:tc>
      </w:tr>
      <w:tr w:rsidR="00C610D0">
        <w:tc>
          <w:tcPr>
            <w:tcW w:w="2211" w:type="dxa"/>
            <w:vAlign w:val="center"/>
          </w:tcPr>
          <w:p w:rsidR="00C610D0" w:rsidRDefault="00C610D0">
            <w:pPr>
              <w:pStyle w:val="ConsPlusNormal"/>
              <w:jc w:val="center"/>
            </w:pPr>
            <w:r>
              <w:t>Расчеты по иным долговым требованиям (займам (ссудам)</w:t>
            </w:r>
          </w:p>
        </w:tc>
        <w:tc>
          <w:tcPr>
            <w:tcW w:w="794" w:type="dxa"/>
            <w:vAlign w:val="center"/>
          </w:tcPr>
          <w:p w:rsidR="00C610D0" w:rsidRDefault="00C610D0">
            <w:pPr>
              <w:pStyle w:val="ConsPlusNormal"/>
              <w:jc w:val="center"/>
            </w:pPr>
            <w:r>
              <w:t>КДБ, КИФ</w:t>
            </w:r>
          </w:p>
        </w:tc>
        <w:tc>
          <w:tcPr>
            <w:tcW w:w="510" w:type="dxa"/>
            <w:vAlign w:val="center"/>
          </w:tcPr>
          <w:p w:rsidR="00C610D0" w:rsidRDefault="00C610D0">
            <w:pPr>
              <w:pStyle w:val="ConsPlusNormal"/>
              <w:jc w:val="center"/>
            </w:pPr>
            <w:r>
              <w:t>1</w:t>
            </w:r>
          </w:p>
        </w:tc>
        <w:tc>
          <w:tcPr>
            <w:tcW w:w="510" w:type="dxa"/>
            <w:vAlign w:val="center"/>
          </w:tcPr>
          <w:p w:rsidR="00C610D0" w:rsidRDefault="00C610D0">
            <w:pPr>
              <w:pStyle w:val="ConsPlusNormal"/>
              <w:jc w:val="center"/>
            </w:pPr>
            <w:r>
              <w:t>2</w:t>
            </w:r>
          </w:p>
        </w:tc>
        <w:tc>
          <w:tcPr>
            <w:tcW w:w="454" w:type="dxa"/>
            <w:vAlign w:val="center"/>
          </w:tcPr>
          <w:p w:rsidR="00C610D0" w:rsidRDefault="00C610D0">
            <w:pPr>
              <w:pStyle w:val="ConsPlusNormal"/>
              <w:jc w:val="center"/>
            </w:pPr>
            <w:r>
              <w:t>0</w:t>
            </w:r>
          </w:p>
        </w:tc>
        <w:tc>
          <w:tcPr>
            <w:tcW w:w="454" w:type="dxa"/>
            <w:vAlign w:val="center"/>
          </w:tcPr>
          <w:p w:rsidR="00C610D0" w:rsidRDefault="00C610D0">
            <w:pPr>
              <w:pStyle w:val="ConsPlusNormal"/>
              <w:jc w:val="center"/>
            </w:pPr>
            <w:r>
              <w:t>7</w:t>
            </w:r>
          </w:p>
        </w:tc>
        <w:tc>
          <w:tcPr>
            <w:tcW w:w="567" w:type="dxa"/>
            <w:vAlign w:val="center"/>
          </w:tcPr>
          <w:p w:rsidR="00C610D0" w:rsidRDefault="00C610D0">
            <w:pPr>
              <w:pStyle w:val="ConsPlusNormal"/>
              <w:jc w:val="center"/>
            </w:pPr>
            <w:r>
              <w:t>4</w:t>
            </w:r>
          </w:p>
        </w:tc>
        <w:tc>
          <w:tcPr>
            <w:tcW w:w="567" w:type="dxa"/>
            <w:vAlign w:val="center"/>
          </w:tcPr>
          <w:p w:rsidR="00C610D0" w:rsidRDefault="00C610D0">
            <w:pPr>
              <w:pStyle w:val="ConsPlusNormal"/>
              <w:jc w:val="center"/>
            </w:pPr>
            <w:r>
              <w:t>4</w:t>
            </w:r>
          </w:p>
        </w:tc>
        <w:tc>
          <w:tcPr>
            <w:tcW w:w="454" w:type="dxa"/>
            <w:vAlign w:val="center"/>
          </w:tcPr>
          <w:p w:rsidR="00C610D0" w:rsidRDefault="00C610D0">
            <w:pPr>
              <w:pStyle w:val="ConsPlusNormal"/>
              <w:jc w:val="center"/>
            </w:pPr>
            <w:r>
              <w:t>0</w:t>
            </w:r>
          </w:p>
        </w:tc>
        <w:tc>
          <w:tcPr>
            <w:tcW w:w="454" w:type="dxa"/>
            <w:vAlign w:val="center"/>
          </w:tcPr>
          <w:p w:rsidR="00C610D0" w:rsidRDefault="00C610D0">
            <w:pPr>
              <w:pStyle w:val="ConsPlusNormal"/>
              <w:jc w:val="center"/>
            </w:pPr>
            <w:r>
              <w:t>0</w:t>
            </w:r>
          </w:p>
        </w:tc>
        <w:tc>
          <w:tcPr>
            <w:tcW w:w="510" w:type="dxa"/>
            <w:vAlign w:val="center"/>
          </w:tcPr>
          <w:p w:rsidR="00C610D0" w:rsidRDefault="00C610D0">
            <w:pPr>
              <w:pStyle w:val="ConsPlusNormal"/>
              <w:jc w:val="center"/>
            </w:pPr>
            <w:r>
              <w:t>0</w:t>
            </w:r>
          </w:p>
        </w:tc>
        <w:tc>
          <w:tcPr>
            <w:tcW w:w="3005" w:type="dxa"/>
            <w:vAlign w:val="center"/>
          </w:tcPr>
          <w:p w:rsidR="00C610D0" w:rsidRDefault="00C610D0">
            <w:pPr>
              <w:pStyle w:val="ConsPlusNormal"/>
              <w:jc w:val="center"/>
            </w:pPr>
            <w:r>
              <w:t>Контрагенты, Правовые основания</w:t>
            </w:r>
          </w:p>
        </w:tc>
      </w:tr>
      <w:tr w:rsidR="00C610D0">
        <w:tc>
          <w:tcPr>
            <w:tcW w:w="2211" w:type="dxa"/>
            <w:vAlign w:val="center"/>
          </w:tcPr>
          <w:p w:rsidR="00C610D0" w:rsidRDefault="00C610D0">
            <w:pPr>
              <w:pStyle w:val="ConsPlusNormal"/>
              <w:jc w:val="center"/>
            </w:pPr>
            <w:r>
              <w:t>Увеличение задолженности дебиторов по иным долговым требованиям (займам (ссудам)</w:t>
            </w:r>
          </w:p>
        </w:tc>
        <w:tc>
          <w:tcPr>
            <w:tcW w:w="794" w:type="dxa"/>
            <w:vAlign w:val="center"/>
          </w:tcPr>
          <w:p w:rsidR="00C610D0" w:rsidRDefault="00C610D0">
            <w:pPr>
              <w:pStyle w:val="ConsPlusNormal"/>
              <w:jc w:val="center"/>
            </w:pPr>
            <w:r>
              <w:t>КДБ, КИФ</w:t>
            </w:r>
          </w:p>
        </w:tc>
        <w:tc>
          <w:tcPr>
            <w:tcW w:w="510" w:type="dxa"/>
            <w:vAlign w:val="center"/>
          </w:tcPr>
          <w:p w:rsidR="00C610D0" w:rsidRDefault="00C610D0">
            <w:pPr>
              <w:pStyle w:val="ConsPlusNormal"/>
              <w:jc w:val="center"/>
            </w:pPr>
            <w:r>
              <w:t>1</w:t>
            </w:r>
          </w:p>
        </w:tc>
        <w:tc>
          <w:tcPr>
            <w:tcW w:w="510" w:type="dxa"/>
            <w:vAlign w:val="center"/>
          </w:tcPr>
          <w:p w:rsidR="00C610D0" w:rsidRDefault="00C610D0">
            <w:pPr>
              <w:pStyle w:val="ConsPlusNormal"/>
              <w:jc w:val="center"/>
            </w:pPr>
            <w:r>
              <w:t>2</w:t>
            </w:r>
          </w:p>
        </w:tc>
        <w:tc>
          <w:tcPr>
            <w:tcW w:w="454" w:type="dxa"/>
            <w:vAlign w:val="center"/>
          </w:tcPr>
          <w:p w:rsidR="00C610D0" w:rsidRDefault="00C610D0">
            <w:pPr>
              <w:pStyle w:val="ConsPlusNormal"/>
              <w:jc w:val="center"/>
            </w:pPr>
            <w:r>
              <w:t>0</w:t>
            </w:r>
          </w:p>
        </w:tc>
        <w:tc>
          <w:tcPr>
            <w:tcW w:w="454" w:type="dxa"/>
            <w:vAlign w:val="center"/>
          </w:tcPr>
          <w:p w:rsidR="00C610D0" w:rsidRDefault="00C610D0">
            <w:pPr>
              <w:pStyle w:val="ConsPlusNormal"/>
              <w:jc w:val="center"/>
            </w:pPr>
            <w:r>
              <w:t>7</w:t>
            </w:r>
          </w:p>
        </w:tc>
        <w:tc>
          <w:tcPr>
            <w:tcW w:w="567" w:type="dxa"/>
            <w:vAlign w:val="center"/>
          </w:tcPr>
          <w:p w:rsidR="00C610D0" w:rsidRDefault="00C610D0">
            <w:pPr>
              <w:pStyle w:val="ConsPlusNormal"/>
              <w:jc w:val="center"/>
            </w:pPr>
            <w:r>
              <w:t>4</w:t>
            </w:r>
          </w:p>
        </w:tc>
        <w:tc>
          <w:tcPr>
            <w:tcW w:w="567" w:type="dxa"/>
            <w:vAlign w:val="center"/>
          </w:tcPr>
          <w:p w:rsidR="00C610D0" w:rsidRDefault="00C610D0">
            <w:pPr>
              <w:pStyle w:val="ConsPlusNormal"/>
              <w:jc w:val="center"/>
            </w:pPr>
            <w:r>
              <w:t>4</w:t>
            </w:r>
          </w:p>
        </w:tc>
        <w:tc>
          <w:tcPr>
            <w:tcW w:w="454" w:type="dxa"/>
            <w:vAlign w:val="center"/>
          </w:tcPr>
          <w:p w:rsidR="00C610D0" w:rsidRDefault="00C610D0">
            <w:pPr>
              <w:pStyle w:val="ConsPlusNormal"/>
              <w:jc w:val="center"/>
            </w:pPr>
            <w:r>
              <w:t>5</w:t>
            </w:r>
          </w:p>
        </w:tc>
        <w:tc>
          <w:tcPr>
            <w:tcW w:w="454" w:type="dxa"/>
            <w:vAlign w:val="center"/>
          </w:tcPr>
          <w:p w:rsidR="00C610D0" w:rsidRDefault="00C610D0">
            <w:pPr>
              <w:pStyle w:val="ConsPlusNormal"/>
              <w:jc w:val="center"/>
            </w:pPr>
            <w:r>
              <w:t>4</w:t>
            </w:r>
          </w:p>
        </w:tc>
        <w:tc>
          <w:tcPr>
            <w:tcW w:w="510" w:type="dxa"/>
            <w:vAlign w:val="center"/>
          </w:tcPr>
          <w:p w:rsidR="00C610D0" w:rsidRDefault="00C610D0">
            <w:pPr>
              <w:pStyle w:val="ConsPlusNormal"/>
              <w:jc w:val="center"/>
            </w:pPr>
            <w:r>
              <w:t>0</w:t>
            </w:r>
          </w:p>
        </w:tc>
        <w:tc>
          <w:tcPr>
            <w:tcW w:w="3005" w:type="dxa"/>
            <w:vAlign w:val="center"/>
          </w:tcPr>
          <w:p w:rsidR="00C610D0" w:rsidRDefault="00C610D0">
            <w:pPr>
              <w:pStyle w:val="ConsPlusNormal"/>
              <w:jc w:val="center"/>
            </w:pPr>
            <w:r>
              <w:t>Контрагенты, Правовые основания</w:t>
            </w:r>
          </w:p>
        </w:tc>
      </w:tr>
      <w:tr w:rsidR="00C610D0">
        <w:tc>
          <w:tcPr>
            <w:tcW w:w="2211" w:type="dxa"/>
            <w:vAlign w:val="center"/>
          </w:tcPr>
          <w:p w:rsidR="00C610D0" w:rsidRDefault="00C610D0">
            <w:pPr>
              <w:pStyle w:val="ConsPlusNormal"/>
              <w:jc w:val="center"/>
            </w:pPr>
            <w:r>
              <w:t xml:space="preserve">Уменьшение </w:t>
            </w:r>
            <w:r>
              <w:lastRenderedPageBreak/>
              <w:t>задолженности дебиторов по иным долговым требованиям (займам (ссудам)</w:t>
            </w:r>
          </w:p>
        </w:tc>
        <w:tc>
          <w:tcPr>
            <w:tcW w:w="794" w:type="dxa"/>
            <w:vAlign w:val="center"/>
          </w:tcPr>
          <w:p w:rsidR="00C610D0" w:rsidRDefault="00C610D0">
            <w:pPr>
              <w:pStyle w:val="ConsPlusNormal"/>
              <w:jc w:val="center"/>
            </w:pPr>
            <w:r>
              <w:lastRenderedPageBreak/>
              <w:t xml:space="preserve">КДБ, </w:t>
            </w:r>
            <w:r>
              <w:lastRenderedPageBreak/>
              <w:t>КИФ</w:t>
            </w:r>
          </w:p>
        </w:tc>
        <w:tc>
          <w:tcPr>
            <w:tcW w:w="510" w:type="dxa"/>
            <w:vAlign w:val="center"/>
          </w:tcPr>
          <w:p w:rsidR="00C610D0" w:rsidRDefault="00C610D0">
            <w:pPr>
              <w:pStyle w:val="ConsPlusNormal"/>
              <w:jc w:val="center"/>
            </w:pPr>
            <w:r>
              <w:lastRenderedPageBreak/>
              <w:t>1</w:t>
            </w:r>
          </w:p>
        </w:tc>
        <w:tc>
          <w:tcPr>
            <w:tcW w:w="510" w:type="dxa"/>
            <w:vAlign w:val="center"/>
          </w:tcPr>
          <w:p w:rsidR="00C610D0" w:rsidRDefault="00C610D0">
            <w:pPr>
              <w:pStyle w:val="ConsPlusNormal"/>
              <w:jc w:val="center"/>
            </w:pPr>
            <w:r>
              <w:t>2</w:t>
            </w:r>
          </w:p>
        </w:tc>
        <w:tc>
          <w:tcPr>
            <w:tcW w:w="454" w:type="dxa"/>
            <w:vAlign w:val="center"/>
          </w:tcPr>
          <w:p w:rsidR="00C610D0" w:rsidRDefault="00C610D0">
            <w:pPr>
              <w:pStyle w:val="ConsPlusNormal"/>
              <w:jc w:val="center"/>
            </w:pPr>
            <w:r>
              <w:t>0</w:t>
            </w:r>
          </w:p>
        </w:tc>
        <w:tc>
          <w:tcPr>
            <w:tcW w:w="454" w:type="dxa"/>
            <w:vAlign w:val="center"/>
          </w:tcPr>
          <w:p w:rsidR="00C610D0" w:rsidRDefault="00C610D0">
            <w:pPr>
              <w:pStyle w:val="ConsPlusNormal"/>
              <w:jc w:val="center"/>
            </w:pPr>
            <w:r>
              <w:t>7</w:t>
            </w:r>
          </w:p>
        </w:tc>
        <w:tc>
          <w:tcPr>
            <w:tcW w:w="567" w:type="dxa"/>
            <w:vAlign w:val="center"/>
          </w:tcPr>
          <w:p w:rsidR="00C610D0" w:rsidRDefault="00C610D0">
            <w:pPr>
              <w:pStyle w:val="ConsPlusNormal"/>
              <w:jc w:val="center"/>
            </w:pPr>
            <w:r>
              <w:t>4</w:t>
            </w:r>
          </w:p>
        </w:tc>
        <w:tc>
          <w:tcPr>
            <w:tcW w:w="567" w:type="dxa"/>
            <w:vAlign w:val="center"/>
          </w:tcPr>
          <w:p w:rsidR="00C610D0" w:rsidRDefault="00C610D0">
            <w:pPr>
              <w:pStyle w:val="ConsPlusNormal"/>
              <w:jc w:val="center"/>
            </w:pPr>
            <w:r>
              <w:t>1</w:t>
            </w:r>
          </w:p>
        </w:tc>
        <w:tc>
          <w:tcPr>
            <w:tcW w:w="454" w:type="dxa"/>
            <w:vAlign w:val="center"/>
          </w:tcPr>
          <w:p w:rsidR="00C610D0" w:rsidRDefault="00C610D0">
            <w:pPr>
              <w:pStyle w:val="ConsPlusNormal"/>
              <w:jc w:val="center"/>
            </w:pPr>
            <w:r>
              <w:t>6</w:t>
            </w:r>
          </w:p>
        </w:tc>
        <w:tc>
          <w:tcPr>
            <w:tcW w:w="454" w:type="dxa"/>
            <w:vAlign w:val="center"/>
          </w:tcPr>
          <w:p w:rsidR="00C610D0" w:rsidRDefault="00C610D0">
            <w:pPr>
              <w:pStyle w:val="ConsPlusNormal"/>
              <w:jc w:val="center"/>
            </w:pPr>
            <w:r>
              <w:t>4</w:t>
            </w:r>
          </w:p>
        </w:tc>
        <w:tc>
          <w:tcPr>
            <w:tcW w:w="510" w:type="dxa"/>
            <w:vAlign w:val="center"/>
          </w:tcPr>
          <w:p w:rsidR="00C610D0" w:rsidRDefault="00C610D0">
            <w:pPr>
              <w:pStyle w:val="ConsPlusNormal"/>
              <w:jc w:val="center"/>
            </w:pPr>
            <w:r>
              <w:t>0</w:t>
            </w:r>
          </w:p>
        </w:tc>
        <w:tc>
          <w:tcPr>
            <w:tcW w:w="3005" w:type="dxa"/>
            <w:vAlign w:val="center"/>
          </w:tcPr>
          <w:p w:rsidR="00C610D0" w:rsidRDefault="00C610D0">
            <w:pPr>
              <w:pStyle w:val="ConsPlusNormal"/>
              <w:jc w:val="center"/>
            </w:pPr>
            <w:r>
              <w:t xml:space="preserve">Контрагенты, Правовые </w:t>
            </w:r>
            <w:r>
              <w:lastRenderedPageBreak/>
              <w:t>основания</w:t>
            </w:r>
          </w:p>
        </w:tc>
      </w:tr>
      <w:tr w:rsidR="00C610D0">
        <w:tc>
          <w:tcPr>
            <w:tcW w:w="2211" w:type="dxa"/>
            <w:vAlign w:val="center"/>
          </w:tcPr>
          <w:p w:rsidR="00C610D0" w:rsidRDefault="00C610D0">
            <w:pPr>
              <w:pStyle w:val="ConsPlusNormal"/>
              <w:jc w:val="center"/>
            </w:pPr>
            <w:r>
              <w:lastRenderedPageBreak/>
              <w:t>Расчеты с подотчетными лицами</w:t>
            </w:r>
          </w:p>
        </w:tc>
        <w:tc>
          <w:tcPr>
            <w:tcW w:w="794" w:type="dxa"/>
            <w:vAlign w:val="center"/>
          </w:tcPr>
          <w:p w:rsidR="00C610D0" w:rsidRDefault="00C610D0">
            <w:pPr>
              <w:pStyle w:val="ConsPlusNormal"/>
              <w:jc w:val="center"/>
            </w:pPr>
            <w:r>
              <w:t>гКБК</w:t>
            </w:r>
          </w:p>
        </w:tc>
        <w:tc>
          <w:tcPr>
            <w:tcW w:w="510" w:type="dxa"/>
            <w:vAlign w:val="center"/>
          </w:tcPr>
          <w:p w:rsidR="00C610D0" w:rsidRDefault="00C610D0">
            <w:pPr>
              <w:pStyle w:val="ConsPlusNormal"/>
              <w:jc w:val="center"/>
            </w:pPr>
            <w:r>
              <w:t>1</w:t>
            </w:r>
          </w:p>
        </w:tc>
        <w:tc>
          <w:tcPr>
            <w:tcW w:w="510" w:type="dxa"/>
            <w:vAlign w:val="center"/>
          </w:tcPr>
          <w:p w:rsidR="00C610D0" w:rsidRDefault="00C610D0">
            <w:pPr>
              <w:pStyle w:val="ConsPlusNormal"/>
              <w:jc w:val="center"/>
            </w:pPr>
            <w:r>
              <w:t>2</w:t>
            </w:r>
          </w:p>
        </w:tc>
        <w:tc>
          <w:tcPr>
            <w:tcW w:w="454" w:type="dxa"/>
            <w:vAlign w:val="center"/>
          </w:tcPr>
          <w:p w:rsidR="00C610D0" w:rsidRDefault="00C610D0">
            <w:pPr>
              <w:pStyle w:val="ConsPlusNormal"/>
              <w:jc w:val="center"/>
            </w:pPr>
            <w:r>
              <w:t>0</w:t>
            </w:r>
          </w:p>
        </w:tc>
        <w:tc>
          <w:tcPr>
            <w:tcW w:w="454" w:type="dxa"/>
            <w:vAlign w:val="center"/>
          </w:tcPr>
          <w:p w:rsidR="00C610D0" w:rsidRDefault="00C610D0">
            <w:pPr>
              <w:pStyle w:val="ConsPlusNormal"/>
              <w:jc w:val="center"/>
            </w:pPr>
            <w:r>
              <w:t>8</w:t>
            </w:r>
          </w:p>
        </w:tc>
        <w:tc>
          <w:tcPr>
            <w:tcW w:w="567" w:type="dxa"/>
            <w:vAlign w:val="center"/>
          </w:tcPr>
          <w:p w:rsidR="00C610D0" w:rsidRDefault="00C610D0">
            <w:pPr>
              <w:pStyle w:val="ConsPlusNormal"/>
              <w:jc w:val="center"/>
            </w:pPr>
            <w:r>
              <w:t>0</w:t>
            </w:r>
          </w:p>
        </w:tc>
        <w:tc>
          <w:tcPr>
            <w:tcW w:w="567" w:type="dxa"/>
            <w:vAlign w:val="center"/>
          </w:tcPr>
          <w:p w:rsidR="00C610D0" w:rsidRDefault="00C610D0">
            <w:pPr>
              <w:pStyle w:val="ConsPlusNormal"/>
              <w:jc w:val="center"/>
            </w:pPr>
            <w:r>
              <w:t>0</w:t>
            </w:r>
          </w:p>
        </w:tc>
        <w:tc>
          <w:tcPr>
            <w:tcW w:w="454" w:type="dxa"/>
            <w:vAlign w:val="center"/>
          </w:tcPr>
          <w:p w:rsidR="00C610D0" w:rsidRDefault="00C610D0">
            <w:pPr>
              <w:pStyle w:val="ConsPlusNormal"/>
              <w:jc w:val="center"/>
            </w:pPr>
            <w:r>
              <w:t>0</w:t>
            </w:r>
          </w:p>
        </w:tc>
        <w:tc>
          <w:tcPr>
            <w:tcW w:w="454" w:type="dxa"/>
            <w:vAlign w:val="center"/>
          </w:tcPr>
          <w:p w:rsidR="00C610D0" w:rsidRDefault="00C610D0">
            <w:pPr>
              <w:pStyle w:val="ConsPlusNormal"/>
              <w:jc w:val="center"/>
            </w:pPr>
            <w:r>
              <w:t>0</w:t>
            </w:r>
          </w:p>
        </w:tc>
        <w:tc>
          <w:tcPr>
            <w:tcW w:w="510" w:type="dxa"/>
            <w:vAlign w:val="center"/>
          </w:tcPr>
          <w:p w:rsidR="00C610D0" w:rsidRDefault="00C610D0">
            <w:pPr>
              <w:pStyle w:val="ConsPlusNormal"/>
              <w:jc w:val="center"/>
            </w:pPr>
            <w:r>
              <w:t>0</w:t>
            </w:r>
          </w:p>
        </w:tc>
        <w:tc>
          <w:tcPr>
            <w:tcW w:w="3005" w:type="dxa"/>
            <w:vAlign w:val="center"/>
          </w:tcPr>
          <w:p w:rsidR="00C610D0" w:rsidRDefault="00C610D0">
            <w:pPr>
              <w:pStyle w:val="ConsPlusNormal"/>
              <w:jc w:val="center"/>
            </w:pPr>
            <w:r>
              <w:t>группировочный</w:t>
            </w:r>
          </w:p>
        </w:tc>
      </w:tr>
      <w:tr w:rsidR="00C610D0">
        <w:tc>
          <w:tcPr>
            <w:tcW w:w="2211" w:type="dxa"/>
            <w:vAlign w:val="center"/>
          </w:tcPr>
          <w:p w:rsidR="00C610D0" w:rsidRDefault="00C610D0">
            <w:pPr>
              <w:pStyle w:val="ConsPlusNormal"/>
              <w:jc w:val="center"/>
            </w:pPr>
            <w:r>
              <w:t>Расчеты с подотчетными лицами по оплате труда и начислениям на выплаты по оплате труда</w:t>
            </w:r>
          </w:p>
        </w:tc>
        <w:tc>
          <w:tcPr>
            <w:tcW w:w="794" w:type="dxa"/>
            <w:vAlign w:val="center"/>
          </w:tcPr>
          <w:p w:rsidR="00C610D0" w:rsidRDefault="00C610D0">
            <w:pPr>
              <w:pStyle w:val="ConsPlusNormal"/>
              <w:jc w:val="center"/>
            </w:pPr>
            <w:r>
              <w:t>гКБК</w:t>
            </w:r>
          </w:p>
        </w:tc>
        <w:tc>
          <w:tcPr>
            <w:tcW w:w="510" w:type="dxa"/>
            <w:vAlign w:val="center"/>
          </w:tcPr>
          <w:p w:rsidR="00C610D0" w:rsidRDefault="00C610D0">
            <w:pPr>
              <w:pStyle w:val="ConsPlusNormal"/>
              <w:jc w:val="center"/>
            </w:pPr>
            <w:r>
              <w:t>1</w:t>
            </w:r>
          </w:p>
        </w:tc>
        <w:tc>
          <w:tcPr>
            <w:tcW w:w="510" w:type="dxa"/>
            <w:vAlign w:val="center"/>
          </w:tcPr>
          <w:p w:rsidR="00C610D0" w:rsidRDefault="00C610D0">
            <w:pPr>
              <w:pStyle w:val="ConsPlusNormal"/>
              <w:jc w:val="center"/>
            </w:pPr>
            <w:r>
              <w:t>2</w:t>
            </w:r>
          </w:p>
        </w:tc>
        <w:tc>
          <w:tcPr>
            <w:tcW w:w="454" w:type="dxa"/>
            <w:vAlign w:val="center"/>
          </w:tcPr>
          <w:p w:rsidR="00C610D0" w:rsidRDefault="00C610D0">
            <w:pPr>
              <w:pStyle w:val="ConsPlusNormal"/>
              <w:jc w:val="center"/>
            </w:pPr>
            <w:r>
              <w:t>0</w:t>
            </w:r>
          </w:p>
        </w:tc>
        <w:tc>
          <w:tcPr>
            <w:tcW w:w="454" w:type="dxa"/>
            <w:vAlign w:val="center"/>
          </w:tcPr>
          <w:p w:rsidR="00C610D0" w:rsidRDefault="00C610D0">
            <w:pPr>
              <w:pStyle w:val="ConsPlusNormal"/>
              <w:jc w:val="center"/>
            </w:pPr>
            <w:r>
              <w:t>8</w:t>
            </w:r>
          </w:p>
        </w:tc>
        <w:tc>
          <w:tcPr>
            <w:tcW w:w="567" w:type="dxa"/>
            <w:vAlign w:val="center"/>
          </w:tcPr>
          <w:p w:rsidR="00C610D0" w:rsidRDefault="00C610D0">
            <w:pPr>
              <w:pStyle w:val="ConsPlusNormal"/>
              <w:jc w:val="center"/>
            </w:pPr>
            <w:r>
              <w:t>1</w:t>
            </w:r>
          </w:p>
        </w:tc>
        <w:tc>
          <w:tcPr>
            <w:tcW w:w="567" w:type="dxa"/>
            <w:vAlign w:val="center"/>
          </w:tcPr>
          <w:p w:rsidR="00C610D0" w:rsidRDefault="00C610D0">
            <w:pPr>
              <w:pStyle w:val="ConsPlusNormal"/>
              <w:jc w:val="center"/>
            </w:pPr>
            <w:r>
              <w:t>0</w:t>
            </w:r>
          </w:p>
        </w:tc>
        <w:tc>
          <w:tcPr>
            <w:tcW w:w="454" w:type="dxa"/>
            <w:vAlign w:val="center"/>
          </w:tcPr>
          <w:p w:rsidR="00C610D0" w:rsidRDefault="00C610D0">
            <w:pPr>
              <w:pStyle w:val="ConsPlusNormal"/>
              <w:jc w:val="center"/>
            </w:pPr>
            <w:r>
              <w:t>0</w:t>
            </w:r>
          </w:p>
        </w:tc>
        <w:tc>
          <w:tcPr>
            <w:tcW w:w="454" w:type="dxa"/>
            <w:vAlign w:val="center"/>
          </w:tcPr>
          <w:p w:rsidR="00C610D0" w:rsidRDefault="00C610D0">
            <w:pPr>
              <w:pStyle w:val="ConsPlusNormal"/>
              <w:jc w:val="center"/>
            </w:pPr>
            <w:r>
              <w:t>0</w:t>
            </w:r>
          </w:p>
        </w:tc>
        <w:tc>
          <w:tcPr>
            <w:tcW w:w="510" w:type="dxa"/>
            <w:vAlign w:val="center"/>
          </w:tcPr>
          <w:p w:rsidR="00C610D0" w:rsidRDefault="00C610D0">
            <w:pPr>
              <w:pStyle w:val="ConsPlusNormal"/>
              <w:jc w:val="center"/>
            </w:pPr>
            <w:r>
              <w:t>0</w:t>
            </w:r>
          </w:p>
        </w:tc>
        <w:tc>
          <w:tcPr>
            <w:tcW w:w="3005" w:type="dxa"/>
            <w:vAlign w:val="center"/>
          </w:tcPr>
          <w:p w:rsidR="00C610D0" w:rsidRDefault="00C610D0">
            <w:pPr>
              <w:pStyle w:val="ConsPlusNormal"/>
              <w:jc w:val="center"/>
            </w:pPr>
            <w:r>
              <w:t>группировочный</w:t>
            </w:r>
          </w:p>
        </w:tc>
      </w:tr>
      <w:tr w:rsidR="00C610D0">
        <w:tc>
          <w:tcPr>
            <w:tcW w:w="2211" w:type="dxa"/>
            <w:vAlign w:val="center"/>
          </w:tcPr>
          <w:p w:rsidR="00C610D0" w:rsidRDefault="00C610D0">
            <w:pPr>
              <w:pStyle w:val="ConsPlusNormal"/>
              <w:jc w:val="center"/>
            </w:pPr>
            <w:r>
              <w:t>Расчеты с подотчетными лицами по заработной плате</w:t>
            </w:r>
          </w:p>
        </w:tc>
        <w:tc>
          <w:tcPr>
            <w:tcW w:w="794" w:type="dxa"/>
            <w:vAlign w:val="center"/>
          </w:tcPr>
          <w:p w:rsidR="00C610D0" w:rsidRDefault="00C610D0">
            <w:pPr>
              <w:pStyle w:val="ConsPlusNormal"/>
              <w:jc w:val="center"/>
            </w:pPr>
            <w:r>
              <w:t>КРБ</w:t>
            </w:r>
          </w:p>
        </w:tc>
        <w:tc>
          <w:tcPr>
            <w:tcW w:w="510" w:type="dxa"/>
            <w:vAlign w:val="center"/>
          </w:tcPr>
          <w:p w:rsidR="00C610D0" w:rsidRDefault="00C610D0">
            <w:pPr>
              <w:pStyle w:val="ConsPlusNormal"/>
              <w:jc w:val="center"/>
            </w:pPr>
            <w:r>
              <w:t>1</w:t>
            </w:r>
          </w:p>
        </w:tc>
        <w:tc>
          <w:tcPr>
            <w:tcW w:w="510" w:type="dxa"/>
            <w:vAlign w:val="center"/>
          </w:tcPr>
          <w:p w:rsidR="00C610D0" w:rsidRDefault="00C610D0">
            <w:pPr>
              <w:pStyle w:val="ConsPlusNormal"/>
              <w:jc w:val="center"/>
            </w:pPr>
            <w:r>
              <w:t>2</w:t>
            </w:r>
          </w:p>
        </w:tc>
        <w:tc>
          <w:tcPr>
            <w:tcW w:w="454" w:type="dxa"/>
            <w:vAlign w:val="center"/>
          </w:tcPr>
          <w:p w:rsidR="00C610D0" w:rsidRDefault="00C610D0">
            <w:pPr>
              <w:pStyle w:val="ConsPlusNormal"/>
              <w:jc w:val="center"/>
            </w:pPr>
            <w:r>
              <w:t>0</w:t>
            </w:r>
          </w:p>
        </w:tc>
        <w:tc>
          <w:tcPr>
            <w:tcW w:w="454" w:type="dxa"/>
            <w:vAlign w:val="center"/>
          </w:tcPr>
          <w:p w:rsidR="00C610D0" w:rsidRDefault="00C610D0">
            <w:pPr>
              <w:pStyle w:val="ConsPlusNormal"/>
              <w:jc w:val="center"/>
            </w:pPr>
            <w:r>
              <w:t>8</w:t>
            </w:r>
          </w:p>
        </w:tc>
        <w:tc>
          <w:tcPr>
            <w:tcW w:w="567" w:type="dxa"/>
            <w:vAlign w:val="center"/>
          </w:tcPr>
          <w:p w:rsidR="00C610D0" w:rsidRDefault="00C610D0">
            <w:pPr>
              <w:pStyle w:val="ConsPlusNormal"/>
              <w:jc w:val="center"/>
            </w:pPr>
            <w:r>
              <w:t>1</w:t>
            </w:r>
          </w:p>
        </w:tc>
        <w:tc>
          <w:tcPr>
            <w:tcW w:w="567" w:type="dxa"/>
            <w:vAlign w:val="center"/>
          </w:tcPr>
          <w:p w:rsidR="00C610D0" w:rsidRDefault="00C610D0">
            <w:pPr>
              <w:pStyle w:val="ConsPlusNormal"/>
              <w:jc w:val="center"/>
            </w:pPr>
            <w:r>
              <w:t>1</w:t>
            </w:r>
          </w:p>
        </w:tc>
        <w:tc>
          <w:tcPr>
            <w:tcW w:w="454" w:type="dxa"/>
            <w:vAlign w:val="center"/>
          </w:tcPr>
          <w:p w:rsidR="00C610D0" w:rsidRDefault="00C610D0">
            <w:pPr>
              <w:pStyle w:val="ConsPlusNormal"/>
              <w:jc w:val="center"/>
            </w:pPr>
            <w:r>
              <w:t>0</w:t>
            </w:r>
          </w:p>
        </w:tc>
        <w:tc>
          <w:tcPr>
            <w:tcW w:w="454" w:type="dxa"/>
            <w:vAlign w:val="center"/>
          </w:tcPr>
          <w:p w:rsidR="00C610D0" w:rsidRDefault="00C610D0">
            <w:pPr>
              <w:pStyle w:val="ConsPlusNormal"/>
              <w:jc w:val="center"/>
            </w:pPr>
            <w:r>
              <w:t>0</w:t>
            </w:r>
          </w:p>
        </w:tc>
        <w:tc>
          <w:tcPr>
            <w:tcW w:w="510" w:type="dxa"/>
            <w:vAlign w:val="center"/>
          </w:tcPr>
          <w:p w:rsidR="00C610D0" w:rsidRDefault="00C610D0">
            <w:pPr>
              <w:pStyle w:val="ConsPlusNormal"/>
              <w:jc w:val="center"/>
            </w:pPr>
            <w:r>
              <w:t>0</w:t>
            </w:r>
          </w:p>
        </w:tc>
        <w:tc>
          <w:tcPr>
            <w:tcW w:w="3005" w:type="dxa"/>
            <w:vAlign w:val="center"/>
          </w:tcPr>
          <w:p w:rsidR="00C610D0" w:rsidRDefault="00C610D0">
            <w:pPr>
              <w:pStyle w:val="ConsPlusNormal"/>
              <w:jc w:val="center"/>
            </w:pPr>
            <w:r>
              <w:t>Сотрудники, Виды расчетов (денежные средства, денежные документы), Виды валют, Учетные номера денежных обязательств</w:t>
            </w:r>
          </w:p>
        </w:tc>
      </w:tr>
      <w:tr w:rsidR="00C610D0">
        <w:tc>
          <w:tcPr>
            <w:tcW w:w="2211" w:type="dxa"/>
            <w:vAlign w:val="center"/>
          </w:tcPr>
          <w:p w:rsidR="00C610D0" w:rsidRDefault="00C610D0">
            <w:pPr>
              <w:pStyle w:val="ConsPlusNormal"/>
              <w:jc w:val="center"/>
            </w:pPr>
            <w:r>
              <w:t>Увеличение дебиторской задолженности подотчетных лиц по заработной плате</w:t>
            </w:r>
          </w:p>
        </w:tc>
        <w:tc>
          <w:tcPr>
            <w:tcW w:w="794" w:type="dxa"/>
            <w:vAlign w:val="center"/>
          </w:tcPr>
          <w:p w:rsidR="00C610D0" w:rsidRDefault="00C610D0">
            <w:pPr>
              <w:pStyle w:val="ConsPlusNormal"/>
              <w:jc w:val="center"/>
            </w:pPr>
            <w:r>
              <w:t>КРБ</w:t>
            </w:r>
          </w:p>
        </w:tc>
        <w:tc>
          <w:tcPr>
            <w:tcW w:w="510" w:type="dxa"/>
            <w:vAlign w:val="center"/>
          </w:tcPr>
          <w:p w:rsidR="00C610D0" w:rsidRDefault="00C610D0">
            <w:pPr>
              <w:pStyle w:val="ConsPlusNormal"/>
              <w:jc w:val="center"/>
            </w:pPr>
            <w:r>
              <w:t>1</w:t>
            </w:r>
          </w:p>
        </w:tc>
        <w:tc>
          <w:tcPr>
            <w:tcW w:w="510" w:type="dxa"/>
            <w:vAlign w:val="center"/>
          </w:tcPr>
          <w:p w:rsidR="00C610D0" w:rsidRDefault="00C610D0">
            <w:pPr>
              <w:pStyle w:val="ConsPlusNormal"/>
              <w:jc w:val="center"/>
            </w:pPr>
            <w:r>
              <w:t>2</w:t>
            </w:r>
          </w:p>
        </w:tc>
        <w:tc>
          <w:tcPr>
            <w:tcW w:w="454" w:type="dxa"/>
            <w:vAlign w:val="center"/>
          </w:tcPr>
          <w:p w:rsidR="00C610D0" w:rsidRDefault="00C610D0">
            <w:pPr>
              <w:pStyle w:val="ConsPlusNormal"/>
              <w:jc w:val="center"/>
            </w:pPr>
            <w:r>
              <w:t>0</w:t>
            </w:r>
          </w:p>
        </w:tc>
        <w:tc>
          <w:tcPr>
            <w:tcW w:w="454" w:type="dxa"/>
            <w:vAlign w:val="center"/>
          </w:tcPr>
          <w:p w:rsidR="00C610D0" w:rsidRDefault="00C610D0">
            <w:pPr>
              <w:pStyle w:val="ConsPlusNormal"/>
              <w:jc w:val="center"/>
            </w:pPr>
            <w:r>
              <w:t>8</w:t>
            </w:r>
          </w:p>
        </w:tc>
        <w:tc>
          <w:tcPr>
            <w:tcW w:w="567" w:type="dxa"/>
            <w:vAlign w:val="center"/>
          </w:tcPr>
          <w:p w:rsidR="00C610D0" w:rsidRDefault="00C610D0">
            <w:pPr>
              <w:pStyle w:val="ConsPlusNormal"/>
              <w:jc w:val="center"/>
            </w:pPr>
            <w:r>
              <w:t>1</w:t>
            </w:r>
          </w:p>
        </w:tc>
        <w:tc>
          <w:tcPr>
            <w:tcW w:w="567" w:type="dxa"/>
            <w:vAlign w:val="center"/>
          </w:tcPr>
          <w:p w:rsidR="00C610D0" w:rsidRDefault="00C610D0">
            <w:pPr>
              <w:pStyle w:val="ConsPlusNormal"/>
              <w:jc w:val="center"/>
            </w:pPr>
            <w:r>
              <w:t>1</w:t>
            </w:r>
          </w:p>
        </w:tc>
        <w:tc>
          <w:tcPr>
            <w:tcW w:w="454" w:type="dxa"/>
            <w:vAlign w:val="center"/>
          </w:tcPr>
          <w:p w:rsidR="00C610D0" w:rsidRDefault="00C610D0">
            <w:pPr>
              <w:pStyle w:val="ConsPlusNormal"/>
              <w:jc w:val="center"/>
            </w:pPr>
            <w:r>
              <w:t>5</w:t>
            </w:r>
          </w:p>
        </w:tc>
        <w:tc>
          <w:tcPr>
            <w:tcW w:w="454" w:type="dxa"/>
            <w:vAlign w:val="center"/>
          </w:tcPr>
          <w:p w:rsidR="00C610D0" w:rsidRDefault="00C610D0">
            <w:pPr>
              <w:pStyle w:val="ConsPlusNormal"/>
              <w:jc w:val="center"/>
            </w:pPr>
            <w:r>
              <w:t>6</w:t>
            </w:r>
          </w:p>
        </w:tc>
        <w:tc>
          <w:tcPr>
            <w:tcW w:w="510" w:type="dxa"/>
            <w:vAlign w:val="center"/>
          </w:tcPr>
          <w:p w:rsidR="00C610D0" w:rsidRDefault="00C610D0">
            <w:pPr>
              <w:pStyle w:val="ConsPlusNormal"/>
              <w:jc w:val="center"/>
            </w:pPr>
            <w:r>
              <w:t>7</w:t>
            </w:r>
          </w:p>
        </w:tc>
        <w:tc>
          <w:tcPr>
            <w:tcW w:w="3005" w:type="dxa"/>
            <w:vAlign w:val="center"/>
          </w:tcPr>
          <w:p w:rsidR="00C610D0" w:rsidRDefault="00C610D0">
            <w:pPr>
              <w:pStyle w:val="ConsPlusNormal"/>
              <w:jc w:val="center"/>
            </w:pPr>
            <w:r>
              <w:t>Сотрудники, Виды расчетов (денежные средства, денежные документы), Виды валют, Учетные номера денежных обязательств</w:t>
            </w:r>
          </w:p>
        </w:tc>
      </w:tr>
      <w:tr w:rsidR="00C610D0">
        <w:tc>
          <w:tcPr>
            <w:tcW w:w="2211" w:type="dxa"/>
            <w:vAlign w:val="center"/>
          </w:tcPr>
          <w:p w:rsidR="00C610D0" w:rsidRDefault="00C610D0">
            <w:pPr>
              <w:pStyle w:val="ConsPlusNormal"/>
              <w:jc w:val="center"/>
            </w:pPr>
            <w:r>
              <w:t>Уменьшение дебиторской задолженности подотчетных лиц по заработной плате</w:t>
            </w:r>
          </w:p>
        </w:tc>
        <w:tc>
          <w:tcPr>
            <w:tcW w:w="794" w:type="dxa"/>
            <w:vAlign w:val="center"/>
          </w:tcPr>
          <w:p w:rsidR="00C610D0" w:rsidRDefault="00C610D0">
            <w:pPr>
              <w:pStyle w:val="ConsPlusNormal"/>
              <w:jc w:val="center"/>
            </w:pPr>
            <w:r>
              <w:t>КРБ</w:t>
            </w:r>
          </w:p>
        </w:tc>
        <w:tc>
          <w:tcPr>
            <w:tcW w:w="510" w:type="dxa"/>
            <w:vAlign w:val="center"/>
          </w:tcPr>
          <w:p w:rsidR="00C610D0" w:rsidRDefault="00C610D0">
            <w:pPr>
              <w:pStyle w:val="ConsPlusNormal"/>
              <w:jc w:val="center"/>
            </w:pPr>
            <w:r>
              <w:t>1</w:t>
            </w:r>
          </w:p>
        </w:tc>
        <w:tc>
          <w:tcPr>
            <w:tcW w:w="510" w:type="dxa"/>
            <w:vAlign w:val="center"/>
          </w:tcPr>
          <w:p w:rsidR="00C610D0" w:rsidRDefault="00C610D0">
            <w:pPr>
              <w:pStyle w:val="ConsPlusNormal"/>
              <w:jc w:val="center"/>
            </w:pPr>
            <w:r>
              <w:t>2</w:t>
            </w:r>
          </w:p>
        </w:tc>
        <w:tc>
          <w:tcPr>
            <w:tcW w:w="454" w:type="dxa"/>
            <w:vAlign w:val="center"/>
          </w:tcPr>
          <w:p w:rsidR="00C610D0" w:rsidRDefault="00C610D0">
            <w:pPr>
              <w:pStyle w:val="ConsPlusNormal"/>
              <w:jc w:val="center"/>
            </w:pPr>
            <w:r>
              <w:t>0</w:t>
            </w:r>
          </w:p>
        </w:tc>
        <w:tc>
          <w:tcPr>
            <w:tcW w:w="454" w:type="dxa"/>
            <w:vAlign w:val="center"/>
          </w:tcPr>
          <w:p w:rsidR="00C610D0" w:rsidRDefault="00C610D0">
            <w:pPr>
              <w:pStyle w:val="ConsPlusNormal"/>
              <w:jc w:val="center"/>
            </w:pPr>
            <w:r>
              <w:t>8</w:t>
            </w:r>
          </w:p>
        </w:tc>
        <w:tc>
          <w:tcPr>
            <w:tcW w:w="567" w:type="dxa"/>
            <w:vAlign w:val="center"/>
          </w:tcPr>
          <w:p w:rsidR="00C610D0" w:rsidRDefault="00C610D0">
            <w:pPr>
              <w:pStyle w:val="ConsPlusNormal"/>
              <w:jc w:val="center"/>
            </w:pPr>
            <w:r>
              <w:t>1</w:t>
            </w:r>
          </w:p>
        </w:tc>
        <w:tc>
          <w:tcPr>
            <w:tcW w:w="567" w:type="dxa"/>
            <w:vAlign w:val="center"/>
          </w:tcPr>
          <w:p w:rsidR="00C610D0" w:rsidRDefault="00C610D0">
            <w:pPr>
              <w:pStyle w:val="ConsPlusNormal"/>
              <w:jc w:val="center"/>
            </w:pPr>
            <w:r>
              <w:t>1</w:t>
            </w:r>
          </w:p>
        </w:tc>
        <w:tc>
          <w:tcPr>
            <w:tcW w:w="454" w:type="dxa"/>
            <w:vAlign w:val="center"/>
          </w:tcPr>
          <w:p w:rsidR="00C610D0" w:rsidRDefault="00C610D0">
            <w:pPr>
              <w:pStyle w:val="ConsPlusNormal"/>
              <w:jc w:val="center"/>
            </w:pPr>
            <w:r>
              <w:t>6</w:t>
            </w:r>
          </w:p>
        </w:tc>
        <w:tc>
          <w:tcPr>
            <w:tcW w:w="454" w:type="dxa"/>
            <w:vAlign w:val="center"/>
          </w:tcPr>
          <w:p w:rsidR="00C610D0" w:rsidRDefault="00C610D0">
            <w:pPr>
              <w:pStyle w:val="ConsPlusNormal"/>
              <w:jc w:val="center"/>
            </w:pPr>
            <w:r>
              <w:t>6</w:t>
            </w:r>
          </w:p>
        </w:tc>
        <w:tc>
          <w:tcPr>
            <w:tcW w:w="510" w:type="dxa"/>
            <w:vAlign w:val="center"/>
          </w:tcPr>
          <w:p w:rsidR="00C610D0" w:rsidRDefault="00C610D0">
            <w:pPr>
              <w:pStyle w:val="ConsPlusNormal"/>
              <w:jc w:val="center"/>
            </w:pPr>
            <w:r>
              <w:t>7</w:t>
            </w:r>
          </w:p>
        </w:tc>
        <w:tc>
          <w:tcPr>
            <w:tcW w:w="3005" w:type="dxa"/>
            <w:vAlign w:val="center"/>
          </w:tcPr>
          <w:p w:rsidR="00C610D0" w:rsidRDefault="00C610D0">
            <w:pPr>
              <w:pStyle w:val="ConsPlusNormal"/>
              <w:jc w:val="center"/>
            </w:pPr>
            <w:r>
              <w:t>Сотрудники, Виды расчетов (денежные средства, денежные документы), Виды валют, Учетные номера денежных обязательств</w:t>
            </w:r>
          </w:p>
        </w:tc>
      </w:tr>
      <w:tr w:rsidR="00C610D0">
        <w:tc>
          <w:tcPr>
            <w:tcW w:w="2211" w:type="dxa"/>
            <w:vAlign w:val="center"/>
          </w:tcPr>
          <w:p w:rsidR="00C610D0" w:rsidRDefault="00C610D0">
            <w:pPr>
              <w:pStyle w:val="ConsPlusNormal"/>
              <w:jc w:val="center"/>
            </w:pPr>
            <w:r>
              <w:t xml:space="preserve">Расчеты с подотчетными лицами по прочим несоциальным выплатам персоналу </w:t>
            </w:r>
            <w:r>
              <w:lastRenderedPageBreak/>
              <w:t>в денежной форме</w:t>
            </w:r>
          </w:p>
        </w:tc>
        <w:tc>
          <w:tcPr>
            <w:tcW w:w="794" w:type="dxa"/>
            <w:vAlign w:val="center"/>
          </w:tcPr>
          <w:p w:rsidR="00C610D0" w:rsidRDefault="00C610D0">
            <w:pPr>
              <w:pStyle w:val="ConsPlusNormal"/>
              <w:jc w:val="center"/>
            </w:pPr>
            <w:r>
              <w:lastRenderedPageBreak/>
              <w:t>КРБ</w:t>
            </w:r>
          </w:p>
        </w:tc>
        <w:tc>
          <w:tcPr>
            <w:tcW w:w="510" w:type="dxa"/>
            <w:vAlign w:val="center"/>
          </w:tcPr>
          <w:p w:rsidR="00C610D0" w:rsidRDefault="00C610D0">
            <w:pPr>
              <w:pStyle w:val="ConsPlusNormal"/>
              <w:jc w:val="center"/>
            </w:pPr>
            <w:r>
              <w:t>1</w:t>
            </w:r>
          </w:p>
        </w:tc>
        <w:tc>
          <w:tcPr>
            <w:tcW w:w="510" w:type="dxa"/>
            <w:vAlign w:val="center"/>
          </w:tcPr>
          <w:p w:rsidR="00C610D0" w:rsidRDefault="00C610D0">
            <w:pPr>
              <w:pStyle w:val="ConsPlusNormal"/>
              <w:jc w:val="center"/>
            </w:pPr>
            <w:r>
              <w:t>2</w:t>
            </w:r>
          </w:p>
        </w:tc>
        <w:tc>
          <w:tcPr>
            <w:tcW w:w="454" w:type="dxa"/>
            <w:vAlign w:val="center"/>
          </w:tcPr>
          <w:p w:rsidR="00C610D0" w:rsidRDefault="00C610D0">
            <w:pPr>
              <w:pStyle w:val="ConsPlusNormal"/>
              <w:jc w:val="center"/>
            </w:pPr>
            <w:r>
              <w:t>0</w:t>
            </w:r>
          </w:p>
        </w:tc>
        <w:tc>
          <w:tcPr>
            <w:tcW w:w="454" w:type="dxa"/>
            <w:vAlign w:val="center"/>
          </w:tcPr>
          <w:p w:rsidR="00C610D0" w:rsidRDefault="00C610D0">
            <w:pPr>
              <w:pStyle w:val="ConsPlusNormal"/>
              <w:jc w:val="center"/>
            </w:pPr>
            <w:r>
              <w:t>8</w:t>
            </w:r>
          </w:p>
        </w:tc>
        <w:tc>
          <w:tcPr>
            <w:tcW w:w="567" w:type="dxa"/>
            <w:vAlign w:val="center"/>
          </w:tcPr>
          <w:p w:rsidR="00C610D0" w:rsidRDefault="00C610D0">
            <w:pPr>
              <w:pStyle w:val="ConsPlusNormal"/>
              <w:jc w:val="center"/>
            </w:pPr>
            <w:r>
              <w:t>1</w:t>
            </w:r>
          </w:p>
        </w:tc>
        <w:tc>
          <w:tcPr>
            <w:tcW w:w="567" w:type="dxa"/>
            <w:vAlign w:val="center"/>
          </w:tcPr>
          <w:p w:rsidR="00C610D0" w:rsidRDefault="00C610D0">
            <w:pPr>
              <w:pStyle w:val="ConsPlusNormal"/>
              <w:jc w:val="center"/>
            </w:pPr>
            <w:r>
              <w:t>2</w:t>
            </w:r>
          </w:p>
        </w:tc>
        <w:tc>
          <w:tcPr>
            <w:tcW w:w="454" w:type="dxa"/>
            <w:vAlign w:val="center"/>
          </w:tcPr>
          <w:p w:rsidR="00C610D0" w:rsidRDefault="00C610D0">
            <w:pPr>
              <w:pStyle w:val="ConsPlusNormal"/>
              <w:jc w:val="center"/>
            </w:pPr>
            <w:r>
              <w:t>0</w:t>
            </w:r>
          </w:p>
        </w:tc>
        <w:tc>
          <w:tcPr>
            <w:tcW w:w="454" w:type="dxa"/>
            <w:vAlign w:val="center"/>
          </w:tcPr>
          <w:p w:rsidR="00C610D0" w:rsidRDefault="00C610D0">
            <w:pPr>
              <w:pStyle w:val="ConsPlusNormal"/>
              <w:jc w:val="center"/>
            </w:pPr>
            <w:r>
              <w:t>0</w:t>
            </w:r>
          </w:p>
        </w:tc>
        <w:tc>
          <w:tcPr>
            <w:tcW w:w="510" w:type="dxa"/>
            <w:vAlign w:val="center"/>
          </w:tcPr>
          <w:p w:rsidR="00C610D0" w:rsidRDefault="00C610D0">
            <w:pPr>
              <w:pStyle w:val="ConsPlusNormal"/>
              <w:jc w:val="center"/>
            </w:pPr>
            <w:r>
              <w:t>0</w:t>
            </w:r>
          </w:p>
        </w:tc>
        <w:tc>
          <w:tcPr>
            <w:tcW w:w="3005" w:type="dxa"/>
            <w:vAlign w:val="center"/>
          </w:tcPr>
          <w:p w:rsidR="00C610D0" w:rsidRDefault="00C610D0">
            <w:pPr>
              <w:pStyle w:val="ConsPlusNormal"/>
              <w:jc w:val="center"/>
            </w:pPr>
            <w:r>
              <w:t>Сотрудники, Виды расчетов (денежные средства, денежные документы), Виды валют, Учетные номера денежных обязательств</w:t>
            </w:r>
          </w:p>
        </w:tc>
      </w:tr>
      <w:tr w:rsidR="00C610D0">
        <w:tc>
          <w:tcPr>
            <w:tcW w:w="2211" w:type="dxa"/>
            <w:vAlign w:val="center"/>
          </w:tcPr>
          <w:p w:rsidR="00C610D0" w:rsidRDefault="00C610D0">
            <w:pPr>
              <w:pStyle w:val="ConsPlusNormal"/>
              <w:jc w:val="center"/>
            </w:pPr>
            <w:r>
              <w:lastRenderedPageBreak/>
              <w:t>Увеличение дебиторской задолженности подотчетных лиц по прочим несоциальным выплатам персоналу в денежной форме</w:t>
            </w:r>
          </w:p>
        </w:tc>
        <w:tc>
          <w:tcPr>
            <w:tcW w:w="794" w:type="dxa"/>
            <w:vAlign w:val="center"/>
          </w:tcPr>
          <w:p w:rsidR="00C610D0" w:rsidRDefault="00C610D0">
            <w:pPr>
              <w:pStyle w:val="ConsPlusNormal"/>
              <w:jc w:val="center"/>
            </w:pPr>
            <w:r>
              <w:t>КРБ</w:t>
            </w:r>
          </w:p>
        </w:tc>
        <w:tc>
          <w:tcPr>
            <w:tcW w:w="510" w:type="dxa"/>
            <w:vAlign w:val="center"/>
          </w:tcPr>
          <w:p w:rsidR="00C610D0" w:rsidRDefault="00C610D0">
            <w:pPr>
              <w:pStyle w:val="ConsPlusNormal"/>
              <w:jc w:val="center"/>
            </w:pPr>
            <w:r>
              <w:t>1</w:t>
            </w:r>
          </w:p>
        </w:tc>
        <w:tc>
          <w:tcPr>
            <w:tcW w:w="510" w:type="dxa"/>
            <w:vAlign w:val="center"/>
          </w:tcPr>
          <w:p w:rsidR="00C610D0" w:rsidRDefault="00C610D0">
            <w:pPr>
              <w:pStyle w:val="ConsPlusNormal"/>
              <w:jc w:val="center"/>
            </w:pPr>
            <w:r>
              <w:t>2</w:t>
            </w:r>
          </w:p>
        </w:tc>
        <w:tc>
          <w:tcPr>
            <w:tcW w:w="454" w:type="dxa"/>
            <w:vAlign w:val="center"/>
          </w:tcPr>
          <w:p w:rsidR="00C610D0" w:rsidRDefault="00C610D0">
            <w:pPr>
              <w:pStyle w:val="ConsPlusNormal"/>
              <w:jc w:val="center"/>
            </w:pPr>
            <w:r>
              <w:t>0</w:t>
            </w:r>
          </w:p>
        </w:tc>
        <w:tc>
          <w:tcPr>
            <w:tcW w:w="454" w:type="dxa"/>
            <w:vAlign w:val="center"/>
          </w:tcPr>
          <w:p w:rsidR="00C610D0" w:rsidRDefault="00C610D0">
            <w:pPr>
              <w:pStyle w:val="ConsPlusNormal"/>
              <w:jc w:val="center"/>
            </w:pPr>
            <w:r>
              <w:t>8</w:t>
            </w:r>
          </w:p>
        </w:tc>
        <w:tc>
          <w:tcPr>
            <w:tcW w:w="567" w:type="dxa"/>
            <w:vAlign w:val="center"/>
          </w:tcPr>
          <w:p w:rsidR="00C610D0" w:rsidRDefault="00C610D0">
            <w:pPr>
              <w:pStyle w:val="ConsPlusNormal"/>
              <w:jc w:val="center"/>
            </w:pPr>
            <w:r>
              <w:t>1</w:t>
            </w:r>
          </w:p>
        </w:tc>
        <w:tc>
          <w:tcPr>
            <w:tcW w:w="567" w:type="dxa"/>
            <w:vAlign w:val="center"/>
          </w:tcPr>
          <w:p w:rsidR="00C610D0" w:rsidRDefault="00C610D0">
            <w:pPr>
              <w:pStyle w:val="ConsPlusNormal"/>
              <w:jc w:val="center"/>
            </w:pPr>
            <w:r>
              <w:t>2</w:t>
            </w:r>
          </w:p>
        </w:tc>
        <w:tc>
          <w:tcPr>
            <w:tcW w:w="454" w:type="dxa"/>
            <w:vAlign w:val="center"/>
          </w:tcPr>
          <w:p w:rsidR="00C610D0" w:rsidRDefault="00C610D0">
            <w:pPr>
              <w:pStyle w:val="ConsPlusNormal"/>
              <w:jc w:val="center"/>
            </w:pPr>
            <w:r>
              <w:t>5</w:t>
            </w:r>
          </w:p>
        </w:tc>
        <w:tc>
          <w:tcPr>
            <w:tcW w:w="454" w:type="dxa"/>
            <w:vAlign w:val="center"/>
          </w:tcPr>
          <w:p w:rsidR="00C610D0" w:rsidRDefault="00C610D0">
            <w:pPr>
              <w:pStyle w:val="ConsPlusNormal"/>
              <w:jc w:val="center"/>
            </w:pPr>
            <w:r>
              <w:t>6</w:t>
            </w:r>
          </w:p>
        </w:tc>
        <w:tc>
          <w:tcPr>
            <w:tcW w:w="510" w:type="dxa"/>
            <w:vAlign w:val="center"/>
          </w:tcPr>
          <w:p w:rsidR="00C610D0" w:rsidRDefault="00C610D0">
            <w:pPr>
              <w:pStyle w:val="ConsPlusNormal"/>
              <w:jc w:val="center"/>
            </w:pPr>
            <w:r>
              <w:t>7</w:t>
            </w:r>
          </w:p>
        </w:tc>
        <w:tc>
          <w:tcPr>
            <w:tcW w:w="3005" w:type="dxa"/>
            <w:vAlign w:val="center"/>
          </w:tcPr>
          <w:p w:rsidR="00C610D0" w:rsidRDefault="00C610D0">
            <w:pPr>
              <w:pStyle w:val="ConsPlusNormal"/>
              <w:jc w:val="center"/>
            </w:pPr>
            <w:r>
              <w:t>Сотрудники, Виды расчетов (денежные средства, денежные документы), Виды валют, Учетные номера денежных обязательств</w:t>
            </w:r>
          </w:p>
        </w:tc>
      </w:tr>
      <w:tr w:rsidR="00C610D0">
        <w:tc>
          <w:tcPr>
            <w:tcW w:w="2211" w:type="dxa"/>
            <w:vAlign w:val="center"/>
          </w:tcPr>
          <w:p w:rsidR="00C610D0" w:rsidRDefault="00C610D0">
            <w:pPr>
              <w:pStyle w:val="ConsPlusNormal"/>
              <w:jc w:val="center"/>
            </w:pPr>
            <w:r>
              <w:t>Уменьшение дебиторской задолженности подотчетных лиц по прочим несоциальным выплатам персоналу в денежной форме</w:t>
            </w:r>
          </w:p>
        </w:tc>
        <w:tc>
          <w:tcPr>
            <w:tcW w:w="794" w:type="dxa"/>
            <w:vAlign w:val="center"/>
          </w:tcPr>
          <w:p w:rsidR="00C610D0" w:rsidRDefault="00C610D0">
            <w:pPr>
              <w:pStyle w:val="ConsPlusNormal"/>
              <w:jc w:val="center"/>
            </w:pPr>
            <w:r>
              <w:t>КРБ</w:t>
            </w:r>
          </w:p>
        </w:tc>
        <w:tc>
          <w:tcPr>
            <w:tcW w:w="510" w:type="dxa"/>
            <w:vAlign w:val="center"/>
          </w:tcPr>
          <w:p w:rsidR="00C610D0" w:rsidRDefault="00C610D0">
            <w:pPr>
              <w:pStyle w:val="ConsPlusNormal"/>
              <w:jc w:val="center"/>
            </w:pPr>
            <w:r>
              <w:t>1</w:t>
            </w:r>
          </w:p>
        </w:tc>
        <w:tc>
          <w:tcPr>
            <w:tcW w:w="510" w:type="dxa"/>
            <w:vAlign w:val="center"/>
          </w:tcPr>
          <w:p w:rsidR="00C610D0" w:rsidRDefault="00C610D0">
            <w:pPr>
              <w:pStyle w:val="ConsPlusNormal"/>
              <w:jc w:val="center"/>
            </w:pPr>
            <w:r>
              <w:t>2</w:t>
            </w:r>
          </w:p>
        </w:tc>
        <w:tc>
          <w:tcPr>
            <w:tcW w:w="454" w:type="dxa"/>
            <w:vAlign w:val="center"/>
          </w:tcPr>
          <w:p w:rsidR="00C610D0" w:rsidRDefault="00C610D0">
            <w:pPr>
              <w:pStyle w:val="ConsPlusNormal"/>
              <w:jc w:val="center"/>
            </w:pPr>
            <w:r>
              <w:t>0</w:t>
            </w:r>
          </w:p>
        </w:tc>
        <w:tc>
          <w:tcPr>
            <w:tcW w:w="454" w:type="dxa"/>
            <w:vAlign w:val="center"/>
          </w:tcPr>
          <w:p w:rsidR="00C610D0" w:rsidRDefault="00C610D0">
            <w:pPr>
              <w:pStyle w:val="ConsPlusNormal"/>
              <w:jc w:val="center"/>
            </w:pPr>
            <w:r>
              <w:t>8</w:t>
            </w:r>
          </w:p>
        </w:tc>
        <w:tc>
          <w:tcPr>
            <w:tcW w:w="567" w:type="dxa"/>
            <w:vAlign w:val="center"/>
          </w:tcPr>
          <w:p w:rsidR="00C610D0" w:rsidRDefault="00C610D0">
            <w:pPr>
              <w:pStyle w:val="ConsPlusNormal"/>
              <w:jc w:val="center"/>
            </w:pPr>
            <w:r>
              <w:t>1</w:t>
            </w:r>
          </w:p>
        </w:tc>
        <w:tc>
          <w:tcPr>
            <w:tcW w:w="567" w:type="dxa"/>
            <w:vAlign w:val="center"/>
          </w:tcPr>
          <w:p w:rsidR="00C610D0" w:rsidRDefault="00C610D0">
            <w:pPr>
              <w:pStyle w:val="ConsPlusNormal"/>
              <w:jc w:val="center"/>
            </w:pPr>
            <w:r>
              <w:t>2</w:t>
            </w:r>
          </w:p>
        </w:tc>
        <w:tc>
          <w:tcPr>
            <w:tcW w:w="454" w:type="dxa"/>
            <w:vAlign w:val="center"/>
          </w:tcPr>
          <w:p w:rsidR="00C610D0" w:rsidRDefault="00C610D0">
            <w:pPr>
              <w:pStyle w:val="ConsPlusNormal"/>
              <w:jc w:val="center"/>
            </w:pPr>
            <w:r>
              <w:t>6</w:t>
            </w:r>
          </w:p>
        </w:tc>
        <w:tc>
          <w:tcPr>
            <w:tcW w:w="454" w:type="dxa"/>
            <w:vAlign w:val="center"/>
          </w:tcPr>
          <w:p w:rsidR="00C610D0" w:rsidRDefault="00C610D0">
            <w:pPr>
              <w:pStyle w:val="ConsPlusNormal"/>
              <w:jc w:val="center"/>
            </w:pPr>
            <w:r>
              <w:t>6</w:t>
            </w:r>
          </w:p>
        </w:tc>
        <w:tc>
          <w:tcPr>
            <w:tcW w:w="510" w:type="dxa"/>
            <w:vAlign w:val="center"/>
          </w:tcPr>
          <w:p w:rsidR="00C610D0" w:rsidRDefault="00C610D0">
            <w:pPr>
              <w:pStyle w:val="ConsPlusNormal"/>
              <w:jc w:val="center"/>
            </w:pPr>
            <w:r>
              <w:t>7</w:t>
            </w:r>
          </w:p>
        </w:tc>
        <w:tc>
          <w:tcPr>
            <w:tcW w:w="3005" w:type="dxa"/>
            <w:vAlign w:val="center"/>
          </w:tcPr>
          <w:p w:rsidR="00C610D0" w:rsidRDefault="00C610D0">
            <w:pPr>
              <w:pStyle w:val="ConsPlusNormal"/>
              <w:jc w:val="center"/>
            </w:pPr>
            <w:r>
              <w:t>Сотрудники, Виды расчетов (денежные средства, денежные документы), Виды валют, Учетные номера денежных обязательств</w:t>
            </w:r>
          </w:p>
        </w:tc>
      </w:tr>
      <w:tr w:rsidR="00C610D0">
        <w:tc>
          <w:tcPr>
            <w:tcW w:w="2211" w:type="dxa"/>
            <w:vAlign w:val="center"/>
          </w:tcPr>
          <w:p w:rsidR="00C610D0" w:rsidRDefault="00C610D0">
            <w:pPr>
              <w:pStyle w:val="ConsPlusNormal"/>
              <w:jc w:val="center"/>
            </w:pPr>
            <w:r>
              <w:t>Расчеты с подотчетными лицами по начислениям на выплаты по оплате труда</w:t>
            </w:r>
          </w:p>
        </w:tc>
        <w:tc>
          <w:tcPr>
            <w:tcW w:w="794" w:type="dxa"/>
            <w:vAlign w:val="center"/>
          </w:tcPr>
          <w:p w:rsidR="00C610D0" w:rsidRDefault="00C610D0">
            <w:pPr>
              <w:pStyle w:val="ConsPlusNormal"/>
              <w:jc w:val="center"/>
            </w:pPr>
            <w:r>
              <w:t>КРБ</w:t>
            </w:r>
          </w:p>
        </w:tc>
        <w:tc>
          <w:tcPr>
            <w:tcW w:w="510" w:type="dxa"/>
            <w:vAlign w:val="center"/>
          </w:tcPr>
          <w:p w:rsidR="00C610D0" w:rsidRDefault="00C610D0">
            <w:pPr>
              <w:pStyle w:val="ConsPlusNormal"/>
              <w:jc w:val="center"/>
            </w:pPr>
            <w:r>
              <w:t>1</w:t>
            </w:r>
          </w:p>
        </w:tc>
        <w:tc>
          <w:tcPr>
            <w:tcW w:w="510" w:type="dxa"/>
            <w:vAlign w:val="center"/>
          </w:tcPr>
          <w:p w:rsidR="00C610D0" w:rsidRDefault="00C610D0">
            <w:pPr>
              <w:pStyle w:val="ConsPlusNormal"/>
              <w:jc w:val="center"/>
            </w:pPr>
            <w:r>
              <w:t>2</w:t>
            </w:r>
          </w:p>
        </w:tc>
        <w:tc>
          <w:tcPr>
            <w:tcW w:w="454" w:type="dxa"/>
            <w:vAlign w:val="center"/>
          </w:tcPr>
          <w:p w:rsidR="00C610D0" w:rsidRDefault="00C610D0">
            <w:pPr>
              <w:pStyle w:val="ConsPlusNormal"/>
              <w:jc w:val="center"/>
            </w:pPr>
            <w:r>
              <w:t>0</w:t>
            </w:r>
          </w:p>
        </w:tc>
        <w:tc>
          <w:tcPr>
            <w:tcW w:w="454" w:type="dxa"/>
            <w:vAlign w:val="center"/>
          </w:tcPr>
          <w:p w:rsidR="00C610D0" w:rsidRDefault="00C610D0">
            <w:pPr>
              <w:pStyle w:val="ConsPlusNormal"/>
              <w:jc w:val="center"/>
            </w:pPr>
            <w:r>
              <w:t>8</w:t>
            </w:r>
          </w:p>
        </w:tc>
        <w:tc>
          <w:tcPr>
            <w:tcW w:w="567" w:type="dxa"/>
            <w:vAlign w:val="center"/>
          </w:tcPr>
          <w:p w:rsidR="00C610D0" w:rsidRDefault="00C610D0">
            <w:pPr>
              <w:pStyle w:val="ConsPlusNormal"/>
              <w:jc w:val="center"/>
            </w:pPr>
            <w:r>
              <w:t>1</w:t>
            </w:r>
          </w:p>
        </w:tc>
        <w:tc>
          <w:tcPr>
            <w:tcW w:w="567" w:type="dxa"/>
            <w:vAlign w:val="center"/>
          </w:tcPr>
          <w:p w:rsidR="00C610D0" w:rsidRDefault="00C610D0">
            <w:pPr>
              <w:pStyle w:val="ConsPlusNormal"/>
              <w:jc w:val="center"/>
            </w:pPr>
            <w:r>
              <w:t>3</w:t>
            </w:r>
          </w:p>
        </w:tc>
        <w:tc>
          <w:tcPr>
            <w:tcW w:w="454" w:type="dxa"/>
            <w:vAlign w:val="center"/>
          </w:tcPr>
          <w:p w:rsidR="00C610D0" w:rsidRDefault="00C610D0">
            <w:pPr>
              <w:pStyle w:val="ConsPlusNormal"/>
              <w:jc w:val="center"/>
            </w:pPr>
            <w:r>
              <w:t>0</w:t>
            </w:r>
          </w:p>
        </w:tc>
        <w:tc>
          <w:tcPr>
            <w:tcW w:w="454" w:type="dxa"/>
            <w:vAlign w:val="center"/>
          </w:tcPr>
          <w:p w:rsidR="00C610D0" w:rsidRDefault="00C610D0">
            <w:pPr>
              <w:pStyle w:val="ConsPlusNormal"/>
              <w:jc w:val="center"/>
            </w:pPr>
            <w:r>
              <w:t>0</w:t>
            </w:r>
          </w:p>
        </w:tc>
        <w:tc>
          <w:tcPr>
            <w:tcW w:w="510" w:type="dxa"/>
            <w:vAlign w:val="center"/>
          </w:tcPr>
          <w:p w:rsidR="00C610D0" w:rsidRDefault="00C610D0">
            <w:pPr>
              <w:pStyle w:val="ConsPlusNormal"/>
              <w:jc w:val="center"/>
            </w:pPr>
            <w:r>
              <w:t>0</w:t>
            </w:r>
          </w:p>
        </w:tc>
        <w:tc>
          <w:tcPr>
            <w:tcW w:w="3005" w:type="dxa"/>
            <w:vAlign w:val="center"/>
          </w:tcPr>
          <w:p w:rsidR="00C610D0" w:rsidRDefault="00C610D0">
            <w:pPr>
              <w:pStyle w:val="ConsPlusNormal"/>
              <w:jc w:val="center"/>
            </w:pPr>
            <w:r>
              <w:t>Сотрудники, Виды расчетов (денежные средства, денежные документы), Виды валют, Учетные номера денежных обязательств</w:t>
            </w:r>
          </w:p>
        </w:tc>
      </w:tr>
      <w:tr w:rsidR="00C610D0">
        <w:tc>
          <w:tcPr>
            <w:tcW w:w="2211" w:type="dxa"/>
            <w:vAlign w:val="center"/>
          </w:tcPr>
          <w:p w:rsidR="00C610D0" w:rsidRDefault="00C610D0">
            <w:pPr>
              <w:pStyle w:val="ConsPlusNormal"/>
              <w:jc w:val="center"/>
            </w:pPr>
            <w:r>
              <w:t>Увеличение дебиторской задолженности подотчетных лиц по начислениям на выплаты по оплате труда</w:t>
            </w:r>
          </w:p>
        </w:tc>
        <w:tc>
          <w:tcPr>
            <w:tcW w:w="794" w:type="dxa"/>
            <w:vAlign w:val="center"/>
          </w:tcPr>
          <w:p w:rsidR="00C610D0" w:rsidRDefault="00C610D0">
            <w:pPr>
              <w:pStyle w:val="ConsPlusNormal"/>
              <w:jc w:val="center"/>
            </w:pPr>
            <w:r>
              <w:t>КРБ</w:t>
            </w:r>
          </w:p>
        </w:tc>
        <w:tc>
          <w:tcPr>
            <w:tcW w:w="510" w:type="dxa"/>
            <w:vAlign w:val="center"/>
          </w:tcPr>
          <w:p w:rsidR="00C610D0" w:rsidRDefault="00C610D0">
            <w:pPr>
              <w:pStyle w:val="ConsPlusNormal"/>
              <w:jc w:val="center"/>
            </w:pPr>
            <w:r>
              <w:t>1</w:t>
            </w:r>
          </w:p>
        </w:tc>
        <w:tc>
          <w:tcPr>
            <w:tcW w:w="510" w:type="dxa"/>
            <w:vAlign w:val="center"/>
          </w:tcPr>
          <w:p w:rsidR="00C610D0" w:rsidRDefault="00C610D0">
            <w:pPr>
              <w:pStyle w:val="ConsPlusNormal"/>
              <w:jc w:val="center"/>
            </w:pPr>
            <w:r>
              <w:t>2</w:t>
            </w:r>
          </w:p>
        </w:tc>
        <w:tc>
          <w:tcPr>
            <w:tcW w:w="454" w:type="dxa"/>
            <w:vAlign w:val="center"/>
          </w:tcPr>
          <w:p w:rsidR="00C610D0" w:rsidRDefault="00C610D0">
            <w:pPr>
              <w:pStyle w:val="ConsPlusNormal"/>
              <w:jc w:val="center"/>
            </w:pPr>
            <w:r>
              <w:t>0</w:t>
            </w:r>
          </w:p>
        </w:tc>
        <w:tc>
          <w:tcPr>
            <w:tcW w:w="454" w:type="dxa"/>
            <w:vAlign w:val="center"/>
          </w:tcPr>
          <w:p w:rsidR="00C610D0" w:rsidRDefault="00C610D0">
            <w:pPr>
              <w:pStyle w:val="ConsPlusNormal"/>
              <w:jc w:val="center"/>
            </w:pPr>
            <w:r>
              <w:t>8</w:t>
            </w:r>
          </w:p>
        </w:tc>
        <w:tc>
          <w:tcPr>
            <w:tcW w:w="567" w:type="dxa"/>
            <w:vAlign w:val="center"/>
          </w:tcPr>
          <w:p w:rsidR="00C610D0" w:rsidRDefault="00C610D0">
            <w:pPr>
              <w:pStyle w:val="ConsPlusNormal"/>
              <w:jc w:val="center"/>
            </w:pPr>
            <w:r>
              <w:t>1</w:t>
            </w:r>
          </w:p>
        </w:tc>
        <w:tc>
          <w:tcPr>
            <w:tcW w:w="567" w:type="dxa"/>
            <w:vAlign w:val="center"/>
          </w:tcPr>
          <w:p w:rsidR="00C610D0" w:rsidRDefault="00C610D0">
            <w:pPr>
              <w:pStyle w:val="ConsPlusNormal"/>
              <w:jc w:val="center"/>
            </w:pPr>
            <w:r>
              <w:t>3</w:t>
            </w:r>
          </w:p>
        </w:tc>
        <w:tc>
          <w:tcPr>
            <w:tcW w:w="454" w:type="dxa"/>
            <w:vAlign w:val="center"/>
          </w:tcPr>
          <w:p w:rsidR="00C610D0" w:rsidRDefault="00C610D0">
            <w:pPr>
              <w:pStyle w:val="ConsPlusNormal"/>
              <w:jc w:val="center"/>
            </w:pPr>
            <w:r>
              <w:t>5</w:t>
            </w:r>
          </w:p>
        </w:tc>
        <w:tc>
          <w:tcPr>
            <w:tcW w:w="454" w:type="dxa"/>
            <w:vAlign w:val="center"/>
          </w:tcPr>
          <w:p w:rsidR="00C610D0" w:rsidRDefault="00C610D0">
            <w:pPr>
              <w:pStyle w:val="ConsPlusNormal"/>
              <w:jc w:val="center"/>
            </w:pPr>
            <w:r>
              <w:t>6</w:t>
            </w:r>
          </w:p>
        </w:tc>
        <w:tc>
          <w:tcPr>
            <w:tcW w:w="510" w:type="dxa"/>
            <w:vAlign w:val="center"/>
          </w:tcPr>
          <w:p w:rsidR="00C610D0" w:rsidRDefault="00C610D0">
            <w:pPr>
              <w:pStyle w:val="ConsPlusNormal"/>
              <w:jc w:val="center"/>
            </w:pPr>
            <w:r>
              <w:t>7</w:t>
            </w:r>
          </w:p>
        </w:tc>
        <w:tc>
          <w:tcPr>
            <w:tcW w:w="3005" w:type="dxa"/>
            <w:vAlign w:val="center"/>
          </w:tcPr>
          <w:p w:rsidR="00C610D0" w:rsidRDefault="00C610D0">
            <w:pPr>
              <w:pStyle w:val="ConsPlusNormal"/>
              <w:jc w:val="center"/>
            </w:pPr>
            <w:r>
              <w:t>Сотрудники, Виды расчетов (денежные средства, денежные документы), Виды валют, Учетные номера денежных обязательств</w:t>
            </w:r>
          </w:p>
        </w:tc>
      </w:tr>
      <w:tr w:rsidR="00C610D0">
        <w:tc>
          <w:tcPr>
            <w:tcW w:w="2211" w:type="dxa"/>
            <w:vAlign w:val="center"/>
          </w:tcPr>
          <w:p w:rsidR="00C610D0" w:rsidRDefault="00C610D0">
            <w:pPr>
              <w:pStyle w:val="ConsPlusNormal"/>
              <w:jc w:val="center"/>
            </w:pPr>
            <w:r>
              <w:t xml:space="preserve">Уменьшение дебиторской задолженности подотчетных лиц по начислениям на </w:t>
            </w:r>
            <w:r>
              <w:lastRenderedPageBreak/>
              <w:t>выплаты по оплате труда</w:t>
            </w:r>
          </w:p>
        </w:tc>
        <w:tc>
          <w:tcPr>
            <w:tcW w:w="794" w:type="dxa"/>
            <w:vAlign w:val="center"/>
          </w:tcPr>
          <w:p w:rsidR="00C610D0" w:rsidRDefault="00C610D0">
            <w:pPr>
              <w:pStyle w:val="ConsPlusNormal"/>
              <w:jc w:val="center"/>
            </w:pPr>
            <w:r>
              <w:lastRenderedPageBreak/>
              <w:t>КРБ</w:t>
            </w:r>
          </w:p>
        </w:tc>
        <w:tc>
          <w:tcPr>
            <w:tcW w:w="510" w:type="dxa"/>
            <w:vAlign w:val="center"/>
          </w:tcPr>
          <w:p w:rsidR="00C610D0" w:rsidRDefault="00C610D0">
            <w:pPr>
              <w:pStyle w:val="ConsPlusNormal"/>
              <w:jc w:val="center"/>
            </w:pPr>
            <w:r>
              <w:t>1</w:t>
            </w:r>
          </w:p>
        </w:tc>
        <w:tc>
          <w:tcPr>
            <w:tcW w:w="510" w:type="dxa"/>
            <w:vAlign w:val="center"/>
          </w:tcPr>
          <w:p w:rsidR="00C610D0" w:rsidRDefault="00C610D0">
            <w:pPr>
              <w:pStyle w:val="ConsPlusNormal"/>
              <w:jc w:val="center"/>
            </w:pPr>
            <w:r>
              <w:t>2</w:t>
            </w:r>
          </w:p>
        </w:tc>
        <w:tc>
          <w:tcPr>
            <w:tcW w:w="454" w:type="dxa"/>
            <w:vAlign w:val="center"/>
          </w:tcPr>
          <w:p w:rsidR="00C610D0" w:rsidRDefault="00C610D0">
            <w:pPr>
              <w:pStyle w:val="ConsPlusNormal"/>
              <w:jc w:val="center"/>
            </w:pPr>
            <w:r>
              <w:t>0</w:t>
            </w:r>
          </w:p>
        </w:tc>
        <w:tc>
          <w:tcPr>
            <w:tcW w:w="454" w:type="dxa"/>
            <w:vAlign w:val="center"/>
          </w:tcPr>
          <w:p w:rsidR="00C610D0" w:rsidRDefault="00C610D0">
            <w:pPr>
              <w:pStyle w:val="ConsPlusNormal"/>
              <w:jc w:val="center"/>
            </w:pPr>
            <w:r>
              <w:t>8</w:t>
            </w:r>
          </w:p>
        </w:tc>
        <w:tc>
          <w:tcPr>
            <w:tcW w:w="567" w:type="dxa"/>
            <w:vAlign w:val="center"/>
          </w:tcPr>
          <w:p w:rsidR="00C610D0" w:rsidRDefault="00C610D0">
            <w:pPr>
              <w:pStyle w:val="ConsPlusNormal"/>
              <w:jc w:val="center"/>
            </w:pPr>
            <w:r>
              <w:t>1</w:t>
            </w:r>
          </w:p>
        </w:tc>
        <w:tc>
          <w:tcPr>
            <w:tcW w:w="567" w:type="dxa"/>
            <w:vAlign w:val="center"/>
          </w:tcPr>
          <w:p w:rsidR="00C610D0" w:rsidRDefault="00C610D0">
            <w:pPr>
              <w:pStyle w:val="ConsPlusNormal"/>
              <w:jc w:val="center"/>
            </w:pPr>
            <w:r>
              <w:t>3</w:t>
            </w:r>
          </w:p>
        </w:tc>
        <w:tc>
          <w:tcPr>
            <w:tcW w:w="454" w:type="dxa"/>
            <w:vAlign w:val="center"/>
          </w:tcPr>
          <w:p w:rsidR="00C610D0" w:rsidRDefault="00C610D0">
            <w:pPr>
              <w:pStyle w:val="ConsPlusNormal"/>
              <w:jc w:val="center"/>
            </w:pPr>
            <w:r>
              <w:t>6</w:t>
            </w:r>
          </w:p>
        </w:tc>
        <w:tc>
          <w:tcPr>
            <w:tcW w:w="454" w:type="dxa"/>
            <w:vAlign w:val="center"/>
          </w:tcPr>
          <w:p w:rsidR="00C610D0" w:rsidRDefault="00C610D0">
            <w:pPr>
              <w:pStyle w:val="ConsPlusNormal"/>
              <w:jc w:val="center"/>
            </w:pPr>
            <w:r>
              <w:t>6</w:t>
            </w:r>
          </w:p>
        </w:tc>
        <w:tc>
          <w:tcPr>
            <w:tcW w:w="510" w:type="dxa"/>
            <w:vAlign w:val="center"/>
          </w:tcPr>
          <w:p w:rsidR="00C610D0" w:rsidRDefault="00C610D0">
            <w:pPr>
              <w:pStyle w:val="ConsPlusNormal"/>
              <w:jc w:val="center"/>
            </w:pPr>
            <w:r>
              <w:t>7</w:t>
            </w:r>
          </w:p>
        </w:tc>
        <w:tc>
          <w:tcPr>
            <w:tcW w:w="3005" w:type="dxa"/>
            <w:vAlign w:val="center"/>
          </w:tcPr>
          <w:p w:rsidR="00C610D0" w:rsidRDefault="00C610D0">
            <w:pPr>
              <w:pStyle w:val="ConsPlusNormal"/>
              <w:jc w:val="center"/>
            </w:pPr>
            <w:r>
              <w:t>Сотрудники, Виды расчетов (денежные средства, денежные документы), Виды валют, Учетные номера денежных обязательств</w:t>
            </w:r>
          </w:p>
        </w:tc>
      </w:tr>
      <w:tr w:rsidR="00C610D0">
        <w:tc>
          <w:tcPr>
            <w:tcW w:w="2211" w:type="dxa"/>
            <w:vAlign w:val="center"/>
          </w:tcPr>
          <w:p w:rsidR="00C610D0" w:rsidRDefault="00C610D0">
            <w:pPr>
              <w:pStyle w:val="ConsPlusNormal"/>
              <w:jc w:val="center"/>
            </w:pPr>
            <w:r>
              <w:lastRenderedPageBreak/>
              <w:t>Расчеты с подотчетными лицами по прочим несоциальным выплатам персоналу в натуральной форме</w:t>
            </w:r>
          </w:p>
        </w:tc>
        <w:tc>
          <w:tcPr>
            <w:tcW w:w="794" w:type="dxa"/>
            <w:vAlign w:val="center"/>
          </w:tcPr>
          <w:p w:rsidR="00C610D0" w:rsidRDefault="00C610D0">
            <w:pPr>
              <w:pStyle w:val="ConsPlusNormal"/>
              <w:jc w:val="center"/>
            </w:pPr>
            <w:r>
              <w:t>КРБ</w:t>
            </w:r>
          </w:p>
        </w:tc>
        <w:tc>
          <w:tcPr>
            <w:tcW w:w="510" w:type="dxa"/>
            <w:vAlign w:val="center"/>
          </w:tcPr>
          <w:p w:rsidR="00C610D0" w:rsidRDefault="00C610D0">
            <w:pPr>
              <w:pStyle w:val="ConsPlusNormal"/>
              <w:jc w:val="center"/>
            </w:pPr>
            <w:r>
              <w:t>1</w:t>
            </w:r>
          </w:p>
        </w:tc>
        <w:tc>
          <w:tcPr>
            <w:tcW w:w="510" w:type="dxa"/>
            <w:vAlign w:val="center"/>
          </w:tcPr>
          <w:p w:rsidR="00C610D0" w:rsidRDefault="00C610D0">
            <w:pPr>
              <w:pStyle w:val="ConsPlusNormal"/>
              <w:jc w:val="center"/>
            </w:pPr>
            <w:r>
              <w:t>2</w:t>
            </w:r>
          </w:p>
        </w:tc>
        <w:tc>
          <w:tcPr>
            <w:tcW w:w="454" w:type="dxa"/>
            <w:vAlign w:val="center"/>
          </w:tcPr>
          <w:p w:rsidR="00C610D0" w:rsidRDefault="00C610D0">
            <w:pPr>
              <w:pStyle w:val="ConsPlusNormal"/>
              <w:jc w:val="center"/>
            </w:pPr>
            <w:r>
              <w:t>0</w:t>
            </w:r>
          </w:p>
        </w:tc>
        <w:tc>
          <w:tcPr>
            <w:tcW w:w="454" w:type="dxa"/>
            <w:vAlign w:val="center"/>
          </w:tcPr>
          <w:p w:rsidR="00C610D0" w:rsidRDefault="00C610D0">
            <w:pPr>
              <w:pStyle w:val="ConsPlusNormal"/>
              <w:jc w:val="center"/>
            </w:pPr>
            <w:r>
              <w:t>8</w:t>
            </w:r>
          </w:p>
        </w:tc>
        <w:tc>
          <w:tcPr>
            <w:tcW w:w="567" w:type="dxa"/>
            <w:vAlign w:val="center"/>
          </w:tcPr>
          <w:p w:rsidR="00C610D0" w:rsidRDefault="00C610D0">
            <w:pPr>
              <w:pStyle w:val="ConsPlusNormal"/>
              <w:jc w:val="center"/>
            </w:pPr>
            <w:r>
              <w:t>1</w:t>
            </w:r>
          </w:p>
        </w:tc>
        <w:tc>
          <w:tcPr>
            <w:tcW w:w="567" w:type="dxa"/>
            <w:vAlign w:val="center"/>
          </w:tcPr>
          <w:p w:rsidR="00C610D0" w:rsidRDefault="00C610D0">
            <w:pPr>
              <w:pStyle w:val="ConsPlusNormal"/>
              <w:jc w:val="center"/>
            </w:pPr>
            <w:r>
              <w:t>4</w:t>
            </w:r>
          </w:p>
        </w:tc>
        <w:tc>
          <w:tcPr>
            <w:tcW w:w="454" w:type="dxa"/>
            <w:vAlign w:val="center"/>
          </w:tcPr>
          <w:p w:rsidR="00C610D0" w:rsidRDefault="00C610D0">
            <w:pPr>
              <w:pStyle w:val="ConsPlusNormal"/>
              <w:jc w:val="center"/>
            </w:pPr>
            <w:r>
              <w:t>0</w:t>
            </w:r>
          </w:p>
        </w:tc>
        <w:tc>
          <w:tcPr>
            <w:tcW w:w="454" w:type="dxa"/>
            <w:vAlign w:val="center"/>
          </w:tcPr>
          <w:p w:rsidR="00C610D0" w:rsidRDefault="00C610D0">
            <w:pPr>
              <w:pStyle w:val="ConsPlusNormal"/>
              <w:jc w:val="center"/>
            </w:pPr>
            <w:r>
              <w:t>0</w:t>
            </w:r>
          </w:p>
        </w:tc>
        <w:tc>
          <w:tcPr>
            <w:tcW w:w="510" w:type="dxa"/>
            <w:vAlign w:val="center"/>
          </w:tcPr>
          <w:p w:rsidR="00C610D0" w:rsidRDefault="00C610D0">
            <w:pPr>
              <w:pStyle w:val="ConsPlusNormal"/>
              <w:jc w:val="center"/>
            </w:pPr>
            <w:r>
              <w:t>0</w:t>
            </w:r>
          </w:p>
        </w:tc>
        <w:tc>
          <w:tcPr>
            <w:tcW w:w="3005" w:type="dxa"/>
            <w:vAlign w:val="center"/>
          </w:tcPr>
          <w:p w:rsidR="00C610D0" w:rsidRDefault="00C610D0">
            <w:pPr>
              <w:pStyle w:val="ConsPlusNormal"/>
              <w:jc w:val="center"/>
            </w:pPr>
            <w:r>
              <w:t>Сотрудники, Виды расчетов (денежные средства, денежные документы), Виды валют, Учетные номера денежных обязательств</w:t>
            </w:r>
          </w:p>
        </w:tc>
      </w:tr>
      <w:tr w:rsidR="00C610D0">
        <w:tc>
          <w:tcPr>
            <w:tcW w:w="2211" w:type="dxa"/>
            <w:vAlign w:val="center"/>
          </w:tcPr>
          <w:p w:rsidR="00C610D0" w:rsidRDefault="00C610D0">
            <w:pPr>
              <w:pStyle w:val="ConsPlusNormal"/>
              <w:jc w:val="center"/>
            </w:pPr>
            <w:r>
              <w:t>Увеличение дебиторской задолженности подотчетных лиц по прочим несоциальным выплатам персоналу в натуральной форме</w:t>
            </w:r>
          </w:p>
        </w:tc>
        <w:tc>
          <w:tcPr>
            <w:tcW w:w="794" w:type="dxa"/>
            <w:vAlign w:val="center"/>
          </w:tcPr>
          <w:p w:rsidR="00C610D0" w:rsidRDefault="00C610D0">
            <w:pPr>
              <w:pStyle w:val="ConsPlusNormal"/>
              <w:jc w:val="center"/>
            </w:pPr>
            <w:r>
              <w:t>КРБ</w:t>
            </w:r>
          </w:p>
        </w:tc>
        <w:tc>
          <w:tcPr>
            <w:tcW w:w="510" w:type="dxa"/>
            <w:vAlign w:val="center"/>
          </w:tcPr>
          <w:p w:rsidR="00C610D0" w:rsidRDefault="00C610D0">
            <w:pPr>
              <w:pStyle w:val="ConsPlusNormal"/>
              <w:jc w:val="center"/>
            </w:pPr>
            <w:r>
              <w:t>1</w:t>
            </w:r>
          </w:p>
        </w:tc>
        <w:tc>
          <w:tcPr>
            <w:tcW w:w="510" w:type="dxa"/>
            <w:vAlign w:val="center"/>
          </w:tcPr>
          <w:p w:rsidR="00C610D0" w:rsidRDefault="00C610D0">
            <w:pPr>
              <w:pStyle w:val="ConsPlusNormal"/>
              <w:jc w:val="center"/>
            </w:pPr>
            <w:r>
              <w:t>2</w:t>
            </w:r>
          </w:p>
        </w:tc>
        <w:tc>
          <w:tcPr>
            <w:tcW w:w="454" w:type="dxa"/>
            <w:vAlign w:val="center"/>
          </w:tcPr>
          <w:p w:rsidR="00C610D0" w:rsidRDefault="00C610D0">
            <w:pPr>
              <w:pStyle w:val="ConsPlusNormal"/>
              <w:jc w:val="center"/>
            </w:pPr>
            <w:r>
              <w:t>0</w:t>
            </w:r>
          </w:p>
        </w:tc>
        <w:tc>
          <w:tcPr>
            <w:tcW w:w="454" w:type="dxa"/>
            <w:vAlign w:val="center"/>
          </w:tcPr>
          <w:p w:rsidR="00C610D0" w:rsidRDefault="00C610D0">
            <w:pPr>
              <w:pStyle w:val="ConsPlusNormal"/>
              <w:jc w:val="center"/>
            </w:pPr>
            <w:r>
              <w:t>8</w:t>
            </w:r>
          </w:p>
        </w:tc>
        <w:tc>
          <w:tcPr>
            <w:tcW w:w="567" w:type="dxa"/>
            <w:vAlign w:val="center"/>
          </w:tcPr>
          <w:p w:rsidR="00C610D0" w:rsidRDefault="00C610D0">
            <w:pPr>
              <w:pStyle w:val="ConsPlusNormal"/>
              <w:jc w:val="center"/>
            </w:pPr>
            <w:r>
              <w:t>1</w:t>
            </w:r>
          </w:p>
        </w:tc>
        <w:tc>
          <w:tcPr>
            <w:tcW w:w="567" w:type="dxa"/>
            <w:vAlign w:val="center"/>
          </w:tcPr>
          <w:p w:rsidR="00C610D0" w:rsidRDefault="00C610D0">
            <w:pPr>
              <w:pStyle w:val="ConsPlusNormal"/>
              <w:jc w:val="center"/>
            </w:pPr>
            <w:r>
              <w:t>4</w:t>
            </w:r>
          </w:p>
        </w:tc>
        <w:tc>
          <w:tcPr>
            <w:tcW w:w="454" w:type="dxa"/>
            <w:vAlign w:val="center"/>
          </w:tcPr>
          <w:p w:rsidR="00C610D0" w:rsidRDefault="00C610D0">
            <w:pPr>
              <w:pStyle w:val="ConsPlusNormal"/>
              <w:jc w:val="center"/>
            </w:pPr>
            <w:r>
              <w:t>5</w:t>
            </w:r>
          </w:p>
        </w:tc>
        <w:tc>
          <w:tcPr>
            <w:tcW w:w="454" w:type="dxa"/>
            <w:vAlign w:val="center"/>
          </w:tcPr>
          <w:p w:rsidR="00C610D0" w:rsidRDefault="00C610D0">
            <w:pPr>
              <w:pStyle w:val="ConsPlusNormal"/>
              <w:jc w:val="center"/>
            </w:pPr>
            <w:r>
              <w:t>6</w:t>
            </w:r>
          </w:p>
        </w:tc>
        <w:tc>
          <w:tcPr>
            <w:tcW w:w="510" w:type="dxa"/>
            <w:vAlign w:val="center"/>
          </w:tcPr>
          <w:p w:rsidR="00C610D0" w:rsidRDefault="00C610D0">
            <w:pPr>
              <w:pStyle w:val="ConsPlusNormal"/>
              <w:jc w:val="center"/>
            </w:pPr>
            <w:r>
              <w:t>7</w:t>
            </w:r>
          </w:p>
        </w:tc>
        <w:tc>
          <w:tcPr>
            <w:tcW w:w="3005" w:type="dxa"/>
            <w:vAlign w:val="center"/>
          </w:tcPr>
          <w:p w:rsidR="00C610D0" w:rsidRDefault="00C610D0">
            <w:pPr>
              <w:pStyle w:val="ConsPlusNormal"/>
              <w:jc w:val="center"/>
            </w:pPr>
            <w:r>
              <w:t>Сотрудники, Виды расчетов (денежные средства, денежные документы), Виды валют, Учетные номера денежных обязательств</w:t>
            </w:r>
          </w:p>
        </w:tc>
      </w:tr>
      <w:tr w:rsidR="00C610D0">
        <w:tc>
          <w:tcPr>
            <w:tcW w:w="2211" w:type="dxa"/>
            <w:vAlign w:val="center"/>
          </w:tcPr>
          <w:p w:rsidR="00C610D0" w:rsidRDefault="00C610D0">
            <w:pPr>
              <w:pStyle w:val="ConsPlusNormal"/>
              <w:jc w:val="center"/>
            </w:pPr>
            <w:r>
              <w:t>Уменьшение дебиторской задолженности подотчетных лиц по прочим несоциальным выплатам персоналу в натуральной форме</w:t>
            </w:r>
          </w:p>
        </w:tc>
        <w:tc>
          <w:tcPr>
            <w:tcW w:w="794" w:type="dxa"/>
            <w:vAlign w:val="center"/>
          </w:tcPr>
          <w:p w:rsidR="00C610D0" w:rsidRDefault="00C610D0">
            <w:pPr>
              <w:pStyle w:val="ConsPlusNormal"/>
              <w:jc w:val="center"/>
            </w:pPr>
            <w:r>
              <w:t>КРБ</w:t>
            </w:r>
          </w:p>
        </w:tc>
        <w:tc>
          <w:tcPr>
            <w:tcW w:w="510" w:type="dxa"/>
            <w:vAlign w:val="center"/>
          </w:tcPr>
          <w:p w:rsidR="00C610D0" w:rsidRDefault="00C610D0">
            <w:pPr>
              <w:pStyle w:val="ConsPlusNormal"/>
              <w:jc w:val="center"/>
            </w:pPr>
            <w:r>
              <w:t>1</w:t>
            </w:r>
          </w:p>
        </w:tc>
        <w:tc>
          <w:tcPr>
            <w:tcW w:w="510" w:type="dxa"/>
            <w:vAlign w:val="center"/>
          </w:tcPr>
          <w:p w:rsidR="00C610D0" w:rsidRDefault="00C610D0">
            <w:pPr>
              <w:pStyle w:val="ConsPlusNormal"/>
              <w:jc w:val="center"/>
            </w:pPr>
            <w:r>
              <w:t>2</w:t>
            </w:r>
          </w:p>
        </w:tc>
        <w:tc>
          <w:tcPr>
            <w:tcW w:w="454" w:type="dxa"/>
            <w:vAlign w:val="center"/>
          </w:tcPr>
          <w:p w:rsidR="00C610D0" w:rsidRDefault="00C610D0">
            <w:pPr>
              <w:pStyle w:val="ConsPlusNormal"/>
              <w:jc w:val="center"/>
            </w:pPr>
            <w:r>
              <w:t>0</w:t>
            </w:r>
          </w:p>
        </w:tc>
        <w:tc>
          <w:tcPr>
            <w:tcW w:w="454" w:type="dxa"/>
            <w:vAlign w:val="center"/>
          </w:tcPr>
          <w:p w:rsidR="00C610D0" w:rsidRDefault="00C610D0">
            <w:pPr>
              <w:pStyle w:val="ConsPlusNormal"/>
              <w:jc w:val="center"/>
            </w:pPr>
            <w:r>
              <w:t>8</w:t>
            </w:r>
          </w:p>
        </w:tc>
        <w:tc>
          <w:tcPr>
            <w:tcW w:w="567" w:type="dxa"/>
            <w:vAlign w:val="center"/>
          </w:tcPr>
          <w:p w:rsidR="00C610D0" w:rsidRDefault="00C610D0">
            <w:pPr>
              <w:pStyle w:val="ConsPlusNormal"/>
              <w:jc w:val="center"/>
            </w:pPr>
            <w:r>
              <w:t>1</w:t>
            </w:r>
          </w:p>
        </w:tc>
        <w:tc>
          <w:tcPr>
            <w:tcW w:w="567" w:type="dxa"/>
            <w:vAlign w:val="center"/>
          </w:tcPr>
          <w:p w:rsidR="00C610D0" w:rsidRDefault="00C610D0">
            <w:pPr>
              <w:pStyle w:val="ConsPlusNormal"/>
              <w:jc w:val="center"/>
            </w:pPr>
            <w:r>
              <w:t>4</w:t>
            </w:r>
          </w:p>
        </w:tc>
        <w:tc>
          <w:tcPr>
            <w:tcW w:w="454" w:type="dxa"/>
            <w:vAlign w:val="center"/>
          </w:tcPr>
          <w:p w:rsidR="00C610D0" w:rsidRDefault="00C610D0">
            <w:pPr>
              <w:pStyle w:val="ConsPlusNormal"/>
              <w:jc w:val="center"/>
            </w:pPr>
            <w:r>
              <w:t>6</w:t>
            </w:r>
          </w:p>
        </w:tc>
        <w:tc>
          <w:tcPr>
            <w:tcW w:w="454" w:type="dxa"/>
            <w:vAlign w:val="center"/>
          </w:tcPr>
          <w:p w:rsidR="00C610D0" w:rsidRDefault="00C610D0">
            <w:pPr>
              <w:pStyle w:val="ConsPlusNormal"/>
              <w:jc w:val="center"/>
            </w:pPr>
            <w:r>
              <w:t>6</w:t>
            </w:r>
          </w:p>
        </w:tc>
        <w:tc>
          <w:tcPr>
            <w:tcW w:w="510" w:type="dxa"/>
            <w:vAlign w:val="center"/>
          </w:tcPr>
          <w:p w:rsidR="00C610D0" w:rsidRDefault="00C610D0">
            <w:pPr>
              <w:pStyle w:val="ConsPlusNormal"/>
              <w:jc w:val="center"/>
            </w:pPr>
            <w:r>
              <w:t>7</w:t>
            </w:r>
          </w:p>
        </w:tc>
        <w:tc>
          <w:tcPr>
            <w:tcW w:w="3005" w:type="dxa"/>
            <w:vAlign w:val="center"/>
          </w:tcPr>
          <w:p w:rsidR="00C610D0" w:rsidRDefault="00C610D0">
            <w:pPr>
              <w:pStyle w:val="ConsPlusNormal"/>
              <w:jc w:val="center"/>
            </w:pPr>
            <w:r>
              <w:t>Сотрудники, Виды расчетов (денежные средства, денежные документы), Виды валют, Учетные номера денежных обязательств</w:t>
            </w:r>
          </w:p>
        </w:tc>
      </w:tr>
      <w:tr w:rsidR="00C610D0">
        <w:tc>
          <w:tcPr>
            <w:tcW w:w="2211" w:type="dxa"/>
            <w:vAlign w:val="center"/>
          </w:tcPr>
          <w:p w:rsidR="00C610D0" w:rsidRDefault="00C610D0">
            <w:pPr>
              <w:pStyle w:val="ConsPlusNormal"/>
              <w:jc w:val="center"/>
            </w:pPr>
            <w:r>
              <w:t>Расчеты с подотчетными лицами по оплате работ, услуг</w:t>
            </w:r>
          </w:p>
        </w:tc>
        <w:tc>
          <w:tcPr>
            <w:tcW w:w="794" w:type="dxa"/>
            <w:vAlign w:val="center"/>
          </w:tcPr>
          <w:p w:rsidR="00C610D0" w:rsidRDefault="00C610D0">
            <w:pPr>
              <w:pStyle w:val="ConsPlusNormal"/>
              <w:jc w:val="center"/>
            </w:pPr>
            <w:r>
              <w:t>гКБК</w:t>
            </w:r>
          </w:p>
        </w:tc>
        <w:tc>
          <w:tcPr>
            <w:tcW w:w="510" w:type="dxa"/>
            <w:vAlign w:val="center"/>
          </w:tcPr>
          <w:p w:rsidR="00C610D0" w:rsidRDefault="00C610D0">
            <w:pPr>
              <w:pStyle w:val="ConsPlusNormal"/>
              <w:jc w:val="center"/>
            </w:pPr>
            <w:r>
              <w:t>1</w:t>
            </w:r>
          </w:p>
        </w:tc>
        <w:tc>
          <w:tcPr>
            <w:tcW w:w="510" w:type="dxa"/>
            <w:vAlign w:val="center"/>
          </w:tcPr>
          <w:p w:rsidR="00C610D0" w:rsidRDefault="00C610D0">
            <w:pPr>
              <w:pStyle w:val="ConsPlusNormal"/>
              <w:jc w:val="center"/>
            </w:pPr>
            <w:r>
              <w:t>2</w:t>
            </w:r>
          </w:p>
        </w:tc>
        <w:tc>
          <w:tcPr>
            <w:tcW w:w="454" w:type="dxa"/>
            <w:vAlign w:val="center"/>
          </w:tcPr>
          <w:p w:rsidR="00C610D0" w:rsidRDefault="00C610D0">
            <w:pPr>
              <w:pStyle w:val="ConsPlusNormal"/>
              <w:jc w:val="center"/>
            </w:pPr>
            <w:r>
              <w:t>0</w:t>
            </w:r>
          </w:p>
        </w:tc>
        <w:tc>
          <w:tcPr>
            <w:tcW w:w="454" w:type="dxa"/>
            <w:vAlign w:val="center"/>
          </w:tcPr>
          <w:p w:rsidR="00C610D0" w:rsidRDefault="00C610D0">
            <w:pPr>
              <w:pStyle w:val="ConsPlusNormal"/>
              <w:jc w:val="center"/>
            </w:pPr>
            <w:r>
              <w:t>8</w:t>
            </w:r>
          </w:p>
        </w:tc>
        <w:tc>
          <w:tcPr>
            <w:tcW w:w="567" w:type="dxa"/>
            <w:vAlign w:val="center"/>
          </w:tcPr>
          <w:p w:rsidR="00C610D0" w:rsidRDefault="00C610D0">
            <w:pPr>
              <w:pStyle w:val="ConsPlusNormal"/>
              <w:jc w:val="center"/>
            </w:pPr>
            <w:r>
              <w:t>2</w:t>
            </w:r>
          </w:p>
        </w:tc>
        <w:tc>
          <w:tcPr>
            <w:tcW w:w="567" w:type="dxa"/>
            <w:vAlign w:val="center"/>
          </w:tcPr>
          <w:p w:rsidR="00C610D0" w:rsidRDefault="00C610D0">
            <w:pPr>
              <w:pStyle w:val="ConsPlusNormal"/>
              <w:jc w:val="center"/>
            </w:pPr>
            <w:r>
              <w:t>0</w:t>
            </w:r>
          </w:p>
        </w:tc>
        <w:tc>
          <w:tcPr>
            <w:tcW w:w="454" w:type="dxa"/>
            <w:vAlign w:val="center"/>
          </w:tcPr>
          <w:p w:rsidR="00C610D0" w:rsidRDefault="00C610D0">
            <w:pPr>
              <w:pStyle w:val="ConsPlusNormal"/>
              <w:jc w:val="center"/>
            </w:pPr>
            <w:r>
              <w:t>0</w:t>
            </w:r>
          </w:p>
        </w:tc>
        <w:tc>
          <w:tcPr>
            <w:tcW w:w="454" w:type="dxa"/>
            <w:vAlign w:val="center"/>
          </w:tcPr>
          <w:p w:rsidR="00C610D0" w:rsidRDefault="00C610D0">
            <w:pPr>
              <w:pStyle w:val="ConsPlusNormal"/>
              <w:jc w:val="center"/>
            </w:pPr>
            <w:r>
              <w:t>0</w:t>
            </w:r>
          </w:p>
        </w:tc>
        <w:tc>
          <w:tcPr>
            <w:tcW w:w="510" w:type="dxa"/>
            <w:vAlign w:val="center"/>
          </w:tcPr>
          <w:p w:rsidR="00C610D0" w:rsidRDefault="00C610D0">
            <w:pPr>
              <w:pStyle w:val="ConsPlusNormal"/>
              <w:jc w:val="center"/>
            </w:pPr>
            <w:r>
              <w:t>0</w:t>
            </w:r>
          </w:p>
        </w:tc>
        <w:tc>
          <w:tcPr>
            <w:tcW w:w="3005" w:type="dxa"/>
            <w:vAlign w:val="center"/>
          </w:tcPr>
          <w:p w:rsidR="00C610D0" w:rsidRDefault="00C610D0">
            <w:pPr>
              <w:pStyle w:val="ConsPlusNormal"/>
              <w:jc w:val="center"/>
            </w:pPr>
            <w:r>
              <w:t>группировочный</w:t>
            </w:r>
          </w:p>
        </w:tc>
      </w:tr>
      <w:tr w:rsidR="00C610D0">
        <w:tc>
          <w:tcPr>
            <w:tcW w:w="2211" w:type="dxa"/>
            <w:vAlign w:val="center"/>
          </w:tcPr>
          <w:p w:rsidR="00C610D0" w:rsidRDefault="00C610D0">
            <w:pPr>
              <w:pStyle w:val="ConsPlusNormal"/>
              <w:jc w:val="center"/>
            </w:pPr>
            <w:r>
              <w:t>Расчеты с подотчетными лицами по оплате услуг связи</w:t>
            </w:r>
          </w:p>
        </w:tc>
        <w:tc>
          <w:tcPr>
            <w:tcW w:w="794" w:type="dxa"/>
            <w:vAlign w:val="center"/>
          </w:tcPr>
          <w:p w:rsidR="00C610D0" w:rsidRDefault="00C610D0">
            <w:pPr>
              <w:pStyle w:val="ConsPlusNormal"/>
              <w:jc w:val="center"/>
            </w:pPr>
            <w:r>
              <w:t>КРБ</w:t>
            </w:r>
          </w:p>
        </w:tc>
        <w:tc>
          <w:tcPr>
            <w:tcW w:w="510" w:type="dxa"/>
            <w:vAlign w:val="center"/>
          </w:tcPr>
          <w:p w:rsidR="00C610D0" w:rsidRDefault="00C610D0">
            <w:pPr>
              <w:pStyle w:val="ConsPlusNormal"/>
              <w:jc w:val="center"/>
            </w:pPr>
            <w:r>
              <w:t>1</w:t>
            </w:r>
          </w:p>
        </w:tc>
        <w:tc>
          <w:tcPr>
            <w:tcW w:w="510" w:type="dxa"/>
            <w:vAlign w:val="center"/>
          </w:tcPr>
          <w:p w:rsidR="00C610D0" w:rsidRDefault="00C610D0">
            <w:pPr>
              <w:pStyle w:val="ConsPlusNormal"/>
              <w:jc w:val="center"/>
            </w:pPr>
            <w:r>
              <w:t>2</w:t>
            </w:r>
          </w:p>
        </w:tc>
        <w:tc>
          <w:tcPr>
            <w:tcW w:w="454" w:type="dxa"/>
            <w:vAlign w:val="center"/>
          </w:tcPr>
          <w:p w:rsidR="00C610D0" w:rsidRDefault="00C610D0">
            <w:pPr>
              <w:pStyle w:val="ConsPlusNormal"/>
              <w:jc w:val="center"/>
            </w:pPr>
            <w:r>
              <w:t>0</w:t>
            </w:r>
          </w:p>
        </w:tc>
        <w:tc>
          <w:tcPr>
            <w:tcW w:w="454" w:type="dxa"/>
            <w:vAlign w:val="center"/>
          </w:tcPr>
          <w:p w:rsidR="00C610D0" w:rsidRDefault="00C610D0">
            <w:pPr>
              <w:pStyle w:val="ConsPlusNormal"/>
              <w:jc w:val="center"/>
            </w:pPr>
            <w:r>
              <w:t>8</w:t>
            </w:r>
          </w:p>
        </w:tc>
        <w:tc>
          <w:tcPr>
            <w:tcW w:w="567" w:type="dxa"/>
            <w:vAlign w:val="center"/>
          </w:tcPr>
          <w:p w:rsidR="00C610D0" w:rsidRDefault="00C610D0">
            <w:pPr>
              <w:pStyle w:val="ConsPlusNormal"/>
              <w:jc w:val="center"/>
            </w:pPr>
            <w:r>
              <w:t>2</w:t>
            </w:r>
          </w:p>
        </w:tc>
        <w:tc>
          <w:tcPr>
            <w:tcW w:w="567" w:type="dxa"/>
            <w:vAlign w:val="center"/>
          </w:tcPr>
          <w:p w:rsidR="00C610D0" w:rsidRDefault="00C610D0">
            <w:pPr>
              <w:pStyle w:val="ConsPlusNormal"/>
              <w:jc w:val="center"/>
            </w:pPr>
            <w:r>
              <w:t>1</w:t>
            </w:r>
          </w:p>
        </w:tc>
        <w:tc>
          <w:tcPr>
            <w:tcW w:w="454" w:type="dxa"/>
            <w:vAlign w:val="center"/>
          </w:tcPr>
          <w:p w:rsidR="00C610D0" w:rsidRDefault="00C610D0">
            <w:pPr>
              <w:pStyle w:val="ConsPlusNormal"/>
              <w:jc w:val="center"/>
            </w:pPr>
            <w:r>
              <w:t>0</w:t>
            </w:r>
          </w:p>
        </w:tc>
        <w:tc>
          <w:tcPr>
            <w:tcW w:w="454" w:type="dxa"/>
            <w:vAlign w:val="center"/>
          </w:tcPr>
          <w:p w:rsidR="00C610D0" w:rsidRDefault="00C610D0">
            <w:pPr>
              <w:pStyle w:val="ConsPlusNormal"/>
              <w:jc w:val="center"/>
            </w:pPr>
            <w:r>
              <w:t>0</w:t>
            </w:r>
          </w:p>
        </w:tc>
        <w:tc>
          <w:tcPr>
            <w:tcW w:w="510" w:type="dxa"/>
            <w:vAlign w:val="center"/>
          </w:tcPr>
          <w:p w:rsidR="00C610D0" w:rsidRDefault="00C610D0">
            <w:pPr>
              <w:pStyle w:val="ConsPlusNormal"/>
              <w:jc w:val="center"/>
            </w:pPr>
            <w:r>
              <w:t>0</w:t>
            </w:r>
          </w:p>
        </w:tc>
        <w:tc>
          <w:tcPr>
            <w:tcW w:w="3005" w:type="dxa"/>
            <w:vAlign w:val="center"/>
          </w:tcPr>
          <w:p w:rsidR="00C610D0" w:rsidRDefault="00C610D0">
            <w:pPr>
              <w:pStyle w:val="ConsPlusNormal"/>
              <w:jc w:val="center"/>
            </w:pPr>
            <w:r>
              <w:t>Сотрудники (Контрагенты), Виды расчетов (денежные средства, денежные документы), Виды валют, Учетные номера денежных обязательств</w:t>
            </w:r>
          </w:p>
        </w:tc>
      </w:tr>
      <w:tr w:rsidR="00C610D0">
        <w:tc>
          <w:tcPr>
            <w:tcW w:w="2211" w:type="dxa"/>
            <w:vAlign w:val="center"/>
          </w:tcPr>
          <w:p w:rsidR="00C610D0" w:rsidRDefault="00C610D0">
            <w:pPr>
              <w:pStyle w:val="ConsPlusNormal"/>
              <w:jc w:val="center"/>
            </w:pPr>
            <w:r>
              <w:lastRenderedPageBreak/>
              <w:t>Увеличение дебиторской задолженности подотчетных лиц по оплате услуг связи</w:t>
            </w:r>
          </w:p>
        </w:tc>
        <w:tc>
          <w:tcPr>
            <w:tcW w:w="794" w:type="dxa"/>
            <w:vAlign w:val="center"/>
          </w:tcPr>
          <w:p w:rsidR="00C610D0" w:rsidRDefault="00C610D0">
            <w:pPr>
              <w:pStyle w:val="ConsPlusNormal"/>
              <w:jc w:val="center"/>
            </w:pPr>
            <w:r>
              <w:t>КРБ</w:t>
            </w:r>
          </w:p>
        </w:tc>
        <w:tc>
          <w:tcPr>
            <w:tcW w:w="510" w:type="dxa"/>
            <w:vAlign w:val="center"/>
          </w:tcPr>
          <w:p w:rsidR="00C610D0" w:rsidRDefault="00C610D0">
            <w:pPr>
              <w:pStyle w:val="ConsPlusNormal"/>
              <w:jc w:val="center"/>
            </w:pPr>
            <w:r>
              <w:t>1</w:t>
            </w:r>
          </w:p>
        </w:tc>
        <w:tc>
          <w:tcPr>
            <w:tcW w:w="510" w:type="dxa"/>
            <w:vAlign w:val="center"/>
          </w:tcPr>
          <w:p w:rsidR="00C610D0" w:rsidRDefault="00C610D0">
            <w:pPr>
              <w:pStyle w:val="ConsPlusNormal"/>
              <w:jc w:val="center"/>
            </w:pPr>
            <w:r>
              <w:t>2</w:t>
            </w:r>
          </w:p>
        </w:tc>
        <w:tc>
          <w:tcPr>
            <w:tcW w:w="454" w:type="dxa"/>
            <w:vAlign w:val="center"/>
          </w:tcPr>
          <w:p w:rsidR="00C610D0" w:rsidRDefault="00C610D0">
            <w:pPr>
              <w:pStyle w:val="ConsPlusNormal"/>
              <w:jc w:val="center"/>
            </w:pPr>
            <w:r>
              <w:t>0</w:t>
            </w:r>
          </w:p>
        </w:tc>
        <w:tc>
          <w:tcPr>
            <w:tcW w:w="454" w:type="dxa"/>
            <w:vAlign w:val="center"/>
          </w:tcPr>
          <w:p w:rsidR="00C610D0" w:rsidRDefault="00C610D0">
            <w:pPr>
              <w:pStyle w:val="ConsPlusNormal"/>
              <w:jc w:val="center"/>
            </w:pPr>
            <w:r>
              <w:t>8</w:t>
            </w:r>
          </w:p>
        </w:tc>
        <w:tc>
          <w:tcPr>
            <w:tcW w:w="567" w:type="dxa"/>
            <w:vAlign w:val="center"/>
          </w:tcPr>
          <w:p w:rsidR="00C610D0" w:rsidRDefault="00C610D0">
            <w:pPr>
              <w:pStyle w:val="ConsPlusNormal"/>
              <w:jc w:val="center"/>
            </w:pPr>
            <w:r>
              <w:t>2</w:t>
            </w:r>
          </w:p>
        </w:tc>
        <w:tc>
          <w:tcPr>
            <w:tcW w:w="567" w:type="dxa"/>
            <w:vAlign w:val="center"/>
          </w:tcPr>
          <w:p w:rsidR="00C610D0" w:rsidRDefault="00C610D0">
            <w:pPr>
              <w:pStyle w:val="ConsPlusNormal"/>
              <w:jc w:val="center"/>
            </w:pPr>
            <w:r>
              <w:t>1</w:t>
            </w:r>
          </w:p>
        </w:tc>
        <w:tc>
          <w:tcPr>
            <w:tcW w:w="454" w:type="dxa"/>
            <w:vAlign w:val="center"/>
          </w:tcPr>
          <w:p w:rsidR="00C610D0" w:rsidRDefault="00C610D0">
            <w:pPr>
              <w:pStyle w:val="ConsPlusNormal"/>
              <w:jc w:val="center"/>
            </w:pPr>
            <w:r>
              <w:t>5</w:t>
            </w:r>
          </w:p>
        </w:tc>
        <w:tc>
          <w:tcPr>
            <w:tcW w:w="454" w:type="dxa"/>
            <w:vAlign w:val="center"/>
          </w:tcPr>
          <w:p w:rsidR="00C610D0" w:rsidRDefault="00C610D0">
            <w:pPr>
              <w:pStyle w:val="ConsPlusNormal"/>
              <w:jc w:val="center"/>
            </w:pPr>
            <w:r>
              <w:t>6</w:t>
            </w:r>
          </w:p>
        </w:tc>
        <w:tc>
          <w:tcPr>
            <w:tcW w:w="510" w:type="dxa"/>
            <w:vAlign w:val="center"/>
          </w:tcPr>
          <w:p w:rsidR="00C610D0" w:rsidRDefault="00C610D0">
            <w:pPr>
              <w:pStyle w:val="ConsPlusNormal"/>
              <w:jc w:val="center"/>
            </w:pPr>
            <w:r>
              <w:t>7</w:t>
            </w:r>
          </w:p>
        </w:tc>
        <w:tc>
          <w:tcPr>
            <w:tcW w:w="3005" w:type="dxa"/>
            <w:vAlign w:val="center"/>
          </w:tcPr>
          <w:p w:rsidR="00C610D0" w:rsidRDefault="00C610D0">
            <w:pPr>
              <w:pStyle w:val="ConsPlusNormal"/>
              <w:jc w:val="center"/>
            </w:pPr>
            <w:r>
              <w:t>Сотрудники (Контрагенты), Виды расчетов (денежные средства, денежные документы), Виды валют, Учетные номера денежных обязательств</w:t>
            </w:r>
          </w:p>
        </w:tc>
      </w:tr>
      <w:tr w:rsidR="00C610D0">
        <w:tc>
          <w:tcPr>
            <w:tcW w:w="2211" w:type="dxa"/>
            <w:vAlign w:val="center"/>
          </w:tcPr>
          <w:p w:rsidR="00C610D0" w:rsidRDefault="00C610D0">
            <w:pPr>
              <w:pStyle w:val="ConsPlusNormal"/>
              <w:jc w:val="center"/>
            </w:pPr>
            <w:r>
              <w:t>Уменьшение дебиторской задолженности подотчетных лиц по оплате услуг связи</w:t>
            </w:r>
          </w:p>
        </w:tc>
        <w:tc>
          <w:tcPr>
            <w:tcW w:w="794" w:type="dxa"/>
            <w:vAlign w:val="center"/>
          </w:tcPr>
          <w:p w:rsidR="00C610D0" w:rsidRDefault="00C610D0">
            <w:pPr>
              <w:pStyle w:val="ConsPlusNormal"/>
              <w:jc w:val="center"/>
            </w:pPr>
            <w:r>
              <w:t>КРБ</w:t>
            </w:r>
          </w:p>
        </w:tc>
        <w:tc>
          <w:tcPr>
            <w:tcW w:w="510" w:type="dxa"/>
            <w:vAlign w:val="center"/>
          </w:tcPr>
          <w:p w:rsidR="00C610D0" w:rsidRDefault="00C610D0">
            <w:pPr>
              <w:pStyle w:val="ConsPlusNormal"/>
              <w:jc w:val="center"/>
            </w:pPr>
            <w:r>
              <w:t>1</w:t>
            </w:r>
          </w:p>
        </w:tc>
        <w:tc>
          <w:tcPr>
            <w:tcW w:w="510" w:type="dxa"/>
            <w:vAlign w:val="center"/>
          </w:tcPr>
          <w:p w:rsidR="00C610D0" w:rsidRDefault="00C610D0">
            <w:pPr>
              <w:pStyle w:val="ConsPlusNormal"/>
              <w:jc w:val="center"/>
            </w:pPr>
            <w:r>
              <w:t>2</w:t>
            </w:r>
          </w:p>
        </w:tc>
        <w:tc>
          <w:tcPr>
            <w:tcW w:w="454" w:type="dxa"/>
            <w:vAlign w:val="center"/>
          </w:tcPr>
          <w:p w:rsidR="00C610D0" w:rsidRDefault="00C610D0">
            <w:pPr>
              <w:pStyle w:val="ConsPlusNormal"/>
              <w:jc w:val="center"/>
            </w:pPr>
            <w:r>
              <w:t>0</w:t>
            </w:r>
          </w:p>
        </w:tc>
        <w:tc>
          <w:tcPr>
            <w:tcW w:w="454" w:type="dxa"/>
            <w:vAlign w:val="center"/>
          </w:tcPr>
          <w:p w:rsidR="00C610D0" w:rsidRDefault="00C610D0">
            <w:pPr>
              <w:pStyle w:val="ConsPlusNormal"/>
              <w:jc w:val="center"/>
            </w:pPr>
            <w:r>
              <w:t>8</w:t>
            </w:r>
          </w:p>
        </w:tc>
        <w:tc>
          <w:tcPr>
            <w:tcW w:w="567" w:type="dxa"/>
            <w:vAlign w:val="center"/>
          </w:tcPr>
          <w:p w:rsidR="00C610D0" w:rsidRDefault="00C610D0">
            <w:pPr>
              <w:pStyle w:val="ConsPlusNormal"/>
              <w:jc w:val="center"/>
            </w:pPr>
            <w:r>
              <w:t>2</w:t>
            </w:r>
          </w:p>
        </w:tc>
        <w:tc>
          <w:tcPr>
            <w:tcW w:w="567" w:type="dxa"/>
            <w:vAlign w:val="center"/>
          </w:tcPr>
          <w:p w:rsidR="00C610D0" w:rsidRDefault="00C610D0">
            <w:pPr>
              <w:pStyle w:val="ConsPlusNormal"/>
              <w:jc w:val="center"/>
            </w:pPr>
            <w:r>
              <w:t>1</w:t>
            </w:r>
          </w:p>
        </w:tc>
        <w:tc>
          <w:tcPr>
            <w:tcW w:w="454" w:type="dxa"/>
            <w:vAlign w:val="center"/>
          </w:tcPr>
          <w:p w:rsidR="00C610D0" w:rsidRDefault="00C610D0">
            <w:pPr>
              <w:pStyle w:val="ConsPlusNormal"/>
              <w:jc w:val="center"/>
            </w:pPr>
            <w:r>
              <w:t>6</w:t>
            </w:r>
          </w:p>
        </w:tc>
        <w:tc>
          <w:tcPr>
            <w:tcW w:w="454" w:type="dxa"/>
            <w:vAlign w:val="center"/>
          </w:tcPr>
          <w:p w:rsidR="00C610D0" w:rsidRDefault="00C610D0">
            <w:pPr>
              <w:pStyle w:val="ConsPlusNormal"/>
              <w:jc w:val="center"/>
            </w:pPr>
            <w:r>
              <w:t>6</w:t>
            </w:r>
          </w:p>
        </w:tc>
        <w:tc>
          <w:tcPr>
            <w:tcW w:w="510" w:type="dxa"/>
            <w:vAlign w:val="center"/>
          </w:tcPr>
          <w:p w:rsidR="00C610D0" w:rsidRDefault="00C610D0">
            <w:pPr>
              <w:pStyle w:val="ConsPlusNormal"/>
              <w:jc w:val="center"/>
            </w:pPr>
            <w:r>
              <w:t>7</w:t>
            </w:r>
          </w:p>
        </w:tc>
        <w:tc>
          <w:tcPr>
            <w:tcW w:w="3005" w:type="dxa"/>
            <w:vAlign w:val="center"/>
          </w:tcPr>
          <w:p w:rsidR="00C610D0" w:rsidRDefault="00C610D0">
            <w:pPr>
              <w:pStyle w:val="ConsPlusNormal"/>
              <w:jc w:val="center"/>
            </w:pPr>
            <w:r>
              <w:t>Сотрудники (Контрагенты), Виды расчетов (денежные средства, денежные документы), Виды валют, Учетные номера денежных обязательств</w:t>
            </w:r>
          </w:p>
        </w:tc>
      </w:tr>
      <w:tr w:rsidR="00C610D0">
        <w:tc>
          <w:tcPr>
            <w:tcW w:w="2211" w:type="dxa"/>
            <w:vAlign w:val="center"/>
          </w:tcPr>
          <w:p w:rsidR="00C610D0" w:rsidRDefault="00C610D0">
            <w:pPr>
              <w:pStyle w:val="ConsPlusNormal"/>
              <w:jc w:val="center"/>
            </w:pPr>
            <w:r>
              <w:t>Расчеты с подотчетными лицами по оплате транспортных услуг</w:t>
            </w:r>
          </w:p>
        </w:tc>
        <w:tc>
          <w:tcPr>
            <w:tcW w:w="794" w:type="dxa"/>
            <w:vAlign w:val="center"/>
          </w:tcPr>
          <w:p w:rsidR="00C610D0" w:rsidRDefault="00C610D0">
            <w:pPr>
              <w:pStyle w:val="ConsPlusNormal"/>
              <w:jc w:val="center"/>
            </w:pPr>
            <w:r>
              <w:t>КРБ</w:t>
            </w:r>
          </w:p>
        </w:tc>
        <w:tc>
          <w:tcPr>
            <w:tcW w:w="510" w:type="dxa"/>
            <w:vAlign w:val="center"/>
          </w:tcPr>
          <w:p w:rsidR="00C610D0" w:rsidRDefault="00C610D0">
            <w:pPr>
              <w:pStyle w:val="ConsPlusNormal"/>
              <w:jc w:val="center"/>
            </w:pPr>
            <w:r>
              <w:t>1</w:t>
            </w:r>
          </w:p>
        </w:tc>
        <w:tc>
          <w:tcPr>
            <w:tcW w:w="510" w:type="dxa"/>
            <w:vAlign w:val="center"/>
          </w:tcPr>
          <w:p w:rsidR="00C610D0" w:rsidRDefault="00C610D0">
            <w:pPr>
              <w:pStyle w:val="ConsPlusNormal"/>
              <w:jc w:val="center"/>
            </w:pPr>
            <w:r>
              <w:t>2</w:t>
            </w:r>
          </w:p>
        </w:tc>
        <w:tc>
          <w:tcPr>
            <w:tcW w:w="454" w:type="dxa"/>
            <w:vAlign w:val="center"/>
          </w:tcPr>
          <w:p w:rsidR="00C610D0" w:rsidRDefault="00C610D0">
            <w:pPr>
              <w:pStyle w:val="ConsPlusNormal"/>
              <w:jc w:val="center"/>
            </w:pPr>
            <w:r>
              <w:t>0</w:t>
            </w:r>
          </w:p>
        </w:tc>
        <w:tc>
          <w:tcPr>
            <w:tcW w:w="454" w:type="dxa"/>
            <w:vAlign w:val="center"/>
          </w:tcPr>
          <w:p w:rsidR="00C610D0" w:rsidRDefault="00C610D0">
            <w:pPr>
              <w:pStyle w:val="ConsPlusNormal"/>
              <w:jc w:val="center"/>
            </w:pPr>
            <w:r>
              <w:t>8</w:t>
            </w:r>
          </w:p>
        </w:tc>
        <w:tc>
          <w:tcPr>
            <w:tcW w:w="567" w:type="dxa"/>
            <w:vAlign w:val="center"/>
          </w:tcPr>
          <w:p w:rsidR="00C610D0" w:rsidRDefault="00C610D0">
            <w:pPr>
              <w:pStyle w:val="ConsPlusNormal"/>
              <w:jc w:val="center"/>
            </w:pPr>
            <w:r>
              <w:t>2</w:t>
            </w:r>
          </w:p>
        </w:tc>
        <w:tc>
          <w:tcPr>
            <w:tcW w:w="567" w:type="dxa"/>
            <w:vAlign w:val="center"/>
          </w:tcPr>
          <w:p w:rsidR="00C610D0" w:rsidRDefault="00C610D0">
            <w:pPr>
              <w:pStyle w:val="ConsPlusNormal"/>
              <w:jc w:val="center"/>
            </w:pPr>
            <w:r>
              <w:t>2</w:t>
            </w:r>
          </w:p>
        </w:tc>
        <w:tc>
          <w:tcPr>
            <w:tcW w:w="454" w:type="dxa"/>
            <w:vAlign w:val="center"/>
          </w:tcPr>
          <w:p w:rsidR="00C610D0" w:rsidRDefault="00C610D0">
            <w:pPr>
              <w:pStyle w:val="ConsPlusNormal"/>
              <w:jc w:val="center"/>
            </w:pPr>
            <w:r>
              <w:t>0</w:t>
            </w:r>
          </w:p>
        </w:tc>
        <w:tc>
          <w:tcPr>
            <w:tcW w:w="454" w:type="dxa"/>
            <w:vAlign w:val="center"/>
          </w:tcPr>
          <w:p w:rsidR="00C610D0" w:rsidRDefault="00C610D0">
            <w:pPr>
              <w:pStyle w:val="ConsPlusNormal"/>
              <w:jc w:val="center"/>
            </w:pPr>
            <w:r>
              <w:t>0</w:t>
            </w:r>
          </w:p>
        </w:tc>
        <w:tc>
          <w:tcPr>
            <w:tcW w:w="510" w:type="dxa"/>
            <w:vAlign w:val="center"/>
          </w:tcPr>
          <w:p w:rsidR="00C610D0" w:rsidRDefault="00C610D0">
            <w:pPr>
              <w:pStyle w:val="ConsPlusNormal"/>
              <w:jc w:val="center"/>
            </w:pPr>
            <w:r>
              <w:t>0</w:t>
            </w:r>
          </w:p>
        </w:tc>
        <w:tc>
          <w:tcPr>
            <w:tcW w:w="3005" w:type="dxa"/>
            <w:vAlign w:val="center"/>
          </w:tcPr>
          <w:p w:rsidR="00C610D0" w:rsidRDefault="00C610D0">
            <w:pPr>
              <w:pStyle w:val="ConsPlusNormal"/>
              <w:jc w:val="center"/>
            </w:pPr>
            <w:r>
              <w:t>Сотрудники (Контрагенты), Виды расчетов (денежные средства, денежные документы), Виды валют, Учетные номера денежных обязательств</w:t>
            </w:r>
          </w:p>
        </w:tc>
      </w:tr>
      <w:tr w:rsidR="00C610D0">
        <w:tc>
          <w:tcPr>
            <w:tcW w:w="2211" w:type="dxa"/>
            <w:vAlign w:val="center"/>
          </w:tcPr>
          <w:p w:rsidR="00C610D0" w:rsidRDefault="00C610D0">
            <w:pPr>
              <w:pStyle w:val="ConsPlusNormal"/>
              <w:jc w:val="center"/>
            </w:pPr>
            <w:r>
              <w:t>Увеличение дебиторской задолженности подотчетных лиц по оплате транспортных услуг</w:t>
            </w:r>
          </w:p>
        </w:tc>
        <w:tc>
          <w:tcPr>
            <w:tcW w:w="794" w:type="dxa"/>
            <w:vAlign w:val="center"/>
          </w:tcPr>
          <w:p w:rsidR="00C610D0" w:rsidRDefault="00C610D0">
            <w:pPr>
              <w:pStyle w:val="ConsPlusNormal"/>
              <w:jc w:val="center"/>
            </w:pPr>
            <w:r>
              <w:t>КРБ</w:t>
            </w:r>
          </w:p>
        </w:tc>
        <w:tc>
          <w:tcPr>
            <w:tcW w:w="510" w:type="dxa"/>
            <w:vAlign w:val="center"/>
          </w:tcPr>
          <w:p w:rsidR="00C610D0" w:rsidRDefault="00C610D0">
            <w:pPr>
              <w:pStyle w:val="ConsPlusNormal"/>
              <w:jc w:val="center"/>
            </w:pPr>
            <w:r>
              <w:t>1</w:t>
            </w:r>
          </w:p>
        </w:tc>
        <w:tc>
          <w:tcPr>
            <w:tcW w:w="510" w:type="dxa"/>
            <w:vAlign w:val="center"/>
          </w:tcPr>
          <w:p w:rsidR="00C610D0" w:rsidRDefault="00C610D0">
            <w:pPr>
              <w:pStyle w:val="ConsPlusNormal"/>
              <w:jc w:val="center"/>
            </w:pPr>
            <w:r>
              <w:t>2</w:t>
            </w:r>
          </w:p>
        </w:tc>
        <w:tc>
          <w:tcPr>
            <w:tcW w:w="454" w:type="dxa"/>
            <w:vAlign w:val="center"/>
          </w:tcPr>
          <w:p w:rsidR="00C610D0" w:rsidRDefault="00C610D0">
            <w:pPr>
              <w:pStyle w:val="ConsPlusNormal"/>
              <w:jc w:val="center"/>
            </w:pPr>
            <w:r>
              <w:t>0</w:t>
            </w:r>
          </w:p>
        </w:tc>
        <w:tc>
          <w:tcPr>
            <w:tcW w:w="454" w:type="dxa"/>
            <w:vAlign w:val="center"/>
          </w:tcPr>
          <w:p w:rsidR="00C610D0" w:rsidRDefault="00C610D0">
            <w:pPr>
              <w:pStyle w:val="ConsPlusNormal"/>
              <w:jc w:val="center"/>
            </w:pPr>
            <w:r>
              <w:t>8</w:t>
            </w:r>
          </w:p>
        </w:tc>
        <w:tc>
          <w:tcPr>
            <w:tcW w:w="567" w:type="dxa"/>
            <w:vAlign w:val="center"/>
          </w:tcPr>
          <w:p w:rsidR="00C610D0" w:rsidRDefault="00C610D0">
            <w:pPr>
              <w:pStyle w:val="ConsPlusNormal"/>
              <w:jc w:val="center"/>
            </w:pPr>
            <w:r>
              <w:t>2</w:t>
            </w:r>
          </w:p>
        </w:tc>
        <w:tc>
          <w:tcPr>
            <w:tcW w:w="567" w:type="dxa"/>
            <w:vAlign w:val="center"/>
          </w:tcPr>
          <w:p w:rsidR="00C610D0" w:rsidRDefault="00C610D0">
            <w:pPr>
              <w:pStyle w:val="ConsPlusNormal"/>
              <w:jc w:val="center"/>
            </w:pPr>
            <w:r>
              <w:t>2</w:t>
            </w:r>
          </w:p>
        </w:tc>
        <w:tc>
          <w:tcPr>
            <w:tcW w:w="454" w:type="dxa"/>
            <w:vAlign w:val="center"/>
          </w:tcPr>
          <w:p w:rsidR="00C610D0" w:rsidRDefault="00C610D0">
            <w:pPr>
              <w:pStyle w:val="ConsPlusNormal"/>
              <w:jc w:val="center"/>
            </w:pPr>
            <w:r>
              <w:t>5</w:t>
            </w:r>
          </w:p>
        </w:tc>
        <w:tc>
          <w:tcPr>
            <w:tcW w:w="454" w:type="dxa"/>
            <w:vAlign w:val="center"/>
          </w:tcPr>
          <w:p w:rsidR="00C610D0" w:rsidRDefault="00C610D0">
            <w:pPr>
              <w:pStyle w:val="ConsPlusNormal"/>
              <w:jc w:val="center"/>
            </w:pPr>
            <w:r>
              <w:t>6</w:t>
            </w:r>
          </w:p>
        </w:tc>
        <w:tc>
          <w:tcPr>
            <w:tcW w:w="510" w:type="dxa"/>
            <w:vAlign w:val="center"/>
          </w:tcPr>
          <w:p w:rsidR="00C610D0" w:rsidRDefault="00C610D0">
            <w:pPr>
              <w:pStyle w:val="ConsPlusNormal"/>
              <w:jc w:val="center"/>
            </w:pPr>
            <w:r>
              <w:t>7</w:t>
            </w:r>
          </w:p>
        </w:tc>
        <w:tc>
          <w:tcPr>
            <w:tcW w:w="3005" w:type="dxa"/>
            <w:vAlign w:val="center"/>
          </w:tcPr>
          <w:p w:rsidR="00C610D0" w:rsidRDefault="00C610D0">
            <w:pPr>
              <w:pStyle w:val="ConsPlusNormal"/>
              <w:jc w:val="center"/>
            </w:pPr>
            <w:r>
              <w:t>Сотрудники (Контрагенты), Виды расчетов (денежные средства, денежные документы), Виды валют, Учетные номера денежных обязательств</w:t>
            </w:r>
          </w:p>
        </w:tc>
      </w:tr>
      <w:tr w:rsidR="00C610D0">
        <w:tc>
          <w:tcPr>
            <w:tcW w:w="2211" w:type="dxa"/>
            <w:vAlign w:val="center"/>
          </w:tcPr>
          <w:p w:rsidR="00C610D0" w:rsidRDefault="00C610D0">
            <w:pPr>
              <w:pStyle w:val="ConsPlusNormal"/>
              <w:jc w:val="center"/>
            </w:pPr>
            <w:r>
              <w:t>Уменьшение дебиторской задолженности подотчетных лиц по оплате транспортных услуг</w:t>
            </w:r>
          </w:p>
        </w:tc>
        <w:tc>
          <w:tcPr>
            <w:tcW w:w="794" w:type="dxa"/>
            <w:vAlign w:val="center"/>
          </w:tcPr>
          <w:p w:rsidR="00C610D0" w:rsidRDefault="00C610D0">
            <w:pPr>
              <w:pStyle w:val="ConsPlusNormal"/>
              <w:jc w:val="center"/>
            </w:pPr>
            <w:r>
              <w:t>КРБ</w:t>
            </w:r>
          </w:p>
        </w:tc>
        <w:tc>
          <w:tcPr>
            <w:tcW w:w="510" w:type="dxa"/>
            <w:vAlign w:val="center"/>
          </w:tcPr>
          <w:p w:rsidR="00C610D0" w:rsidRDefault="00C610D0">
            <w:pPr>
              <w:pStyle w:val="ConsPlusNormal"/>
              <w:jc w:val="center"/>
            </w:pPr>
            <w:r>
              <w:t>1</w:t>
            </w:r>
          </w:p>
        </w:tc>
        <w:tc>
          <w:tcPr>
            <w:tcW w:w="510" w:type="dxa"/>
            <w:vAlign w:val="center"/>
          </w:tcPr>
          <w:p w:rsidR="00C610D0" w:rsidRDefault="00C610D0">
            <w:pPr>
              <w:pStyle w:val="ConsPlusNormal"/>
              <w:jc w:val="center"/>
            </w:pPr>
            <w:r>
              <w:t>2</w:t>
            </w:r>
          </w:p>
        </w:tc>
        <w:tc>
          <w:tcPr>
            <w:tcW w:w="454" w:type="dxa"/>
            <w:vAlign w:val="center"/>
          </w:tcPr>
          <w:p w:rsidR="00C610D0" w:rsidRDefault="00C610D0">
            <w:pPr>
              <w:pStyle w:val="ConsPlusNormal"/>
              <w:jc w:val="center"/>
            </w:pPr>
            <w:r>
              <w:t>0</w:t>
            </w:r>
          </w:p>
        </w:tc>
        <w:tc>
          <w:tcPr>
            <w:tcW w:w="454" w:type="dxa"/>
            <w:vAlign w:val="center"/>
          </w:tcPr>
          <w:p w:rsidR="00C610D0" w:rsidRDefault="00C610D0">
            <w:pPr>
              <w:pStyle w:val="ConsPlusNormal"/>
              <w:jc w:val="center"/>
            </w:pPr>
            <w:r>
              <w:t>8</w:t>
            </w:r>
          </w:p>
        </w:tc>
        <w:tc>
          <w:tcPr>
            <w:tcW w:w="567" w:type="dxa"/>
            <w:vAlign w:val="center"/>
          </w:tcPr>
          <w:p w:rsidR="00C610D0" w:rsidRDefault="00C610D0">
            <w:pPr>
              <w:pStyle w:val="ConsPlusNormal"/>
              <w:jc w:val="center"/>
            </w:pPr>
            <w:r>
              <w:t>2</w:t>
            </w:r>
          </w:p>
        </w:tc>
        <w:tc>
          <w:tcPr>
            <w:tcW w:w="567" w:type="dxa"/>
            <w:vAlign w:val="center"/>
          </w:tcPr>
          <w:p w:rsidR="00C610D0" w:rsidRDefault="00C610D0">
            <w:pPr>
              <w:pStyle w:val="ConsPlusNormal"/>
              <w:jc w:val="center"/>
            </w:pPr>
            <w:r>
              <w:t>2</w:t>
            </w:r>
          </w:p>
        </w:tc>
        <w:tc>
          <w:tcPr>
            <w:tcW w:w="454" w:type="dxa"/>
            <w:vAlign w:val="center"/>
          </w:tcPr>
          <w:p w:rsidR="00C610D0" w:rsidRDefault="00C610D0">
            <w:pPr>
              <w:pStyle w:val="ConsPlusNormal"/>
              <w:jc w:val="center"/>
            </w:pPr>
            <w:r>
              <w:t>6</w:t>
            </w:r>
          </w:p>
        </w:tc>
        <w:tc>
          <w:tcPr>
            <w:tcW w:w="454" w:type="dxa"/>
            <w:vAlign w:val="center"/>
          </w:tcPr>
          <w:p w:rsidR="00C610D0" w:rsidRDefault="00C610D0">
            <w:pPr>
              <w:pStyle w:val="ConsPlusNormal"/>
              <w:jc w:val="center"/>
            </w:pPr>
            <w:r>
              <w:t>6</w:t>
            </w:r>
          </w:p>
        </w:tc>
        <w:tc>
          <w:tcPr>
            <w:tcW w:w="510" w:type="dxa"/>
            <w:vAlign w:val="center"/>
          </w:tcPr>
          <w:p w:rsidR="00C610D0" w:rsidRDefault="00C610D0">
            <w:pPr>
              <w:pStyle w:val="ConsPlusNormal"/>
              <w:jc w:val="center"/>
            </w:pPr>
            <w:r>
              <w:t>7</w:t>
            </w:r>
          </w:p>
        </w:tc>
        <w:tc>
          <w:tcPr>
            <w:tcW w:w="3005" w:type="dxa"/>
            <w:vAlign w:val="center"/>
          </w:tcPr>
          <w:p w:rsidR="00C610D0" w:rsidRDefault="00C610D0">
            <w:pPr>
              <w:pStyle w:val="ConsPlusNormal"/>
              <w:jc w:val="center"/>
            </w:pPr>
            <w:r>
              <w:t>Сотрудники (Контрагенты), Виды расчетов (денежные средства, денежные документы), Виды валют, Учетные номера денежных обязательств</w:t>
            </w:r>
          </w:p>
        </w:tc>
      </w:tr>
      <w:tr w:rsidR="00C610D0">
        <w:tc>
          <w:tcPr>
            <w:tcW w:w="2211" w:type="dxa"/>
            <w:vAlign w:val="center"/>
          </w:tcPr>
          <w:p w:rsidR="00C610D0" w:rsidRDefault="00C610D0">
            <w:pPr>
              <w:pStyle w:val="ConsPlusNormal"/>
              <w:jc w:val="center"/>
            </w:pPr>
            <w:r>
              <w:t>Расчеты с подотчетными лицами по оплате коммунальных услуг</w:t>
            </w:r>
          </w:p>
        </w:tc>
        <w:tc>
          <w:tcPr>
            <w:tcW w:w="794" w:type="dxa"/>
            <w:vAlign w:val="center"/>
          </w:tcPr>
          <w:p w:rsidR="00C610D0" w:rsidRDefault="00C610D0">
            <w:pPr>
              <w:pStyle w:val="ConsPlusNormal"/>
              <w:jc w:val="center"/>
            </w:pPr>
            <w:r>
              <w:t>КРБ</w:t>
            </w:r>
          </w:p>
        </w:tc>
        <w:tc>
          <w:tcPr>
            <w:tcW w:w="510" w:type="dxa"/>
            <w:vAlign w:val="center"/>
          </w:tcPr>
          <w:p w:rsidR="00C610D0" w:rsidRDefault="00C610D0">
            <w:pPr>
              <w:pStyle w:val="ConsPlusNormal"/>
              <w:jc w:val="center"/>
            </w:pPr>
            <w:r>
              <w:t>1</w:t>
            </w:r>
          </w:p>
        </w:tc>
        <w:tc>
          <w:tcPr>
            <w:tcW w:w="510" w:type="dxa"/>
            <w:vAlign w:val="center"/>
          </w:tcPr>
          <w:p w:rsidR="00C610D0" w:rsidRDefault="00C610D0">
            <w:pPr>
              <w:pStyle w:val="ConsPlusNormal"/>
              <w:jc w:val="center"/>
            </w:pPr>
            <w:r>
              <w:t>2</w:t>
            </w:r>
          </w:p>
        </w:tc>
        <w:tc>
          <w:tcPr>
            <w:tcW w:w="454" w:type="dxa"/>
            <w:vAlign w:val="center"/>
          </w:tcPr>
          <w:p w:rsidR="00C610D0" w:rsidRDefault="00C610D0">
            <w:pPr>
              <w:pStyle w:val="ConsPlusNormal"/>
              <w:jc w:val="center"/>
            </w:pPr>
            <w:r>
              <w:t>0</w:t>
            </w:r>
          </w:p>
        </w:tc>
        <w:tc>
          <w:tcPr>
            <w:tcW w:w="454" w:type="dxa"/>
            <w:vAlign w:val="center"/>
          </w:tcPr>
          <w:p w:rsidR="00C610D0" w:rsidRDefault="00C610D0">
            <w:pPr>
              <w:pStyle w:val="ConsPlusNormal"/>
              <w:jc w:val="center"/>
            </w:pPr>
            <w:r>
              <w:t>8</w:t>
            </w:r>
          </w:p>
        </w:tc>
        <w:tc>
          <w:tcPr>
            <w:tcW w:w="567" w:type="dxa"/>
            <w:vAlign w:val="center"/>
          </w:tcPr>
          <w:p w:rsidR="00C610D0" w:rsidRDefault="00C610D0">
            <w:pPr>
              <w:pStyle w:val="ConsPlusNormal"/>
              <w:jc w:val="center"/>
            </w:pPr>
            <w:r>
              <w:t>2</w:t>
            </w:r>
          </w:p>
        </w:tc>
        <w:tc>
          <w:tcPr>
            <w:tcW w:w="567" w:type="dxa"/>
            <w:vAlign w:val="center"/>
          </w:tcPr>
          <w:p w:rsidR="00C610D0" w:rsidRDefault="00C610D0">
            <w:pPr>
              <w:pStyle w:val="ConsPlusNormal"/>
              <w:jc w:val="center"/>
            </w:pPr>
            <w:r>
              <w:t>3</w:t>
            </w:r>
          </w:p>
        </w:tc>
        <w:tc>
          <w:tcPr>
            <w:tcW w:w="454" w:type="dxa"/>
            <w:vAlign w:val="center"/>
          </w:tcPr>
          <w:p w:rsidR="00C610D0" w:rsidRDefault="00C610D0">
            <w:pPr>
              <w:pStyle w:val="ConsPlusNormal"/>
              <w:jc w:val="center"/>
            </w:pPr>
            <w:r>
              <w:t>0</w:t>
            </w:r>
          </w:p>
        </w:tc>
        <w:tc>
          <w:tcPr>
            <w:tcW w:w="454" w:type="dxa"/>
            <w:vAlign w:val="center"/>
          </w:tcPr>
          <w:p w:rsidR="00C610D0" w:rsidRDefault="00C610D0">
            <w:pPr>
              <w:pStyle w:val="ConsPlusNormal"/>
              <w:jc w:val="center"/>
            </w:pPr>
            <w:r>
              <w:t>0</w:t>
            </w:r>
          </w:p>
        </w:tc>
        <w:tc>
          <w:tcPr>
            <w:tcW w:w="510" w:type="dxa"/>
            <w:vAlign w:val="center"/>
          </w:tcPr>
          <w:p w:rsidR="00C610D0" w:rsidRDefault="00C610D0">
            <w:pPr>
              <w:pStyle w:val="ConsPlusNormal"/>
              <w:jc w:val="center"/>
            </w:pPr>
            <w:r>
              <w:t>0</w:t>
            </w:r>
          </w:p>
        </w:tc>
        <w:tc>
          <w:tcPr>
            <w:tcW w:w="3005" w:type="dxa"/>
            <w:vAlign w:val="center"/>
          </w:tcPr>
          <w:p w:rsidR="00C610D0" w:rsidRDefault="00C610D0">
            <w:pPr>
              <w:pStyle w:val="ConsPlusNormal"/>
              <w:jc w:val="center"/>
            </w:pPr>
            <w:r>
              <w:t xml:space="preserve">Сотрудники (Контрагенты), Виды расчетов (денежные средства, денежные документы), Виды валют, Учетные номера денежных </w:t>
            </w:r>
            <w:r>
              <w:lastRenderedPageBreak/>
              <w:t>обязательств</w:t>
            </w:r>
          </w:p>
        </w:tc>
      </w:tr>
      <w:tr w:rsidR="00C610D0">
        <w:tc>
          <w:tcPr>
            <w:tcW w:w="2211" w:type="dxa"/>
            <w:vAlign w:val="center"/>
          </w:tcPr>
          <w:p w:rsidR="00C610D0" w:rsidRDefault="00C610D0">
            <w:pPr>
              <w:pStyle w:val="ConsPlusNormal"/>
              <w:jc w:val="center"/>
            </w:pPr>
            <w:r>
              <w:lastRenderedPageBreak/>
              <w:t>Увеличение дебиторской задолженности подотчетных лиц по оплате коммунальных услуг</w:t>
            </w:r>
          </w:p>
        </w:tc>
        <w:tc>
          <w:tcPr>
            <w:tcW w:w="794" w:type="dxa"/>
            <w:vAlign w:val="center"/>
          </w:tcPr>
          <w:p w:rsidR="00C610D0" w:rsidRDefault="00C610D0">
            <w:pPr>
              <w:pStyle w:val="ConsPlusNormal"/>
              <w:jc w:val="center"/>
            </w:pPr>
            <w:r>
              <w:t>КРБ</w:t>
            </w:r>
          </w:p>
        </w:tc>
        <w:tc>
          <w:tcPr>
            <w:tcW w:w="510" w:type="dxa"/>
            <w:vAlign w:val="center"/>
          </w:tcPr>
          <w:p w:rsidR="00C610D0" w:rsidRDefault="00C610D0">
            <w:pPr>
              <w:pStyle w:val="ConsPlusNormal"/>
              <w:jc w:val="center"/>
            </w:pPr>
            <w:r>
              <w:t>1</w:t>
            </w:r>
          </w:p>
        </w:tc>
        <w:tc>
          <w:tcPr>
            <w:tcW w:w="510" w:type="dxa"/>
            <w:vAlign w:val="center"/>
          </w:tcPr>
          <w:p w:rsidR="00C610D0" w:rsidRDefault="00C610D0">
            <w:pPr>
              <w:pStyle w:val="ConsPlusNormal"/>
              <w:jc w:val="center"/>
            </w:pPr>
            <w:r>
              <w:t>2</w:t>
            </w:r>
          </w:p>
        </w:tc>
        <w:tc>
          <w:tcPr>
            <w:tcW w:w="454" w:type="dxa"/>
            <w:vAlign w:val="center"/>
          </w:tcPr>
          <w:p w:rsidR="00C610D0" w:rsidRDefault="00C610D0">
            <w:pPr>
              <w:pStyle w:val="ConsPlusNormal"/>
              <w:jc w:val="center"/>
            </w:pPr>
            <w:r>
              <w:t>0</w:t>
            </w:r>
          </w:p>
        </w:tc>
        <w:tc>
          <w:tcPr>
            <w:tcW w:w="454" w:type="dxa"/>
            <w:vAlign w:val="center"/>
          </w:tcPr>
          <w:p w:rsidR="00C610D0" w:rsidRDefault="00C610D0">
            <w:pPr>
              <w:pStyle w:val="ConsPlusNormal"/>
              <w:jc w:val="center"/>
            </w:pPr>
            <w:r>
              <w:t>8</w:t>
            </w:r>
          </w:p>
        </w:tc>
        <w:tc>
          <w:tcPr>
            <w:tcW w:w="567" w:type="dxa"/>
            <w:vAlign w:val="center"/>
          </w:tcPr>
          <w:p w:rsidR="00C610D0" w:rsidRDefault="00C610D0">
            <w:pPr>
              <w:pStyle w:val="ConsPlusNormal"/>
              <w:jc w:val="center"/>
            </w:pPr>
            <w:r>
              <w:t>2</w:t>
            </w:r>
          </w:p>
        </w:tc>
        <w:tc>
          <w:tcPr>
            <w:tcW w:w="567" w:type="dxa"/>
            <w:vAlign w:val="center"/>
          </w:tcPr>
          <w:p w:rsidR="00C610D0" w:rsidRDefault="00C610D0">
            <w:pPr>
              <w:pStyle w:val="ConsPlusNormal"/>
              <w:jc w:val="center"/>
            </w:pPr>
            <w:r>
              <w:t>3</w:t>
            </w:r>
          </w:p>
        </w:tc>
        <w:tc>
          <w:tcPr>
            <w:tcW w:w="454" w:type="dxa"/>
            <w:vAlign w:val="center"/>
          </w:tcPr>
          <w:p w:rsidR="00C610D0" w:rsidRDefault="00C610D0">
            <w:pPr>
              <w:pStyle w:val="ConsPlusNormal"/>
              <w:jc w:val="center"/>
            </w:pPr>
            <w:r>
              <w:t>5</w:t>
            </w:r>
          </w:p>
        </w:tc>
        <w:tc>
          <w:tcPr>
            <w:tcW w:w="454" w:type="dxa"/>
            <w:vAlign w:val="center"/>
          </w:tcPr>
          <w:p w:rsidR="00C610D0" w:rsidRDefault="00C610D0">
            <w:pPr>
              <w:pStyle w:val="ConsPlusNormal"/>
              <w:jc w:val="center"/>
            </w:pPr>
            <w:r>
              <w:t>6</w:t>
            </w:r>
          </w:p>
        </w:tc>
        <w:tc>
          <w:tcPr>
            <w:tcW w:w="510" w:type="dxa"/>
            <w:vAlign w:val="center"/>
          </w:tcPr>
          <w:p w:rsidR="00C610D0" w:rsidRDefault="00C610D0">
            <w:pPr>
              <w:pStyle w:val="ConsPlusNormal"/>
              <w:jc w:val="center"/>
            </w:pPr>
            <w:r>
              <w:t>7</w:t>
            </w:r>
          </w:p>
        </w:tc>
        <w:tc>
          <w:tcPr>
            <w:tcW w:w="3005" w:type="dxa"/>
            <w:vAlign w:val="center"/>
          </w:tcPr>
          <w:p w:rsidR="00C610D0" w:rsidRDefault="00C610D0">
            <w:pPr>
              <w:pStyle w:val="ConsPlusNormal"/>
              <w:jc w:val="center"/>
            </w:pPr>
            <w:r>
              <w:t>Сотрудники (Контрагенты), Виды расчетов (денежные средства, денежные документы), Виды валют, Учетные номера денежных обязательств</w:t>
            </w:r>
          </w:p>
        </w:tc>
      </w:tr>
      <w:tr w:rsidR="00C610D0">
        <w:tc>
          <w:tcPr>
            <w:tcW w:w="2211" w:type="dxa"/>
            <w:vAlign w:val="center"/>
          </w:tcPr>
          <w:p w:rsidR="00C610D0" w:rsidRDefault="00C610D0">
            <w:pPr>
              <w:pStyle w:val="ConsPlusNormal"/>
              <w:jc w:val="center"/>
            </w:pPr>
            <w:r>
              <w:t>Уменьшение дебиторской задолженности подотчетных лиц по оплате коммунальных услуг</w:t>
            </w:r>
          </w:p>
        </w:tc>
        <w:tc>
          <w:tcPr>
            <w:tcW w:w="794" w:type="dxa"/>
            <w:vAlign w:val="center"/>
          </w:tcPr>
          <w:p w:rsidR="00C610D0" w:rsidRDefault="00C610D0">
            <w:pPr>
              <w:pStyle w:val="ConsPlusNormal"/>
              <w:jc w:val="center"/>
            </w:pPr>
            <w:r>
              <w:t>КРБ</w:t>
            </w:r>
          </w:p>
        </w:tc>
        <w:tc>
          <w:tcPr>
            <w:tcW w:w="510" w:type="dxa"/>
            <w:vAlign w:val="center"/>
          </w:tcPr>
          <w:p w:rsidR="00C610D0" w:rsidRDefault="00C610D0">
            <w:pPr>
              <w:pStyle w:val="ConsPlusNormal"/>
              <w:jc w:val="center"/>
            </w:pPr>
            <w:r>
              <w:t>1</w:t>
            </w:r>
          </w:p>
        </w:tc>
        <w:tc>
          <w:tcPr>
            <w:tcW w:w="510" w:type="dxa"/>
            <w:vAlign w:val="center"/>
          </w:tcPr>
          <w:p w:rsidR="00C610D0" w:rsidRDefault="00C610D0">
            <w:pPr>
              <w:pStyle w:val="ConsPlusNormal"/>
              <w:jc w:val="center"/>
            </w:pPr>
            <w:r>
              <w:t>2</w:t>
            </w:r>
          </w:p>
        </w:tc>
        <w:tc>
          <w:tcPr>
            <w:tcW w:w="454" w:type="dxa"/>
            <w:vAlign w:val="center"/>
          </w:tcPr>
          <w:p w:rsidR="00C610D0" w:rsidRDefault="00C610D0">
            <w:pPr>
              <w:pStyle w:val="ConsPlusNormal"/>
              <w:jc w:val="center"/>
            </w:pPr>
            <w:r>
              <w:t>0</w:t>
            </w:r>
          </w:p>
        </w:tc>
        <w:tc>
          <w:tcPr>
            <w:tcW w:w="454" w:type="dxa"/>
            <w:vAlign w:val="center"/>
          </w:tcPr>
          <w:p w:rsidR="00C610D0" w:rsidRDefault="00C610D0">
            <w:pPr>
              <w:pStyle w:val="ConsPlusNormal"/>
              <w:jc w:val="center"/>
            </w:pPr>
            <w:r>
              <w:t>8</w:t>
            </w:r>
          </w:p>
        </w:tc>
        <w:tc>
          <w:tcPr>
            <w:tcW w:w="567" w:type="dxa"/>
            <w:vAlign w:val="center"/>
          </w:tcPr>
          <w:p w:rsidR="00C610D0" w:rsidRDefault="00C610D0">
            <w:pPr>
              <w:pStyle w:val="ConsPlusNormal"/>
              <w:jc w:val="center"/>
            </w:pPr>
            <w:r>
              <w:t>2</w:t>
            </w:r>
          </w:p>
        </w:tc>
        <w:tc>
          <w:tcPr>
            <w:tcW w:w="567" w:type="dxa"/>
            <w:vAlign w:val="center"/>
          </w:tcPr>
          <w:p w:rsidR="00C610D0" w:rsidRDefault="00C610D0">
            <w:pPr>
              <w:pStyle w:val="ConsPlusNormal"/>
              <w:jc w:val="center"/>
            </w:pPr>
            <w:r>
              <w:t>3</w:t>
            </w:r>
          </w:p>
        </w:tc>
        <w:tc>
          <w:tcPr>
            <w:tcW w:w="454" w:type="dxa"/>
            <w:vAlign w:val="center"/>
          </w:tcPr>
          <w:p w:rsidR="00C610D0" w:rsidRDefault="00C610D0">
            <w:pPr>
              <w:pStyle w:val="ConsPlusNormal"/>
              <w:jc w:val="center"/>
            </w:pPr>
            <w:r>
              <w:t>6</w:t>
            </w:r>
          </w:p>
        </w:tc>
        <w:tc>
          <w:tcPr>
            <w:tcW w:w="454" w:type="dxa"/>
            <w:vAlign w:val="center"/>
          </w:tcPr>
          <w:p w:rsidR="00C610D0" w:rsidRDefault="00C610D0">
            <w:pPr>
              <w:pStyle w:val="ConsPlusNormal"/>
              <w:jc w:val="center"/>
            </w:pPr>
            <w:r>
              <w:t>6</w:t>
            </w:r>
          </w:p>
        </w:tc>
        <w:tc>
          <w:tcPr>
            <w:tcW w:w="510" w:type="dxa"/>
            <w:vAlign w:val="center"/>
          </w:tcPr>
          <w:p w:rsidR="00C610D0" w:rsidRDefault="00C610D0">
            <w:pPr>
              <w:pStyle w:val="ConsPlusNormal"/>
              <w:jc w:val="center"/>
            </w:pPr>
            <w:r>
              <w:t>7</w:t>
            </w:r>
          </w:p>
        </w:tc>
        <w:tc>
          <w:tcPr>
            <w:tcW w:w="3005" w:type="dxa"/>
            <w:vAlign w:val="center"/>
          </w:tcPr>
          <w:p w:rsidR="00C610D0" w:rsidRDefault="00C610D0">
            <w:pPr>
              <w:pStyle w:val="ConsPlusNormal"/>
              <w:jc w:val="center"/>
            </w:pPr>
            <w:r>
              <w:t>Сотрудники (Контрагенты), Виды расчетов (денежные средства, денежные документы), Виды валют. Учетные номера денежных обязательств</w:t>
            </w:r>
          </w:p>
        </w:tc>
      </w:tr>
      <w:tr w:rsidR="00C610D0">
        <w:tc>
          <w:tcPr>
            <w:tcW w:w="2211" w:type="dxa"/>
            <w:vAlign w:val="center"/>
          </w:tcPr>
          <w:p w:rsidR="00C610D0" w:rsidRDefault="00C610D0">
            <w:pPr>
              <w:pStyle w:val="ConsPlusNormal"/>
              <w:jc w:val="center"/>
            </w:pPr>
            <w:r>
              <w:t>Расчеты с подотчетными лицами по оплате арендной платы за пользование имуществом</w:t>
            </w:r>
          </w:p>
        </w:tc>
        <w:tc>
          <w:tcPr>
            <w:tcW w:w="794" w:type="dxa"/>
            <w:vAlign w:val="center"/>
          </w:tcPr>
          <w:p w:rsidR="00C610D0" w:rsidRDefault="00C610D0">
            <w:pPr>
              <w:pStyle w:val="ConsPlusNormal"/>
              <w:jc w:val="center"/>
            </w:pPr>
            <w:r>
              <w:t>КРБ</w:t>
            </w:r>
          </w:p>
        </w:tc>
        <w:tc>
          <w:tcPr>
            <w:tcW w:w="510" w:type="dxa"/>
            <w:vAlign w:val="center"/>
          </w:tcPr>
          <w:p w:rsidR="00C610D0" w:rsidRDefault="00C610D0">
            <w:pPr>
              <w:pStyle w:val="ConsPlusNormal"/>
              <w:jc w:val="center"/>
            </w:pPr>
            <w:r>
              <w:t>1</w:t>
            </w:r>
          </w:p>
        </w:tc>
        <w:tc>
          <w:tcPr>
            <w:tcW w:w="510" w:type="dxa"/>
            <w:vAlign w:val="center"/>
          </w:tcPr>
          <w:p w:rsidR="00C610D0" w:rsidRDefault="00C610D0">
            <w:pPr>
              <w:pStyle w:val="ConsPlusNormal"/>
              <w:jc w:val="center"/>
            </w:pPr>
            <w:r>
              <w:t>2</w:t>
            </w:r>
          </w:p>
        </w:tc>
        <w:tc>
          <w:tcPr>
            <w:tcW w:w="454" w:type="dxa"/>
            <w:vAlign w:val="center"/>
          </w:tcPr>
          <w:p w:rsidR="00C610D0" w:rsidRDefault="00C610D0">
            <w:pPr>
              <w:pStyle w:val="ConsPlusNormal"/>
              <w:jc w:val="center"/>
            </w:pPr>
            <w:r>
              <w:t>0</w:t>
            </w:r>
          </w:p>
        </w:tc>
        <w:tc>
          <w:tcPr>
            <w:tcW w:w="454" w:type="dxa"/>
            <w:vAlign w:val="center"/>
          </w:tcPr>
          <w:p w:rsidR="00C610D0" w:rsidRDefault="00C610D0">
            <w:pPr>
              <w:pStyle w:val="ConsPlusNormal"/>
              <w:jc w:val="center"/>
            </w:pPr>
            <w:r>
              <w:t>8</w:t>
            </w:r>
          </w:p>
        </w:tc>
        <w:tc>
          <w:tcPr>
            <w:tcW w:w="567" w:type="dxa"/>
            <w:vAlign w:val="center"/>
          </w:tcPr>
          <w:p w:rsidR="00C610D0" w:rsidRDefault="00C610D0">
            <w:pPr>
              <w:pStyle w:val="ConsPlusNormal"/>
              <w:jc w:val="center"/>
            </w:pPr>
            <w:r>
              <w:t>2</w:t>
            </w:r>
          </w:p>
        </w:tc>
        <w:tc>
          <w:tcPr>
            <w:tcW w:w="567" w:type="dxa"/>
            <w:vAlign w:val="center"/>
          </w:tcPr>
          <w:p w:rsidR="00C610D0" w:rsidRDefault="00C610D0">
            <w:pPr>
              <w:pStyle w:val="ConsPlusNormal"/>
              <w:jc w:val="center"/>
            </w:pPr>
            <w:r>
              <w:t>4</w:t>
            </w:r>
          </w:p>
        </w:tc>
        <w:tc>
          <w:tcPr>
            <w:tcW w:w="454" w:type="dxa"/>
            <w:vAlign w:val="center"/>
          </w:tcPr>
          <w:p w:rsidR="00C610D0" w:rsidRDefault="00C610D0">
            <w:pPr>
              <w:pStyle w:val="ConsPlusNormal"/>
              <w:jc w:val="center"/>
            </w:pPr>
            <w:r>
              <w:t>0</w:t>
            </w:r>
          </w:p>
        </w:tc>
        <w:tc>
          <w:tcPr>
            <w:tcW w:w="454" w:type="dxa"/>
            <w:vAlign w:val="center"/>
          </w:tcPr>
          <w:p w:rsidR="00C610D0" w:rsidRDefault="00C610D0">
            <w:pPr>
              <w:pStyle w:val="ConsPlusNormal"/>
              <w:jc w:val="center"/>
            </w:pPr>
            <w:r>
              <w:t>0</w:t>
            </w:r>
          </w:p>
        </w:tc>
        <w:tc>
          <w:tcPr>
            <w:tcW w:w="510" w:type="dxa"/>
            <w:vAlign w:val="center"/>
          </w:tcPr>
          <w:p w:rsidR="00C610D0" w:rsidRDefault="00C610D0">
            <w:pPr>
              <w:pStyle w:val="ConsPlusNormal"/>
              <w:jc w:val="center"/>
            </w:pPr>
            <w:r>
              <w:t>0</w:t>
            </w:r>
          </w:p>
        </w:tc>
        <w:tc>
          <w:tcPr>
            <w:tcW w:w="3005" w:type="dxa"/>
            <w:vAlign w:val="center"/>
          </w:tcPr>
          <w:p w:rsidR="00C610D0" w:rsidRDefault="00C610D0">
            <w:pPr>
              <w:pStyle w:val="ConsPlusNormal"/>
              <w:jc w:val="center"/>
            </w:pPr>
            <w:r>
              <w:t>Сотрудники (Контрагенты), Виды расчетов (денежные средства, денежные документы), Виды валют, Учетные номера денежных обязательств</w:t>
            </w:r>
          </w:p>
        </w:tc>
      </w:tr>
      <w:tr w:rsidR="00C610D0">
        <w:tc>
          <w:tcPr>
            <w:tcW w:w="2211" w:type="dxa"/>
            <w:vAlign w:val="center"/>
          </w:tcPr>
          <w:p w:rsidR="00C610D0" w:rsidRDefault="00C610D0">
            <w:pPr>
              <w:pStyle w:val="ConsPlusNormal"/>
              <w:jc w:val="center"/>
            </w:pPr>
            <w:r>
              <w:t>Увеличение дебиторской задолженности подотчетных лиц по оплате арендной платы за пользование имуществом</w:t>
            </w:r>
          </w:p>
        </w:tc>
        <w:tc>
          <w:tcPr>
            <w:tcW w:w="794" w:type="dxa"/>
            <w:vAlign w:val="center"/>
          </w:tcPr>
          <w:p w:rsidR="00C610D0" w:rsidRDefault="00C610D0">
            <w:pPr>
              <w:pStyle w:val="ConsPlusNormal"/>
              <w:jc w:val="center"/>
            </w:pPr>
            <w:r>
              <w:t>КРБ</w:t>
            </w:r>
          </w:p>
        </w:tc>
        <w:tc>
          <w:tcPr>
            <w:tcW w:w="510" w:type="dxa"/>
            <w:vAlign w:val="center"/>
          </w:tcPr>
          <w:p w:rsidR="00C610D0" w:rsidRDefault="00C610D0">
            <w:pPr>
              <w:pStyle w:val="ConsPlusNormal"/>
              <w:jc w:val="center"/>
            </w:pPr>
            <w:r>
              <w:t>1</w:t>
            </w:r>
          </w:p>
        </w:tc>
        <w:tc>
          <w:tcPr>
            <w:tcW w:w="510" w:type="dxa"/>
            <w:vAlign w:val="center"/>
          </w:tcPr>
          <w:p w:rsidR="00C610D0" w:rsidRDefault="00C610D0">
            <w:pPr>
              <w:pStyle w:val="ConsPlusNormal"/>
              <w:jc w:val="center"/>
            </w:pPr>
            <w:r>
              <w:t>2</w:t>
            </w:r>
          </w:p>
        </w:tc>
        <w:tc>
          <w:tcPr>
            <w:tcW w:w="454" w:type="dxa"/>
            <w:vAlign w:val="center"/>
          </w:tcPr>
          <w:p w:rsidR="00C610D0" w:rsidRDefault="00C610D0">
            <w:pPr>
              <w:pStyle w:val="ConsPlusNormal"/>
              <w:jc w:val="center"/>
            </w:pPr>
            <w:r>
              <w:t>0</w:t>
            </w:r>
          </w:p>
        </w:tc>
        <w:tc>
          <w:tcPr>
            <w:tcW w:w="454" w:type="dxa"/>
            <w:vAlign w:val="center"/>
          </w:tcPr>
          <w:p w:rsidR="00C610D0" w:rsidRDefault="00C610D0">
            <w:pPr>
              <w:pStyle w:val="ConsPlusNormal"/>
              <w:jc w:val="center"/>
            </w:pPr>
            <w:r>
              <w:t>8</w:t>
            </w:r>
          </w:p>
        </w:tc>
        <w:tc>
          <w:tcPr>
            <w:tcW w:w="567" w:type="dxa"/>
            <w:vAlign w:val="center"/>
          </w:tcPr>
          <w:p w:rsidR="00C610D0" w:rsidRDefault="00C610D0">
            <w:pPr>
              <w:pStyle w:val="ConsPlusNormal"/>
              <w:jc w:val="center"/>
            </w:pPr>
            <w:r>
              <w:t>2</w:t>
            </w:r>
          </w:p>
        </w:tc>
        <w:tc>
          <w:tcPr>
            <w:tcW w:w="567" w:type="dxa"/>
            <w:vAlign w:val="center"/>
          </w:tcPr>
          <w:p w:rsidR="00C610D0" w:rsidRDefault="00C610D0">
            <w:pPr>
              <w:pStyle w:val="ConsPlusNormal"/>
              <w:jc w:val="center"/>
            </w:pPr>
            <w:r>
              <w:t>4</w:t>
            </w:r>
          </w:p>
        </w:tc>
        <w:tc>
          <w:tcPr>
            <w:tcW w:w="454" w:type="dxa"/>
            <w:vAlign w:val="center"/>
          </w:tcPr>
          <w:p w:rsidR="00C610D0" w:rsidRDefault="00C610D0">
            <w:pPr>
              <w:pStyle w:val="ConsPlusNormal"/>
              <w:jc w:val="center"/>
            </w:pPr>
            <w:r>
              <w:t>5</w:t>
            </w:r>
          </w:p>
        </w:tc>
        <w:tc>
          <w:tcPr>
            <w:tcW w:w="454" w:type="dxa"/>
            <w:vAlign w:val="center"/>
          </w:tcPr>
          <w:p w:rsidR="00C610D0" w:rsidRDefault="00C610D0">
            <w:pPr>
              <w:pStyle w:val="ConsPlusNormal"/>
              <w:jc w:val="center"/>
            </w:pPr>
            <w:r>
              <w:t>6</w:t>
            </w:r>
          </w:p>
        </w:tc>
        <w:tc>
          <w:tcPr>
            <w:tcW w:w="510" w:type="dxa"/>
            <w:vAlign w:val="center"/>
          </w:tcPr>
          <w:p w:rsidR="00C610D0" w:rsidRDefault="00C610D0">
            <w:pPr>
              <w:pStyle w:val="ConsPlusNormal"/>
              <w:jc w:val="center"/>
            </w:pPr>
            <w:r>
              <w:t>7</w:t>
            </w:r>
          </w:p>
        </w:tc>
        <w:tc>
          <w:tcPr>
            <w:tcW w:w="3005" w:type="dxa"/>
            <w:vAlign w:val="center"/>
          </w:tcPr>
          <w:p w:rsidR="00C610D0" w:rsidRDefault="00C610D0">
            <w:pPr>
              <w:pStyle w:val="ConsPlusNormal"/>
              <w:jc w:val="center"/>
            </w:pPr>
            <w:r>
              <w:t>Сотрудники (Контрагенты), Виды расчетов (денежные средства, денежные документы), Виды валют, Учетные номера денежных обязательств</w:t>
            </w:r>
          </w:p>
        </w:tc>
      </w:tr>
      <w:tr w:rsidR="00C610D0">
        <w:tc>
          <w:tcPr>
            <w:tcW w:w="2211" w:type="dxa"/>
            <w:vAlign w:val="center"/>
          </w:tcPr>
          <w:p w:rsidR="00C610D0" w:rsidRDefault="00C610D0">
            <w:pPr>
              <w:pStyle w:val="ConsPlusNormal"/>
              <w:jc w:val="center"/>
            </w:pPr>
            <w:r>
              <w:t>Уменьшение дебиторской задолженности подотчетных лиц по оплате арендной платы за пользование имуществом</w:t>
            </w:r>
          </w:p>
        </w:tc>
        <w:tc>
          <w:tcPr>
            <w:tcW w:w="794" w:type="dxa"/>
            <w:vAlign w:val="center"/>
          </w:tcPr>
          <w:p w:rsidR="00C610D0" w:rsidRDefault="00C610D0">
            <w:pPr>
              <w:pStyle w:val="ConsPlusNormal"/>
              <w:jc w:val="center"/>
            </w:pPr>
            <w:r>
              <w:t>КРБ</w:t>
            </w:r>
          </w:p>
        </w:tc>
        <w:tc>
          <w:tcPr>
            <w:tcW w:w="510" w:type="dxa"/>
            <w:vAlign w:val="center"/>
          </w:tcPr>
          <w:p w:rsidR="00C610D0" w:rsidRDefault="00C610D0">
            <w:pPr>
              <w:pStyle w:val="ConsPlusNormal"/>
              <w:jc w:val="center"/>
            </w:pPr>
            <w:r>
              <w:t>1</w:t>
            </w:r>
          </w:p>
        </w:tc>
        <w:tc>
          <w:tcPr>
            <w:tcW w:w="510" w:type="dxa"/>
            <w:vAlign w:val="center"/>
          </w:tcPr>
          <w:p w:rsidR="00C610D0" w:rsidRDefault="00C610D0">
            <w:pPr>
              <w:pStyle w:val="ConsPlusNormal"/>
              <w:jc w:val="center"/>
            </w:pPr>
            <w:r>
              <w:t>2</w:t>
            </w:r>
          </w:p>
        </w:tc>
        <w:tc>
          <w:tcPr>
            <w:tcW w:w="454" w:type="dxa"/>
            <w:vAlign w:val="center"/>
          </w:tcPr>
          <w:p w:rsidR="00C610D0" w:rsidRDefault="00C610D0">
            <w:pPr>
              <w:pStyle w:val="ConsPlusNormal"/>
              <w:jc w:val="center"/>
            </w:pPr>
            <w:r>
              <w:t>0</w:t>
            </w:r>
          </w:p>
        </w:tc>
        <w:tc>
          <w:tcPr>
            <w:tcW w:w="454" w:type="dxa"/>
            <w:vAlign w:val="center"/>
          </w:tcPr>
          <w:p w:rsidR="00C610D0" w:rsidRDefault="00C610D0">
            <w:pPr>
              <w:pStyle w:val="ConsPlusNormal"/>
              <w:jc w:val="center"/>
            </w:pPr>
            <w:r>
              <w:t>8</w:t>
            </w:r>
          </w:p>
        </w:tc>
        <w:tc>
          <w:tcPr>
            <w:tcW w:w="567" w:type="dxa"/>
            <w:vAlign w:val="center"/>
          </w:tcPr>
          <w:p w:rsidR="00C610D0" w:rsidRDefault="00C610D0">
            <w:pPr>
              <w:pStyle w:val="ConsPlusNormal"/>
              <w:jc w:val="center"/>
            </w:pPr>
            <w:r>
              <w:t>2</w:t>
            </w:r>
          </w:p>
        </w:tc>
        <w:tc>
          <w:tcPr>
            <w:tcW w:w="567" w:type="dxa"/>
            <w:vAlign w:val="center"/>
          </w:tcPr>
          <w:p w:rsidR="00C610D0" w:rsidRDefault="00C610D0">
            <w:pPr>
              <w:pStyle w:val="ConsPlusNormal"/>
              <w:jc w:val="center"/>
            </w:pPr>
            <w:r>
              <w:t>4</w:t>
            </w:r>
          </w:p>
        </w:tc>
        <w:tc>
          <w:tcPr>
            <w:tcW w:w="454" w:type="dxa"/>
            <w:vAlign w:val="center"/>
          </w:tcPr>
          <w:p w:rsidR="00C610D0" w:rsidRDefault="00C610D0">
            <w:pPr>
              <w:pStyle w:val="ConsPlusNormal"/>
              <w:jc w:val="center"/>
            </w:pPr>
            <w:r>
              <w:t>6</w:t>
            </w:r>
          </w:p>
        </w:tc>
        <w:tc>
          <w:tcPr>
            <w:tcW w:w="454" w:type="dxa"/>
            <w:vAlign w:val="center"/>
          </w:tcPr>
          <w:p w:rsidR="00C610D0" w:rsidRDefault="00C610D0">
            <w:pPr>
              <w:pStyle w:val="ConsPlusNormal"/>
              <w:jc w:val="center"/>
            </w:pPr>
            <w:r>
              <w:t>6</w:t>
            </w:r>
          </w:p>
        </w:tc>
        <w:tc>
          <w:tcPr>
            <w:tcW w:w="510" w:type="dxa"/>
            <w:vAlign w:val="center"/>
          </w:tcPr>
          <w:p w:rsidR="00C610D0" w:rsidRDefault="00C610D0">
            <w:pPr>
              <w:pStyle w:val="ConsPlusNormal"/>
              <w:jc w:val="center"/>
            </w:pPr>
            <w:r>
              <w:t>7</w:t>
            </w:r>
          </w:p>
        </w:tc>
        <w:tc>
          <w:tcPr>
            <w:tcW w:w="3005" w:type="dxa"/>
            <w:vAlign w:val="center"/>
          </w:tcPr>
          <w:p w:rsidR="00C610D0" w:rsidRDefault="00C610D0">
            <w:pPr>
              <w:pStyle w:val="ConsPlusNormal"/>
              <w:jc w:val="center"/>
            </w:pPr>
            <w:r>
              <w:t>Сотрудники (Контрагенты), Виды расчетов (денежные средства, денежные документы), Виды валют, Учетные номера денежных обязательств</w:t>
            </w:r>
          </w:p>
        </w:tc>
      </w:tr>
      <w:tr w:rsidR="00C610D0">
        <w:tc>
          <w:tcPr>
            <w:tcW w:w="2211" w:type="dxa"/>
            <w:vAlign w:val="center"/>
          </w:tcPr>
          <w:p w:rsidR="00C610D0" w:rsidRDefault="00C610D0">
            <w:pPr>
              <w:pStyle w:val="ConsPlusNormal"/>
              <w:jc w:val="center"/>
            </w:pPr>
            <w:r>
              <w:t xml:space="preserve">Расчеты с </w:t>
            </w:r>
            <w:r>
              <w:lastRenderedPageBreak/>
              <w:t>подотчетными лицами по оплате работ, услуг по содержанию имущества</w:t>
            </w:r>
          </w:p>
        </w:tc>
        <w:tc>
          <w:tcPr>
            <w:tcW w:w="794" w:type="dxa"/>
            <w:vAlign w:val="center"/>
          </w:tcPr>
          <w:p w:rsidR="00C610D0" w:rsidRDefault="00C610D0">
            <w:pPr>
              <w:pStyle w:val="ConsPlusNormal"/>
              <w:jc w:val="center"/>
            </w:pPr>
            <w:r>
              <w:lastRenderedPageBreak/>
              <w:t>КРБ</w:t>
            </w:r>
          </w:p>
        </w:tc>
        <w:tc>
          <w:tcPr>
            <w:tcW w:w="510" w:type="dxa"/>
            <w:vAlign w:val="center"/>
          </w:tcPr>
          <w:p w:rsidR="00C610D0" w:rsidRDefault="00C610D0">
            <w:pPr>
              <w:pStyle w:val="ConsPlusNormal"/>
              <w:jc w:val="center"/>
            </w:pPr>
            <w:r>
              <w:t>1</w:t>
            </w:r>
          </w:p>
        </w:tc>
        <w:tc>
          <w:tcPr>
            <w:tcW w:w="510" w:type="dxa"/>
            <w:vAlign w:val="center"/>
          </w:tcPr>
          <w:p w:rsidR="00C610D0" w:rsidRDefault="00C610D0">
            <w:pPr>
              <w:pStyle w:val="ConsPlusNormal"/>
              <w:jc w:val="center"/>
            </w:pPr>
            <w:r>
              <w:t>2</w:t>
            </w:r>
          </w:p>
        </w:tc>
        <w:tc>
          <w:tcPr>
            <w:tcW w:w="454" w:type="dxa"/>
            <w:vAlign w:val="center"/>
          </w:tcPr>
          <w:p w:rsidR="00C610D0" w:rsidRDefault="00C610D0">
            <w:pPr>
              <w:pStyle w:val="ConsPlusNormal"/>
              <w:jc w:val="center"/>
            </w:pPr>
            <w:r>
              <w:t>0</w:t>
            </w:r>
          </w:p>
        </w:tc>
        <w:tc>
          <w:tcPr>
            <w:tcW w:w="454" w:type="dxa"/>
            <w:vAlign w:val="center"/>
          </w:tcPr>
          <w:p w:rsidR="00C610D0" w:rsidRDefault="00C610D0">
            <w:pPr>
              <w:pStyle w:val="ConsPlusNormal"/>
              <w:jc w:val="center"/>
            </w:pPr>
            <w:r>
              <w:t>8</w:t>
            </w:r>
          </w:p>
        </w:tc>
        <w:tc>
          <w:tcPr>
            <w:tcW w:w="567" w:type="dxa"/>
            <w:vAlign w:val="center"/>
          </w:tcPr>
          <w:p w:rsidR="00C610D0" w:rsidRDefault="00C610D0">
            <w:pPr>
              <w:pStyle w:val="ConsPlusNormal"/>
              <w:jc w:val="center"/>
            </w:pPr>
            <w:r>
              <w:t>2</w:t>
            </w:r>
          </w:p>
        </w:tc>
        <w:tc>
          <w:tcPr>
            <w:tcW w:w="567" w:type="dxa"/>
            <w:vAlign w:val="center"/>
          </w:tcPr>
          <w:p w:rsidR="00C610D0" w:rsidRDefault="00C610D0">
            <w:pPr>
              <w:pStyle w:val="ConsPlusNormal"/>
              <w:jc w:val="center"/>
            </w:pPr>
            <w:r>
              <w:t>5</w:t>
            </w:r>
          </w:p>
        </w:tc>
        <w:tc>
          <w:tcPr>
            <w:tcW w:w="454" w:type="dxa"/>
            <w:vAlign w:val="center"/>
          </w:tcPr>
          <w:p w:rsidR="00C610D0" w:rsidRDefault="00C610D0">
            <w:pPr>
              <w:pStyle w:val="ConsPlusNormal"/>
              <w:jc w:val="center"/>
            </w:pPr>
            <w:r>
              <w:t>0</w:t>
            </w:r>
          </w:p>
        </w:tc>
        <w:tc>
          <w:tcPr>
            <w:tcW w:w="454" w:type="dxa"/>
            <w:vAlign w:val="center"/>
          </w:tcPr>
          <w:p w:rsidR="00C610D0" w:rsidRDefault="00C610D0">
            <w:pPr>
              <w:pStyle w:val="ConsPlusNormal"/>
              <w:jc w:val="center"/>
            </w:pPr>
            <w:r>
              <w:t>0</w:t>
            </w:r>
          </w:p>
        </w:tc>
        <w:tc>
          <w:tcPr>
            <w:tcW w:w="510" w:type="dxa"/>
            <w:vAlign w:val="center"/>
          </w:tcPr>
          <w:p w:rsidR="00C610D0" w:rsidRDefault="00C610D0">
            <w:pPr>
              <w:pStyle w:val="ConsPlusNormal"/>
              <w:jc w:val="center"/>
            </w:pPr>
            <w:r>
              <w:t>0</w:t>
            </w:r>
          </w:p>
        </w:tc>
        <w:tc>
          <w:tcPr>
            <w:tcW w:w="3005" w:type="dxa"/>
            <w:vAlign w:val="center"/>
          </w:tcPr>
          <w:p w:rsidR="00C610D0" w:rsidRDefault="00C610D0">
            <w:pPr>
              <w:pStyle w:val="ConsPlusNormal"/>
              <w:jc w:val="center"/>
            </w:pPr>
            <w:r>
              <w:t xml:space="preserve">Сотрудники (Контрагенты), </w:t>
            </w:r>
            <w:r>
              <w:lastRenderedPageBreak/>
              <w:t>Виды расчетов (денежные средства, денежные документы), Виды валют, Учетные номера денежных обязательств</w:t>
            </w:r>
          </w:p>
        </w:tc>
      </w:tr>
      <w:tr w:rsidR="00C610D0">
        <w:tc>
          <w:tcPr>
            <w:tcW w:w="2211" w:type="dxa"/>
            <w:vAlign w:val="center"/>
          </w:tcPr>
          <w:p w:rsidR="00C610D0" w:rsidRDefault="00C610D0">
            <w:pPr>
              <w:pStyle w:val="ConsPlusNormal"/>
              <w:jc w:val="center"/>
            </w:pPr>
            <w:r>
              <w:lastRenderedPageBreak/>
              <w:t>Увеличение дебиторской задолженности подотчетных лиц по оплате работ, услуг по содержанию имущества</w:t>
            </w:r>
          </w:p>
        </w:tc>
        <w:tc>
          <w:tcPr>
            <w:tcW w:w="794" w:type="dxa"/>
            <w:vAlign w:val="center"/>
          </w:tcPr>
          <w:p w:rsidR="00C610D0" w:rsidRDefault="00C610D0">
            <w:pPr>
              <w:pStyle w:val="ConsPlusNormal"/>
              <w:jc w:val="center"/>
            </w:pPr>
            <w:r>
              <w:t>КРБ</w:t>
            </w:r>
          </w:p>
        </w:tc>
        <w:tc>
          <w:tcPr>
            <w:tcW w:w="510" w:type="dxa"/>
            <w:vAlign w:val="center"/>
          </w:tcPr>
          <w:p w:rsidR="00C610D0" w:rsidRDefault="00C610D0">
            <w:pPr>
              <w:pStyle w:val="ConsPlusNormal"/>
              <w:jc w:val="center"/>
            </w:pPr>
            <w:r>
              <w:t>1</w:t>
            </w:r>
          </w:p>
        </w:tc>
        <w:tc>
          <w:tcPr>
            <w:tcW w:w="510" w:type="dxa"/>
            <w:vAlign w:val="center"/>
          </w:tcPr>
          <w:p w:rsidR="00C610D0" w:rsidRDefault="00C610D0">
            <w:pPr>
              <w:pStyle w:val="ConsPlusNormal"/>
              <w:jc w:val="center"/>
            </w:pPr>
            <w:r>
              <w:t>2</w:t>
            </w:r>
          </w:p>
        </w:tc>
        <w:tc>
          <w:tcPr>
            <w:tcW w:w="454" w:type="dxa"/>
            <w:vAlign w:val="center"/>
          </w:tcPr>
          <w:p w:rsidR="00C610D0" w:rsidRDefault="00C610D0">
            <w:pPr>
              <w:pStyle w:val="ConsPlusNormal"/>
              <w:jc w:val="center"/>
            </w:pPr>
            <w:r>
              <w:t>0</w:t>
            </w:r>
          </w:p>
        </w:tc>
        <w:tc>
          <w:tcPr>
            <w:tcW w:w="454" w:type="dxa"/>
            <w:vAlign w:val="center"/>
          </w:tcPr>
          <w:p w:rsidR="00C610D0" w:rsidRDefault="00C610D0">
            <w:pPr>
              <w:pStyle w:val="ConsPlusNormal"/>
              <w:jc w:val="center"/>
            </w:pPr>
            <w:r>
              <w:t>8</w:t>
            </w:r>
          </w:p>
        </w:tc>
        <w:tc>
          <w:tcPr>
            <w:tcW w:w="567" w:type="dxa"/>
            <w:vAlign w:val="center"/>
          </w:tcPr>
          <w:p w:rsidR="00C610D0" w:rsidRDefault="00C610D0">
            <w:pPr>
              <w:pStyle w:val="ConsPlusNormal"/>
              <w:jc w:val="center"/>
            </w:pPr>
            <w:r>
              <w:t>2</w:t>
            </w:r>
          </w:p>
        </w:tc>
        <w:tc>
          <w:tcPr>
            <w:tcW w:w="567" w:type="dxa"/>
            <w:vAlign w:val="center"/>
          </w:tcPr>
          <w:p w:rsidR="00C610D0" w:rsidRDefault="00C610D0">
            <w:pPr>
              <w:pStyle w:val="ConsPlusNormal"/>
              <w:jc w:val="center"/>
            </w:pPr>
            <w:r>
              <w:t>5</w:t>
            </w:r>
          </w:p>
        </w:tc>
        <w:tc>
          <w:tcPr>
            <w:tcW w:w="454" w:type="dxa"/>
            <w:vAlign w:val="center"/>
          </w:tcPr>
          <w:p w:rsidR="00C610D0" w:rsidRDefault="00C610D0">
            <w:pPr>
              <w:pStyle w:val="ConsPlusNormal"/>
              <w:jc w:val="center"/>
            </w:pPr>
            <w:r>
              <w:t>5</w:t>
            </w:r>
          </w:p>
        </w:tc>
        <w:tc>
          <w:tcPr>
            <w:tcW w:w="454" w:type="dxa"/>
            <w:vAlign w:val="center"/>
          </w:tcPr>
          <w:p w:rsidR="00C610D0" w:rsidRDefault="00C610D0">
            <w:pPr>
              <w:pStyle w:val="ConsPlusNormal"/>
              <w:jc w:val="center"/>
            </w:pPr>
            <w:r>
              <w:t>6</w:t>
            </w:r>
          </w:p>
        </w:tc>
        <w:tc>
          <w:tcPr>
            <w:tcW w:w="510" w:type="dxa"/>
            <w:vAlign w:val="center"/>
          </w:tcPr>
          <w:p w:rsidR="00C610D0" w:rsidRDefault="00C610D0">
            <w:pPr>
              <w:pStyle w:val="ConsPlusNormal"/>
              <w:jc w:val="center"/>
            </w:pPr>
            <w:r>
              <w:t>7</w:t>
            </w:r>
          </w:p>
        </w:tc>
        <w:tc>
          <w:tcPr>
            <w:tcW w:w="3005" w:type="dxa"/>
            <w:vAlign w:val="center"/>
          </w:tcPr>
          <w:p w:rsidR="00C610D0" w:rsidRDefault="00C610D0">
            <w:pPr>
              <w:pStyle w:val="ConsPlusNormal"/>
              <w:jc w:val="center"/>
            </w:pPr>
            <w:r>
              <w:t>Сотрудники (Контрагенты), Виды расчетов (денежные средства, денежные документы), Виды валют, Учетные номера денежных обязательств</w:t>
            </w:r>
          </w:p>
        </w:tc>
      </w:tr>
      <w:tr w:rsidR="00C610D0">
        <w:tc>
          <w:tcPr>
            <w:tcW w:w="2211" w:type="dxa"/>
            <w:vAlign w:val="center"/>
          </w:tcPr>
          <w:p w:rsidR="00C610D0" w:rsidRDefault="00C610D0">
            <w:pPr>
              <w:pStyle w:val="ConsPlusNormal"/>
              <w:jc w:val="center"/>
            </w:pPr>
            <w:r>
              <w:t>Уменьшение дебиторской задолженности подотчетных лиц по оплате работ, услуг по содержанию имущества</w:t>
            </w:r>
          </w:p>
        </w:tc>
        <w:tc>
          <w:tcPr>
            <w:tcW w:w="794" w:type="dxa"/>
            <w:vAlign w:val="center"/>
          </w:tcPr>
          <w:p w:rsidR="00C610D0" w:rsidRDefault="00C610D0">
            <w:pPr>
              <w:pStyle w:val="ConsPlusNormal"/>
              <w:jc w:val="center"/>
            </w:pPr>
            <w:r>
              <w:t>КРБ</w:t>
            </w:r>
          </w:p>
        </w:tc>
        <w:tc>
          <w:tcPr>
            <w:tcW w:w="510" w:type="dxa"/>
            <w:vAlign w:val="center"/>
          </w:tcPr>
          <w:p w:rsidR="00C610D0" w:rsidRDefault="00C610D0">
            <w:pPr>
              <w:pStyle w:val="ConsPlusNormal"/>
              <w:jc w:val="center"/>
            </w:pPr>
            <w:r>
              <w:t>1</w:t>
            </w:r>
          </w:p>
        </w:tc>
        <w:tc>
          <w:tcPr>
            <w:tcW w:w="510" w:type="dxa"/>
            <w:vAlign w:val="center"/>
          </w:tcPr>
          <w:p w:rsidR="00C610D0" w:rsidRDefault="00C610D0">
            <w:pPr>
              <w:pStyle w:val="ConsPlusNormal"/>
              <w:jc w:val="center"/>
            </w:pPr>
            <w:r>
              <w:t>2</w:t>
            </w:r>
          </w:p>
        </w:tc>
        <w:tc>
          <w:tcPr>
            <w:tcW w:w="454" w:type="dxa"/>
            <w:vAlign w:val="center"/>
          </w:tcPr>
          <w:p w:rsidR="00C610D0" w:rsidRDefault="00C610D0">
            <w:pPr>
              <w:pStyle w:val="ConsPlusNormal"/>
              <w:jc w:val="center"/>
            </w:pPr>
            <w:r>
              <w:t>0</w:t>
            </w:r>
          </w:p>
        </w:tc>
        <w:tc>
          <w:tcPr>
            <w:tcW w:w="454" w:type="dxa"/>
            <w:vAlign w:val="center"/>
          </w:tcPr>
          <w:p w:rsidR="00C610D0" w:rsidRDefault="00C610D0">
            <w:pPr>
              <w:pStyle w:val="ConsPlusNormal"/>
              <w:jc w:val="center"/>
            </w:pPr>
            <w:r>
              <w:t>8</w:t>
            </w:r>
          </w:p>
        </w:tc>
        <w:tc>
          <w:tcPr>
            <w:tcW w:w="567" w:type="dxa"/>
            <w:vAlign w:val="center"/>
          </w:tcPr>
          <w:p w:rsidR="00C610D0" w:rsidRDefault="00C610D0">
            <w:pPr>
              <w:pStyle w:val="ConsPlusNormal"/>
              <w:jc w:val="center"/>
            </w:pPr>
            <w:r>
              <w:t>2</w:t>
            </w:r>
          </w:p>
        </w:tc>
        <w:tc>
          <w:tcPr>
            <w:tcW w:w="567" w:type="dxa"/>
            <w:vAlign w:val="center"/>
          </w:tcPr>
          <w:p w:rsidR="00C610D0" w:rsidRDefault="00C610D0">
            <w:pPr>
              <w:pStyle w:val="ConsPlusNormal"/>
              <w:jc w:val="center"/>
            </w:pPr>
            <w:r>
              <w:t>5</w:t>
            </w:r>
          </w:p>
        </w:tc>
        <w:tc>
          <w:tcPr>
            <w:tcW w:w="454" w:type="dxa"/>
            <w:vAlign w:val="center"/>
          </w:tcPr>
          <w:p w:rsidR="00C610D0" w:rsidRDefault="00C610D0">
            <w:pPr>
              <w:pStyle w:val="ConsPlusNormal"/>
              <w:jc w:val="center"/>
            </w:pPr>
            <w:r>
              <w:t>6</w:t>
            </w:r>
          </w:p>
        </w:tc>
        <w:tc>
          <w:tcPr>
            <w:tcW w:w="454" w:type="dxa"/>
            <w:vAlign w:val="center"/>
          </w:tcPr>
          <w:p w:rsidR="00C610D0" w:rsidRDefault="00C610D0">
            <w:pPr>
              <w:pStyle w:val="ConsPlusNormal"/>
              <w:jc w:val="center"/>
            </w:pPr>
            <w:r>
              <w:t>6</w:t>
            </w:r>
          </w:p>
        </w:tc>
        <w:tc>
          <w:tcPr>
            <w:tcW w:w="510" w:type="dxa"/>
            <w:vAlign w:val="center"/>
          </w:tcPr>
          <w:p w:rsidR="00C610D0" w:rsidRDefault="00C610D0">
            <w:pPr>
              <w:pStyle w:val="ConsPlusNormal"/>
              <w:jc w:val="center"/>
            </w:pPr>
            <w:r>
              <w:t>7</w:t>
            </w:r>
          </w:p>
        </w:tc>
        <w:tc>
          <w:tcPr>
            <w:tcW w:w="3005" w:type="dxa"/>
            <w:vAlign w:val="center"/>
          </w:tcPr>
          <w:p w:rsidR="00C610D0" w:rsidRDefault="00C610D0">
            <w:pPr>
              <w:pStyle w:val="ConsPlusNormal"/>
              <w:jc w:val="center"/>
            </w:pPr>
            <w:r>
              <w:t>Сотрудники (Контрагенты), Виды расчетов (денежные средства, денежные документы), Виды валют, Учетные номера денежных обязательств</w:t>
            </w:r>
          </w:p>
        </w:tc>
      </w:tr>
      <w:tr w:rsidR="00C610D0">
        <w:tc>
          <w:tcPr>
            <w:tcW w:w="2211" w:type="dxa"/>
            <w:vAlign w:val="center"/>
          </w:tcPr>
          <w:p w:rsidR="00C610D0" w:rsidRDefault="00C610D0">
            <w:pPr>
              <w:pStyle w:val="ConsPlusNormal"/>
              <w:jc w:val="center"/>
            </w:pPr>
            <w:r>
              <w:t>Расчеты с подотчетными лицами по оплате прочих работ, услуг</w:t>
            </w:r>
          </w:p>
        </w:tc>
        <w:tc>
          <w:tcPr>
            <w:tcW w:w="794" w:type="dxa"/>
            <w:vAlign w:val="center"/>
          </w:tcPr>
          <w:p w:rsidR="00C610D0" w:rsidRDefault="00C610D0">
            <w:pPr>
              <w:pStyle w:val="ConsPlusNormal"/>
              <w:jc w:val="center"/>
            </w:pPr>
            <w:r>
              <w:t>КРБ</w:t>
            </w:r>
          </w:p>
        </w:tc>
        <w:tc>
          <w:tcPr>
            <w:tcW w:w="510" w:type="dxa"/>
            <w:vAlign w:val="center"/>
          </w:tcPr>
          <w:p w:rsidR="00C610D0" w:rsidRDefault="00C610D0">
            <w:pPr>
              <w:pStyle w:val="ConsPlusNormal"/>
              <w:jc w:val="center"/>
            </w:pPr>
            <w:r>
              <w:t>1</w:t>
            </w:r>
          </w:p>
        </w:tc>
        <w:tc>
          <w:tcPr>
            <w:tcW w:w="510" w:type="dxa"/>
            <w:vAlign w:val="center"/>
          </w:tcPr>
          <w:p w:rsidR="00C610D0" w:rsidRDefault="00C610D0">
            <w:pPr>
              <w:pStyle w:val="ConsPlusNormal"/>
              <w:jc w:val="center"/>
            </w:pPr>
            <w:r>
              <w:t>2</w:t>
            </w:r>
          </w:p>
        </w:tc>
        <w:tc>
          <w:tcPr>
            <w:tcW w:w="454" w:type="dxa"/>
            <w:vAlign w:val="center"/>
          </w:tcPr>
          <w:p w:rsidR="00C610D0" w:rsidRDefault="00C610D0">
            <w:pPr>
              <w:pStyle w:val="ConsPlusNormal"/>
              <w:jc w:val="center"/>
            </w:pPr>
            <w:r>
              <w:t>0</w:t>
            </w:r>
          </w:p>
        </w:tc>
        <w:tc>
          <w:tcPr>
            <w:tcW w:w="454" w:type="dxa"/>
            <w:vAlign w:val="center"/>
          </w:tcPr>
          <w:p w:rsidR="00C610D0" w:rsidRDefault="00C610D0">
            <w:pPr>
              <w:pStyle w:val="ConsPlusNormal"/>
              <w:jc w:val="center"/>
            </w:pPr>
            <w:r>
              <w:t>8</w:t>
            </w:r>
          </w:p>
        </w:tc>
        <w:tc>
          <w:tcPr>
            <w:tcW w:w="567" w:type="dxa"/>
            <w:vAlign w:val="center"/>
          </w:tcPr>
          <w:p w:rsidR="00C610D0" w:rsidRDefault="00C610D0">
            <w:pPr>
              <w:pStyle w:val="ConsPlusNormal"/>
              <w:jc w:val="center"/>
            </w:pPr>
            <w:r>
              <w:t>2</w:t>
            </w:r>
          </w:p>
        </w:tc>
        <w:tc>
          <w:tcPr>
            <w:tcW w:w="567" w:type="dxa"/>
            <w:vAlign w:val="center"/>
          </w:tcPr>
          <w:p w:rsidR="00C610D0" w:rsidRDefault="00C610D0">
            <w:pPr>
              <w:pStyle w:val="ConsPlusNormal"/>
              <w:jc w:val="center"/>
            </w:pPr>
            <w:r>
              <w:t>6</w:t>
            </w:r>
          </w:p>
        </w:tc>
        <w:tc>
          <w:tcPr>
            <w:tcW w:w="454" w:type="dxa"/>
            <w:vAlign w:val="center"/>
          </w:tcPr>
          <w:p w:rsidR="00C610D0" w:rsidRDefault="00C610D0">
            <w:pPr>
              <w:pStyle w:val="ConsPlusNormal"/>
              <w:jc w:val="center"/>
            </w:pPr>
            <w:r>
              <w:t>0</w:t>
            </w:r>
          </w:p>
        </w:tc>
        <w:tc>
          <w:tcPr>
            <w:tcW w:w="454" w:type="dxa"/>
            <w:vAlign w:val="center"/>
          </w:tcPr>
          <w:p w:rsidR="00C610D0" w:rsidRDefault="00C610D0">
            <w:pPr>
              <w:pStyle w:val="ConsPlusNormal"/>
              <w:jc w:val="center"/>
            </w:pPr>
            <w:r>
              <w:t>0</w:t>
            </w:r>
          </w:p>
        </w:tc>
        <w:tc>
          <w:tcPr>
            <w:tcW w:w="510" w:type="dxa"/>
            <w:vAlign w:val="center"/>
          </w:tcPr>
          <w:p w:rsidR="00C610D0" w:rsidRDefault="00C610D0">
            <w:pPr>
              <w:pStyle w:val="ConsPlusNormal"/>
              <w:jc w:val="center"/>
            </w:pPr>
            <w:r>
              <w:t>0</w:t>
            </w:r>
          </w:p>
        </w:tc>
        <w:tc>
          <w:tcPr>
            <w:tcW w:w="3005" w:type="dxa"/>
            <w:vAlign w:val="center"/>
          </w:tcPr>
          <w:p w:rsidR="00C610D0" w:rsidRDefault="00C610D0">
            <w:pPr>
              <w:pStyle w:val="ConsPlusNormal"/>
              <w:jc w:val="center"/>
            </w:pPr>
            <w:r>
              <w:t>Сотрудники (Контрагенты), Виды расчетов (денежные средства, денежные документы), Виды валют, Учетные номера денежных обязательств</w:t>
            </w:r>
          </w:p>
        </w:tc>
      </w:tr>
      <w:tr w:rsidR="00C610D0">
        <w:tc>
          <w:tcPr>
            <w:tcW w:w="2211" w:type="dxa"/>
            <w:vAlign w:val="center"/>
          </w:tcPr>
          <w:p w:rsidR="00C610D0" w:rsidRDefault="00C610D0">
            <w:pPr>
              <w:pStyle w:val="ConsPlusNormal"/>
              <w:jc w:val="center"/>
            </w:pPr>
            <w:r>
              <w:t>Увеличение дебиторской задолженности подотчетных лиц по оплате прочих работ, услуг</w:t>
            </w:r>
          </w:p>
        </w:tc>
        <w:tc>
          <w:tcPr>
            <w:tcW w:w="794" w:type="dxa"/>
            <w:vAlign w:val="center"/>
          </w:tcPr>
          <w:p w:rsidR="00C610D0" w:rsidRDefault="00C610D0">
            <w:pPr>
              <w:pStyle w:val="ConsPlusNormal"/>
              <w:jc w:val="center"/>
            </w:pPr>
            <w:r>
              <w:t>КРБ</w:t>
            </w:r>
          </w:p>
        </w:tc>
        <w:tc>
          <w:tcPr>
            <w:tcW w:w="510" w:type="dxa"/>
            <w:vAlign w:val="center"/>
          </w:tcPr>
          <w:p w:rsidR="00C610D0" w:rsidRDefault="00C610D0">
            <w:pPr>
              <w:pStyle w:val="ConsPlusNormal"/>
              <w:jc w:val="center"/>
            </w:pPr>
            <w:r>
              <w:t>1</w:t>
            </w:r>
          </w:p>
        </w:tc>
        <w:tc>
          <w:tcPr>
            <w:tcW w:w="510" w:type="dxa"/>
            <w:vAlign w:val="center"/>
          </w:tcPr>
          <w:p w:rsidR="00C610D0" w:rsidRDefault="00C610D0">
            <w:pPr>
              <w:pStyle w:val="ConsPlusNormal"/>
              <w:jc w:val="center"/>
            </w:pPr>
            <w:r>
              <w:t>2</w:t>
            </w:r>
          </w:p>
        </w:tc>
        <w:tc>
          <w:tcPr>
            <w:tcW w:w="454" w:type="dxa"/>
            <w:vAlign w:val="center"/>
          </w:tcPr>
          <w:p w:rsidR="00C610D0" w:rsidRDefault="00C610D0">
            <w:pPr>
              <w:pStyle w:val="ConsPlusNormal"/>
              <w:jc w:val="center"/>
            </w:pPr>
            <w:r>
              <w:t>0</w:t>
            </w:r>
          </w:p>
        </w:tc>
        <w:tc>
          <w:tcPr>
            <w:tcW w:w="454" w:type="dxa"/>
            <w:vAlign w:val="center"/>
          </w:tcPr>
          <w:p w:rsidR="00C610D0" w:rsidRDefault="00C610D0">
            <w:pPr>
              <w:pStyle w:val="ConsPlusNormal"/>
              <w:jc w:val="center"/>
            </w:pPr>
            <w:r>
              <w:t>8</w:t>
            </w:r>
          </w:p>
        </w:tc>
        <w:tc>
          <w:tcPr>
            <w:tcW w:w="567" w:type="dxa"/>
            <w:vAlign w:val="center"/>
          </w:tcPr>
          <w:p w:rsidR="00C610D0" w:rsidRDefault="00C610D0">
            <w:pPr>
              <w:pStyle w:val="ConsPlusNormal"/>
              <w:jc w:val="center"/>
            </w:pPr>
            <w:r>
              <w:t>2</w:t>
            </w:r>
          </w:p>
        </w:tc>
        <w:tc>
          <w:tcPr>
            <w:tcW w:w="567" w:type="dxa"/>
            <w:vAlign w:val="center"/>
          </w:tcPr>
          <w:p w:rsidR="00C610D0" w:rsidRDefault="00C610D0">
            <w:pPr>
              <w:pStyle w:val="ConsPlusNormal"/>
              <w:jc w:val="center"/>
            </w:pPr>
            <w:r>
              <w:t>6</w:t>
            </w:r>
          </w:p>
        </w:tc>
        <w:tc>
          <w:tcPr>
            <w:tcW w:w="454" w:type="dxa"/>
            <w:vAlign w:val="center"/>
          </w:tcPr>
          <w:p w:rsidR="00C610D0" w:rsidRDefault="00C610D0">
            <w:pPr>
              <w:pStyle w:val="ConsPlusNormal"/>
              <w:jc w:val="center"/>
            </w:pPr>
            <w:r>
              <w:t>5</w:t>
            </w:r>
          </w:p>
        </w:tc>
        <w:tc>
          <w:tcPr>
            <w:tcW w:w="454" w:type="dxa"/>
            <w:vAlign w:val="center"/>
          </w:tcPr>
          <w:p w:rsidR="00C610D0" w:rsidRDefault="00C610D0">
            <w:pPr>
              <w:pStyle w:val="ConsPlusNormal"/>
              <w:jc w:val="center"/>
            </w:pPr>
            <w:r>
              <w:t>6</w:t>
            </w:r>
          </w:p>
        </w:tc>
        <w:tc>
          <w:tcPr>
            <w:tcW w:w="510" w:type="dxa"/>
            <w:vAlign w:val="center"/>
          </w:tcPr>
          <w:p w:rsidR="00C610D0" w:rsidRDefault="00C610D0">
            <w:pPr>
              <w:pStyle w:val="ConsPlusNormal"/>
              <w:jc w:val="center"/>
            </w:pPr>
            <w:r>
              <w:t>7</w:t>
            </w:r>
          </w:p>
        </w:tc>
        <w:tc>
          <w:tcPr>
            <w:tcW w:w="3005" w:type="dxa"/>
            <w:vAlign w:val="center"/>
          </w:tcPr>
          <w:p w:rsidR="00C610D0" w:rsidRDefault="00C610D0">
            <w:pPr>
              <w:pStyle w:val="ConsPlusNormal"/>
              <w:jc w:val="center"/>
            </w:pPr>
            <w:r>
              <w:t>Сотрудники (Контрагенты), Виды расчетов (денежные средства, денежные документы), Виды валют, Учетные номера денежных обязательств</w:t>
            </w:r>
          </w:p>
        </w:tc>
      </w:tr>
      <w:tr w:rsidR="00C610D0">
        <w:tc>
          <w:tcPr>
            <w:tcW w:w="2211" w:type="dxa"/>
            <w:vAlign w:val="center"/>
          </w:tcPr>
          <w:p w:rsidR="00C610D0" w:rsidRDefault="00C610D0">
            <w:pPr>
              <w:pStyle w:val="ConsPlusNormal"/>
              <w:jc w:val="center"/>
            </w:pPr>
            <w:r>
              <w:t xml:space="preserve">Уменьшение дебиторской задолженности подотчетных лиц по </w:t>
            </w:r>
            <w:r>
              <w:lastRenderedPageBreak/>
              <w:t>оплате прочих работ, услуг</w:t>
            </w:r>
          </w:p>
        </w:tc>
        <w:tc>
          <w:tcPr>
            <w:tcW w:w="794" w:type="dxa"/>
            <w:vAlign w:val="center"/>
          </w:tcPr>
          <w:p w:rsidR="00C610D0" w:rsidRDefault="00C610D0">
            <w:pPr>
              <w:pStyle w:val="ConsPlusNormal"/>
              <w:jc w:val="center"/>
            </w:pPr>
            <w:r>
              <w:lastRenderedPageBreak/>
              <w:t>КРБ</w:t>
            </w:r>
          </w:p>
        </w:tc>
        <w:tc>
          <w:tcPr>
            <w:tcW w:w="510" w:type="dxa"/>
            <w:vAlign w:val="center"/>
          </w:tcPr>
          <w:p w:rsidR="00C610D0" w:rsidRDefault="00C610D0">
            <w:pPr>
              <w:pStyle w:val="ConsPlusNormal"/>
              <w:jc w:val="center"/>
            </w:pPr>
            <w:r>
              <w:t>1</w:t>
            </w:r>
          </w:p>
        </w:tc>
        <w:tc>
          <w:tcPr>
            <w:tcW w:w="510" w:type="dxa"/>
            <w:vAlign w:val="center"/>
          </w:tcPr>
          <w:p w:rsidR="00C610D0" w:rsidRDefault="00C610D0">
            <w:pPr>
              <w:pStyle w:val="ConsPlusNormal"/>
              <w:jc w:val="center"/>
            </w:pPr>
            <w:r>
              <w:t>2</w:t>
            </w:r>
          </w:p>
        </w:tc>
        <w:tc>
          <w:tcPr>
            <w:tcW w:w="454" w:type="dxa"/>
            <w:vAlign w:val="center"/>
          </w:tcPr>
          <w:p w:rsidR="00C610D0" w:rsidRDefault="00C610D0">
            <w:pPr>
              <w:pStyle w:val="ConsPlusNormal"/>
              <w:jc w:val="center"/>
            </w:pPr>
            <w:r>
              <w:t>0</w:t>
            </w:r>
          </w:p>
        </w:tc>
        <w:tc>
          <w:tcPr>
            <w:tcW w:w="454" w:type="dxa"/>
            <w:vAlign w:val="center"/>
          </w:tcPr>
          <w:p w:rsidR="00C610D0" w:rsidRDefault="00C610D0">
            <w:pPr>
              <w:pStyle w:val="ConsPlusNormal"/>
              <w:jc w:val="center"/>
            </w:pPr>
            <w:r>
              <w:t>8</w:t>
            </w:r>
          </w:p>
        </w:tc>
        <w:tc>
          <w:tcPr>
            <w:tcW w:w="567" w:type="dxa"/>
            <w:vAlign w:val="center"/>
          </w:tcPr>
          <w:p w:rsidR="00C610D0" w:rsidRDefault="00C610D0">
            <w:pPr>
              <w:pStyle w:val="ConsPlusNormal"/>
              <w:jc w:val="center"/>
            </w:pPr>
            <w:r>
              <w:t>2</w:t>
            </w:r>
          </w:p>
        </w:tc>
        <w:tc>
          <w:tcPr>
            <w:tcW w:w="567" w:type="dxa"/>
            <w:vAlign w:val="center"/>
          </w:tcPr>
          <w:p w:rsidR="00C610D0" w:rsidRDefault="00C610D0">
            <w:pPr>
              <w:pStyle w:val="ConsPlusNormal"/>
              <w:jc w:val="center"/>
            </w:pPr>
            <w:r>
              <w:t>6</w:t>
            </w:r>
          </w:p>
        </w:tc>
        <w:tc>
          <w:tcPr>
            <w:tcW w:w="454" w:type="dxa"/>
            <w:vAlign w:val="center"/>
          </w:tcPr>
          <w:p w:rsidR="00C610D0" w:rsidRDefault="00C610D0">
            <w:pPr>
              <w:pStyle w:val="ConsPlusNormal"/>
              <w:jc w:val="center"/>
            </w:pPr>
            <w:r>
              <w:t>6</w:t>
            </w:r>
          </w:p>
        </w:tc>
        <w:tc>
          <w:tcPr>
            <w:tcW w:w="454" w:type="dxa"/>
            <w:vAlign w:val="center"/>
          </w:tcPr>
          <w:p w:rsidR="00C610D0" w:rsidRDefault="00C610D0">
            <w:pPr>
              <w:pStyle w:val="ConsPlusNormal"/>
              <w:jc w:val="center"/>
            </w:pPr>
            <w:r>
              <w:t>6</w:t>
            </w:r>
          </w:p>
        </w:tc>
        <w:tc>
          <w:tcPr>
            <w:tcW w:w="510" w:type="dxa"/>
            <w:vAlign w:val="center"/>
          </w:tcPr>
          <w:p w:rsidR="00C610D0" w:rsidRDefault="00C610D0">
            <w:pPr>
              <w:pStyle w:val="ConsPlusNormal"/>
              <w:jc w:val="center"/>
            </w:pPr>
            <w:r>
              <w:t>7</w:t>
            </w:r>
          </w:p>
        </w:tc>
        <w:tc>
          <w:tcPr>
            <w:tcW w:w="3005" w:type="dxa"/>
            <w:vAlign w:val="center"/>
          </w:tcPr>
          <w:p w:rsidR="00C610D0" w:rsidRDefault="00C610D0">
            <w:pPr>
              <w:pStyle w:val="ConsPlusNormal"/>
              <w:jc w:val="center"/>
            </w:pPr>
            <w:r>
              <w:t xml:space="preserve">Сотрудники (Контрагенты), Виды расчетов (денежные средства, денежные документы), Виды валют, </w:t>
            </w:r>
            <w:r>
              <w:lastRenderedPageBreak/>
              <w:t>Учетные номера денежных обязательств</w:t>
            </w:r>
          </w:p>
        </w:tc>
      </w:tr>
      <w:tr w:rsidR="00C610D0">
        <w:tc>
          <w:tcPr>
            <w:tcW w:w="2211" w:type="dxa"/>
            <w:vAlign w:val="center"/>
          </w:tcPr>
          <w:p w:rsidR="00C610D0" w:rsidRDefault="00C610D0">
            <w:pPr>
              <w:pStyle w:val="ConsPlusNormal"/>
              <w:jc w:val="center"/>
            </w:pPr>
            <w:r>
              <w:lastRenderedPageBreak/>
              <w:t>Расчеты с подотчетными лицами по оплате страхования</w:t>
            </w:r>
          </w:p>
        </w:tc>
        <w:tc>
          <w:tcPr>
            <w:tcW w:w="794" w:type="dxa"/>
            <w:vAlign w:val="center"/>
          </w:tcPr>
          <w:p w:rsidR="00C610D0" w:rsidRDefault="00C610D0">
            <w:pPr>
              <w:pStyle w:val="ConsPlusNormal"/>
              <w:jc w:val="center"/>
            </w:pPr>
            <w:r>
              <w:t>КРБ</w:t>
            </w:r>
          </w:p>
        </w:tc>
        <w:tc>
          <w:tcPr>
            <w:tcW w:w="510" w:type="dxa"/>
            <w:vAlign w:val="center"/>
          </w:tcPr>
          <w:p w:rsidR="00C610D0" w:rsidRDefault="00C610D0">
            <w:pPr>
              <w:pStyle w:val="ConsPlusNormal"/>
              <w:jc w:val="center"/>
            </w:pPr>
            <w:r>
              <w:t>1</w:t>
            </w:r>
          </w:p>
        </w:tc>
        <w:tc>
          <w:tcPr>
            <w:tcW w:w="510" w:type="dxa"/>
            <w:vAlign w:val="center"/>
          </w:tcPr>
          <w:p w:rsidR="00C610D0" w:rsidRDefault="00C610D0">
            <w:pPr>
              <w:pStyle w:val="ConsPlusNormal"/>
              <w:jc w:val="center"/>
            </w:pPr>
            <w:r>
              <w:t>2</w:t>
            </w:r>
          </w:p>
        </w:tc>
        <w:tc>
          <w:tcPr>
            <w:tcW w:w="454" w:type="dxa"/>
            <w:vAlign w:val="center"/>
          </w:tcPr>
          <w:p w:rsidR="00C610D0" w:rsidRDefault="00C610D0">
            <w:pPr>
              <w:pStyle w:val="ConsPlusNormal"/>
              <w:jc w:val="center"/>
            </w:pPr>
            <w:r>
              <w:t>0</w:t>
            </w:r>
          </w:p>
        </w:tc>
        <w:tc>
          <w:tcPr>
            <w:tcW w:w="454" w:type="dxa"/>
            <w:vAlign w:val="center"/>
          </w:tcPr>
          <w:p w:rsidR="00C610D0" w:rsidRDefault="00C610D0">
            <w:pPr>
              <w:pStyle w:val="ConsPlusNormal"/>
              <w:jc w:val="center"/>
            </w:pPr>
            <w:r>
              <w:t>8</w:t>
            </w:r>
          </w:p>
        </w:tc>
        <w:tc>
          <w:tcPr>
            <w:tcW w:w="567" w:type="dxa"/>
            <w:vAlign w:val="center"/>
          </w:tcPr>
          <w:p w:rsidR="00C610D0" w:rsidRDefault="00C610D0">
            <w:pPr>
              <w:pStyle w:val="ConsPlusNormal"/>
              <w:jc w:val="center"/>
            </w:pPr>
            <w:r>
              <w:t>2</w:t>
            </w:r>
          </w:p>
        </w:tc>
        <w:tc>
          <w:tcPr>
            <w:tcW w:w="567" w:type="dxa"/>
            <w:vAlign w:val="center"/>
          </w:tcPr>
          <w:p w:rsidR="00C610D0" w:rsidRDefault="00C610D0">
            <w:pPr>
              <w:pStyle w:val="ConsPlusNormal"/>
              <w:jc w:val="center"/>
            </w:pPr>
            <w:r>
              <w:t>7</w:t>
            </w:r>
          </w:p>
        </w:tc>
        <w:tc>
          <w:tcPr>
            <w:tcW w:w="454" w:type="dxa"/>
            <w:vAlign w:val="center"/>
          </w:tcPr>
          <w:p w:rsidR="00C610D0" w:rsidRDefault="00C610D0">
            <w:pPr>
              <w:pStyle w:val="ConsPlusNormal"/>
              <w:jc w:val="center"/>
            </w:pPr>
            <w:r>
              <w:t>0</w:t>
            </w:r>
          </w:p>
        </w:tc>
        <w:tc>
          <w:tcPr>
            <w:tcW w:w="454" w:type="dxa"/>
            <w:vAlign w:val="center"/>
          </w:tcPr>
          <w:p w:rsidR="00C610D0" w:rsidRDefault="00C610D0">
            <w:pPr>
              <w:pStyle w:val="ConsPlusNormal"/>
              <w:jc w:val="center"/>
            </w:pPr>
            <w:r>
              <w:t>0</w:t>
            </w:r>
          </w:p>
        </w:tc>
        <w:tc>
          <w:tcPr>
            <w:tcW w:w="510" w:type="dxa"/>
            <w:vAlign w:val="center"/>
          </w:tcPr>
          <w:p w:rsidR="00C610D0" w:rsidRDefault="00C610D0">
            <w:pPr>
              <w:pStyle w:val="ConsPlusNormal"/>
              <w:jc w:val="center"/>
            </w:pPr>
            <w:r>
              <w:t>0</w:t>
            </w:r>
          </w:p>
        </w:tc>
        <w:tc>
          <w:tcPr>
            <w:tcW w:w="3005" w:type="dxa"/>
            <w:vAlign w:val="center"/>
          </w:tcPr>
          <w:p w:rsidR="00C610D0" w:rsidRDefault="00C610D0">
            <w:pPr>
              <w:pStyle w:val="ConsPlusNormal"/>
              <w:jc w:val="center"/>
            </w:pPr>
            <w:r>
              <w:t>Сотрудники (Контрагенты), Виды расчетов (денежные средства, денежные документы), Виды валют, Учетные номера денежных обязательств</w:t>
            </w:r>
          </w:p>
        </w:tc>
      </w:tr>
      <w:tr w:rsidR="00C610D0">
        <w:tc>
          <w:tcPr>
            <w:tcW w:w="2211" w:type="dxa"/>
            <w:vAlign w:val="center"/>
          </w:tcPr>
          <w:p w:rsidR="00C610D0" w:rsidRDefault="00C610D0">
            <w:pPr>
              <w:pStyle w:val="ConsPlusNormal"/>
              <w:jc w:val="center"/>
            </w:pPr>
            <w:r>
              <w:t>Увеличение дебиторской задолженности подотчетных лиц по оплате страхования</w:t>
            </w:r>
          </w:p>
        </w:tc>
        <w:tc>
          <w:tcPr>
            <w:tcW w:w="794" w:type="dxa"/>
            <w:vAlign w:val="center"/>
          </w:tcPr>
          <w:p w:rsidR="00C610D0" w:rsidRDefault="00C610D0">
            <w:pPr>
              <w:pStyle w:val="ConsPlusNormal"/>
              <w:jc w:val="center"/>
            </w:pPr>
            <w:r>
              <w:t>КРБ</w:t>
            </w:r>
          </w:p>
        </w:tc>
        <w:tc>
          <w:tcPr>
            <w:tcW w:w="510" w:type="dxa"/>
            <w:vAlign w:val="center"/>
          </w:tcPr>
          <w:p w:rsidR="00C610D0" w:rsidRDefault="00C610D0">
            <w:pPr>
              <w:pStyle w:val="ConsPlusNormal"/>
              <w:jc w:val="center"/>
            </w:pPr>
            <w:r>
              <w:t>1</w:t>
            </w:r>
          </w:p>
        </w:tc>
        <w:tc>
          <w:tcPr>
            <w:tcW w:w="510" w:type="dxa"/>
            <w:vAlign w:val="center"/>
          </w:tcPr>
          <w:p w:rsidR="00C610D0" w:rsidRDefault="00C610D0">
            <w:pPr>
              <w:pStyle w:val="ConsPlusNormal"/>
              <w:jc w:val="center"/>
            </w:pPr>
            <w:r>
              <w:t>2</w:t>
            </w:r>
          </w:p>
        </w:tc>
        <w:tc>
          <w:tcPr>
            <w:tcW w:w="454" w:type="dxa"/>
            <w:vAlign w:val="center"/>
          </w:tcPr>
          <w:p w:rsidR="00C610D0" w:rsidRDefault="00C610D0">
            <w:pPr>
              <w:pStyle w:val="ConsPlusNormal"/>
              <w:jc w:val="center"/>
            </w:pPr>
            <w:r>
              <w:t>0</w:t>
            </w:r>
          </w:p>
        </w:tc>
        <w:tc>
          <w:tcPr>
            <w:tcW w:w="454" w:type="dxa"/>
            <w:vAlign w:val="center"/>
          </w:tcPr>
          <w:p w:rsidR="00C610D0" w:rsidRDefault="00C610D0">
            <w:pPr>
              <w:pStyle w:val="ConsPlusNormal"/>
              <w:jc w:val="center"/>
            </w:pPr>
            <w:r>
              <w:t>8</w:t>
            </w:r>
          </w:p>
        </w:tc>
        <w:tc>
          <w:tcPr>
            <w:tcW w:w="567" w:type="dxa"/>
            <w:vAlign w:val="center"/>
          </w:tcPr>
          <w:p w:rsidR="00C610D0" w:rsidRDefault="00C610D0">
            <w:pPr>
              <w:pStyle w:val="ConsPlusNormal"/>
              <w:jc w:val="center"/>
            </w:pPr>
            <w:r>
              <w:t>2</w:t>
            </w:r>
          </w:p>
        </w:tc>
        <w:tc>
          <w:tcPr>
            <w:tcW w:w="567" w:type="dxa"/>
            <w:vAlign w:val="center"/>
          </w:tcPr>
          <w:p w:rsidR="00C610D0" w:rsidRDefault="00C610D0">
            <w:pPr>
              <w:pStyle w:val="ConsPlusNormal"/>
              <w:jc w:val="center"/>
            </w:pPr>
            <w:r>
              <w:t>7</w:t>
            </w:r>
          </w:p>
        </w:tc>
        <w:tc>
          <w:tcPr>
            <w:tcW w:w="454" w:type="dxa"/>
            <w:vAlign w:val="center"/>
          </w:tcPr>
          <w:p w:rsidR="00C610D0" w:rsidRDefault="00C610D0">
            <w:pPr>
              <w:pStyle w:val="ConsPlusNormal"/>
              <w:jc w:val="center"/>
            </w:pPr>
            <w:r>
              <w:t>5</w:t>
            </w:r>
          </w:p>
        </w:tc>
        <w:tc>
          <w:tcPr>
            <w:tcW w:w="454" w:type="dxa"/>
            <w:vAlign w:val="center"/>
          </w:tcPr>
          <w:p w:rsidR="00C610D0" w:rsidRDefault="00C610D0">
            <w:pPr>
              <w:pStyle w:val="ConsPlusNormal"/>
              <w:jc w:val="center"/>
            </w:pPr>
            <w:r>
              <w:t>6</w:t>
            </w:r>
          </w:p>
        </w:tc>
        <w:tc>
          <w:tcPr>
            <w:tcW w:w="510" w:type="dxa"/>
            <w:vAlign w:val="center"/>
          </w:tcPr>
          <w:p w:rsidR="00C610D0" w:rsidRDefault="00C610D0">
            <w:pPr>
              <w:pStyle w:val="ConsPlusNormal"/>
              <w:jc w:val="center"/>
            </w:pPr>
            <w:r>
              <w:t>7</w:t>
            </w:r>
          </w:p>
        </w:tc>
        <w:tc>
          <w:tcPr>
            <w:tcW w:w="3005" w:type="dxa"/>
            <w:vAlign w:val="center"/>
          </w:tcPr>
          <w:p w:rsidR="00C610D0" w:rsidRDefault="00C610D0">
            <w:pPr>
              <w:pStyle w:val="ConsPlusNormal"/>
              <w:jc w:val="center"/>
            </w:pPr>
            <w:r>
              <w:t>Сотрудники (Контрагенты), Виды расчетов (денежные средства, денежные документы), Виды валют, Учетные номера денежных обязательств</w:t>
            </w:r>
          </w:p>
        </w:tc>
      </w:tr>
      <w:tr w:rsidR="00C610D0">
        <w:tc>
          <w:tcPr>
            <w:tcW w:w="2211" w:type="dxa"/>
            <w:vAlign w:val="center"/>
          </w:tcPr>
          <w:p w:rsidR="00C610D0" w:rsidRDefault="00C610D0">
            <w:pPr>
              <w:pStyle w:val="ConsPlusNormal"/>
              <w:jc w:val="center"/>
            </w:pPr>
            <w:r>
              <w:t>Уменьшение дебиторской задолженности подотчетных лиц по оплате прочих страхования</w:t>
            </w:r>
          </w:p>
        </w:tc>
        <w:tc>
          <w:tcPr>
            <w:tcW w:w="794" w:type="dxa"/>
            <w:vAlign w:val="center"/>
          </w:tcPr>
          <w:p w:rsidR="00C610D0" w:rsidRDefault="00C610D0">
            <w:pPr>
              <w:pStyle w:val="ConsPlusNormal"/>
              <w:jc w:val="center"/>
            </w:pPr>
            <w:r>
              <w:t>КРБ</w:t>
            </w:r>
          </w:p>
        </w:tc>
        <w:tc>
          <w:tcPr>
            <w:tcW w:w="510" w:type="dxa"/>
            <w:vAlign w:val="center"/>
          </w:tcPr>
          <w:p w:rsidR="00C610D0" w:rsidRDefault="00C610D0">
            <w:pPr>
              <w:pStyle w:val="ConsPlusNormal"/>
              <w:jc w:val="center"/>
            </w:pPr>
            <w:r>
              <w:t>1</w:t>
            </w:r>
          </w:p>
        </w:tc>
        <w:tc>
          <w:tcPr>
            <w:tcW w:w="510" w:type="dxa"/>
            <w:vAlign w:val="center"/>
          </w:tcPr>
          <w:p w:rsidR="00C610D0" w:rsidRDefault="00C610D0">
            <w:pPr>
              <w:pStyle w:val="ConsPlusNormal"/>
              <w:jc w:val="center"/>
            </w:pPr>
            <w:r>
              <w:t>2</w:t>
            </w:r>
          </w:p>
        </w:tc>
        <w:tc>
          <w:tcPr>
            <w:tcW w:w="454" w:type="dxa"/>
            <w:vAlign w:val="center"/>
          </w:tcPr>
          <w:p w:rsidR="00C610D0" w:rsidRDefault="00C610D0">
            <w:pPr>
              <w:pStyle w:val="ConsPlusNormal"/>
              <w:jc w:val="center"/>
            </w:pPr>
            <w:r>
              <w:t>0</w:t>
            </w:r>
          </w:p>
        </w:tc>
        <w:tc>
          <w:tcPr>
            <w:tcW w:w="454" w:type="dxa"/>
            <w:vAlign w:val="center"/>
          </w:tcPr>
          <w:p w:rsidR="00C610D0" w:rsidRDefault="00C610D0">
            <w:pPr>
              <w:pStyle w:val="ConsPlusNormal"/>
              <w:jc w:val="center"/>
            </w:pPr>
            <w:r>
              <w:t>8</w:t>
            </w:r>
          </w:p>
        </w:tc>
        <w:tc>
          <w:tcPr>
            <w:tcW w:w="567" w:type="dxa"/>
            <w:vAlign w:val="center"/>
          </w:tcPr>
          <w:p w:rsidR="00C610D0" w:rsidRDefault="00C610D0">
            <w:pPr>
              <w:pStyle w:val="ConsPlusNormal"/>
              <w:jc w:val="center"/>
            </w:pPr>
            <w:r>
              <w:t>2</w:t>
            </w:r>
          </w:p>
        </w:tc>
        <w:tc>
          <w:tcPr>
            <w:tcW w:w="567" w:type="dxa"/>
            <w:vAlign w:val="center"/>
          </w:tcPr>
          <w:p w:rsidR="00C610D0" w:rsidRDefault="00C610D0">
            <w:pPr>
              <w:pStyle w:val="ConsPlusNormal"/>
              <w:jc w:val="center"/>
            </w:pPr>
            <w:r>
              <w:t>7</w:t>
            </w:r>
          </w:p>
        </w:tc>
        <w:tc>
          <w:tcPr>
            <w:tcW w:w="454" w:type="dxa"/>
            <w:vAlign w:val="center"/>
          </w:tcPr>
          <w:p w:rsidR="00C610D0" w:rsidRDefault="00C610D0">
            <w:pPr>
              <w:pStyle w:val="ConsPlusNormal"/>
              <w:jc w:val="center"/>
            </w:pPr>
            <w:r>
              <w:t>6</w:t>
            </w:r>
          </w:p>
        </w:tc>
        <w:tc>
          <w:tcPr>
            <w:tcW w:w="454" w:type="dxa"/>
            <w:vAlign w:val="center"/>
          </w:tcPr>
          <w:p w:rsidR="00C610D0" w:rsidRDefault="00C610D0">
            <w:pPr>
              <w:pStyle w:val="ConsPlusNormal"/>
              <w:jc w:val="center"/>
            </w:pPr>
            <w:r>
              <w:t>6</w:t>
            </w:r>
          </w:p>
        </w:tc>
        <w:tc>
          <w:tcPr>
            <w:tcW w:w="510" w:type="dxa"/>
            <w:vAlign w:val="center"/>
          </w:tcPr>
          <w:p w:rsidR="00C610D0" w:rsidRDefault="00C610D0">
            <w:pPr>
              <w:pStyle w:val="ConsPlusNormal"/>
              <w:jc w:val="center"/>
            </w:pPr>
            <w:r>
              <w:t>7</w:t>
            </w:r>
          </w:p>
        </w:tc>
        <w:tc>
          <w:tcPr>
            <w:tcW w:w="3005" w:type="dxa"/>
            <w:vAlign w:val="center"/>
          </w:tcPr>
          <w:p w:rsidR="00C610D0" w:rsidRDefault="00C610D0">
            <w:pPr>
              <w:pStyle w:val="ConsPlusNormal"/>
              <w:jc w:val="center"/>
            </w:pPr>
            <w:r>
              <w:t>Сотрудники (Контрагенты), Виды расчетов (денежные средства, денежные документы), Виды валют, Учетные номера денежных обязательств</w:t>
            </w:r>
          </w:p>
        </w:tc>
      </w:tr>
      <w:tr w:rsidR="00C610D0">
        <w:tc>
          <w:tcPr>
            <w:tcW w:w="2211" w:type="dxa"/>
            <w:vAlign w:val="center"/>
          </w:tcPr>
          <w:p w:rsidR="00C610D0" w:rsidRDefault="00C610D0">
            <w:pPr>
              <w:pStyle w:val="ConsPlusNormal"/>
              <w:jc w:val="center"/>
            </w:pPr>
            <w:r>
              <w:t>Расчеты с подотчетными лицами по оплате услуг, работ для целей капитальных вложений</w:t>
            </w:r>
          </w:p>
        </w:tc>
        <w:tc>
          <w:tcPr>
            <w:tcW w:w="794" w:type="dxa"/>
            <w:vAlign w:val="center"/>
          </w:tcPr>
          <w:p w:rsidR="00C610D0" w:rsidRDefault="00C610D0">
            <w:pPr>
              <w:pStyle w:val="ConsPlusNormal"/>
              <w:jc w:val="center"/>
            </w:pPr>
            <w:r>
              <w:t>КРБ</w:t>
            </w:r>
          </w:p>
        </w:tc>
        <w:tc>
          <w:tcPr>
            <w:tcW w:w="510" w:type="dxa"/>
            <w:vAlign w:val="center"/>
          </w:tcPr>
          <w:p w:rsidR="00C610D0" w:rsidRDefault="00C610D0">
            <w:pPr>
              <w:pStyle w:val="ConsPlusNormal"/>
              <w:jc w:val="center"/>
            </w:pPr>
            <w:r>
              <w:t>1</w:t>
            </w:r>
          </w:p>
        </w:tc>
        <w:tc>
          <w:tcPr>
            <w:tcW w:w="510" w:type="dxa"/>
            <w:vAlign w:val="center"/>
          </w:tcPr>
          <w:p w:rsidR="00C610D0" w:rsidRDefault="00C610D0">
            <w:pPr>
              <w:pStyle w:val="ConsPlusNormal"/>
              <w:jc w:val="center"/>
            </w:pPr>
            <w:r>
              <w:t>2</w:t>
            </w:r>
          </w:p>
        </w:tc>
        <w:tc>
          <w:tcPr>
            <w:tcW w:w="454" w:type="dxa"/>
            <w:vAlign w:val="center"/>
          </w:tcPr>
          <w:p w:rsidR="00C610D0" w:rsidRDefault="00C610D0">
            <w:pPr>
              <w:pStyle w:val="ConsPlusNormal"/>
              <w:jc w:val="center"/>
            </w:pPr>
            <w:r>
              <w:t>0</w:t>
            </w:r>
          </w:p>
        </w:tc>
        <w:tc>
          <w:tcPr>
            <w:tcW w:w="454" w:type="dxa"/>
            <w:vAlign w:val="center"/>
          </w:tcPr>
          <w:p w:rsidR="00C610D0" w:rsidRDefault="00C610D0">
            <w:pPr>
              <w:pStyle w:val="ConsPlusNormal"/>
              <w:jc w:val="center"/>
            </w:pPr>
            <w:r>
              <w:t>8</w:t>
            </w:r>
          </w:p>
        </w:tc>
        <w:tc>
          <w:tcPr>
            <w:tcW w:w="567" w:type="dxa"/>
            <w:vAlign w:val="center"/>
          </w:tcPr>
          <w:p w:rsidR="00C610D0" w:rsidRDefault="00C610D0">
            <w:pPr>
              <w:pStyle w:val="ConsPlusNormal"/>
              <w:jc w:val="center"/>
            </w:pPr>
            <w:r>
              <w:t>2</w:t>
            </w:r>
          </w:p>
        </w:tc>
        <w:tc>
          <w:tcPr>
            <w:tcW w:w="567" w:type="dxa"/>
            <w:vAlign w:val="center"/>
          </w:tcPr>
          <w:p w:rsidR="00C610D0" w:rsidRDefault="00C610D0">
            <w:pPr>
              <w:pStyle w:val="ConsPlusNormal"/>
              <w:jc w:val="center"/>
            </w:pPr>
            <w:r>
              <w:t>8</w:t>
            </w:r>
          </w:p>
        </w:tc>
        <w:tc>
          <w:tcPr>
            <w:tcW w:w="454" w:type="dxa"/>
            <w:vAlign w:val="center"/>
          </w:tcPr>
          <w:p w:rsidR="00C610D0" w:rsidRDefault="00C610D0">
            <w:pPr>
              <w:pStyle w:val="ConsPlusNormal"/>
              <w:jc w:val="center"/>
            </w:pPr>
            <w:r>
              <w:t>0</w:t>
            </w:r>
          </w:p>
        </w:tc>
        <w:tc>
          <w:tcPr>
            <w:tcW w:w="454" w:type="dxa"/>
            <w:vAlign w:val="center"/>
          </w:tcPr>
          <w:p w:rsidR="00C610D0" w:rsidRDefault="00C610D0">
            <w:pPr>
              <w:pStyle w:val="ConsPlusNormal"/>
              <w:jc w:val="center"/>
            </w:pPr>
            <w:r>
              <w:t>0</w:t>
            </w:r>
          </w:p>
        </w:tc>
        <w:tc>
          <w:tcPr>
            <w:tcW w:w="510" w:type="dxa"/>
            <w:vAlign w:val="center"/>
          </w:tcPr>
          <w:p w:rsidR="00C610D0" w:rsidRDefault="00C610D0">
            <w:pPr>
              <w:pStyle w:val="ConsPlusNormal"/>
              <w:jc w:val="center"/>
            </w:pPr>
            <w:r>
              <w:t>0</w:t>
            </w:r>
          </w:p>
        </w:tc>
        <w:tc>
          <w:tcPr>
            <w:tcW w:w="3005" w:type="dxa"/>
            <w:vAlign w:val="center"/>
          </w:tcPr>
          <w:p w:rsidR="00C610D0" w:rsidRDefault="00C610D0">
            <w:pPr>
              <w:pStyle w:val="ConsPlusNormal"/>
              <w:jc w:val="center"/>
            </w:pPr>
            <w:r>
              <w:t>Сотрудники (Контрагенты), Виды расчетов (денежные средства, денежные документы), Виды валют, Учетные номера денежных обязательств</w:t>
            </w:r>
          </w:p>
        </w:tc>
      </w:tr>
      <w:tr w:rsidR="00C610D0">
        <w:tc>
          <w:tcPr>
            <w:tcW w:w="2211" w:type="dxa"/>
            <w:vAlign w:val="center"/>
          </w:tcPr>
          <w:p w:rsidR="00C610D0" w:rsidRDefault="00C610D0">
            <w:pPr>
              <w:pStyle w:val="ConsPlusNormal"/>
              <w:jc w:val="center"/>
            </w:pPr>
            <w:r>
              <w:t>Увеличение дебиторской задолженности подотчетных лиц по оплате услуг, работ для целей капитальных вложений</w:t>
            </w:r>
          </w:p>
        </w:tc>
        <w:tc>
          <w:tcPr>
            <w:tcW w:w="794" w:type="dxa"/>
            <w:vAlign w:val="center"/>
          </w:tcPr>
          <w:p w:rsidR="00C610D0" w:rsidRDefault="00C610D0">
            <w:pPr>
              <w:pStyle w:val="ConsPlusNormal"/>
              <w:jc w:val="center"/>
            </w:pPr>
            <w:r>
              <w:t>КРБ</w:t>
            </w:r>
          </w:p>
        </w:tc>
        <w:tc>
          <w:tcPr>
            <w:tcW w:w="510" w:type="dxa"/>
            <w:vAlign w:val="center"/>
          </w:tcPr>
          <w:p w:rsidR="00C610D0" w:rsidRDefault="00C610D0">
            <w:pPr>
              <w:pStyle w:val="ConsPlusNormal"/>
              <w:jc w:val="center"/>
            </w:pPr>
            <w:r>
              <w:t>1</w:t>
            </w:r>
          </w:p>
        </w:tc>
        <w:tc>
          <w:tcPr>
            <w:tcW w:w="510" w:type="dxa"/>
            <w:vAlign w:val="center"/>
          </w:tcPr>
          <w:p w:rsidR="00C610D0" w:rsidRDefault="00C610D0">
            <w:pPr>
              <w:pStyle w:val="ConsPlusNormal"/>
              <w:jc w:val="center"/>
            </w:pPr>
            <w:r>
              <w:t>2</w:t>
            </w:r>
          </w:p>
        </w:tc>
        <w:tc>
          <w:tcPr>
            <w:tcW w:w="454" w:type="dxa"/>
            <w:vAlign w:val="center"/>
          </w:tcPr>
          <w:p w:rsidR="00C610D0" w:rsidRDefault="00C610D0">
            <w:pPr>
              <w:pStyle w:val="ConsPlusNormal"/>
              <w:jc w:val="center"/>
            </w:pPr>
            <w:r>
              <w:t>0</w:t>
            </w:r>
          </w:p>
        </w:tc>
        <w:tc>
          <w:tcPr>
            <w:tcW w:w="454" w:type="dxa"/>
            <w:vAlign w:val="center"/>
          </w:tcPr>
          <w:p w:rsidR="00C610D0" w:rsidRDefault="00C610D0">
            <w:pPr>
              <w:pStyle w:val="ConsPlusNormal"/>
              <w:jc w:val="center"/>
            </w:pPr>
            <w:r>
              <w:t>8</w:t>
            </w:r>
          </w:p>
        </w:tc>
        <w:tc>
          <w:tcPr>
            <w:tcW w:w="567" w:type="dxa"/>
            <w:vAlign w:val="center"/>
          </w:tcPr>
          <w:p w:rsidR="00C610D0" w:rsidRDefault="00C610D0">
            <w:pPr>
              <w:pStyle w:val="ConsPlusNormal"/>
              <w:jc w:val="center"/>
            </w:pPr>
            <w:r>
              <w:t>2</w:t>
            </w:r>
          </w:p>
        </w:tc>
        <w:tc>
          <w:tcPr>
            <w:tcW w:w="567" w:type="dxa"/>
            <w:vAlign w:val="center"/>
          </w:tcPr>
          <w:p w:rsidR="00C610D0" w:rsidRDefault="00C610D0">
            <w:pPr>
              <w:pStyle w:val="ConsPlusNormal"/>
              <w:jc w:val="center"/>
            </w:pPr>
            <w:r>
              <w:t>8</w:t>
            </w:r>
          </w:p>
        </w:tc>
        <w:tc>
          <w:tcPr>
            <w:tcW w:w="454" w:type="dxa"/>
            <w:vAlign w:val="center"/>
          </w:tcPr>
          <w:p w:rsidR="00C610D0" w:rsidRDefault="00C610D0">
            <w:pPr>
              <w:pStyle w:val="ConsPlusNormal"/>
              <w:jc w:val="center"/>
            </w:pPr>
            <w:r>
              <w:t>5</w:t>
            </w:r>
          </w:p>
        </w:tc>
        <w:tc>
          <w:tcPr>
            <w:tcW w:w="454" w:type="dxa"/>
            <w:vAlign w:val="center"/>
          </w:tcPr>
          <w:p w:rsidR="00C610D0" w:rsidRDefault="00C610D0">
            <w:pPr>
              <w:pStyle w:val="ConsPlusNormal"/>
              <w:jc w:val="center"/>
            </w:pPr>
            <w:r>
              <w:t>6</w:t>
            </w:r>
          </w:p>
        </w:tc>
        <w:tc>
          <w:tcPr>
            <w:tcW w:w="510" w:type="dxa"/>
            <w:vAlign w:val="center"/>
          </w:tcPr>
          <w:p w:rsidR="00C610D0" w:rsidRDefault="00C610D0">
            <w:pPr>
              <w:pStyle w:val="ConsPlusNormal"/>
              <w:jc w:val="center"/>
            </w:pPr>
            <w:r>
              <w:t>7</w:t>
            </w:r>
          </w:p>
        </w:tc>
        <w:tc>
          <w:tcPr>
            <w:tcW w:w="3005" w:type="dxa"/>
            <w:vAlign w:val="center"/>
          </w:tcPr>
          <w:p w:rsidR="00C610D0" w:rsidRDefault="00C610D0">
            <w:pPr>
              <w:pStyle w:val="ConsPlusNormal"/>
              <w:jc w:val="center"/>
            </w:pPr>
            <w:r>
              <w:t>Сотрудники (Контрагенты), Виды расчетов (денежные средства, денежные документы), Виды валют, Учетные номера денежных обязательств</w:t>
            </w:r>
          </w:p>
        </w:tc>
      </w:tr>
      <w:tr w:rsidR="00C610D0">
        <w:tc>
          <w:tcPr>
            <w:tcW w:w="2211" w:type="dxa"/>
            <w:vAlign w:val="center"/>
          </w:tcPr>
          <w:p w:rsidR="00C610D0" w:rsidRDefault="00C610D0">
            <w:pPr>
              <w:pStyle w:val="ConsPlusNormal"/>
              <w:jc w:val="center"/>
            </w:pPr>
            <w:r>
              <w:lastRenderedPageBreak/>
              <w:t>Уменьшение дебиторской задолженности подотчетных лиц по оплате прочих услуг, работ для целей капитальных вложений</w:t>
            </w:r>
          </w:p>
        </w:tc>
        <w:tc>
          <w:tcPr>
            <w:tcW w:w="794" w:type="dxa"/>
            <w:vAlign w:val="center"/>
          </w:tcPr>
          <w:p w:rsidR="00C610D0" w:rsidRDefault="00C610D0">
            <w:pPr>
              <w:pStyle w:val="ConsPlusNormal"/>
              <w:jc w:val="center"/>
            </w:pPr>
            <w:r>
              <w:t>КРБ</w:t>
            </w:r>
          </w:p>
        </w:tc>
        <w:tc>
          <w:tcPr>
            <w:tcW w:w="510" w:type="dxa"/>
            <w:vAlign w:val="center"/>
          </w:tcPr>
          <w:p w:rsidR="00C610D0" w:rsidRDefault="00C610D0">
            <w:pPr>
              <w:pStyle w:val="ConsPlusNormal"/>
              <w:jc w:val="center"/>
            </w:pPr>
            <w:r>
              <w:t>1</w:t>
            </w:r>
          </w:p>
        </w:tc>
        <w:tc>
          <w:tcPr>
            <w:tcW w:w="510" w:type="dxa"/>
            <w:vAlign w:val="center"/>
          </w:tcPr>
          <w:p w:rsidR="00C610D0" w:rsidRDefault="00C610D0">
            <w:pPr>
              <w:pStyle w:val="ConsPlusNormal"/>
              <w:jc w:val="center"/>
            </w:pPr>
            <w:r>
              <w:t>2</w:t>
            </w:r>
          </w:p>
        </w:tc>
        <w:tc>
          <w:tcPr>
            <w:tcW w:w="454" w:type="dxa"/>
            <w:vAlign w:val="center"/>
          </w:tcPr>
          <w:p w:rsidR="00C610D0" w:rsidRDefault="00C610D0">
            <w:pPr>
              <w:pStyle w:val="ConsPlusNormal"/>
              <w:jc w:val="center"/>
            </w:pPr>
            <w:r>
              <w:t>0</w:t>
            </w:r>
          </w:p>
        </w:tc>
        <w:tc>
          <w:tcPr>
            <w:tcW w:w="454" w:type="dxa"/>
            <w:vAlign w:val="center"/>
          </w:tcPr>
          <w:p w:rsidR="00C610D0" w:rsidRDefault="00C610D0">
            <w:pPr>
              <w:pStyle w:val="ConsPlusNormal"/>
              <w:jc w:val="center"/>
            </w:pPr>
            <w:r>
              <w:t>8</w:t>
            </w:r>
          </w:p>
        </w:tc>
        <w:tc>
          <w:tcPr>
            <w:tcW w:w="567" w:type="dxa"/>
            <w:vAlign w:val="center"/>
          </w:tcPr>
          <w:p w:rsidR="00C610D0" w:rsidRDefault="00C610D0">
            <w:pPr>
              <w:pStyle w:val="ConsPlusNormal"/>
              <w:jc w:val="center"/>
            </w:pPr>
            <w:r>
              <w:t>2</w:t>
            </w:r>
          </w:p>
        </w:tc>
        <w:tc>
          <w:tcPr>
            <w:tcW w:w="567" w:type="dxa"/>
            <w:vAlign w:val="center"/>
          </w:tcPr>
          <w:p w:rsidR="00C610D0" w:rsidRDefault="00C610D0">
            <w:pPr>
              <w:pStyle w:val="ConsPlusNormal"/>
              <w:jc w:val="center"/>
            </w:pPr>
            <w:r>
              <w:t>8</w:t>
            </w:r>
          </w:p>
        </w:tc>
        <w:tc>
          <w:tcPr>
            <w:tcW w:w="454" w:type="dxa"/>
            <w:vAlign w:val="center"/>
          </w:tcPr>
          <w:p w:rsidR="00C610D0" w:rsidRDefault="00C610D0">
            <w:pPr>
              <w:pStyle w:val="ConsPlusNormal"/>
              <w:jc w:val="center"/>
            </w:pPr>
            <w:r>
              <w:t>6</w:t>
            </w:r>
          </w:p>
        </w:tc>
        <w:tc>
          <w:tcPr>
            <w:tcW w:w="454" w:type="dxa"/>
            <w:vAlign w:val="center"/>
          </w:tcPr>
          <w:p w:rsidR="00C610D0" w:rsidRDefault="00C610D0">
            <w:pPr>
              <w:pStyle w:val="ConsPlusNormal"/>
              <w:jc w:val="center"/>
            </w:pPr>
            <w:r>
              <w:t>6</w:t>
            </w:r>
          </w:p>
        </w:tc>
        <w:tc>
          <w:tcPr>
            <w:tcW w:w="510" w:type="dxa"/>
            <w:vAlign w:val="center"/>
          </w:tcPr>
          <w:p w:rsidR="00C610D0" w:rsidRDefault="00C610D0">
            <w:pPr>
              <w:pStyle w:val="ConsPlusNormal"/>
              <w:jc w:val="center"/>
            </w:pPr>
            <w:r>
              <w:t>7</w:t>
            </w:r>
          </w:p>
        </w:tc>
        <w:tc>
          <w:tcPr>
            <w:tcW w:w="3005" w:type="dxa"/>
            <w:vAlign w:val="center"/>
          </w:tcPr>
          <w:p w:rsidR="00C610D0" w:rsidRDefault="00C610D0">
            <w:pPr>
              <w:pStyle w:val="ConsPlusNormal"/>
              <w:jc w:val="center"/>
            </w:pPr>
            <w:r>
              <w:t>Сотрудники (Контрагенты), Виды расчетов (денежные средства, денежные документы), Виды валют, Учетные номера денежных обязательств</w:t>
            </w:r>
          </w:p>
        </w:tc>
      </w:tr>
      <w:tr w:rsidR="00C610D0">
        <w:tc>
          <w:tcPr>
            <w:tcW w:w="2211" w:type="dxa"/>
            <w:vAlign w:val="center"/>
          </w:tcPr>
          <w:p w:rsidR="00C610D0" w:rsidRDefault="00C610D0">
            <w:pPr>
              <w:pStyle w:val="ConsPlusNormal"/>
              <w:jc w:val="center"/>
            </w:pPr>
            <w:r>
              <w:t>Расчеты с подотчетными лицами по оплате арендной платы за пользование земельными участками и другими обособленными природными объектами</w:t>
            </w:r>
          </w:p>
        </w:tc>
        <w:tc>
          <w:tcPr>
            <w:tcW w:w="794" w:type="dxa"/>
            <w:vAlign w:val="center"/>
          </w:tcPr>
          <w:p w:rsidR="00C610D0" w:rsidRDefault="00C610D0">
            <w:pPr>
              <w:pStyle w:val="ConsPlusNormal"/>
              <w:jc w:val="center"/>
            </w:pPr>
            <w:r>
              <w:t>КРБ</w:t>
            </w:r>
          </w:p>
        </w:tc>
        <w:tc>
          <w:tcPr>
            <w:tcW w:w="510" w:type="dxa"/>
            <w:vAlign w:val="center"/>
          </w:tcPr>
          <w:p w:rsidR="00C610D0" w:rsidRDefault="00C610D0">
            <w:pPr>
              <w:pStyle w:val="ConsPlusNormal"/>
              <w:jc w:val="center"/>
            </w:pPr>
            <w:r>
              <w:t>1</w:t>
            </w:r>
          </w:p>
        </w:tc>
        <w:tc>
          <w:tcPr>
            <w:tcW w:w="510" w:type="dxa"/>
            <w:vAlign w:val="center"/>
          </w:tcPr>
          <w:p w:rsidR="00C610D0" w:rsidRDefault="00C610D0">
            <w:pPr>
              <w:pStyle w:val="ConsPlusNormal"/>
              <w:jc w:val="center"/>
            </w:pPr>
            <w:r>
              <w:t>2</w:t>
            </w:r>
          </w:p>
        </w:tc>
        <w:tc>
          <w:tcPr>
            <w:tcW w:w="454" w:type="dxa"/>
            <w:vAlign w:val="center"/>
          </w:tcPr>
          <w:p w:rsidR="00C610D0" w:rsidRDefault="00C610D0">
            <w:pPr>
              <w:pStyle w:val="ConsPlusNormal"/>
              <w:jc w:val="center"/>
            </w:pPr>
            <w:r>
              <w:t>0</w:t>
            </w:r>
          </w:p>
        </w:tc>
        <w:tc>
          <w:tcPr>
            <w:tcW w:w="454" w:type="dxa"/>
            <w:vAlign w:val="center"/>
          </w:tcPr>
          <w:p w:rsidR="00C610D0" w:rsidRDefault="00C610D0">
            <w:pPr>
              <w:pStyle w:val="ConsPlusNormal"/>
              <w:jc w:val="center"/>
            </w:pPr>
            <w:r>
              <w:t>8</w:t>
            </w:r>
          </w:p>
        </w:tc>
        <w:tc>
          <w:tcPr>
            <w:tcW w:w="567" w:type="dxa"/>
            <w:vAlign w:val="center"/>
          </w:tcPr>
          <w:p w:rsidR="00C610D0" w:rsidRDefault="00C610D0">
            <w:pPr>
              <w:pStyle w:val="ConsPlusNormal"/>
              <w:jc w:val="center"/>
            </w:pPr>
            <w:r>
              <w:t>2</w:t>
            </w:r>
          </w:p>
        </w:tc>
        <w:tc>
          <w:tcPr>
            <w:tcW w:w="567" w:type="dxa"/>
            <w:vAlign w:val="center"/>
          </w:tcPr>
          <w:p w:rsidR="00C610D0" w:rsidRDefault="00C610D0">
            <w:pPr>
              <w:pStyle w:val="ConsPlusNormal"/>
              <w:jc w:val="center"/>
            </w:pPr>
            <w:r>
              <w:t>9</w:t>
            </w:r>
          </w:p>
        </w:tc>
        <w:tc>
          <w:tcPr>
            <w:tcW w:w="454" w:type="dxa"/>
            <w:vAlign w:val="center"/>
          </w:tcPr>
          <w:p w:rsidR="00C610D0" w:rsidRDefault="00C610D0">
            <w:pPr>
              <w:pStyle w:val="ConsPlusNormal"/>
              <w:jc w:val="center"/>
            </w:pPr>
            <w:r>
              <w:t>0</w:t>
            </w:r>
          </w:p>
        </w:tc>
        <w:tc>
          <w:tcPr>
            <w:tcW w:w="454" w:type="dxa"/>
            <w:vAlign w:val="center"/>
          </w:tcPr>
          <w:p w:rsidR="00C610D0" w:rsidRDefault="00C610D0">
            <w:pPr>
              <w:pStyle w:val="ConsPlusNormal"/>
              <w:jc w:val="center"/>
            </w:pPr>
            <w:r>
              <w:t>0</w:t>
            </w:r>
          </w:p>
        </w:tc>
        <w:tc>
          <w:tcPr>
            <w:tcW w:w="510" w:type="dxa"/>
            <w:vAlign w:val="center"/>
          </w:tcPr>
          <w:p w:rsidR="00C610D0" w:rsidRDefault="00C610D0">
            <w:pPr>
              <w:pStyle w:val="ConsPlusNormal"/>
              <w:jc w:val="center"/>
            </w:pPr>
            <w:r>
              <w:t>0</w:t>
            </w:r>
          </w:p>
        </w:tc>
        <w:tc>
          <w:tcPr>
            <w:tcW w:w="3005" w:type="dxa"/>
            <w:vAlign w:val="center"/>
          </w:tcPr>
          <w:p w:rsidR="00C610D0" w:rsidRDefault="00C610D0">
            <w:pPr>
              <w:pStyle w:val="ConsPlusNormal"/>
              <w:jc w:val="center"/>
            </w:pPr>
            <w:r>
              <w:t>Сотрудники (Контрагенты), Виды расчетов (денежные средства, денежные документы), Виды валют, Учетные номера денежных обязательств</w:t>
            </w:r>
          </w:p>
        </w:tc>
      </w:tr>
      <w:tr w:rsidR="00C610D0">
        <w:tc>
          <w:tcPr>
            <w:tcW w:w="2211" w:type="dxa"/>
            <w:vAlign w:val="center"/>
          </w:tcPr>
          <w:p w:rsidR="00C610D0" w:rsidRDefault="00C610D0">
            <w:pPr>
              <w:pStyle w:val="ConsPlusNormal"/>
              <w:jc w:val="center"/>
            </w:pPr>
            <w:r>
              <w:t>Увеличение дебиторской задолженности подотчетных лиц по оплате арендной платы за пользование земельными участками и другими обособленными природными объектами</w:t>
            </w:r>
          </w:p>
        </w:tc>
        <w:tc>
          <w:tcPr>
            <w:tcW w:w="794" w:type="dxa"/>
            <w:vAlign w:val="center"/>
          </w:tcPr>
          <w:p w:rsidR="00C610D0" w:rsidRDefault="00C610D0">
            <w:pPr>
              <w:pStyle w:val="ConsPlusNormal"/>
              <w:jc w:val="center"/>
            </w:pPr>
            <w:r>
              <w:t>КРБ</w:t>
            </w:r>
          </w:p>
        </w:tc>
        <w:tc>
          <w:tcPr>
            <w:tcW w:w="510" w:type="dxa"/>
            <w:vAlign w:val="center"/>
          </w:tcPr>
          <w:p w:rsidR="00C610D0" w:rsidRDefault="00C610D0">
            <w:pPr>
              <w:pStyle w:val="ConsPlusNormal"/>
              <w:jc w:val="center"/>
            </w:pPr>
            <w:r>
              <w:t>1</w:t>
            </w:r>
          </w:p>
        </w:tc>
        <w:tc>
          <w:tcPr>
            <w:tcW w:w="510" w:type="dxa"/>
            <w:vAlign w:val="center"/>
          </w:tcPr>
          <w:p w:rsidR="00C610D0" w:rsidRDefault="00C610D0">
            <w:pPr>
              <w:pStyle w:val="ConsPlusNormal"/>
              <w:jc w:val="center"/>
            </w:pPr>
            <w:r>
              <w:t>2</w:t>
            </w:r>
          </w:p>
        </w:tc>
        <w:tc>
          <w:tcPr>
            <w:tcW w:w="454" w:type="dxa"/>
            <w:vAlign w:val="center"/>
          </w:tcPr>
          <w:p w:rsidR="00C610D0" w:rsidRDefault="00C610D0">
            <w:pPr>
              <w:pStyle w:val="ConsPlusNormal"/>
              <w:jc w:val="center"/>
            </w:pPr>
            <w:r>
              <w:t>0</w:t>
            </w:r>
          </w:p>
        </w:tc>
        <w:tc>
          <w:tcPr>
            <w:tcW w:w="454" w:type="dxa"/>
            <w:vAlign w:val="center"/>
          </w:tcPr>
          <w:p w:rsidR="00C610D0" w:rsidRDefault="00C610D0">
            <w:pPr>
              <w:pStyle w:val="ConsPlusNormal"/>
              <w:jc w:val="center"/>
            </w:pPr>
            <w:r>
              <w:t>8</w:t>
            </w:r>
          </w:p>
        </w:tc>
        <w:tc>
          <w:tcPr>
            <w:tcW w:w="567" w:type="dxa"/>
            <w:vAlign w:val="center"/>
          </w:tcPr>
          <w:p w:rsidR="00C610D0" w:rsidRDefault="00C610D0">
            <w:pPr>
              <w:pStyle w:val="ConsPlusNormal"/>
              <w:jc w:val="center"/>
            </w:pPr>
            <w:r>
              <w:t>2</w:t>
            </w:r>
          </w:p>
        </w:tc>
        <w:tc>
          <w:tcPr>
            <w:tcW w:w="567" w:type="dxa"/>
            <w:vAlign w:val="center"/>
          </w:tcPr>
          <w:p w:rsidR="00C610D0" w:rsidRDefault="00C610D0">
            <w:pPr>
              <w:pStyle w:val="ConsPlusNormal"/>
              <w:jc w:val="center"/>
            </w:pPr>
            <w:r>
              <w:t>9</w:t>
            </w:r>
          </w:p>
        </w:tc>
        <w:tc>
          <w:tcPr>
            <w:tcW w:w="454" w:type="dxa"/>
            <w:vAlign w:val="center"/>
          </w:tcPr>
          <w:p w:rsidR="00C610D0" w:rsidRDefault="00C610D0">
            <w:pPr>
              <w:pStyle w:val="ConsPlusNormal"/>
              <w:jc w:val="center"/>
            </w:pPr>
            <w:r>
              <w:t>5</w:t>
            </w:r>
          </w:p>
        </w:tc>
        <w:tc>
          <w:tcPr>
            <w:tcW w:w="454" w:type="dxa"/>
            <w:vAlign w:val="center"/>
          </w:tcPr>
          <w:p w:rsidR="00C610D0" w:rsidRDefault="00C610D0">
            <w:pPr>
              <w:pStyle w:val="ConsPlusNormal"/>
              <w:jc w:val="center"/>
            </w:pPr>
            <w:r>
              <w:t>6</w:t>
            </w:r>
          </w:p>
        </w:tc>
        <w:tc>
          <w:tcPr>
            <w:tcW w:w="510" w:type="dxa"/>
            <w:vAlign w:val="center"/>
          </w:tcPr>
          <w:p w:rsidR="00C610D0" w:rsidRDefault="00C610D0">
            <w:pPr>
              <w:pStyle w:val="ConsPlusNormal"/>
              <w:jc w:val="center"/>
            </w:pPr>
            <w:r>
              <w:t>7</w:t>
            </w:r>
          </w:p>
        </w:tc>
        <w:tc>
          <w:tcPr>
            <w:tcW w:w="3005" w:type="dxa"/>
            <w:vAlign w:val="center"/>
          </w:tcPr>
          <w:p w:rsidR="00C610D0" w:rsidRDefault="00C610D0">
            <w:pPr>
              <w:pStyle w:val="ConsPlusNormal"/>
              <w:jc w:val="center"/>
            </w:pPr>
            <w:r>
              <w:t>Сотрудники (Контрагенты), Виды расчетов (денежные средства, денежные документы), Виды валют, Учетные номера денежных обязательств</w:t>
            </w:r>
          </w:p>
        </w:tc>
      </w:tr>
      <w:tr w:rsidR="00C610D0">
        <w:tc>
          <w:tcPr>
            <w:tcW w:w="2211" w:type="dxa"/>
            <w:vAlign w:val="center"/>
          </w:tcPr>
          <w:p w:rsidR="00C610D0" w:rsidRDefault="00C610D0">
            <w:pPr>
              <w:pStyle w:val="ConsPlusNormal"/>
              <w:jc w:val="center"/>
            </w:pPr>
            <w:r>
              <w:t xml:space="preserve">Уменьшение дебиторской задолженности подотчетных лиц по оплате арендной платы за пользование земельными </w:t>
            </w:r>
            <w:r>
              <w:lastRenderedPageBreak/>
              <w:t>участками и другими обособленными природными объектами</w:t>
            </w:r>
          </w:p>
        </w:tc>
        <w:tc>
          <w:tcPr>
            <w:tcW w:w="794" w:type="dxa"/>
            <w:vAlign w:val="center"/>
          </w:tcPr>
          <w:p w:rsidR="00C610D0" w:rsidRDefault="00C610D0">
            <w:pPr>
              <w:pStyle w:val="ConsPlusNormal"/>
              <w:jc w:val="center"/>
            </w:pPr>
            <w:r>
              <w:lastRenderedPageBreak/>
              <w:t>КРБ</w:t>
            </w:r>
          </w:p>
        </w:tc>
        <w:tc>
          <w:tcPr>
            <w:tcW w:w="510" w:type="dxa"/>
            <w:vAlign w:val="center"/>
          </w:tcPr>
          <w:p w:rsidR="00C610D0" w:rsidRDefault="00C610D0">
            <w:pPr>
              <w:pStyle w:val="ConsPlusNormal"/>
              <w:jc w:val="center"/>
            </w:pPr>
            <w:r>
              <w:t>1</w:t>
            </w:r>
          </w:p>
        </w:tc>
        <w:tc>
          <w:tcPr>
            <w:tcW w:w="510" w:type="dxa"/>
            <w:vAlign w:val="center"/>
          </w:tcPr>
          <w:p w:rsidR="00C610D0" w:rsidRDefault="00C610D0">
            <w:pPr>
              <w:pStyle w:val="ConsPlusNormal"/>
              <w:jc w:val="center"/>
            </w:pPr>
            <w:r>
              <w:t>2</w:t>
            </w:r>
          </w:p>
        </w:tc>
        <w:tc>
          <w:tcPr>
            <w:tcW w:w="454" w:type="dxa"/>
            <w:vAlign w:val="center"/>
          </w:tcPr>
          <w:p w:rsidR="00C610D0" w:rsidRDefault="00C610D0">
            <w:pPr>
              <w:pStyle w:val="ConsPlusNormal"/>
              <w:jc w:val="center"/>
            </w:pPr>
            <w:r>
              <w:t>0</w:t>
            </w:r>
          </w:p>
        </w:tc>
        <w:tc>
          <w:tcPr>
            <w:tcW w:w="454" w:type="dxa"/>
            <w:vAlign w:val="center"/>
          </w:tcPr>
          <w:p w:rsidR="00C610D0" w:rsidRDefault="00C610D0">
            <w:pPr>
              <w:pStyle w:val="ConsPlusNormal"/>
              <w:jc w:val="center"/>
            </w:pPr>
            <w:r>
              <w:t>8</w:t>
            </w:r>
          </w:p>
        </w:tc>
        <w:tc>
          <w:tcPr>
            <w:tcW w:w="567" w:type="dxa"/>
            <w:vAlign w:val="center"/>
          </w:tcPr>
          <w:p w:rsidR="00C610D0" w:rsidRDefault="00C610D0">
            <w:pPr>
              <w:pStyle w:val="ConsPlusNormal"/>
              <w:jc w:val="center"/>
            </w:pPr>
            <w:r>
              <w:t>2</w:t>
            </w:r>
          </w:p>
        </w:tc>
        <w:tc>
          <w:tcPr>
            <w:tcW w:w="567" w:type="dxa"/>
            <w:vAlign w:val="center"/>
          </w:tcPr>
          <w:p w:rsidR="00C610D0" w:rsidRDefault="00C610D0">
            <w:pPr>
              <w:pStyle w:val="ConsPlusNormal"/>
              <w:jc w:val="center"/>
            </w:pPr>
            <w:r>
              <w:t>9</w:t>
            </w:r>
          </w:p>
        </w:tc>
        <w:tc>
          <w:tcPr>
            <w:tcW w:w="454" w:type="dxa"/>
            <w:vAlign w:val="center"/>
          </w:tcPr>
          <w:p w:rsidR="00C610D0" w:rsidRDefault="00C610D0">
            <w:pPr>
              <w:pStyle w:val="ConsPlusNormal"/>
              <w:jc w:val="center"/>
            </w:pPr>
            <w:r>
              <w:t>6</w:t>
            </w:r>
          </w:p>
        </w:tc>
        <w:tc>
          <w:tcPr>
            <w:tcW w:w="454" w:type="dxa"/>
            <w:vAlign w:val="center"/>
          </w:tcPr>
          <w:p w:rsidR="00C610D0" w:rsidRDefault="00C610D0">
            <w:pPr>
              <w:pStyle w:val="ConsPlusNormal"/>
              <w:jc w:val="center"/>
            </w:pPr>
            <w:r>
              <w:t>6</w:t>
            </w:r>
          </w:p>
        </w:tc>
        <w:tc>
          <w:tcPr>
            <w:tcW w:w="510" w:type="dxa"/>
            <w:vAlign w:val="center"/>
          </w:tcPr>
          <w:p w:rsidR="00C610D0" w:rsidRDefault="00C610D0">
            <w:pPr>
              <w:pStyle w:val="ConsPlusNormal"/>
              <w:jc w:val="center"/>
            </w:pPr>
            <w:r>
              <w:t>7</w:t>
            </w:r>
          </w:p>
        </w:tc>
        <w:tc>
          <w:tcPr>
            <w:tcW w:w="3005" w:type="dxa"/>
            <w:vAlign w:val="center"/>
          </w:tcPr>
          <w:p w:rsidR="00C610D0" w:rsidRDefault="00C610D0">
            <w:pPr>
              <w:pStyle w:val="ConsPlusNormal"/>
              <w:jc w:val="center"/>
            </w:pPr>
            <w:r>
              <w:t>Сотрудники (Контрагенты), Виды расчетов (денежные средства, денежные документы), Виды валют, Учетные номера денежных обязательств</w:t>
            </w:r>
          </w:p>
        </w:tc>
      </w:tr>
      <w:tr w:rsidR="00C610D0">
        <w:tc>
          <w:tcPr>
            <w:tcW w:w="2211" w:type="dxa"/>
            <w:vAlign w:val="center"/>
          </w:tcPr>
          <w:p w:rsidR="00C610D0" w:rsidRDefault="00C610D0">
            <w:pPr>
              <w:pStyle w:val="ConsPlusNormal"/>
              <w:jc w:val="center"/>
            </w:pPr>
            <w:r>
              <w:lastRenderedPageBreak/>
              <w:t>Расчеты с подотчетными лицами по поступлению нефинансовых активов</w:t>
            </w:r>
          </w:p>
        </w:tc>
        <w:tc>
          <w:tcPr>
            <w:tcW w:w="794" w:type="dxa"/>
            <w:vAlign w:val="center"/>
          </w:tcPr>
          <w:p w:rsidR="00C610D0" w:rsidRDefault="00C610D0">
            <w:pPr>
              <w:pStyle w:val="ConsPlusNormal"/>
              <w:jc w:val="center"/>
            </w:pPr>
            <w:r>
              <w:t>гКБК</w:t>
            </w:r>
          </w:p>
        </w:tc>
        <w:tc>
          <w:tcPr>
            <w:tcW w:w="510" w:type="dxa"/>
            <w:vAlign w:val="center"/>
          </w:tcPr>
          <w:p w:rsidR="00C610D0" w:rsidRDefault="00C610D0">
            <w:pPr>
              <w:pStyle w:val="ConsPlusNormal"/>
              <w:jc w:val="center"/>
            </w:pPr>
            <w:r>
              <w:t>1</w:t>
            </w:r>
          </w:p>
        </w:tc>
        <w:tc>
          <w:tcPr>
            <w:tcW w:w="510" w:type="dxa"/>
            <w:vAlign w:val="center"/>
          </w:tcPr>
          <w:p w:rsidR="00C610D0" w:rsidRDefault="00C610D0">
            <w:pPr>
              <w:pStyle w:val="ConsPlusNormal"/>
              <w:jc w:val="center"/>
            </w:pPr>
            <w:r>
              <w:t>2</w:t>
            </w:r>
          </w:p>
        </w:tc>
        <w:tc>
          <w:tcPr>
            <w:tcW w:w="454" w:type="dxa"/>
            <w:vAlign w:val="center"/>
          </w:tcPr>
          <w:p w:rsidR="00C610D0" w:rsidRDefault="00C610D0">
            <w:pPr>
              <w:pStyle w:val="ConsPlusNormal"/>
              <w:jc w:val="center"/>
            </w:pPr>
            <w:r>
              <w:t>0</w:t>
            </w:r>
          </w:p>
        </w:tc>
        <w:tc>
          <w:tcPr>
            <w:tcW w:w="454" w:type="dxa"/>
            <w:vAlign w:val="center"/>
          </w:tcPr>
          <w:p w:rsidR="00C610D0" w:rsidRDefault="00C610D0">
            <w:pPr>
              <w:pStyle w:val="ConsPlusNormal"/>
              <w:jc w:val="center"/>
            </w:pPr>
            <w:r>
              <w:t>8</w:t>
            </w:r>
          </w:p>
        </w:tc>
        <w:tc>
          <w:tcPr>
            <w:tcW w:w="567" w:type="dxa"/>
            <w:vAlign w:val="center"/>
          </w:tcPr>
          <w:p w:rsidR="00C610D0" w:rsidRDefault="00C610D0">
            <w:pPr>
              <w:pStyle w:val="ConsPlusNormal"/>
              <w:jc w:val="center"/>
            </w:pPr>
            <w:r>
              <w:t>3</w:t>
            </w:r>
          </w:p>
        </w:tc>
        <w:tc>
          <w:tcPr>
            <w:tcW w:w="567" w:type="dxa"/>
            <w:vAlign w:val="center"/>
          </w:tcPr>
          <w:p w:rsidR="00C610D0" w:rsidRDefault="00C610D0">
            <w:pPr>
              <w:pStyle w:val="ConsPlusNormal"/>
              <w:jc w:val="center"/>
            </w:pPr>
            <w:r>
              <w:t>0</w:t>
            </w:r>
          </w:p>
        </w:tc>
        <w:tc>
          <w:tcPr>
            <w:tcW w:w="454" w:type="dxa"/>
            <w:vAlign w:val="center"/>
          </w:tcPr>
          <w:p w:rsidR="00C610D0" w:rsidRDefault="00C610D0">
            <w:pPr>
              <w:pStyle w:val="ConsPlusNormal"/>
              <w:jc w:val="center"/>
            </w:pPr>
            <w:r>
              <w:t>0</w:t>
            </w:r>
          </w:p>
        </w:tc>
        <w:tc>
          <w:tcPr>
            <w:tcW w:w="454" w:type="dxa"/>
            <w:vAlign w:val="center"/>
          </w:tcPr>
          <w:p w:rsidR="00C610D0" w:rsidRDefault="00C610D0">
            <w:pPr>
              <w:pStyle w:val="ConsPlusNormal"/>
              <w:jc w:val="center"/>
            </w:pPr>
            <w:r>
              <w:t>0</w:t>
            </w:r>
          </w:p>
        </w:tc>
        <w:tc>
          <w:tcPr>
            <w:tcW w:w="510" w:type="dxa"/>
            <w:vAlign w:val="center"/>
          </w:tcPr>
          <w:p w:rsidR="00C610D0" w:rsidRDefault="00C610D0">
            <w:pPr>
              <w:pStyle w:val="ConsPlusNormal"/>
              <w:jc w:val="center"/>
            </w:pPr>
            <w:r>
              <w:t>0</w:t>
            </w:r>
          </w:p>
        </w:tc>
        <w:tc>
          <w:tcPr>
            <w:tcW w:w="3005" w:type="dxa"/>
            <w:vAlign w:val="center"/>
          </w:tcPr>
          <w:p w:rsidR="00C610D0" w:rsidRDefault="00C610D0">
            <w:pPr>
              <w:pStyle w:val="ConsPlusNormal"/>
              <w:jc w:val="center"/>
            </w:pPr>
            <w:r>
              <w:t>группировочный</w:t>
            </w:r>
          </w:p>
        </w:tc>
      </w:tr>
      <w:tr w:rsidR="00C610D0">
        <w:tc>
          <w:tcPr>
            <w:tcW w:w="2211" w:type="dxa"/>
            <w:vAlign w:val="center"/>
          </w:tcPr>
          <w:p w:rsidR="00C610D0" w:rsidRDefault="00C610D0">
            <w:pPr>
              <w:pStyle w:val="ConsPlusNormal"/>
              <w:jc w:val="center"/>
            </w:pPr>
            <w:r>
              <w:t>Расчеты с подотчетными лицами по приобретению основных средств</w:t>
            </w:r>
          </w:p>
        </w:tc>
        <w:tc>
          <w:tcPr>
            <w:tcW w:w="794" w:type="dxa"/>
            <w:vAlign w:val="center"/>
          </w:tcPr>
          <w:p w:rsidR="00C610D0" w:rsidRDefault="00C610D0">
            <w:pPr>
              <w:pStyle w:val="ConsPlusNormal"/>
              <w:jc w:val="center"/>
            </w:pPr>
            <w:r>
              <w:t>КРБ</w:t>
            </w:r>
          </w:p>
        </w:tc>
        <w:tc>
          <w:tcPr>
            <w:tcW w:w="510" w:type="dxa"/>
            <w:vAlign w:val="center"/>
          </w:tcPr>
          <w:p w:rsidR="00C610D0" w:rsidRDefault="00C610D0">
            <w:pPr>
              <w:pStyle w:val="ConsPlusNormal"/>
              <w:jc w:val="center"/>
            </w:pPr>
            <w:r>
              <w:t>1</w:t>
            </w:r>
          </w:p>
        </w:tc>
        <w:tc>
          <w:tcPr>
            <w:tcW w:w="510" w:type="dxa"/>
            <w:vAlign w:val="center"/>
          </w:tcPr>
          <w:p w:rsidR="00C610D0" w:rsidRDefault="00C610D0">
            <w:pPr>
              <w:pStyle w:val="ConsPlusNormal"/>
              <w:jc w:val="center"/>
            </w:pPr>
            <w:r>
              <w:t>2</w:t>
            </w:r>
          </w:p>
        </w:tc>
        <w:tc>
          <w:tcPr>
            <w:tcW w:w="454" w:type="dxa"/>
            <w:vAlign w:val="center"/>
          </w:tcPr>
          <w:p w:rsidR="00C610D0" w:rsidRDefault="00C610D0">
            <w:pPr>
              <w:pStyle w:val="ConsPlusNormal"/>
              <w:jc w:val="center"/>
            </w:pPr>
            <w:r>
              <w:t>0</w:t>
            </w:r>
          </w:p>
        </w:tc>
        <w:tc>
          <w:tcPr>
            <w:tcW w:w="454" w:type="dxa"/>
            <w:vAlign w:val="center"/>
          </w:tcPr>
          <w:p w:rsidR="00C610D0" w:rsidRDefault="00C610D0">
            <w:pPr>
              <w:pStyle w:val="ConsPlusNormal"/>
              <w:jc w:val="center"/>
            </w:pPr>
            <w:r>
              <w:t>8</w:t>
            </w:r>
          </w:p>
        </w:tc>
        <w:tc>
          <w:tcPr>
            <w:tcW w:w="567" w:type="dxa"/>
            <w:vAlign w:val="center"/>
          </w:tcPr>
          <w:p w:rsidR="00C610D0" w:rsidRDefault="00C610D0">
            <w:pPr>
              <w:pStyle w:val="ConsPlusNormal"/>
              <w:jc w:val="center"/>
            </w:pPr>
            <w:r>
              <w:t>3</w:t>
            </w:r>
          </w:p>
        </w:tc>
        <w:tc>
          <w:tcPr>
            <w:tcW w:w="567" w:type="dxa"/>
            <w:vAlign w:val="center"/>
          </w:tcPr>
          <w:p w:rsidR="00C610D0" w:rsidRDefault="00C610D0">
            <w:pPr>
              <w:pStyle w:val="ConsPlusNormal"/>
              <w:jc w:val="center"/>
            </w:pPr>
            <w:r>
              <w:t>1</w:t>
            </w:r>
          </w:p>
        </w:tc>
        <w:tc>
          <w:tcPr>
            <w:tcW w:w="454" w:type="dxa"/>
            <w:vAlign w:val="center"/>
          </w:tcPr>
          <w:p w:rsidR="00C610D0" w:rsidRDefault="00C610D0">
            <w:pPr>
              <w:pStyle w:val="ConsPlusNormal"/>
              <w:jc w:val="center"/>
            </w:pPr>
            <w:r>
              <w:t>0</w:t>
            </w:r>
          </w:p>
        </w:tc>
        <w:tc>
          <w:tcPr>
            <w:tcW w:w="454" w:type="dxa"/>
            <w:vAlign w:val="center"/>
          </w:tcPr>
          <w:p w:rsidR="00C610D0" w:rsidRDefault="00C610D0">
            <w:pPr>
              <w:pStyle w:val="ConsPlusNormal"/>
              <w:jc w:val="center"/>
            </w:pPr>
            <w:r>
              <w:t>0</w:t>
            </w:r>
          </w:p>
        </w:tc>
        <w:tc>
          <w:tcPr>
            <w:tcW w:w="510" w:type="dxa"/>
            <w:vAlign w:val="center"/>
          </w:tcPr>
          <w:p w:rsidR="00C610D0" w:rsidRDefault="00C610D0">
            <w:pPr>
              <w:pStyle w:val="ConsPlusNormal"/>
              <w:jc w:val="center"/>
            </w:pPr>
            <w:r>
              <w:t>0</w:t>
            </w:r>
          </w:p>
        </w:tc>
        <w:tc>
          <w:tcPr>
            <w:tcW w:w="3005" w:type="dxa"/>
            <w:vAlign w:val="center"/>
          </w:tcPr>
          <w:p w:rsidR="00C610D0" w:rsidRDefault="00C610D0">
            <w:pPr>
              <w:pStyle w:val="ConsPlusNormal"/>
              <w:jc w:val="center"/>
            </w:pPr>
            <w:r>
              <w:t>Сотрудники, Виды расчетов (денежные средства, денежные документы), Виды валют, Учетные номера денежных обязательств</w:t>
            </w:r>
          </w:p>
        </w:tc>
      </w:tr>
      <w:tr w:rsidR="00C610D0">
        <w:tc>
          <w:tcPr>
            <w:tcW w:w="2211" w:type="dxa"/>
            <w:vAlign w:val="center"/>
          </w:tcPr>
          <w:p w:rsidR="00C610D0" w:rsidRDefault="00C610D0">
            <w:pPr>
              <w:pStyle w:val="ConsPlusNormal"/>
              <w:jc w:val="center"/>
            </w:pPr>
            <w:r>
              <w:t>Увеличение дебиторской задолженности подотчетных лиц по приобретению основных средств</w:t>
            </w:r>
          </w:p>
        </w:tc>
        <w:tc>
          <w:tcPr>
            <w:tcW w:w="794" w:type="dxa"/>
            <w:vAlign w:val="center"/>
          </w:tcPr>
          <w:p w:rsidR="00C610D0" w:rsidRDefault="00C610D0">
            <w:pPr>
              <w:pStyle w:val="ConsPlusNormal"/>
              <w:jc w:val="center"/>
            </w:pPr>
            <w:r>
              <w:t>КРБ</w:t>
            </w:r>
          </w:p>
        </w:tc>
        <w:tc>
          <w:tcPr>
            <w:tcW w:w="510" w:type="dxa"/>
            <w:vAlign w:val="center"/>
          </w:tcPr>
          <w:p w:rsidR="00C610D0" w:rsidRDefault="00C610D0">
            <w:pPr>
              <w:pStyle w:val="ConsPlusNormal"/>
              <w:jc w:val="center"/>
            </w:pPr>
            <w:r>
              <w:t>1</w:t>
            </w:r>
          </w:p>
        </w:tc>
        <w:tc>
          <w:tcPr>
            <w:tcW w:w="510" w:type="dxa"/>
            <w:vAlign w:val="center"/>
          </w:tcPr>
          <w:p w:rsidR="00C610D0" w:rsidRDefault="00C610D0">
            <w:pPr>
              <w:pStyle w:val="ConsPlusNormal"/>
              <w:jc w:val="center"/>
            </w:pPr>
            <w:r>
              <w:t>2</w:t>
            </w:r>
          </w:p>
        </w:tc>
        <w:tc>
          <w:tcPr>
            <w:tcW w:w="454" w:type="dxa"/>
            <w:vAlign w:val="center"/>
          </w:tcPr>
          <w:p w:rsidR="00C610D0" w:rsidRDefault="00C610D0">
            <w:pPr>
              <w:pStyle w:val="ConsPlusNormal"/>
              <w:jc w:val="center"/>
            </w:pPr>
            <w:r>
              <w:t>0</w:t>
            </w:r>
          </w:p>
        </w:tc>
        <w:tc>
          <w:tcPr>
            <w:tcW w:w="454" w:type="dxa"/>
            <w:vAlign w:val="center"/>
          </w:tcPr>
          <w:p w:rsidR="00C610D0" w:rsidRDefault="00C610D0">
            <w:pPr>
              <w:pStyle w:val="ConsPlusNormal"/>
              <w:jc w:val="center"/>
            </w:pPr>
            <w:r>
              <w:t>8</w:t>
            </w:r>
          </w:p>
        </w:tc>
        <w:tc>
          <w:tcPr>
            <w:tcW w:w="567" w:type="dxa"/>
            <w:vAlign w:val="center"/>
          </w:tcPr>
          <w:p w:rsidR="00C610D0" w:rsidRDefault="00C610D0">
            <w:pPr>
              <w:pStyle w:val="ConsPlusNormal"/>
              <w:jc w:val="center"/>
            </w:pPr>
            <w:r>
              <w:t>3</w:t>
            </w:r>
          </w:p>
        </w:tc>
        <w:tc>
          <w:tcPr>
            <w:tcW w:w="567" w:type="dxa"/>
            <w:vAlign w:val="center"/>
          </w:tcPr>
          <w:p w:rsidR="00C610D0" w:rsidRDefault="00C610D0">
            <w:pPr>
              <w:pStyle w:val="ConsPlusNormal"/>
              <w:jc w:val="center"/>
            </w:pPr>
            <w:r>
              <w:t>1</w:t>
            </w:r>
          </w:p>
        </w:tc>
        <w:tc>
          <w:tcPr>
            <w:tcW w:w="454" w:type="dxa"/>
            <w:vAlign w:val="center"/>
          </w:tcPr>
          <w:p w:rsidR="00C610D0" w:rsidRDefault="00C610D0">
            <w:pPr>
              <w:pStyle w:val="ConsPlusNormal"/>
              <w:jc w:val="center"/>
            </w:pPr>
            <w:r>
              <w:t>5</w:t>
            </w:r>
          </w:p>
        </w:tc>
        <w:tc>
          <w:tcPr>
            <w:tcW w:w="454" w:type="dxa"/>
            <w:vAlign w:val="center"/>
          </w:tcPr>
          <w:p w:rsidR="00C610D0" w:rsidRDefault="00C610D0">
            <w:pPr>
              <w:pStyle w:val="ConsPlusNormal"/>
              <w:jc w:val="center"/>
            </w:pPr>
            <w:r>
              <w:t>6</w:t>
            </w:r>
          </w:p>
        </w:tc>
        <w:tc>
          <w:tcPr>
            <w:tcW w:w="510" w:type="dxa"/>
            <w:vAlign w:val="center"/>
          </w:tcPr>
          <w:p w:rsidR="00C610D0" w:rsidRDefault="00C610D0">
            <w:pPr>
              <w:pStyle w:val="ConsPlusNormal"/>
              <w:jc w:val="center"/>
            </w:pPr>
            <w:r>
              <w:t>7</w:t>
            </w:r>
          </w:p>
        </w:tc>
        <w:tc>
          <w:tcPr>
            <w:tcW w:w="3005" w:type="dxa"/>
            <w:vAlign w:val="center"/>
          </w:tcPr>
          <w:p w:rsidR="00C610D0" w:rsidRDefault="00C610D0">
            <w:pPr>
              <w:pStyle w:val="ConsPlusNormal"/>
              <w:jc w:val="center"/>
            </w:pPr>
            <w:r>
              <w:t>Сотрудники, Виды расчетов (денежные средства, денежные документы), Виды валют, Учетные номера денежных обязательств</w:t>
            </w:r>
          </w:p>
        </w:tc>
      </w:tr>
      <w:tr w:rsidR="00C610D0">
        <w:tc>
          <w:tcPr>
            <w:tcW w:w="2211" w:type="dxa"/>
            <w:vAlign w:val="center"/>
          </w:tcPr>
          <w:p w:rsidR="00C610D0" w:rsidRDefault="00C610D0">
            <w:pPr>
              <w:pStyle w:val="ConsPlusNormal"/>
              <w:jc w:val="center"/>
            </w:pPr>
            <w:r>
              <w:t>Уменьшение дебиторской задолженности подотчетных лиц по приобретению основных средств</w:t>
            </w:r>
          </w:p>
        </w:tc>
        <w:tc>
          <w:tcPr>
            <w:tcW w:w="794" w:type="dxa"/>
            <w:vAlign w:val="center"/>
          </w:tcPr>
          <w:p w:rsidR="00C610D0" w:rsidRDefault="00C610D0">
            <w:pPr>
              <w:pStyle w:val="ConsPlusNormal"/>
              <w:jc w:val="center"/>
            </w:pPr>
            <w:r>
              <w:t>КРБ</w:t>
            </w:r>
          </w:p>
        </w:tc>
        <w:tc>
          <w:tcPr>
            <w:tcW w:w="510" w:type="dxa"/>
            <w:vAlign w:val="center"/>
          </w:tcPr>
          <w:p w:rsidR="00C610D0" w:rsidRDefault="00C610D0">
            <w:pPr>
              <w:pStyle w:val="ConsPlusNormal"/>
              <w:jc w:val="center"/>
            </w:pPr>
            <w:r>
              <w:t>1</w:t>
            </w:r>
          </w:p>
        </w:tc>
        <w:tc>
          <w:tcPr>
            <w:tcW w:w="510" w:type="dxa"/>
            <w:vAlign w:val="center"/>
          </w:tcPr>
          <w:p w:rsidR="00C610D0" w:rsidRDefault="00C610D0">
            <w:pPr>
              <w:pStyle w:val="ConsPlusNormal"/>
              <w:jc w:val="center"/>
            </w:pPr>
            <w:r>
              <w:t>2</w:t>
            </w:r>
          </w:p>
        </w:tc>
        <w:tc>
          <w:tcPr>
            <w:tcW w:w="454" w:type="dxa"/>
            <w:vAlign w:val="center"/>
          </w:tcPr>
          <w:p w:rsidR="00C610D0" w:rsidRDefault="00C610D0">
            <w:pPr>
              <w:pStyle w:val="ConsPlusNormal"/>
              <w:jc w:val="center"/>
            </w:pPr>
            <w:r>
              <w:t>0</w:t>
            </w:r>
          </w:p>
        </w:tc>
        <w:tc>
          <w:tcPr>
            <w:tcW w:w="454" w:type="dxa"/>
            <w:vAlign w:val="center"/>
          </w:tcPr>
          <w:p w:rsidR="00C610D0" w:rsidRDefault="00C610D0">
            <w:pPr>
              <w:pStyle w:val="ConsPlusNormal"/>
              <w:jc w:val="center"/>
            </w:pPr>
            <w:r>
              <w:t>8</w:t>
            </w:r>
          </w:p>
        </w:tc>
        <w:tc>
          <w:tcPr>
            <w:tcW w:w="567" w:type="dxa"/>
            <w:vAlign w:val="center"/>
          </w:tcPr>
          <w:p w:rsidR="00C610D0" w:rsidRDefault="00C610D0">
            <w:pPr>
              <w:pStyle w:val="ConsPlusNormal"/>
              <w:jc w:val="center"/>
            </w:pPr>
            <w:r>
              <w:t>3</w:t>
            </w:r>
          </w:p>
        </w:tc>
        <w:tc>
          <w:tcPr>
            <w:tcW w:w="567" w:type="dxa"/>
            <w:vAlign w:val="center"/>
          </w:tcPr>
          <w:p w:rsidR="00C610D0" w:rsidRDefault="00C610D0">
            <w:pPr>
              <w:pStyle w:val="ConsPlusNormal"/>
              <w:jc w:val="center"/>
            </w:pPr>
            <w:r>
              <w:t>1</w:t>
            </w:r>
          </w:p>
        </w:tc>
        <w:tc>
          <w:tcPr>
            <w:tcW w:w="454" w:type="dxa"/>
            <w:vAlign w:val="center"/>
          </w:tcPr>
          <w:p w:rsidR="00C610D0" w:rsidRDefault="00C610D0">
            <w:pPr>
              <w:pStyle w:val="ConsPlusNormal"/>
              <w:jc w:val="center"/>
            </w:pPr>
            <w:r>
              <w:t>6</w:t>
            </w:r>
          </w:p>
        </w:tc>
        <w:tc>
          <w:tcPr>
            <w:tcW w:w="454" w:type="dxa"/>
            <w:vAlign w:val="center"/>
          </w:tcPr>
          <w:p w:rsidR="00C610D0" w:rsidRDefault="00C610D0">
            <w:pPr>
              <w:pStyle w:val="ConsPlusNormal"/>
              <w:jc w:val="center"/>
            </w:pPr>
            <w:r>
              <w:t>6</w:t>
            </w:r>
          </w:p>
        </w:tc>
        <w:tc>
          <w:tcPr>
            <w:tcW w:w="510" w:type="dxa"/>
            <w:vAlign w:val="center"/>
          </w:tcPr>
          <w:p w:rsidR="00C610D0" w:rsidRDefault="00C610D0">
            <w:pPr>
              <w:pStyle w:val="ConsPlusNormal"/>
              <w:jc w:val="center"/>
            </w:pPr>
            <w:r>
              <w:t>7</w:t>
            </w:r>
          </w:p>
        </w:tc>
        <w:tc>
          <w:tcPr>
            <w:tcW w:w="3005" w:type="dxa"/>
            <w:vAlign w:val="center"/>
          </w:tcPr>
          <w:p w:rsidR="00C610D0" w:rsidRDefault="00C610D0">
            <w:pPr>
              <w:pStyle w:val="ConsPlusNormal"/>
              <w:jc w:val="center"/>
            </w:pPr>
            <w:r>
              <w:t>Сотрудники, Виды расчетов (денежные средства, денежные документы), Виды валют, Учетные номера денежных обязательств</w:t>
            </w:r>
          </w:p>
        </w:tc>
      </w:tr>
      <w:tr w:rsidR="00C610D0">
        <w:tc>
          <w:tcPr>
            <w:tcW w:w="2211" w:type="dxa"/>
            <w:vAlign w:val="center"/>
          </w:tcPr>
          <w:p w:rsidR="00C610D0" w:rsidRDefault="00C610D0">
            <w:pPr>
              <w:pStyle w:val="ConsPlusNormal"/>
              <w:jc w:val="center"/>
            </w:pPr>
            <w:r>
              <w:t>Расчеты с подотчетными лицами по приобретению нематериальных активов</w:t>
            </w:r>
          </w:p>
        </w:tc>
        <w:tc>
          <w:tcPr>
            <w:tcW w:w="794" w:type="dxa"/>
            <w:vAlign w:val="center"/>
          </w:tcPr>
          <w:p w:rsidR="00C610D0" w:rsidRDefault="00C610D0">
            <w:pPr>
              <w:pStyle w:val="ConsPlusNormal"/>
              <w:jc w:val="center"/>
            </w:pPr>
            <w:r>
              <w:t>КРБ</w:t>
            </w:r>
          </w:p>
        </w:tc>
        <w:tc>
          <w:tcPr>
            <w:tcW w:w="510" w:type="dxa"/>
            <w:vAlign w:val="center"/>
          </w:tcPr>
          <w:p w:rsidR="00C610D0" w:rsidRDefault="00C610D0">
            <w:pPr>
              <w:pStyle w:val="ConsPlusNormal"/>
              <w:jc w:val="center"/>
            </w:pPr>
            <w:r>
              <w:t>1</w:t>
            </w:r>
          </w:p>
        </w:tc>
        <w:tc>
          <w:tcPr>
            <w:tcW w:w="510" w:type="dxa"/>
            <w:vAlign w:val="center"/>
          </w:tcPr>
          <w:p w:rsidR="00C610D0" w:rsidRDefault="00C610D0">
            <w:pPr>
              <w:pStyle w:val="ConsPlusNormal"/>
              <w:jc w:val="center"/>
            </w:pPr>
            <w:r>
              <w:t>2</w:t>
            </w:r>
          </w:p>
        </w:tc>
        <w:tc>
          <w:tcPr>
            <w:tcW w:w="454" w:type="dxa"/>
            <w:vAlign w:val="center"/>
          </w:tcPr>
          <w:p w:rsidR="00C610D0" w:rsidRDefault="00C610D0">
            <w:pPr>
              <w:pStyle w:val="ConsPlusNormal"/>
              <w:jc w:val="center"/>
            </w:pPr>
            <w:r>
              <w:t>0</w:t>
            </w:r>
          </w:p>
        </w:tc>
        <w:tc>
          <w:tcPr>
            <w:tcW w:w="454" w:type="dxa"/>
            <w:vAlign w:val="center"/>
          </w:tcPr>
          <w:p w:rsidR="00C610D0" w:rsidRDefault="00C610D0">
            <w:pPr>
              <w:pStyle w:val="ConsPlusNormal"/>
              <w:jc w:val="center"/>
            </w:pPr>
            <w:r>
              <w:t>8</w:t>
            </w:r>
          </w:p>
        </w:tc>
        <w:tc>
          <w:tcPr>
            <w:tcW w:w="567" w:type="dxa"/>
            <w:vAlign w:val="center"/>
          </w:tcPr>
          <w:p w:rsidR="00C610D0" w:rsidRDefault="00C610D0">
            <w:pPr>
              <w:pStyle w:val="ConsPlusNormal"/>
              <w:jc w:val="center"/>
            </w:pPr>
            <w:r>
              <w:t>3</w:t>
            </w:r>
          </w:p>
        </w:tc>
        <w:tc>
          <w:tcPr>
            <w:tcW w:w="567" w:type="dxa"/>
            <w:vAlign w:val="center"/>
          </w:tcPr>
          <w:p w:rsidR="00C610D0" w:rsidRDefault="00C610D0">
            <w:pPr>
              <w:pStyle w:val="ConsPlusNormal"/>
              <w:jc w:val="center"/>
            </w:pPr>
            <w:r>
              <w:t>2</w:t>
            </w:r>
          </w:p>
        </w:tc>
        <w:tc>
          <w:tcPr>
            <w:tcW w:w="454" w:type="dxa"/>
            <w:vAlign w:val="center"/>
          </w:tcPr>
          <w:p w:rsidR="00C610D0" w:rsidRDefault="00C610D0">
            <w:pPr>
              <w:pStyle w:val="ConsPlusNormal"/>
              <w:jc w:val="center"/>
            </w:pPr>
            <w:r>
              <w:t>0</w:t>
            </w:r>
          </w:p>
        </w:tc>
        <w:tc>
          <w:tcPr>
            <w:tcW w:w="454" w:type="dxa"/>
            <w:vAlign w:val="center"/>
          </w:tcPr>
          <w:p w:rsidR="00C610D0" w:rsidRDefault="00C610D0">
            <w:pPr>
              <w:pStyle w:val="ConsPlusNormal"/>
              <w:jc w:val="center"/>
            </w:pPr>
            <w:r>
              <w:t>0</w:t>
            </w:r>
          </w:p>
        </w:tc>
        <w:tc>
          <w:tcPr>
            <w:tcW w:w="510" w:type="dxa"/>
            <w:vAlign w:val="center"/>
          </w:tcPr>
          <w:p w:rsidR="00C610D0" w:rsidRDefault="00C610D0">
            <w:pPr>
              <w:pStyle w:val="ConsPlusNormal"/>
              <w:jc w:val="center"/>
            </w:pPr>
            <w:r>
              <w:t>0</w:t>
            </w:r>
          </w:p>
        </w:tc>
        <w:tc>
          <w:tcPr>
            <w:tcW w:w="3005" w:type="dxa"/>
            <w:vAlign w:val="center"/>
          </w:tcPr>
          <w:p w:rsidR="00C610D0" w:rsidRDefault="00C610D0">
            <w:pPr>
              <w:pStyle w:val="ConsPlusNormal"/>
              <w:jc w:val="center"/>
            </w:pPr>
            <w:r>
              <w:t>Сотрудники, Виды расчетов (денежные средства, денежные документы), Виды валют, Учетные номера денежных обязательств</w:t>
            </w:r>
          </w:p>
        </w:tc>
      </w:tr>
      <w:tr w:rsidR="00C610D0">
        <w:tc>
          <w:tcPr>
            <w:tcW w:w="2211" w:type="dxa"/>
            <w:vAlign w:val="center"/>
          </w:tcPr>
          <w:p w:rsidR="00C610D0" w:rsidRDefault="00C610D0">
            <w:pPr>
              <w:pStyle w:val="ConsPlusNormal"/>
              <w:jc w:val="center"/>
            </w:pPr>
            <w:r>
              <w:t xml:space="preserve">Увеличение </w:t>
            </w:r>
            <w:r>
              <w:lastRenderedPageBreak/>
              <w:t>дебиторской задолженности подотчетных лиц по приобретению нематериальных активов</w:t>
            </w:r>
          </w:p>
        </w:tc>
        <w:tc>
          <w:tcPr>
            <w:tcW w:w="794" w:type="dxa"/>
            <w:vAlign w:val="center"/>
          </w:tcPr>
          <w:p w:rsidR="00C610D0" w:rsidRDefault="00C610D0">
            <w:pPr>
              <w:pStyle w:val="ConsPlusNormal"/>
              <w:jc w:val="center"/>
            </w:pPr>
            <w:r>
              <w:lastRenderedPageBreak/>
              <w:t>КРБ</w:t>
            </w:r>
          </w:p>
        </w:tc>
        <w:tc>
          <w:tcPr>
            <w:tcW w:w="510" w:type="dxa"/>
            <w:vAlign w:val="center"/>
          </w:tcPr>
          <w:p w:rsidR="00C610D0" w:rsidRDefault="00C610D0">
            <w:pPr>
              <w:pStyle w:val="ConsPlusNormal"/>
              <w:jc w:val="center"/>
            </w:pPr>
            <w:r>
              <w:t>1</w:t>
            </w:r>
          </w:p>
        </w:tc>
        <w:tc>
          <w:tcPr>
            <w:tcW w:w="510" w:type="dxa"/>
            <w:vAlign w:val="center"/>
          </w:tcPr>
          <w:p w:rsidR="00C610D0" w:rsidRDefault="00C610D0">
            <w:pPr>
              <w:pStyle w:val="ConsPlusNormal"/>
              <w:jc w:val="center"/>
            </w:pPr>
            <w:r>
              <w:t>2</w:t>
            </w:r>
          </w:p>
        </w:tc>
        <w:tc>
          <w:tcPr>
            <w:tcW w:w="454" w:type="dxa"/>
            <w:vAlign w:val="center"/>
          </w:tcPr>
          <w:p w:rsidR="00C610D0" w:rsidRDefault="00C610D0">
            <w:pPr>
              <w:pStyle w:val="ConsPlusNormal"/>
              <w:jc w:val="center"/>
            </w:pPr>
            <w:r>
              <w:t>0</w:t>
            </w:r>
          </w:p>
        </w:tc>
        <w:tc>
          <w:tcPr>
            <w:tcW w:w="454" w:type="dxa"/>
            <w:vAlign w:val="center"/>
          </w:tcPr>
          <w:p w:rsidR="00C610D0" w:rsidRDefault="00C610D0">
            <w:pPr>
              <w:pStyle w:val="ConsPlusNormal"/>
              <w:jc w:val="center"/>
            </w:pPr>
            <w:r>
              <w:t>8</w:t>
            </w:r>
          </w:p>
        </w:tc>
        <w:tc>
          <w:tcPr>
            <w:tcW w:w="567" w:type="dxa"/>
            <w:vAlign w:val="center"/>
          </w:tcPr>
          <w:p w:rsidR="00C610D0" w:rsidRDefault="00C610D0">
            <w:pPr>
              <w:pStyle w:val="ConsPlusNormal"/>
              <w:jc w:val="center"/>
            </w:pPr>
            <w:r>
              <w:t>3</w:t>
            </w:r>
          </w:p>
        </w:tc>
        <w:tc>
          <w:tcPr>
            <w:tcW w:w="567" w:type="dxa"/>
            <w:vAlign w:val="center"/>
          </w:tcPr>
          <w:p w:rsidR="00C610D0" w:rsidRDefault="00C610D0">
            <w:pPr>
              <w:pStyle w:val="ConsPlusNormal"/>
              <w:jc w:val="center"/>
            </w:pPr>
            <w:r>
              <w:t>2</w:t>
            </w:r>
          </w:p>
        </w:tc>
        <w:tc>
          <w:tcPr>
            <w:tcW w:w="454" w:type="dxa"/>
            <w:vAlign w:val="center"/>
          </w:tcPr>
          <w:p w:rsidR="00C610D0" w:rsidRDefault="00C610D0">
            <w:pPr>
              <w:pStyle w:val="ConsPlusNormal"/>
              <w:jc w:val="center"/>
            </w:pPr>
            <w:r>
              <w:t>5</w:t>
            </w:r>
          </w:p>
        </w:tc>
        <w:tc>
          <w:tcPr>
            <w:tcW w:w="454" w:type="dxa"/>
            <w:vAlign w:val="center"/>
          </w:tcPr>
          <w:p w:rsidR="00C610D0" w:rsidRDefault="00C610D0">
            <w:pPr>
              <w:pStyle w:val="ConsPlusNormal"/>
              <w:jc w:val="center"/>
            </w:pPr>
            <w:r>
              <w:t>6</w:t>
            </w:r>
          </w:p>
        </w:tc>
        <w:tc>
          <w:tcPr>
            <w:tcW w:w="510" w:type="dxa"/>
            <w:vAlign w:val="center"/>
          </w:tcPr>
          <w:p w:rsidR="00C610D0" w:rsidRDefault="00C610D0">
            <w:pPr>
              <w:pStyle w:val="ConsPlusNormal"/>
              <w:jc w:val="center"/>
            </w:pPr>
            <w:r>
              <w:t>7</w:t>
            </w:r>
          </w:p>
        </w:tc>
        <w:tc>
          <w:tcPr>
            <w:tcW w:w="3005" w:type="dxa"/>
            <w:vAlign w:val="center"/>
          </w:tcPr>
          <w:p w:rsidR="00C610D0" w:rsidRDefault="00C610D0">
            <w:pPr>
              <w:pStyle w:val="ConsPlusNormal"/>
              <w:jc w:val="center"/>
            </w:pPr>
            <w:r>
              <w:t xml:space="preserve">Сотрудники, Виды расчетов </w:t>
            </w:r>
            <w:r>
              <w:lastRenderedPageBreak/>
              <w:t>(денежные средства, денежные документы), Виды валют, Учетные номера денежных обязательств</w:t>
            </w:r>
          </w:p>
        </w:tc>
      </w:tr>
      <w:tr w:rsidR="00C610D0">
        <w:tc>
          <w:tcPr>
            <w:tcW w:w="2211" w:type="dxa"/>
            <w:vAlign w:val="center"/>
          </w:tcPr>
          <w:p w:rsidR="00C610D0" w:rsidRDefault="00C610D0">
            <w:pPr>
              <w:pStyle w:val="ConsPlusNormal"/>
              <w:jc w:val="center"/>
            </w:pPr>
            <w:r>
              <w:lastRenderedPageBreak/>
              <w:t>Уменьшение дебиторской задолженности подотчетных лиц по приобретению нематериальных активов</w:t>
            </w:r>
          </w:p>
        </w:tc>
        <w:tc>
          <w:tcPr>
            <w:tcW w:w="794" w:type="dxa"/>
            <w:vAlign w:val="center"/>
          </w:tcPr>
          <w:p w:rsidR="00C610D0" w:rsidRDefault="00C610D0">
            <w:pPr>
              <w:pStyle w:val="ConsPlusNormal"/>
              <w:jc w:val="center"/>
            </w:pPr>
            <w:r>
              <w:t>КРБ</w:t>
            </w:r>
          </w:p>
        </w:tc>
        <w:tc>
          <w:tcPr>
            <w:tcW w:w="510" w:type="dxa"/>
            <w:vAlign w:val="center"/>
          </w:tcPr>
          <w:p w:rsidR="00C610D0" w:rsidRDefault="00C610D0">
            <w:pPr>
              <w:pStyle w:val="ConsPlusNormal"/>
              <w:jc w:val="center"/>
            </w:pPr>
            <w:r>
              <w:t>1</w:t>
            </w:r>
          </w:p>
        </w:tc>
        <w:tc>
          <w:tcPr>
            <w:tcW w:w="510" w:type="dxa"/>
            <w:vAlign w:val="center"/>
          </w:tcPr>
          <w:p w:rsidR="00C610D0" w:rsidRDefault="00C610D0">
            <w:pPr>
              <w:pStyle w:val="ConsPlusNormal"/>
              <w:jc w:val="center"/>
            </w:pPr>
            <w:r>
              <w:t>2</w:t>
            </w:r>
          </w:p>
        </w:tc>
        <w:tc>
          <w:tcPr>
            <w:tcW w:w="454" w:type="dxa"/>
            <w:vAlign w:val="center"/>
          </w:tcPr>
          <w:p w:rsidR="00C610D0" w:rsidRDefault="00C610D0">
            <w:pPr>
              <w:pStyle w:val="ConsPlusNormal"/>
              <w:jc w:val="center"/>
            </w:pPr>
            <w:r>
              <w:t>0</w:t>
            </w:r>
          </w:p>
        </w:tc>
        <w:tc>
          <w:tcPr>
            <w:tcW w:w="454" w:type="dxa"/>
            <w:vAlign w:val="center"/>
          </w:tcPr>
          <w:p w:rsidR="00C610D0" w:rsidRDefault="00C610D0">
            <w:pPr>
              <w:pStyle w:val="ConsPlusNormal"/>
              <w:jc w:val="center"/>
            </w:pPr>
            <w:r>
              <w:t>8</w:t>
            </w:r>
          </w:p>
        </w:tc>
        <w:tc>
          <w:tcPr>
            <w:tcW w:w="567" w:type="dxa"/>
            <w:vAlign w:val="center"/>
          </w:tcPr>
          <w:p w:rsidR="00C610D0" w:rsidRDefault="00C610D0">
            <w:pPr>
              <w:pStyle w:val="ConsPlusNormal"/>
              <w:jc w:val="center"/>
            </w:pPr>
            <w:r>
              <w:t>3</w:t>
            </w:r>
          </w:p>
        </w:tc>
        <w:tc>
          <w:tcPr>
            <w:tcW w:w="567" w:type="dxa"/>
            <w:vAlign w:val="center"/>
          </w:tcPr>
          <w:p w:rsidR="00C610D0" w:rsidRDefault="00C610D0">
            <w:pPr>
              <w:pStyle w:val="ConsPlusNormal"/>
              <w:jc w:val="center"/>
            </w:pPr>
            <w:r>
              <w:t>2</w:t>
            </w:r>
          </w:p>
        </w:tc>
        <w:tc>
          <w:tcPr>
            <w:tcW w:w="454" w:type="dxa"/>
            <w:vAlign w:val="center"/>
          </w:tcPr>
          <w:p w:rsidR="00C610D0" w:rsidRDefault="00C610D0">
            <w:pPr>
              <w:pStyle w:val="ConsPlusNormal"/>
              <w:jc w:val="center"/>
            </w:pPr>
            <w:r>
              <w:t>6</w:t>
            </w:r>
          </w:p>
        </w:tc>
        <w:tc>
          <w:tcPr>
            <w:tcW w:w="454" w:type="dxa"/>
            <w:vAlign w:val="center"/>
          </w:tcPr>
          <w:p w:rsidR="00C610D0" w:rsidRDefault="00C610D0">
            <w:pPr>
              <w:pStyle w:val="ConsPlusNormal"/>
              <w:jc w:val="center"/>
            </w:pPr>
            <w:r>
              <w:t>6</w:t>
            </w:r>
          </w:p>
        </w:tc>
        <w:tc>
          <w:tcPr>
            <w:tcW w:w="510" w:type="dxa"/>
            <w:vAlign w:val="center"/>
          </w:tcPr>
          <w:p w:rsidR="00C610D0" w:rsidRDefault="00C610D0">
            <w:pPr>
              <w:pStyle w:val="ConsPlusNormal"/>
              <w:jc w:val="center"/>
            </w:pPr>
            <w:r>
              <w:t>7</w:t>
            </w:r>
          </w:p>
        </w:tc>
        <w:tc>
          <w:tcPr>
            <w:tcW w:w="3005" w:type="dxa"/>
            <w:vAlign w:val="center"/>
          </w:tcPr>
          <w:p w:rsidR="00C610D0" w:rsidRDefault="00C610D0">
            <w:pPr>
              <w:pStyle w:val="ConsPlusNormal"/>
              <w:jc w:val="center"/>
            </w:pPr>
            <w:r>
              <w:t>Сотрудники, Виды расчетов (денежные средства, денежные документы), Виды валют, Учетные номера денежных обязательств</w:t>
            </w:r>
          </w:p>
        </w:tc>
      </w:tr>
      <w:tr w:rsidR="00C610D0">
        <w:tc>
          <w:tcPr>
            <w:tcW w:w="2211" w:type="dxa"/>
            <w:vAlign w:val="center"/>
          </w:tcPr>
          <w:p w:rsidR="00C610D0" w:rsidRDefault="00C610D0">
            <w:pPr>
              <w:pStyle w:val="ConsPlusNormal"/>
              <w:jc w:val="center"/>
            </w:pPr>
            <w:r>
              <w:t>Расчеты с подотчетными лицами по приобретению непроизведенных активов</w:t>
            </w:r>
          </w:p>
        </w:tc>
        <w:tc>
          <w:tcPr>
            <w:tcW w:w="794" w:type="dxa"/>
            <w:vAlign w:val="center"/>
          </w:tcPr>
          <w:p w:rsidR="00C610D0" w:rsidRDefault="00C610D0">
            <w:pPr>
              <w:pStyle w:val="ConsPlusNormal"/>
              <w:jc w:val="center"/>
            </w:pPr>
            <w:r>
              <w:t>КРБ</w:t>
            </w:r>
          </w:p>
        </w:tc>
        <w:tc>
          <w:tcPr>
            <w:tcW w:w="510" w:type="dxa"/>
            <w:vAlign w:val="center"/>
          </w:tcPr>
          <w:p w:rsidR="00C610D0" w:rsidRDefault="00C610D0">
            <w:pPr>
              <w:pStyle w:val="ConsPlusNormal"/>
              <w:jc w:val="center"/>
            </w:pPr>
            <w:r>
              <w:t>1</w:t>
            </w:r>
          </w:p>
        </w:tc>
        <w:tc>
          <w:tcPr>
            <w:tcW w:w="510" w:type="dxa"/>
            <w:vAlign w:val="center"/>
          </w:tcPr>
          <w:p w:rsidR="00C610D0" w:rsidRDefault="00C610D0">
            <w:pPr>
              <w:pStyle w:val="ConsPlusNormal"/>
              <w:jc w:val="center"/>
            </w:pPr>
            <w:r>
              <w:t>2</w:t>
            </w:r>
          </w:p>
        </w:tc>
        <w:tc>
          <w:tcPr>
            <w:tcW w:w="454" w:type="dxa"/>
            <w:vAlign w:val="center"/>
          </w:tcPr>
          <w:p w:rsidR="00C610D0" w:rsidRDefault="00C610D0">
            <w:pPr>
              <w:pStyle w:val="ConsPlusNormal"/>
              <w:jc w:val="center"/>
            </w:pPr>
            <w:r>
              <w:t>0</w:t>
            </w:r>
          </w:p>
        </w:tc>
        <w:tc>
          <w:tcPr>
            <w:tcW w:w="454" w:type="dxa"/>
            <w:vAlign w:val="center"/>
          </w:tcPr>
          <w:p w:rsidR="00C610D0" w:rsidRDefault="00C610D0">
            <w:pPr>
              <w:pStyle w:val="ConsPlusNormal"/>
              <w:jc w:val="center"/>
            </w:pPr>
            <w:r>
              <w:t>8</w:t>
            </w:r>
          </w:p>
        </w:tc>
        <w:tc>
          <w:tcPr>
            <w:tcW w:w="567" w:type="dxa"/>
            <w:vAlign w:val="center"/>
          </w:tcPr>
          <w:p w:rsidR="00C610D0" w:rsidRDefault="00C610D0">
            <w:pPr>
              <w:pStyle w:val="ConsPlusNormal"/>
              <w:jc w:val="center"/>
            </w:pPr>
            <w:r>
              <w:t>3</w:t>
            </w:r>
          </w:p>
        </w:tc>
        <w:tc>
          <w:tcPr>
            <w:tcW w:w="567" w:type="dxa"/>
            <w:vAlign w:val="center"/>
          </w:tcPr>
          <w:p w:rsidR="00C610D0" w:rsidRDefault="00C610D0">
            <w:pPr>
              <w:pStyle w:val="ConsPlusNormal"/>
              <w:jc w:val="center"/>
            </w:pPr>
            <w:r>
              <w:t>3</w:t>
            </w:r>
          </w:p>
        </w:tc>
        <w:tc>
          <w:tcPr>
            <w:tcW w:w="454" w:type="dxa"/>
            <w:vAlign w:val="center"/>
          </w:tcPr>
          <w:p w:rsidR="00C610D0" w:rsidRDefault="00C610D0">
            <w:pPr>
              <w:pStyle w:val="ConsPlusNormal"/>
              <w:jc w:val="center"/>
            </w:pPr>
            <w:r>
              <w:t>0</w:t>
            </w:r>
          </w:p>
        </w:tc>
        <w:tc>
          <w:tcPr>
            <w:tcW w:w="454" w:type="dxa"/>
            <w:vAlign w:val="center"/>
          </w:tcPr>
          <w:p w:rsidR="00C610D0" w:rsidRDefault="00C610D0">
            <w:pPr>
              <w:pStyle w:val="ConsPlusNormal"/>
              <w:jc w:val="center"/>
            </w:pPr>
            <w:r>
              <w:t>0</w:t>
            </w:r>
          </w:p>
        </w:tc>
        <w:tc>
          <w:tcPr>
            <w:tcW w:w="510" w:type="dxa"/>
            <w:vAlign w:val="center"/>
          </w:tcPr>
          <w:p w:rsidR="00C610D0" w:rsidRDefault="00C610D0">
            <w:pPr>
              <w:pStyle w:val="ConsPlusNormal"/>
              <w:jc w:val="center"/>
            </w:pPr>
            <w:r>
              <w:t>0</w:t>
            </w:r>
          </w:p>
        </w:tc>
        <w:tc>
          <w:tcPr>
            <w:tcW w:w="3005" w:type="dxa"/>
            <w:vAlign w:val="center"/>
          </w:tcPr>
          <w:p w:rsidR="00C610D0" w:rsidRDefault="00C610D0">
            <w:pPr>
              <w:pStyle w:val="ConsPlusNormal"/>
              <w:jc w:val="center"/>
            </w:pPr>
            <w:r>
              <w:t>Сотрудники, Виды расчетов (денежные средства, денежные документы), Виды валют, Учетные номера денежных обязательств</w:t>
            </w:r>
          </w:p>
        </w:tc>
      </w:tr>
      <w:tr w:rsidR="00C610D0">
        <w:tc>
          <w:tcPr>
            <w:tcW w:w="2211" w:type="dxa"/>
            <w:vAlign w:val="center"/>
          </w:tcPr>
          <w:p w:rsidR="00C610D0" w:rsidRDefault="00C610D0">
            <w:pPr>
              <w:pStyle w:val="ConsPlusNormal"/>
              <w:jc w:val="center"/>
            </w:pPr>
            <w:r>
              <w:t>Увеличение дебиторской задолженности подотчетных лиц по приобретению непроизведенных активов</w:t>
            </w:r>
          </w:p>
        </w:tc>
        <w:tc>
          <w:tcPr>
            <w:tcW w:w="794" w:type="dxa"/>
            <w:vAlign w:val="center"/>
          </w:tcPr>
          <w:p w:rsidR="00C610D0" w:rsidRDefault="00C610D0">
            <w:pPr>
              <w:pStyle w:val="ConsPlusNormal"/>
              <w:jc w:val="center"/>
            </w:pPr>
            <w:r>
              <w:t>КРБ</w:t>
            </w:r>
          </w:p>
        </w:tc>
        <w:tc>
          <w:tcPr>
            <w:tcW w:w="510" w:type="dxa"/>
            <w:vAlign w:val="center"/>
          </w:tcPr>
          <w:p w:rsidR="00C610D0" w:rsidRDefault="00C610D0">
            <w:pPr>
              <w:pStyle w:val="ConsPlusNormal"/>
              <w:jc w:val="center"/>
            </w:pPr>
            <w:r>
              <w:t>1</w:t>
            </w:r>
          </w:p>
        </w:tc>
        <w:tc>
          <w:tcPr>
            <w:tcW w:w="510" w:type="dxa"/>
            <w:vAlign w:val="center"/>
          </w:tcPr>
          <w:p w:rsidR="00C610D0" w:rsidRDefault="00C610D0">
            <w:pPr>
              <w:pStyle w:val="ConsPlusNormal"/>
              <w:jc w:val="center"/>
            </w:pPr>
            <w:r>
              <w:t>2</w:t>
            </w:r>
          </w:p>
        </w:tc>
        <w:tc>
          <w:tcPr>
            <w:tcW w:w="454" w:type="dxa"/>
            <w:vAlign w:val="center"/>
          </w:tcPr>
          <w:p w:rsidR="00C610D0" w:rsidRDefault="00C610D0">
            <w:pPr>
              <w:pStyle w:val="ConsPlusNormal"/>
              <w:jc w:val="center"/>
            </w:pPr>
            <w:r>
              <w:t>0</w:t>
            </w:r>
          </w:p>
        </w:tc>
        <w:tc>
          <w:tcPr>
            <w:tcW w:w="454" w:type="dxa"/>
            <w:vAlign w:val="center"/>
          </w:tcPr>
          <w:p w:rsidR="00C610D0" w:rsidRDefault="00C610D0">
            <w:pPr>
              <w:pStyle w:val="ConsPlusNormal"/>
              <w:jc w:val="center"/>
            </w:pPr>
            <w:r>
              <w:t>8</w:t>
            </w:r>
          </w:p>
        </w:tc>
        <w:tc>
          <w:tcPr>
            <w:tcW w:w="567" w:type="dxa"/>
            <w:vAlign w:val="center"/>
          </w:tcPr>
          <w:p w:rsidR="00C610D0" w:rsidRDefault="00C610D0">
            <w:pPr>
              <w:pStyle w:val="ConsPlusNormal"/>
              <w:jc w:val="center"/>
            </w:pPr>
            <w:r>
              <w:t>3</w:t>
            </w:r>
          </w:p>
        </w:tc>
        <w:tc>
          <w:tcPr>
            <w:tcW w:w="567" w:type="dxa"/>
            <w:vAlign w:val="center"/>
          </w:tcPr>
          <w:p w:rsidR="00C610D0" w:rsidRDefault="00C610D0">
            <w:pPr>
              <w:pStyle w:val="ConsPlusNormal"/>
              <w:jc w:val="center"/>
            </w:pPr>
            <w:r>
              <w:t>3</w:t>
            </w:r>
          </w:p>
        </w:tc>
        <w:tc>
          <w:tcPr>
            <w:tcW w:w="454" w:type="dxa"/>
            <w:vAlign w:val="center"/>
          </w:tcPr>
          <w:p w:rsidR="00C610D0" w:rsidRDefault="00C610D0">
            <w:pPr>
              <w:pStyle w:val="ConsPlusNormal"/>
              <w:jc w:val="center"/>
            </w:pPr>
            <w:r>
              <w:t>5</w:t>
            </w:r>
          </w:p>
        </w:tc>
        <w:tc>
          <w:tcPr>
            <w:tcW w:w="454" w:type="dxa"/>
            <w:vAlign w:val="center"/>
          </w:tcPr>
          <w:p w:rsidR="00C610D0" w:rsidRDefault="00C610D0">
            <w:pPr>
              <w:pStyle w:val="ConsPlusNormal"/>
              <w:jc w:val="center"/>
            </w:pPr>
            <w:r>
              <w:t>6</w:t>
            </w:r>
          </w:p>
        </w:tc>
        <w:tc>
          <w:tcPr>
            <w:tcW w:w="510" w:type="dxa"/>
            <w:vAlign w:val="center"/>
          </w:tcPr>
          <w:p w:rsidR="00C610D0" w:rsidRDefault="00C610D0">
            <w:pPr>
              <w:pStyle w:val="ConsPlusNormal"/>
              <w:jc w:val="center"/>
            </w:pPr>
            <w:r>
              <w:t>7</w:t>
            </w:r>
          </w:p>
        </w:tc>
        <w:tc>
          <w:tcPr>
            <w:tcW w:w="3005" w:type="dxa"/>
            <w:vAlign w:val="center"/>
          </w:tcPr>
          <w:p w:rsidR="00C610D0" w:rsidRDefault="00C610D0">
            <w:pPr>
              <w:pStyle w:val="ConsPlusNormal"/>
              <w:jc w:val="center"/>
            </w:pPr>
            <w:r>
              <w:t>Сотрудники, Виды расчетов (денежные средства, денежные документы), Виды валют, Учетные номера денежных обязательств</w:t>
            </w:r>
          </w:p>
        </w:tc>
      </w:tr>
      <w:tr w:rsidR="00C610D0">
        <w:tc>
          <w:tcPr>
            <w:tcW w:w="2211" w:type="dxa"/>
            <w:vAlign w:val="center"/>
          </w:tcPr>
          <w:p w:rsidR="00C610D0" w:rsidRDefault="00C610D0">
            <w:pPr>
              <w:pStyle w:val="ConsPlusNormal"/>
              <w:jc w:val="center"/>
            </w:pPr>
            <w:r>
              <w:t>Уменьшение дебиторской задолженности подотчетных лиц по приобретению непроизведенных активов</w:t>
            </w:r>
          </w:p>
        </w:tc>
        <w:tc>
          <w:tcPr>
            <w:tcW w:w="794" w:type="dxa"/>
            <w:vAlign w:val="center"/>
          </w:tcPr>
          <w:p w:rsidR="00C610D0" w:rsidRDefault="00C610D0">
            <w:pPr>
              <w:pStyle w:val="ConsPlusNormal"/>
              <w:jc w:val="center"/>
            </w:pPr>
            <w:r>
              <w:t>КРБ</w:t>
            </w:r>
          </w:p>
        </w:tc>
        <w:tc>
          <w:tcPr>
            <w:tcW w:w="510" w:type="dxa"/>
            <w:vAlign w:val="center"/>
          </w:tcPr>
          <w:p w:rsidR="00C610D0" w:rsidRDefault="00C610D0">
            <w:pPr>
              <w:pStyle w:val="ConsPlusNormal"/>
              <w:jc w:val="center"/>
            </w:pPr>
            <w:r>
              <w:t>1</w:t>
            </w:r>
          </w:p>
        </w:tc>
        <w:tc>
          <w:tcPr>
            <w:tcW w:w="510" w:type="dxa"/>
            <w:vAlign w:val="center"/>
          </w:tcPr>
          <w:p w:rsidR="00C610D0" w:rsidRDefault="00C610D0">
            <w:pPr>
              <w:pStyle w:val="ConsPlusNormal"/>
              <w:jc w:val="center"/>
            </w:pPr>
            <w:r>
              <w:t>2</w:t>
            </w:r>
          </w:p>
        </w:tc>
        <w:tc>
          <w:tcPr>
            <w:tcW w:w="454" w:type="dxa"/>
            <w:vAlign w:val="center"/>
          </w:tcPr>
          <w:p w:rsidR="00C610D0" w:rsidRDefault="00C610D0">
            <w:pPr>
              <w:pStyle w:val="ConsPlusNormal"/>
              <w:jc w:val="center"/>
            </w:pPr>
            <w:r>
              <w:t>0</w:t>
            </w:r>
          </w:p>
        </w:tc>
        <w:tc>
          <w:tcPr>
            <w:tcW w:w="454" w:type="dxa"/>
            <w:vAlign w:val="center"/>
          </w:tcPr>
          <w:p w:rsidR="00C610D0" w:rsidRDefault="00C610D0">
            <w:pPr>
              <w:pStyle w:val="ConsPlusNormal"/>
              <w:jc w:val="center"/>
            </w:pPr>
            <w:r>
              <w:t>8</w:t>
            </w:r>
          </w:p>
        </w:tc>
        <w:tc>
          <w:tcPr>
            <w:tcW w:w="567" w:type="dxa"/>
            <w:vAlign w:val="center"/>
          </w:tcPr>
          <w:p w:rsidR="00C610D0" w:rsidRDefault="00C610D0">
            <w:pPr>
              <w:pStyle w:val="ConsPlusNormal"/>
              <w:jc w:val="center"/>
            </w:pPr>
            <w:r>
              <w:t>3</w:t>
            </w:r>
          </w:p>
        </w:tc>
        <w:tc>
          <w:tcPr>
            <w:tcW w:w="567" w:type="dxa"/>
            <w:vAlign w:val="center"/>
          </w:tcPr>
          <w:p w:rsidR="00C610D0" w:rsidRDefault="00C610D0">
            <w:pPr>
              <w:pStyle w:val="ConsPlusNormal"/>
              <w:jc w:val="center"/>
            </w:pPr>
            <w:r>
              <w:t>3</w:t>
            </w:r>
          </w:p>
        </w:tc>
        <w:tc>
          <w:tcPr>
            <w:tcW w:w="454" w:type="dxa"/>
            <w:vAlign w:val="center"/>
          </w:tcPr>
          <w:p w:rsidR="00C610D0" w:rsidRDefault="00C610D0">
            <w:pPr>
              <w:pStyle w:val="ConsPlusNormal"/>
              <w:jc w:val="center"/>
            </w:pPr>
            <w:r>
              <w:t>6</w:t>
            </w:r>
          </w:p>
        </w:tc>
        <w:tc>
          <w:tcPr>
            <w:tcW w:w="454" w:type="dxa"/>
            <w:vAlign w:val="center"/>
          </w:tcPr>
          <w:p w:rsidR="00C610D0" w:rsidRDefault="00C610D0">
            <w:pPr>
              <w:pStyle w:val="ConsPlusNormal"/>
              <w:jc w:val="center"/>
            </w:pPr>
            <w:r>
              <w:t>6</w:t>
            </w:r>
          </w:p>
        </w:tc>
        <w:tc>
          <w:tcPr>
            <w:tcW w:w="510" w:type="dxa"/>
            <w:vAlign w:val="center"/>
          </w:tcPr>
          <w:p w:rsidR="00C610D0" w:rsidRDefault="00C610D0">
            <w:pPr>
              <w:pStyle w:val="ConsPlusNormal"/>
              <w:jc w:val="center"/>
            </w:pPr>
            <w:r>
              <w:t>7</w:t>
            </w:r>
          </w:p>
        </w:tc>
        <w:tc>
          <w:tcPr>
            <w:tcW w:w="3005" w:type="dxa"/>
            <w:vAlign w:val="center"/>
          </w:tcPr>
          <w:p w:rsidR="00C610D0" w:rsidRDefault="00C610D0">
            <w:pPr>
              <w:pStyle w:val="ConsPlusNormal"/>
              <w:jc w:val="center"/>
            </w:pPr>
            <w:r>
              <w:t>Сотрудники, Виды расчетов (денежные средства, денежные документы), Виды валют, Учетные номера денежных обязательств</w:t>
            </w:r>
          </w:p>
        </w:tc>
      </w:tr>
      <w:tr w:rsidR="00C610D0">
        <w:tc>
          <w:tcPr>
            <w:tcW w:w="2211" w:type="dxa"/>
            <w:vAlign w:val="center"/>
          </w:tcPr>
          <w:p w:rsidR="00C610D0" w:rsidRDefault="00C610D0">
            <w:pPr>
              <w:pStyle w:val="ConsPlusNormal"/>
              <w:jc w:val="center"/>
            </w:pPr>
            <w:r>
              <w:t xml:space="preserve">Расчеты с подотчетными </w:t>
            </w:r>
            <w:r>
              <w:lastRenderedPageBreak/>
              <w:t>лицами по приобретению материальных запасов</w:t>
            </w:r>
          </w:p>
        </w:tc>
        <w:tc>
          <w:tcPr>
            <w:tcW w:w="794" w:type="dxa"/>
            <w:vAlign w:val="center"/>
          </w:tcPr>
          <w:p w:rsidR="00C610D0" w:rsidRDefault="00C610D0">
            <w:pPr>
              <w:pStyle w:val="ConsPlusNormal"/>
              <w:jc w:val="center"/>
            </w:pPr>
            <w:r>
              <w:lastRenderedPageBreak/>
              <w:t>КРБ</w:t>
            </w:r>
          </w:p>
        </w:tc>
        <w:tc>
          <w:tcPr>
            <w:tcW w:w="510" w:type="dxa"/>
            <w:vAlign w:val="center"/>
          </w:tcPr>
          <w:p w:rsidR="00C610D0" w:rsidRDefault="00C610D0">
            <w:pPr>
              <w:pStyle w:val="ConsPlusNormal"/>
              <w:jc w:val="center"/>
            </w:pPr>
            <w:r>
              <w:t>1</w:t>
            </w:r>
          </w:p>
        </w:tc>
        <w:tc>
          <w:tcPr>
            <w:tcW w:w="510" w:type="dxa"/>
            <w:vAlign w:val="center"/>
          </w:tcPr>
          <w:p w:rsidR="00C610D0" w:rsidRDefault="00C610D0">
            <w:pPr>
              <w:pStyle w:val="ConsPlusNormal"/>
              <w:jc w:val="center"/>
            </w:pPr>
            <w:r>
              <w:t>2</w:t>
            </w:r>
          </w:p>
        </w:tc>
        <w:tc>
          <w:tcPr>
            <w:tcW w:w="454" w:type="dxa"/>
            <w:vAlign w:val="center"/>
          </w:tcPr>
          <w:p w:rsidR="00C610D0" w:rsidRDefault="00C610D0">
            <w:pPr>
              <w:pStyle w:val="ConsPlusNormal"/>
              <w:jc w:val="center"/>
            </w:pPr>
            <w:r>
              <w:t>0</w:t>
            </w:r>
          </w:p>
        </w:tc>
        <w:tc>
          <w:tcPr>
            <w:tcW w:w="454" w:type="dxa"/>
            <w:vAlign w:val="center"/>
          </w:tcPr>
          <w:p w:rsidR="00C610D0" w:rsidRDefault="00C610D0">
            <w:pPr>
              <w:pStyle w:val="ConsPlusNormal"/>
              <w:jc w:val="center"/>
            </w:pPr>
            <w:r>
              <w:t>8</w:t>
            </w:r>
          </w:p>
        </w:tc>
        <w:tc>
          <w:tcPr>
            <w:tcW w:w="567" w:type="dxa"/>
            <w:vAlign w:val="center"/>
          </w:tcPr>
          <w:p w:rsidR="00C610D0" w:rsidRDefault="00C610D0">
            <w:pPr>
              <w:pStyle w:val="ConsPlusNormal"/>
              <w:jc w:val="center"/>
            </w:pPr>
            <w:r>
              <w:t>3</w:t>
            </w:r>
          </w:p>
        </w:tc>
        <w:tc>
          <w:tcPr>
            <w:tcW w:w="567" w:type="dxa"/>
            <w:vAlign w:val="center"/>
          </w:tcPr>
          <w:p w:rsidR="00C610D0" w:rsidRDefault="00C610D0">
            <w:pPr>
              <w:pStyle w:val="ConsPlusNormal"/>
              <w:jc w:val="center"/>
            </w:pPr>
            <w:r>
              <w:t>4</w:t>
            </w:r>
          </w:p>
        </w:tc>
        <w:tc>
          <w:tcPr>
            <w:tcW w:w="454" w:type="dxa"/>
            <w:vAlign w:val="center"/>
          </w:tcPr>
          <w:p w:rsidR="00C610D0" w:rsidRDefault="00C610D0">
            <w:pPr>
              <w:pStyle w:val="ConsPlusNormal"/>
              <w:jc w:val="center"/>
            </w:pPr>
            <w:r>
              <w:t>0</w:t>
            </w:r>
          </w:p>
        </w:tc>
        <w:tc>
          <w:tcPr>
            <w:tcW w:w="454" w:type="dxa"/>
            <w:vAlign w:val="center"/>
          </w:tcPr>
          <w:p w:rsidR="00C610D0" w:rsidRDefault="00C610D0">
            <w:pPr>
              <w:pStyle w:val="ConsPlusNormal"/>
              <w:jc w:val="center"/>
            </w:pPr>
            <w:r>
              <w:t>0</w:t>
            </w:r>
          </w:p>
        </w:tc>
        <w:tc>
          <w:tcPr>
            <w:tcW w:w="510" w:type="dxa"/>
            <w:vAlign w:val="center"/>
          </w:tcPr>
          <w:p w:rsidR="00C610D0" w:rsidRDefault="00C610D0">
            <w:pPr>
              <w:pStyle w:val="ConsPlusNormal"/>
              <w:jc w:val="center"/>
            </w:pPr>
            <w:r>
              <w:t>0</w:t>
            </w:r>
          </w:p>
        </w:tc>
        <w:tc>
          <w:tcPr>
            <w:tcW w:w="3005" w:type="dxa"/>
            <w:vAlign w:val="center"/>
          </w:tcPr>
          <w:p w:rsidR="00C610D0" w:rsidRDefault="00C610D0">
            <w:pPr>
              <w:pStyle w:val="ConsPlusNormal"/>
              <w:jc w:val="center"/>
            </w:pPr>
            <w:r>
              <w:t xml:space="preserve">Сотрудники, Виды расчетов (денежные средства, </w:t>
            </w:r>
            <w:r>
              <w:lastRenderedPageBreak/>
              <w:t>денежные документы), Виды валют, Учетные номера денежных обязательств</w:t>
            </w:r>
          </w:p>
        </w:tc>
      </w:tr>
      <w:tr w:rsidR="00C610D0">
        <w:tc>
          <w:tcPr>
            <w:tcW w:w="2211" w:type="dxa"/>
            <w:vAlign w:val="center"/>
          </w:tcPr>
          <w:p w:rsidR="00C610D0" w:rsidRDefault="00C610D0">
            <w:pPr>
              <w:pStyle w:val="ConsPlusNormal"/>
              <w:jc w:val="center"/>
            </w:pPr>
            <w:r>
              <w:lastRenderedPageBreak/>
              <w:t>Увеличение дебиторской задолженности подотчетных лиц по приобретению материальных запасов</w:t>
            </w:r>
          </w:p>
        </w:tc>
        <w:tc>
          <w:tcPr>
            <w:tcW w:w="794" w:type="dxa"/>
            <w:vAlign w:val="center"/>
          </w:tcPr>
          <w:p w:rsidR="00C610D0" w:rsidRDefault="00C610D0">
            <w:pPr>
              <w:pStyle w:val="ConsPlusNormal"/>
              <w:jc w:val="center"/>
            </w:pPr>
            <w:r>
              <w:t>КРБ</w:t>
            </w:r>
          </w:p>
        </w:tc>
        <w:tc>
          <w:tcPr>
            <w:tcW w:w="510" w:type="dxa"/>
            <w:vAlign w:val="center"/>
          </w:tcPr>
          <w:p w:rsidR="00C610D0" w:rsidRDefault="00C610D0">
            <w:pPr>
              <w:pStyle w:val="ConsPlusNormal"/>
              <w:jc w:val="center"/>
            </w:pPr>
            <w:r>
              <w:t>1</w:t>
            </w:r>
          </w:p>
        </w:tc>
        <w:tc>
          <w:tcPr>
            <w:tcW w:w="510" w:type="dxa"/>
            <w:vAlign w:val="center"/>
          </w:tcPr>
          <w:p w:rsidR="00C610D0" w:rsidRDefault="00C610D0">
            <w:pPr>
              <w:pStyle w:val="ConsPlusNormal"/>
              <w:jc w:val="center"/>
            </w:pPr>
            <w:r>
              <w:t>2</w:t>
            </w:r>
          </w:p>
        </w:tc>
        <w:tc>
          <w:tcPr>
            <w:tcW w:w="454" w:type="dxa"/>
            <w:vAlign w:val="center"/>
          </w:tcPr>
          <w:p w:rsidR="00C610D0" w:rsidRDefault="00C610D0">
            <w:pPr>
              <w:pStyle w:val="ConsPlusNormal"/>
              <w:jc w:val="center"/>
            </w:pPr>
            <w:r>
              <w:t>0</w:t>
            </w:r>
          </w:p>
        </w:tc>
        <w:tc>
          <w:tcPr>
            <w:tcW w:w="454" w:type="dxa"/>
            <w:vAlign w:val="center"/>
          </w:tcPr>
          <w:p w:rsidR="00C610D0" w:rsidRDefault="00C610D0">
            <w:pPr>
              <w:pStyle w:val="ConsPlusNormal"/>
              <w:jc w:val="center"/>
            </w:pPr>
            <w:r>
              <w:t>8</w:t>
            </w:r>
          </w:p>
        </w:tc>
        <w:tc>
          <w:tcPr>
            <w:tcW w:w="567" w:type="dxa"/>
            <w:vAlign w:val="center"/>
          </w:tcPr>
          <w:p w:rsidR="00C610D0" w:rsidRDefault="00C610D0">
            <w:pPr>
              <w:pStyle w:val="ConsPlusNormal"/>
              <w:jc w:val="center"/>
            </w:pPr>
            <w:r>
              <w:t>3</w:t>
            </w:r>
          </w:p>
        </w:tc>
        <w:tc>
          <w:tcPr>
            <w:tcW w:w="567" w:type="dxa"/>
            <w:vAlign w:val="center"/>
          </w:tcPr>
          <w:p w:rsidR="00C610D0" w:rsidRDefault="00C610D0">
            <w:pPr>
              <w:pStyle w:val="ConsPlusNormal"/>
              <w:jc w:val="center"/>
            </w:pPr>
            <w:r>
              <w:t>4</w:t>
            </w:r>
          </w:p>
        </w:tc>
        <w:tc>
          <w:tcPr>
            <w:tcW w:w="454" w:type="dxa"/>
            <w:vAlign w:val="center"/>
          </w:tcPr>
          <w:p w:rsidR="00C610D0" w:rsidRDefault="00C610D0">
            <w:pPr>
              <w:pStyle w:val="ConsPlusNormal"/>
              <w:jc w:val="center"/>
            </w:pPr>
            <w:r>
              <w:t>5</w:t>
            </w:r>
          </w:p>
        </w:tc>
        <w:tc>
          <w:tcPr>
            <w:tcW w:w="454" w:type="dxa"/>
            <w:vAlign w:val="center"/>
          </w:tcPr>
          <w:p w:rsidR="00C610D0" w:rsidRDefault="00C610D0">
            <w:pPr>
              <w:pStyle w:val="ConsPlusNormal"/>
              <w:jc w:val="center"/>
            </w:pPr>
            <w:r>
              <w:t>6</w:t>
            </w:r>
          </w:p>
        </w:tc>
        <w:tc>
          <w:tcPr>
            <w:tcW w:w="510" w:type="dxa"/>
            <w:vAlign w:val="center"/>
          </w:tcPr>
          <w:p w:rsidR="00C610D0" w:rsidRDefault="00C610D0">
            <w:pPr>
              <w:pStyle w:val="ConsPlusNormal"/>
              <w:jc w:val="center"/>
            </w:pPr>
            <w:r>
              <w:t>7</w:t>
            </w:r>
          </w:p>
        </w:tc>
        <w:tc>
          <w:tcPr>
            <w:tcW w:w="3005" w:type="dxa"/>
            <w:vAlign w:val="center"/>
          </w:tcPr>
          <w:p w:rsidR="00C610D0" w:rsidRDefault="00C610D0">
            <w:pPr>
              <w:pStyle w:val="ConsPlusNormal"/>
              <w:jc w:val="center"/>
            </w:pPr>
            <w:r>
              <w:t>Сотрудники, Виды расчетов (денежные средства, денежные документы), Виды валют, Учетные номера денежных обязательств</w:t>
            </w:r>
          </w:p>
        </w:tc>
      </w:tr>
      <w:tr w:rsidR="00C610D0">
        <w:tc>
          <w:tcPr>
            <w:tcW w:w="2211" w:type="dxa"/>
            <w:vAlign w:val="center"/>
          </w:tcPr>
          <w:p w:rsidR="00C610D0" w:rsidRDefault="00C610D0">
            <w:pPr>
              <w:pStyle w:val="ConsPlusNormal"/>
              <w:jc w:val="center"/>
            </w:pPr>
            <w:r>
              <w:t>Уменьшение дебиторской задолженности подотчетных лиц по приобретению материальных запасов</w:t>
            </w:r>
          </w:p>
        </w:tc>
        <w:tc>
          <w:tcPr>
            <w:tcW w:w="794" w:type="dxa"/>
            <w:vAlign w:val="center"/>
          </w:tcPr>
          <w:p w:rsidR="00C610D0" w:rsidRDefault="00C610D0">
            <w:pPr>
              <w:pStyle w:val="ConsPlusNormal"/>
              <w:jc w:val="center"/>
            </w:pPr>
            <w:r>
              <w:t>КРБ</w:t>
            </w:r>
          </w:p>
        </w:tc>
        <w:tc>
          <w:tcPr>
            <w:tcW w:w="510" w:type="dxa"/>
            <w:vAlign w:val="center"/>
          </w:tcPr>
          <w:p w:rsidR="00C610D0" w:rsidRDefault="00C610D0">
            <w:pPr>
              <w:pStyle w:val="ConsPlusNormal"/>
              <w:jc w:val="center"/>
            </w:pPr>
            <w:r>
              <w:t>1</w:t>
            </w:r>
          </w:p>
        </w:tc>
        <w:tc>
          <w:tcPr>
            <w:tcW w:w="510" w:type="dxa"/>
            <w:vAlign w:val="center"/>
          </w:tcPr>
          <w:p w:rsidR="00C610D0" w:rsidRDefault="00C610D0">
            <w:pPr>
              <w:pStyle w:val="ConsPlusNormal"/>
              <w:jc w:val="center"/>
            </w:pPr>
            <w:r>
              <w:t>2</w:t>
            </w:r>
          </w:p>
        </w:tc>
        <w:tc>
          <w:tcPr>
            <w:tcW w:w="454" w:type="dxa"/>
            <w:vAlign w:val="center"/>
          </w:tcPr>
          <w:p w:rsidR="00C610D0" w:rsidRDefault="00C610D0">
            <w:pPr>
              <w:pStyle w:val="ConsPlusNormal"/>
              <w:jc w:val="center"/>
            </w:pPr>
            <w:r>
              <w:t>0</w:t>
            </w:r>
          </w:p>
        </w:tc>
        <w:tc>
          <w:tcPr>
            <w:tcW w:w="454" w:type="dxa"/>
            <w:vAlign w:val="center"/>
          </w:tcPr>
          <w:p w:rsidR="00C610D0" w:rsidRDefault="00C610D0">
            <w:pPr>
              <w:pStyle w:val="ConsPlusNormal"/>
              <w:jc w:val="center"/>
            </w:pPr>
            <w:r>
              <w:t>8</w:t>
            </w:r>
          </w:p>
        </w:tc>
        <w:tc>
          <w:tcPr>
            <w:tcW w:w="567" w:type="dxa"/>
            <w:vAlign w:val="center"/>
          </w:tcPr>
          <w:p w:rsidR="00C610D0" w:rsidRDefault="00C610D0">
            <w:pPr>
              <w:pStyle w:val="ConsPlusNormal"/>
              <w:jc w:val="center"/>
            </w:pPr>
            <w:r>
              <w:t>3</w:t>
            </w:r>
          </w:p>
        </w:tc>
        <w:tc>
          <w:tcPr>
            <w:tcW w:w="567" w:type="dxa"/>
            <w:vAlign w:val="center"/>
          </w:tcPr>
          <w:p w:rsidR="00C610D0" w:rsidRDefault="00C610D0">
            <w:pPr>
              <w:pStyle w:val="ConsPlusNormal"/>
              <w:jc w:val="center"/>
            </w:pPr>
            <w:r>
              <w:t>4</w:t>
            </w:r>
          </w:p>
        </w:tc>
        <w:tc>
          <w:tcPr>
            <w:tcW w:w="454" w:type="dxa"/>
            <w:vAlign w:val="center"/>
          </w:tcPr>
          <w:p w:rsidR="00C610D0" w:rsidRDefault="00C610D0">
            <w:pPr>
              <w:pStyle w:val="ConsPlusNormal"/>
              <w:jc w:val="center"/>
            </w:pPr>
            <w:r>
              <w:t>6</w:t>
            </w:r>
          </w:p>
        </w:tc>
        <w:tc>
          <w:tcPr>
            <w:tcW w:w="454" w:type="dxa"/>
            <w:vAlign w:val="center"/>
          </w:tcPr>
          <w:p w:rsidR="00C610D0" w:rsidRDefault="00C610D0">
            <w:pPr>
              <w:pStyle w:val="ConsPlusNormal"/>
              <w:jc w:val="center"/>
            </w:pPr>
            <w:r>
              <w:t>6</w:t>
            </w:r>
          </w:p>
        </w:tc>
        <w:tc>
          <w:tcPr>
            <w:tcW w:w="510" w:type="dxa"/>
            <w:vAlign w:val="center"/>
          </w:tcPr>
          <w:p w:rsidR="00C610D0" w:rsidRDefault="00C610D0">
            <w:pPr>
              <w:pStyle w:val="ConsPlusNormal"/>
              <w:jc w:val="center"/>
            </w:pPr>
            <w:r>
              <w:t>7</w:t>
            </w:r>
          </w:p>
        </w:tc>
        <w:tc>
          <w:tcPr>
            <w:tcW w:w="3005" w:type="dxa"/>
            <w:vAlign w:val="center"/>
          </w:tcPr>
          <w:p w:rsidR="00C610D0" w:rsidRDefault="00C610D0">
            <w:pPr>
              <w:pStyle w:val="ConsPlusNormal"/>
              <w:jc w:val="center"/>
            </w:pPr>
            <w:r>
              <w:t>Сотрудники, Виды расчетов (денежные средства, денежные документы), Виды валют, Учетные номера денежных обязательств</w:t>
            </w:r>
          </w:p>
        </w:tc>
      </w:tr>
      <w:tr w:rsidR="00C610D0">
        <w:tc>
          <w:tcPr>
            <w:tcW w:w="2211" w:type="dxa"/>
            <w:vAlign w:val="center"/>
          </w:tcPr>
          <w:p w:rsidR="00C610D0" w:rsidRDefault="00C610D0">
            <w:pPr>
              <w:pStyle w:val="ConsPlusNormal"/>
              <w:jc w:val="center"/>
            </w:pPr>
            <w:r>
              <w:t>Расчеты с подотчетными лицами по безвозмездным перечислениям бюджетам</w:t>
            </w:r>
          </w:p>
        </w:tc>
        <w:tc>
          <w:tcPr>
            <w:tcW w:w="794" w:type="dxa"/>
            <w:vAlign w:val="center"/>
          </w:tcPr>
          <w:p w:rsidR="00C610D0" w:rsidRDefault="00C610D0">
            <w:pPr>
              <w:pStyle w:val="ConsPlusNormal"/>
              <w:jc w:val="center"/>
            </w:pPr>
            <w:r>
              <w:t>гКБК</w:t>
            </w:r>
          </w:p>
        </w:tc>
        <w:tc>
          <w:tcPr>
            <w:tcW w:w="510" w:type="dxa"/>
            <w:vAlign w:val="center"/>
          </w:tcPr>
          <w:p w:rsidR="00C610D0" w:rsidRDefault="00C610D0">
            <w:pPr>
              <w:pStyle w:val="ConsPlusNormal"/>
              <w:jc w:val="center"/>
            </w:pPr>
            <w:r>
              <w:t>1</w:t>
            </w:r>
          </w:p>
        </w:tc>
        <w:tc>
          <w:tcPr>
            <w:tcW w:w="510" w:type="dxa"/>
            <w:vAlign w:val="center"/>
          </w:tcPr>
          <w:p w:rsidR="00C610D0" w:rsidRDefault="00C610D0">
            <w:pPr>
              <w:pStyle w:val="ConsPlusNormal"/>
              <w:jc w:val="center"/>
            </w:pPr>
            <w:r>
              <w:t>2</w:t>
            </w:r>
          </w:p>
        </w:tc>
        <w:tc>
          <w:tcPr>
            <w:tcW w:w="454" w:type="dxa"/>
            <w:vAlign w:val="center"/>
          </w:tcPr>
          <w:p w:rsidR="00C610D0" w:rsidRDefault="00C610D0">
            <w:pPr>
              <w:pStyle w:val="ConsPlusNormal"/>
              <w:jc w:val="center"/>
            </w:pPr>
            <w:r>
              <w:t>0</w:t>
            </w:r>
          </w:p>
        </w:tc>
        <w:tc>
          <w:tcPr>
            <w:tcW w:w="454" w:type="dxa"/>
            <w:vAlign w:val="center"/>
          </w:tcPr>
          <w:p w:rsidR="00C610D0" w:rsidRDefault="00C610D0">
            <w:pPr>
              <w:pStyle w:val="ConsPlusNormal"/>
              <w:jc w:val="center"/>
            </w:pPr>
            <w:r>
              <w:t>8</w:t>
            </w:r>
          </w:p>
        </w:tc>
        <w:tc>
          <w:tcPr>
            <w:tcW w:w="567" w:type="dxa"/>
            <w:vAlign w:val="center"/>
          </w:tcPr>
          <w:p w:rsidR="00C610D0" w:rsidRDefault="00C610D0">
            <w:pPr>
              <w:pStyle w:val="ConsPlusNormal"/>
              <w:jc w:val="center"/>
            </w:pPr>
            <w:r>
              <w:t>5</w:t>
            </w:r>
          </w:p>
        </w:tc>
        <w:tc>
          <w:tcPr>
            <w:tcW w:w="567" w:type="dxa"/>
            <w:vAlign w:val="center"/>
          </w:tcPr>
          <w:p w:rsidR="00C610D0" w:rsidRDefault="00C610D0">
            <w:pPr>
              <w:pStyle w:val="ConsPlusNormal"/>
              <w:jc w:val="center"/>
            </w:pPr>
            <w:r>
              <w:t>0</w:t>
            </w:r>
          </w:p>
        </w:tc>
        <w:tc>
          <w:tcPr>
            <w:tcW w:w="454" w:type="dxa"/>
            <w:vAlign w:val="center"/>
          </w:tcPr>
          <w:p w:rsidR="00C610D0" w:rsidRDefault="00C610D0">
            <w:pPr>
              <w:pStyle w:val="ConsPlusNormal"/>
              <w:jc w:val="center"/>
            </w:pPr>
            <w:r>
              <w:t>0</w:t>
            </w:r>
          </w:p>
        </w:tc>
        <w:tc>
          <w:tcPr>
            <w:tcW w:w="454" w:type="dxa"/>
            <w:vAlign w:val="center"/>
          </w:tcPr>
          <w:p w:rsidR="00C610D0" w:rsidRDefault="00C610D0">
            <w:pPr>
              <w:pStyle w:val="ConsPlusNormal"/>
              <w:jc w:val="center"/>
            </w:pPr>
            <w:r>
              <w:t>0</w:t>
            </w:r>
          </w:p>
        </w:tc>
        <w:tc>
          <w:tcPr>
            <w:tcW w:w="510" w:type="dxa"/>
            <w:vAlign w:val="center"/>
          </w:tcPr>
          <w:p w:rsidR="00C610D0" w:rsidRDefault="00C610D0">
            <w:pPr>
              <w:pStyle w:val="ConsPlusNormal"/>
              <w:jc w:val="center"/>
            </w:pPr>
            <w:r>
              <w:t>0</w:t>
            </w:r>
          </w:p>
        </w:tc>
        <w:tc>
          <w:tcPr>
            <w:tcW w:w="3005" w:type="dxa"/>
            <w:vAlign w:val="center"/>
          </w:tcPr>
          <w:p w:rsidR="00C610D0" w:rsidRDefault="00C610D0">
            <w:pPr>
              <w:pStyle w:val="ConsPlusNormal"/>
              <w:jc w:val="center"/>
            </w:pPr>
            <w:r>
              <w:t>группировочный</w:t>
            </w:r>
          </w:p>
        </w:tc>
      </w:tr>
      <w:tr w:rsidR="00C610D0">
        <w:tc>
          <w:tcPr>
            <w:tcW w:w="2211" w:type="dxa"/>
            <w:vAlign w:val="center"/>
          </w:tcPr>
          <w:p w:rsidR="00C610D0" w:rsidRDefault="00C610D0">
            <w:pPr>
              <w:pStyle w:val="ConsPlusNormal"/>
              <w:jc w:val="center"/>
            </w:pPr>
            <w:r>
              <w:t>Расчеты с подотчетными лицами по перечислениям наднациональным организациям и правительствам иностранных государств</w:t>
            </w:r>
          </w:p>
        </w:tc>
        <w:tc>
          <w:tcPr>
            <w:tcW w:w="794" w:type="dxa"/>
            <w:vAlign w:val="center"/>
          </w:tcPr>
          <w:p w:rsidR="00C610D0" w:rsidRDefault="00C610D0">
            <w:pPr>
              <w:pStyle w:val="ConsPlusNormal"/>
              <w:jc w:val="center"/>
            </w:pPr>
            <w:r>
              <w:t>КРБ</w:t>
            </w:r>
          </w:p>
        </w:tc>
        <w:tc>
          <w:tcPr>
            <w:tcW w:w="510" w:type="dxa"/>
            <w:vAlign w:val="center"/>
          </w:tcPr>
          <w:p w:rsidR="00C610D0" w:rsidRDefault="00C610D0">
            <w:pPr>
              <w:pStyle w:val="ConsPlusNormal"/>
              <w:jc w:val="center"/>
            </w:pPr>
            <w:r>
              <w:t>1</w:t>
            </w:r>
          </w:p>
        </w:tc>
        <w:tc>
          <w:tcPr>
            <w:tcW w:w="510" w:type="dxa"/>
            <w:vAlign w:val="center"/>
          </w:tcPr>
          <w:p w:rsidR="00C610D0" w:rsidRDefault="00C610D0">
            <w:pPr>
              <w:pStyle w:val="ConsPlusNormal"/>
              <w:jc w:val="center"/>
            </w:pPr>
            <w:r>
              <w:t>2</w:t>
            </w:r>
          </w:p>
        </w:tc>
        <w:tc>
          <w:tcPr>
            <w:tcW w:w="454" w:type="dxa"/>
            <w:vAlign w:val="center"/>
          </w:tcPr>
          <w:p w:rsidR="00C610D0" w:rsidRDefault="00C610D0">
            <w:pPr>
              <w:pStyle w:val="ConsPlusNormal"/>
              <w:jc w:val="center"/>
            </w:pPr>
            <w:r>
              <w:t>0</w:t>
            </w:r>
          </w:p>
        </w:tc>
        <w:tc>
          <w:tcPr>
            <w:tcW w:w="454" w:type="dxa"/>
            <w:vAlign w:val="center"/>
          </w:tcPr>
          <w:p w:rsidR="00C610D0" w:rsidRDefault="00C610D0">
            <w:pPr>
              <w:pStyle w:val="ConsPlusNormal"/>
              <w:jc w:val="center"/>
            </w:pPr>
            <w:r>
              <w:t>8</w:t>
            </w:r>
          </w:p>
        </w:tc>
        <w:tc>
          <w:tcPr>
            <w:tcW w:w="567" w:type="dxa"/>
            <w:vAlign w:val="center"/>
          </w:tcPr>
          <w:p w:rsidR="00C610D0" w:rsidRDefault="00C610D0">
            <w:pPr>
              <w:pStyle w:val="ConsPlusNormal"/>
              <w:jc w:val="center"/>
            </w:pPr>
            <w:r>
              <w:t>5</w:t>
            </w:r>
          </w:p>
        </w:tc>
        <w:tc>
          <w:tcPr>
            <w:tcW w:w="567" w:type="dxa"/>
            <w:vAlign w:val="center"/>
          </w:tcPr>
          <w:p w:rsidR="00C610D0" w:rsidRDefault="00C610D0">
            <w:pPr>
              <w:pStyle w:val="ConsPlusNormal"/>
              <w:jc w:val="center"/>
            </w:pPr>
            <w:r>
              <w:t>2</w:t>
            </w:r>
          </w:p>
        </w:tc>
        <w:tc>
          <w:tcPr>
            <w:tcW w:w="454" w:type="dxa"/>
            <w:vAlign w:val="center"/>
          </w:tcPr>
          <w:p w:rsidR="00C610D0" w:rsidRDefault="00C610D0">
            <w:pPr>
              <w:pStyle w:val="ConsPlusNormal"/>
              <w:jc w:val="center"/>
            </w:pPr>
            <w:r>
              <w:t>0</w:t>
            </w:r>
          </w:p>
        </w:tc>
        <w:tc>
          <w:tcPr>
            <w:tcW w:w="454" w:type="dxa"/>
            <w:vAlign w:val="center"/>
          </w:tcPr>
          <w:p w:rsidR="00C610D0" w:rsidRDefault="00C610D0">
            <w:pPr>
              <w:pStyle w:val="ConsPlusNormal"/>
              <w:jc w:val="center"/>
            </w:pPr>
            <w:r>
              <w:t>0</w:t>
            </w:r>
          </w:p>
        </w:tc>
        <w:tc>
          <w:tcPr>
            <w:tcW w:w="510" w:type="dxa"/>
            <w:vAlign w:val="center"/>
          </w:tcPr>
          <w:p w:rsidR="00C610D0" w:rsidRDefault="00C610D0">
            <w:pPr>
              <w:pStyle w:val="ConsPlusNormal"/>
              <w:jc w:val="center"/>
            </w:pPr>
            <w:r>
              <w:t>0</w:t>
            </w:r>
          </w:p>
        </w:tc>
        <w:tc>
          <w:tcPr>
            <w:tcW w:w="3005" w:type="dxa"/>
            <w:vAlign w:val="center"/>
          </w:tcPr>
          <w:p w:rsidR="00C610D0" w:rsidRDefault="00C610D0">
            <w:pPr>
              <w:pStyle w:val="ConsPlusNormal"/>
              <w:jc w:val="center"/>
            </w:pPr>
            <w:r>
              <w:t>Сотрудники, Виды расчетов (денежные средства, денежные документы), Виды валют, Учетные номера денежных обязательств</w:t>
            </w:r>
          </w:p>
        </w:tc>
      </w:tr>
      <w:tr w:rsidR="00C610D0">
        <w:tc>
          <w:tcPr>
            <w:tcW w:w="2211" w:type="dxa"/>
            <w:vAlign w:val="center"/>
          </w:tcPr>
          <w:p w:rsidR="00C610D0" w:rsidRDefault="00C610D0">
            <w:pPr>
              <w:pStyle w:val="ConsPlusNormal"/>
              <w:jc w:val="center"/>
            </w:pPr>
            <w:r>
              <w:t xml:space="preserve">Увеличение дебиторской </w:t>
            </w:r>
            <w:r>
              <w:lastRenderedPageBreak/>
              <w:t>задолженности подотчетных лиц по перечислениям наднациональным организациям и правительствам иностранных государств</w:t>
            </w:r>
          </w:p>
        </w:tc>
        <w:tc>
          <w:tcPr>
            <w:tcW w:w="794" w:type="dxa"/>
            <w:vAlign w:val="center"/>
          </w:tcPr>
          <w:p w:rsidR="00C610D0" w:rsidRDefault="00C610D0">
            <w:pPr>
              <w:pStyle w:val="ConsPlusNormal"/>
              <w:jc w:val="center"/>
            </w:pPr>
            <w:r>
              <w:lastRenderedPageBreak/>
              <w:t>КРБ</w:t>
            </w:r>
          </w:p>
        </w:tc>
        <w:tc>
          <w:tcPr>
            <w:tcW w:w="510" w:type="dxa"/>
            <w:vAlign w:val="center"/>
          </w:tcPr>
          <w:p w:rsidR="00C610D0" w:rsidRDefault="00C610D0">
            <w:pPr>
              <w:pStyle w:val="ConsPlusNormal"/>
              <w:jc w:val="center"/>
            </w:pPr>
            <w:r>
              <w:t>1</w:t>
            </w:r>
          </w:p>
        </w:tc>
        <w:tc>
          <w:tcPr>
            <w:tcW w:w="510" w:type="dxa"/>
            <w:vAlign w:val="center"/>
          </w:tcPr>
          <w:p w:rsidR="00C610D0" w:rsidRDefault="00C610D0">
            <w:pPr>
              <w:pStyle w:val="ConsPlusNormal"/>
              <w:jc w:val="center"/>
            </w:pPr>
            <w:r>
              <w:t>2</w:t>
            </w:r>
          </w:p>
        </w:tc>
        <w:tc>
          <w:tcPr>
            <w:tcW w:w="454" w:type="dxa"/>
            <w:vAlign w:val="center"/>
          </w:tcPr>
          <w:p w:rsidR="00C610D0" w:rsidRDefault="00C610D0">
            <w:pPr>
              <w:pStyle w:val="ConsPlusNormal"/>
              <w:jc w:val="center"/>
            </w:pPr>
            <w:r>
              <w:t>0</w:t>
            </w:r>
          </w:p>
        </w:tc>
        <w:tc>
          <w:tcPr>
            <w:tcW w:w="454" w:type="dxa"/>
            <w:vAlign w:val="center"/>
          </w:tcPr>
          <w:p w:rsidR="00C610D0" w:rsidRDefault="00C610D0">
            <w:pPr>
              <w:pStyle w:val="ConsPlusNormal"/>
              <w:jc w:val="center"/>
            </w:pPr>
            <w:r>
              <w:t>8</w:t>
            </w:r>
          </w:p>
        </w:tc>
        <w:tc>
          <w:tcPr>
            <w:tcW w:w="567" w:type="dxa"/>
            <w:vAlign w:val="center"/>
          </w:tcPr>
          <w:p w:rsidR="00C610D0" w:rsidRDefault="00C610D0">
            <w:pPr>
              <w:pStyle w:val="ConsPlusNormal"/>
              <w:jc w:val="center"/>
            </w:pPr>
            <w:r>
              <w:t>5</w:t>
            </w:r>
          </w:p>
        </w:tc>
        <w:tc>
          <w:tcPr>
            <w:tcW w:w="567" w:type="dxa"/>
            <w:vAlign w:val="center"/>
          </w:tcPr>
          <w:p w:rsidR="00C610D0" w:rsidRDefault="00C610D0">
            <w:pPr>
              <w:pStyle w:val="ConsPlusNormal"/>
              <w:jc w:val="center"/>
            </w:pPr>
            <w:r>
              <w:t>2</w:t>
            </w:r>
          </w:p>
        </w:tc>
        <w:tc>
          <w:tcPr>
            <w:tcW w:w="454" w:type="dxa"/>
            <w:vAlign w:val="center"/>
          </w:tcPr>
          <w:p w:rsidR="00C610D0" w:rsidRDefault="00C610D0">
            <w:pPr>
              <w:pStyle w:val="ConsPlusNormal"/>
              <w:jc w:val="center"/>
            </w:pPr>
            <w:r>
              <w:t>5</w:t>
            </w:r>
          </w:p>
        </w:tc>
        <w:tc>
          <w:tcPr>
            <w:tcW w:w="454" w:type="dxa"/>
            <w:vAlign w:val="center"/>
          </w:tcPr>
          <w:p w:rsidR="00C610D0" w:rsidRDefault="00C610D0">
            <w:pPr>
              <w:pStyle w:val="ConsPlusNormal"/>
              <w:jc w:val="center"/>
            </w:pPr>
            <w:r>
              <w:t>6</w:t>
            </w:r>
          </w:p>
        </w:tc>
        <w:tc>
          <w:tcPr>
            <w:tcW w:w="510" w:type="dxa"/>
            <w:vAlign w:val="center"/>
          </w:tcPr>
          <w:p w:rsidR="00C610D0" w:rsidRDefault="00C610D0">
            <w:pPr>
              <w:pStyle w:val="ConsPlusNormal"/>
              <w:jc w:val="center"/>
            </w:pPr>
            <w:r>
              <w:t>7</w:t>
            </w:r>
          </w:p>
        </w:tc>
        <w:tc>
          <w:tcPr>
            <w:tcW w:w="3005" w:type="dxa"/>
            <w:vAlign w:val="center"/>
          </w:tcPr>
          <w:p w:rsidR="00C610D0" w:rsidRDefault="00C610D0">
            <w:pPr>
              <w:pStyle w:val="ConsPlusNormal"/>
              <w:jc w:val="center"/>
            </w:pPr>
            <w:r>
              <w:t xml:space="preserve">Сотрудники, Виды расчетов (денежные средства, </w:t>
            </w:r>
            <w:r>
              <w:lastRenderedPageBreak/>
              <w:t>денежные документы), Виды валют, Учетные номера денежных обязательств</w:t>
            </w:r>
          </w:p>
        </w:tc>
      </w:tr>
      <w:tr w:rsidR="00C610D0">
        <w:tc>
          <w:tcPr>
            <w:tcW w:w="2211" w:type="dxa"/>
            <w:vAlign w:val="center"/>
          </w:tcPr>
          <w:p w:rsidR="00C610D0" w:rsidRDefault="00C610D0">
            <w:pPr>
              <w:pStyle w:val="ConsPlusNormal"/>
              <w:jc w:val="center"/>
            </w:pPr>
            <w:r>
              <w:lastRenderedPageBreak/>
              <w:t>Уменьшение дебиторской задолженности подотчетных лиц по перечислениям наднациональным организациям и правительствам иностранных государств</w:t>
            </w:r>
          </w:p>
        </w:tc>
        <w:tc>
          <w:tcPr>
            <w:tcW w:w="794" w:type="dxa"/>
            <w:vAlign w:val="center"/>
          </w:tcPr>
          <w:p w:rsidR="00C610D0" w:rsidRDefault="00C610D0">
            <w:pPr>
              <w:pStyle w:val="ConsPlusNormal"/>
              <w:jc w:val="center"/>
            </w:pPr>
            <w:r>
              <w:t>КРБ</w:t>
            </w:r>
          </w:p>
        </w:tc>
        <w:tc>
          <w:tcPr>
            <w:tcW w:w="510" w:type="dxa"/>
            <w:vAlign w:val="center"/>
          </w:tcPr>
          <w:p w:rsidR="00C610D0" w:rsidRDefault="00C610D0">
            <w:pPr>
              <w:pStyle w:val="ConsPlusNormal"/>
              <w:jc w:val="center"/>
            </w:pPr>
            <w:r>
              <w:t>1</w:t>
            </w:r>
          </w:p>
        </w:tc>
        <w:tc>
          <w:tcPr>
            <w:tcW w:w="510" w:type="dxa"/>
            <w:vAlign w:val="center"/>
          </w:tcPr>
          <w:p w:rsidR="00C610D0" w:rsidRDefault="00C610D0">
            <w:pPr>
              <w:pStyle w:val="ConsPlusNormal"/>
              <w:jc w:val="center"/>
            </w:pPr>
            <w:r>
              <w:t>2</w:t>
            </w:r>
          </w:p>
        </w:tc>
        <w:tc>
          <w:tcPr>
            <w:tcW w:w="454" w:type="dxa"/>
            <w:vAlign w:val="center"/>
          </w:tcPr>
          <w:p w:rsidR="00C610D0" w:rsidRDefault="00C610D0">
            <w:pPr>
              <w:pStyle w:val="ConsPlusNormal"/>
              <w:jc w:val="center"/>
            </w:pPr>
            <w:r>
              <w:t>0</w:t>
            </w:r>
          </w:p>
        </w:tc>
        <w:tc>
          <w:tcPr>
            <w:tcW w:w="454" w:type="dxa"/>
            <w:vAlign w:val="center"/>
          </w:tcPr>
          <w:p w:rsidR="00C610D0" w:rsidRDefault="00C610D0">
            <w:pPr>
              <w:pStyle w:val="ConsPlusNormal"/>
              <w:jc w:val="center"/>
            </w:pPr>
            <w:r>
              <w:t>8</w:t>
            </w:r>
          </w:p>
        </w:tc>
        <w:tc>
          <w:tcPr>
            <w:tcW w:w="567" w:type="dxa"/>
            <w:vAlign w:val="center"/>
          </w:tcPr>
          <w:p w:rsidR="00C610D0" w:rsidRDefault="00C610D0">
            <w:pPr>
              <w:pStyle w:val="ConsPlusNormal"/>
              <w:jc w:val="center"/>
            </w:pPr>
            <w:r>
              <w:t>5</w:t>
            </w:r>
          </w:p>
        </w:tc>
        <w:tc>
          <w:tcPr>
            <w:tcW w:w="567" w:type="dxa"/>
            <w:vAlign w:val="center"/>
          </w:tcPr>
          <w:p w:rsidR="00C610D0" w:rsidRDefault="00C610D0">
            <w:pPr>
              <w:pStyle w:val="ConsPlusNormal"/>
              <w:jc w:val="center"/>
            </w:pPr>
            <w:r>
              <w:t>2</w:t>
            </w:r>
          </w:p>
        </w:tc>
        <w:tc>
          <w:tcPr>
            <w:tcW w:w="454" w:type="dxa"/>
            <w:vAlign w:val="center"/>
          </w:tcPr>
          <w:p w:rsidR="00C610D0" w:rsidRDefault="00C610D0">
            <w:pPr>
              <w:pStyle w:val="ConsPlusNormal"/>
              <w:jc w:val="center"/>
            </w:pPr>
            <w:r>
              <w:t>6</w:t>
            </w:r>
          </w:p>
        </w:tc>
        <w:tc>
          <w:tcPr>
            <w:tcW w:w="454" w:type="dxa"/>
            <w:vAlign w:val="center"/>
          </w:tcPr>
          <w:p w:rsidR="00C610D0" w:rsidRDefault="00C610D0">
            <w:pPr>
              <w:pStyle w:val="ConsPlusNormal"/>
              <w:jc w:val="center"/>
            </w:pPr>
            <w:r>
              <w:t>6</w:t>
            </w:r>
          </w:p>
        </w:tc>
        <w:tc>
          <w:tcPr>
            <w:tcW w:w="510" w:type="dxa"/>
            <w:vAlign w:val="center"/>
          </w:tcPr>
          <w:p w:rsidR="00C610D0" w:rsidRDefault="00C610D0">
            <w:pPr>
              <w:pStyle w:val="ConsPlusNormal"/>
              <w:jc w:val="center"/>
            </w:pPr>
            <w:r>
              <w:t>7</w:t>
            </w:r>
          </w:p>
        </w:tc>
        <w:tc>
          <w:tcPr>
            <w:tcW w:w="3005" w:type="dxa"/>
            <w:vAlign w:val="center"/>
          </w:tcPr>
          <w:p w:rsidR="00C610D0" w:rsidRDefault="00C610D0">
            <w:pPr>
              <w:pStyle w:val="ConsPlusNormal"/>
              <w:jc w:val="center"/>
            </w:pPr>
            <w:r>
              <w:t>Сотрудники, Виды расчетов (денежные средства, денежные документы), Виды валют, Учетные номера денежных обязательств</w:t>
            </w:r>
          </w:p>
        </w:tc>
      </w:tr>
      <w:tr w:rsidR="00C610D0">
        <w:tc>
          <w:tcPr>
            <w:tcW w:w="2211" w:type="dxa"/>
            <w:vAlign w:val="center"/>
          </w:tcPr>
          <w:p w:rsidR="00C610D0" w:rsidRDefault="00C610D0">
            <w:pPr>
              <w:pStyle w:val="ConsPlusNormal"/>
              <w:jc w:val="center"/>
            </w:pPr>
            <w:r>
              <w:t>Расчеты с подотчетными лицами по перечислениям международным организациям</w:t>
            </w:r>
          </w:p>
        </w:tc>
        <w:tc>
          <w:tcPr>
            <w:tcW w:w="794" w:type="dxa"/>
            <w:vAlign w:val="center"/>
          </w:tcPr>
          <w:p w:rsidR="00C610D0" w:rsidRDefault="00C610D0">
            <w:pPr>
              <w:pStyle w:val="ConsPlusNormal"/>
              <w:jc w:val="center"/>
            </w:pPr>
            <w:r>
              <w:t>КРБ</w:t>
            </w:r>
          </w:p>
        </w:tc>
        <w:tc>
          <w:tcPr>
            <w:tcW w:w="510" w:type="dxa"/>
            <w:vAlign w:val="center"/>
          </w:tcPr>
          <w:p w:rsidR="00C610D0" w:rsidRDefault="00C610D0">
            <w:pPr>
              <w:pStyle w:val="ConsPlusNormal"/>
              <w:jc w:val="center"/>
            </w:pPr>
            <w:r>
              <w:t>1</w:t>
            </w:r>
          </w:p>
        </w:tc>
        <w:tc>
          <w:tcPr>
            <w:tcW w:w="510" w:type="dxa"/>
            <w:vAlign w:val="center"/>
          </w:tcPr>
          <w:p w:rsidR="00C610D0" w:rsidRDefault="00C610D0">
            <w:pPr>
              <w:pStyle w:val="ConsPlusNormal"/>
              <w:jc w:val="center"/>
            </w:pPr>
            <w:r>
              <w:t>2</w:t>
            </w:r>
          </w:p>
        </w:tc>
        <w:tc>
          <w:tcPr>
            <w:tcW w:w="454" w:type="dxa"/>
            <w:vAlign w:val="center"/>
          </w:tcPr>
          <w:p w:rsidR="00C610D0" w:rsidRDefault="00C610D0">
            <w:pPr>
              <w:pStyle w:val="ConsPlusNormal"/>
              <w:jc w:val="center"/>
            </w:pPr>
            <w:r>
              <w:t>0</w:t>
            </w:r>
          </w:p>
        </w:tc>
        <w:tc>
          <w:tcPr>
            <w:tcW w:w="454" w:type="dxa"/>
            <w:vAlign w:val="center"/>
          </w:tcPr>
          <w:p w:rsidR="00C610D0" w:rsidRDefault="00C610D0">
            <w:pPr>
              <w:pStyle w:val="ConsPlusNormal"/>
              <w:jc w:val="center"/>
            </w:pPr>
            <w:r>
              <w:t>8</w:t>
            </w:r>
          </w:p>
        </w:tc>
        <w:tc>
          <w:tcPr>
            <w:tcW w:w="567" w:type="dxa"/>
            <w:vAlign w:val="center"/>
          </w:tcPr>
          <w:p w:rsidR="00C610D0" w:rsidRDefault="00C610D0">
            <w:pPr>
              <w:pStyle w:val="ConsPlusNormal"/>
              <w:jc w:val="center"/>
            </w:pPr>
            <w:r>
              <w:t>5</w:t>
            </w:r>
          </w:p>
        </w:tc>
        <w:tc>
          <w:tcPr>
            <w:tcW w:w="567" w:type="dxa"/>
            <w:vAlign w:val="center"/>
          </w:tcPr>
          <w:p w:rsidR="00C610D0" w:rsidRDefault="00C610D0">
            <w:pPr>
              <w:pStyle w:val="ConsPlusNormal"/>
              <w:jc w:val="center"/>
            </w:pPr>
            <w:r>
              <w:t>3</w:t>
            </w:r>
          </w:p>
        </w:tc>
        <w:tc>
          <w:tcPr>
            <w:tcW w:w="454" w:type="dxa"/>
            <w:vAlign w:val="center"/>
          </w:tcPr>
          <w:p w:rsidR="00C610D0" w:rsidRDefault="00C610D0">
            <w:pPr>
              <w:pStyle w:val="ConsPlusNormal"/>
              <w:jc w:val="center"/>
            </w:pPr>
            <w:r>
              <w:t>0</w:t>
            </w:r>
          </w:p>
        </w:tc>
        <w:tc>
          <w:tcPr>
            <w:tcW w:w="454" w:type="dxa"/>
            <w:vAlign w:val="center"/>
          </w:tcPr>
          <w:p w:rsidR="00C610D0" w:rsidRDefault="00C610D0">
            <w:pPr>
              <w:pStyle w:val="ConsPlusNormal"/>
              <w:jc w:val="center"/>
            </w:pPr>
            <w:r>
              <w:t>0</w:t>
            </w:r>
          </w:p>
        </w:tc>
        <w:tc>
          <w:tcPr>
            <w:tcW w:w="510" w:type="dxa"/>
            <w:vAlign w:val="center"/>
          </w:tcPr>
          <w:p w:rsidR="00C610D0" w:rsidRDefault="00C610D0">
            <w:pPr>
              <w:pStyle w:val="ConsPlusNormal"/>
              <w:jc w:val="center"/>
            </w:pPr>
            <w:r>
              <w:t>0</w:t>
            </w:r>
          </w:p>
        </w:tc>
        <w:tc>
          <w:tcPr>
            <w:tcW w:w="3005" w:type="dxa"/>
            <w:vAlign w:val="center"/>
          </w:tcPr>
          <w:p w:rsidR="00C610D0" w:rsidRDefault="00C610D0">
            <w:pPr>
              <w:pStyle w:val="ConsPlusNormal"/>
              <w:jc w:val="center"/>
            </w:pPr>
            <w:r>
              <w:t>Сотрудники, Виды расчетов (денежные средства, денежные документы), Виды валют, Учетные номера денежных обязательств</w:t>
            </w:r>
          </w:p>
        </w:tc>
      </w:tr>
      <w:tr w:rsidR="00C610D0">
        <w:tc>
          <w:tcPr>
            <w:tcW w:w="2211" w:type="dxa"/>
            <w:vAlign w:val="center"/>
          </w:tcPr>
          <w:p w:rsidR="00C610D0" w:rsidRDefault="00C610D0">
            <w:pPr>
              <w:pStyle w:val="ConsPlusNormal"/>
              <w:jc w:val="center"/>
            </w:pPr>
            <w:r>
              <w:t>Увеличение дебиторской задолженности подотчетных лиц по перечислениям международным организациям</w:t>
            </w:r>
          </w:p>
        </w:tc>
        <w:tc>
          <w:tcPr>
            <w:tcW w:w="794" w:type="dxa"/>
            <w:vAlign w:val="center"/>
          </w:tcPr>
          <w:p w:rsidR="00C610D0" w:rsidRDefault="00C610D0">
            <w:pPr>
              <w:pStyle w:val="ConsPlusNormal"/>
              <w:jc w:val="center"/>
            </w:pPr>
            <w:r>
              <w:t>КРБ</w:t>
            </w:r>
          </w:p>
        </w:tc>
        <w:tc>
          <w:tcPr>
            <w:tcW w:w="510" w:type="dxa"/>
            <w:vAlign w:val="center"/>
          </w:tcPr>
          <w:p w:rsidR="00C610D0" w:rsidRDefault="00C610D0">
            <w:pPr>
              <w:pStyle w:val="ConsPlusNormal"/>
              <w:jc w:val="center"/>
            </w:pPr>
            <w:r>
              <w:t>1</w:t>
            </w:r>
          </w:p>
        </w:tc>
        <w:tc>
          <w:tcPr>
            <w:tcW w:w="510" w:type="dxa"/>
            <w:vAlign w:val="center"/>
          </w:tcPr>
          <w:p w:rsidR="00C610D0" w:rsidRDefault="00C610D0">
            <w:pPr>
              <w:pStyle w:val="ConsPlusNormal"/>
              <w:jc w:val="center"/>
            </w:pPr>
            <w:r>
              <w:t>2</w:t>
            </w:r>
          </w:p>
        </w:tc>
        <w:tc>
          <w:tcPr>
            <w:tcW w:w="454" w:type="dxa"/>
            <w:vAlign w:val="center"/>
          </w:tcPr>
          <w:p w:rsidR="00C610D0" w:rsidRDefault="00C610D0">
            <w:pPr>
              <w:pStyle w:val="ConsPlusNormal"/>
              <w:jc w:val="center"/>
            </w:pPr>
            <w:r>
              <w:t>0</w:t>
            </w:r>
          </w:p>
        </w:tc>
        <w:tc>
          <w:tcPr>
            <w:tcW w:w="454" w:type="dxa"/>
            <w:vAlign w:val="center"/>
          </w:tcPr>
          <w:p w:rsidR="00C610D0" w:rsidRDefault="00C610D0">
            <w:pPr>
              <w:pStyle w:val="ConsPlusNormal"/>
              <w:jc w:val="center"/>
            </w:pPr>
            <w:r>
              <w:t>8</w:t>
            </w:r>
          </w:p>
        </w:tc>
        <w:tc>
          <w:tcPr>
            <w:tcW w:w="567" w:type="dxa"/>
            <w:vAlign w:val="center"/>
          </w:tcPr>
          <w:p w:rsidR="00C610D0" w:rsidRDefault="00C610D0">
            <w:pPr>
              <w:pStyle w:val="ConsPlusNormal"/>
              <w:jc w:val="center"/>
            </w:pPr>
            <w:r>
              <w:t>5</w:t>
            </w:r>
          </w:p>
        </w:tc>
        <w:tc>
          <w:tcPr>
            <w:tcW w:w="567" w:type="dxa"/>
            <w:vAlign w:val="center"/>
          </w:tcPr>
          <w:p w:rsidR="00C610D0" w:rsidRDefault="00C610D0">
            <w:pPr>
              <w:pStyle w:val="ConsPlusNormal"/>
              <w:jc w:val="center"/>
            </w:pPr>
            <w:r>
              <w:t>3</w:t>
            </w:r>
          </w:p>
        </w:tc>
        <w:tc>
          <w:tcPr>
            <w:tcW w:w="454" w:type="dxa"/>
            <w:vAlign w:val="center"/>
          </w:tcPr>
          <w:p w:rsidR="00C610D0" w:rsidRDefault="00C610D0">
            <w:pPr>
              <w:pStyle w:val="ConsPlusNormal"/>
              <w:jc w:val="center"/>
            </w:pPr>
            <w:r>
              <w:t>5</w:t>
            </w:r>
          </w:p>
        </w:tc>
        <w:tc>
          <w:tcPr>
            <w:tcW w:w="454" w:type="dxa"/>
            <w:vAlign w:val="center"/>
          </w:tcPr>
          <w:p w:rsidR="00C610D0" w:rsidRDefault="00C610D0">
            <w:pPr>
              <w:pStyle w:val="ConsPlusNormal"/>
              <w:jc w:val="center"/>
            </w:pPr>
            <w:r>
              <w:t>6</w:t>
            </w:r>
          </w:p>
        </w:tc>
        <w:tc>
          <w:tcPr>
            <w:tcW w:w="510" w:type="dxa"/>
            <w:vAlign w:val="center"/>
          </w:tcPr>
          <w:p w:rsidR="00C610D0" w:rsidRDefault="00C610D0">
            <w:pPr>
              <w:pStyle w:val="ConsPlusNormal"/>
              <w:jc w:val="center"/>
            </w:pPr>
            <w:r>
              <w:t>7</w:t>
            </w:r>
          </w:p>
        </w:tc>
        <w:tc>
          <w:tcPr>
            <w:tcW w:w="3005" w:type="dxa"/>
            <w:vAlign w:val="center"/>
          </w:tcPr>
          <w:p w:rsidR="00C610D0" w:rsidRDefault="00C610D0">
            <w:pPr>
              <w:pStyle w:val="ConsPlusNormal"/>
              <w:jc w:val="center"/>
            </w:pPr>
            <w:r>
              <w:t>Сотрудники, Виды расчетов (денежные средства, денежные документы), Виды валют, Учетные номера денежных обязательств</w:t>
            </w:r>
          </w:p>
        </w:tc>
      </w:tr>
      <w:tr w:rsidR="00C610D0">
        <w:tc>
          <w:tcPr>
            <w:tcW w:w="2211" w:type="dxa"/>
            <w:vAlign w:val="center"/>
          </w:tcPr>
          <w:p w:rsidR="00C610D0" w:rsidRDefault="00C610D0">
            <w:pPr>
              <w:pStyle w:val="ConsPlusNormal"/>
              <w:jc w:val="center"/>
            </w:pPr>
            <w:r>
              <w:t xml:space="preserve">Уменьшение дебиторской задолженности подотчетных лиц по </w:t>
            </w:r>
            <w:r>
              <w:lastRenderedPageBreak/>
              <w:t>перечислениям международным организациям</w:t>
            </w:r>
          </w:p>
        </w:tc>
        <w:tc>
          <w:tcPr>
            <w:tcW w:w="794" w:type="dxa"/>
            <w:vAlign w:val="center"/>
          </w:tcPr>
          <w:p w:rsidR="00C610D0" w:rsidRDefault="00C610D0">
            <w:pPr>
              <w:pStyle w:val="ConsPlusNormal"/>
              <w:jc w:val="center"/>
            </w:pPr>
            <w:r>
              <w:lastRenderedPageBreak/>
              <w:t>КРБ</w:t>
            </w:r>
          </w:p>
        </w:tc>
        <w:tc>
          <w:tcPr>
            <w:tcW w:w="510" w:type="dxa"/>
            <w:vAlign w:val="center"/>
          </w:tcPr>
          <w:p w:rsidR="00C610D0" w:rsidRDefault="00C610D0">
            <w:pPr>
              <w:pStyle w:val="ConsPlusNormal"/>
              <w:jc w:val="center"/>
            </w:pPr>
            <w:r>
              <w:t>1</w:t>
            </w:r>
          </w:p>
        </w:tc>
        <w:tc>
          <w:tcPr>
            <w:tcW w:w="510" w:type="dxa"/>
            <w:vAlign w:val="center"/>
          </w:tcPr>
          <w:p w:rsidR="00C610D0" w:rsidRDefault="00C610D0">
            <w:pPr>
              <w:pStyle w:val="ConsPlusNormal"/>
              <w:jc w:val="center"/>
            </w:pPr>
            <w:r>
              <w:t>2</w:t>
            </w:r>
          </w:p>
        </w:tc>
        <w:tc>
          <w:tcPr>
            <w:tcW w:w="454" w:type="dxa"/>
            <w:vAlign w:val="center"/>
          </w:tcPr>
          <w:p w:rsidR="00C610D0" w:rsidRDefault="00C610D0">
            <w:pPr>
              <w:pStyle w:val="ConsPlusNormal"/>
              <w:jc w:val="center"/>
            </w:pPr>
            <w:r>
              <w:t>0</w:t>
            </w:r>
          </w:p>
        </w:tc>
        <w:tc>
          <w:tcPr>
            <w:tcW w:w="454" w:type="dxa"/>
            <w:vAlign w:val="center"/>
          </w:tcPr>
          <w:p w:rsidR="00C610D0" w:rsidRDefault="00C610D0">
            <w:pPr>
              <w:pStyle w:val="ConsPlusNormal"/>
              <w:jc w:val="center"/>
            </w:pPr>
            <w:r>
              <w:t>8</w:t>
            </w:r>
          </w:p>
        </w:tc>
        <w:tc>
          <w:tcPr>
            <w:tcW w:w="567" w:type="dxa"/>
            <w:vAlign w:val="center"/>
          </w:tcPr>
          <w:p w:rsidR="00C610D0" w:rsidRDefault="00C610D0">
            <w:pPr>
              <w:pStyle w:val="ConsPlusNormal"/>
              <w:jc w:val="center"/>
            </w:pPr>
            <w:r>
              <w:t>5</w:t>
            </w:r>
          </w:p>
        </w:tc>
        <w:tc>
          <w:tcPr>
            <w:tcW w:w="567" w:type="dxa"/>
            <w:vAlign w:val="center"/>
          </w:tcPr>
          <w:p w:rsidR="00C610D0" w:rsidRDefault="00C610D0">
            <w:pPr>
              <w:pStyle w:val="ConsPlusNormal"/>
              <w:jc w:val="center"/>
            </w:pPr>
            <w:r>
              <w:t>3</w:t>
            </w:r>
          </w:p>
        </w:tc>
        <w:tc>
          <w:tcPr>
            <w:tcW w:w="454" w:type="dxa"/>
            <w:vAlign w:val="center"/>
          </w:tcPr>
          <w:p w:rsidR="00C610D0" w:rsidRDefault="00C610D0">
            <w:pPr>
              <w:pStyle w:val="ConsPlusNormal"/>
              <w:jc w:val="center"/>
            </w:pPr>
            <w:r>
              <w:t>6</w:t>
            </w:r>
          </w:p>
        </w:tc>
        <w:tc>
          <w:tcPr>
            <w:tcW w:w="454" w:type="dxa"/>
            <w:vAlign w:val="center"/>
          </w:tcPr>
          <w:p w:rsidR="00C610D0" w:rsidRDefault="00C610D0">
            <w:pPr>
              <w:pStyle w:val="ConsPlusNormal"/>
              <w:jc w:val="center"/>
            </w:pPr>
            <w:r>
              <w:t>6</w:t>
            </w:r>
          </w:p>
        </w:tc>
        <w:tc>
          <w:tcPr>
            <w:tcW w:w="510" w:type="dxa"/>
            <w:vAlign w:val="center"/>
          </w:tcPr>
          <w:p w:rsidR="00C610D0" w:rsidRDefault="00C610D0">
            <w:pPr>
              <w:pStyle w:val="ConsPlusNormal"/>
              <w:jc w:val="center"/>
            </w:pPr>
            <w:r>
              <w:t>7</w:t>
            </w:r>
          </w:p>
        </w:tc>
        <w:tc>
          <w:tcPr>
            <w:tcW w:w="3005" w:type="dxa"/>
            <w:vAlign w:val="center"/>
          </w:tcPr>
          <w:p w:rsidR="00C610D0" w:rsidRDefault="00C610D0">
            <w:pPr>
              <w:pStyle w:val="ConsPlusNormal"/>
              <w:jc w:val="center"/>
            </w:pPr>
            <w:r>
              <w:t xml:space="preserve">Сотрудники, Виды расчетов (денежные средства, денежные документы), Виды валют, Учетные номера </w:t>
            </w:r>
            <w:r>
              <w:lastRenderedPageBreak/>
              <w:t>денежных обязательств</w:t>
            </w:r>
          </w:p>
        </w:tc>
      </w:tr>
      <w:tr w:rsidR="00C610D0">
        <w:tc>
          <w:tcPr>
            <w:tcW w:w="2211" w:type="dxa"/>
            <w:vAlign w:val="center"/>
          </w:tcPr>
          <w:p w:rsidR="00C610D0" w:rsidRDefault="00C610D0">
            <w:pPr>
              <w:pStyle w:val="ConsPlusNormal"/>
              <w:jc w:val="center"/>
            </w:pPr>
            <w:r>
              <w:lastRenderedPageBreak/>
              <w:t>Расчеты с подотчетными лицами по социальному обеспечению</w:t>
            </w:r>
          </w:p>
        </w:tc>
        <w:tc>
          <w:tcPr>
            <w:tcW w:w="794" w:type="dxa"/>
            <w:vAlign w:val="center"/>
          </w:tcPr>
          <w:p w:rsidR="00C610D0" w:rsidRDefault="00C610D0">
            <w:pPr>
              <w:pStyle w:val="ConsPlusNormal"/>
              <w:jc w:val="center"/>
            </w:pPr>
            <w:r>
              <w:t>гКБК</w:t>
            </w:r>
          </w:p>
        </w:tc>
        <w:tc>
          <w:tcPr>
            <w:tcW w:w="510" w:type="dxa"/>
            <w:vAlign w:val="center"/>
          </w:tcPr>
          <w:p w:rsidR="00C610D0" w:rsidRDefault="00C610D0">
            <w:pPr>
              <w:pStyle w:val="ConsPlusNormal"/>
              <w:jc w:val="center"/>
            </w:pPr>
            <w:r>
              <w:t>1</w:t>
            </w:r>
          </w:p>
        </w:tc>
        <w:tc>
          <w:tcPr>
            <w:tcW w:w="510" w:type="dxa"/>
            <w:vAlign w:val="center"/>
          </w:tcPr>
          <w:p w:rsidR="00C610D0" w:rsidRDefault="00C610D0">
            <w:pPr>
              <w:pStyle w:val="ConsPlusNormal"/>
              <w:jc w:val="center"/>
            </w:pPr>
            <w:r>
              <w:t>2</w:t>
            </w:r>
          </w:p>
        </w:tc>
        <w:tc>
          <w:tcPr>
            <w:tcW w:w="454" w:type="dxa"/>
            <w:vAlign w:val="center"/>
          </w:tcPr>
          <w:p w:rsidR="00C610D0" w:rsidRDefault="00C610D0">
            <w:pPr>
              <w:pStyle w:val="ConsPlusNormal"/>
              <w:jc w:val="center"/>
            </w:pPr>
            <w:r>
              <w:t>0</w:t>
            </w:r>
          </w:p>
        </w:tc>
        <w:tc>
          <w:tcPr>
            <w:tcW w:w="454" w:type="dxa"/>
            <w:vAlign w:val="center"/>
          </w:tcPr>
          <w:p w:rsidR="00C610D0" w:rsidRDefault="00C610D0">
            <w:pPr>
              <w:pStyle w:val="ConsPlusNormal"/>
              <w:jc w:val="center"/>
            </w:pPr>
            <w:r>
              <w:t>8</w:t>
            </w:r>
          </w:p>
        </w:tc>
        <w:tc>
          <w:tcPr>
            <w:tcW w:w="567" w:type="dxa"/>
            <w:vAlign w:val="center"/>
          </w:tcPr>
          <w:p w:rsidR="00C610D0" w:rsidRDefault="00C610D0">
            <w:pPr>
              <w:pStyle w:val="ConsPlusNormal"/>
              <w:jc w:val="center"/>
            </w:pPr>
            <w:r>
              <w:t>6</w:t>
            </w:r>
          </w:p>
        </w:tc>
        <w:tc>
          <w:tcPr>
            <w:tcW w:w="567" w:type="dxa"/>
            <w:vAlign w:val="center"/>
          </w:tcPr>
          <w:p w:rsidR="00C610D0" w:rsidRDefault="00C610D0">
            <w:pPr>
              <w:pStyle w:val="ConsPlusNormal"/>
              <w:jc w:val="center"/>
            </w:pPr>
            <w:r>
              <w:t>0</w:t>
            </w:r>
          </w:p>
        </w:tc>
        <w:tc>
          <w:tcPr>
            <w:tcW w:w="454" w:type="dxa"/>
            <w:vAlign w:val="center"/>
          </w:tcPr>
          <w:p w:rsidR="00C610D0" w:rsidRDefault="00C610D0">
            <w:pPr>
              <w:pStyle w:val="ConsPlusNormal"/>
              <w:jc w:val="center"/>
            </w:pPr>
            <w:r>
              <w:t>0</w:t>
            </w:r>
          </w:p>
        </w:tc>
        <w:tc>
          <w:tcPr>
            <w:tcW w:w="454" w:type="dxa"/>
            <w:vAlign w:val="center"/>
          </w:tcPr>
          <w:p w:rsidR="00C610D0" w:rsidRDefault="00C610D0">
            <w:pPr>
              <w:pStyle w:val="ConsPlusNormal"/>
              <w:jc w:val="center"/>
            </w:pPr>
            <w:r>
              <w:t>0</w:t>
            </w:r>
          </w:p>
        </w:tc>
        <w:tc>
          <w:tcPr>
            <w:tcW w:w="510" w:type="dxa"/>
            <w:vAlign w:val="center"/>
          </w:tcPr>
          <w:p w:rsidR="00C610D0" w:rsidRDefault="00C610D0">
            <w:pPr>
              <w:pStyle w:val="ConsPlusNormal"/>
              <w:jc w:val="center"/>
            </w:pPr>
            <w:r>
              <w:t>0</w:t>
            </w:r>
          </w:p>
        </w:tc>
        <w:tc>
          <w:tcPr>
            <w:tcW w:w="3005" w:type="dxa"/>
            <w:vAlign w:val="center"/>
          </w:tcPr>
          <w:p w:rsidR="00C610D0" w:rsidRDefault="00C610D0">
            <w:pPr>
              <w:pStyle w:val="ConsPlusNormal"/>
              <w:jc w:val="center"/>
            </w:pPr>
            <w:r>
              <w:t>группировочный</w:t>
            </w:r>
          </w:p>
        </w:tc>
      </w:tr>
      <w:tr w:rsidR="00C610D0">
        <w:tc>
          <w:tcPr>
            <w:tcW w:w="2211" w:type="dxa"/>
            <w:vAlign w:val="center"/>
          </w:tcPr>
          <w:p w:rsidR="00C610D0" w:rsidRDefault="00C610D0">
            <w:pPr>
              <w:pStyle w:val="ConsPlusNormal"/>
              <w:jc w:val="center"/>
            </w:pPr>
            <w:r>
              <w:t>Расчеты с подотчетными лицами по оплате пособий по социальной помощи населению в денежной форме</w:t>
            </w:r>
          </w:p>
        </w:tc>
        <w:tc>
          <w:tcPr>
            <w:tcW w:w="794" w:type="dxa"/>
            <w:vAlign w:val="center"/>
          </w:tcPr>
          <w:p w:rsidR="00C610D0" w:rsidRDefault="00C610D0">
            <w:pPr>
              <w:pStyle w:val="ConsPlusNormal"/>
              <w:jc w:val="center"/>
            </w:pPr>
            <w:r>
              <w:t>КРБ</w:t>
            </w:r>
          </w:p>
        </w:tc>
        <w:tc>
          <w:tcPr>
            <w:tcW w:w="510" w:type="dxa"/>
            <w:vAlign w:val="center"/>
          </w:tcPr>
          <w:p w:rsidR="00C610D0" w:rsidRDefault="00C610D0">
            <w:pPr>
              <w:pStyle w:val="ConsPlusNormal"/>
              <w:jc w:val="center"/>
            </w:pPr>
            <w:r>
              <w:t>1</w:t>
            </w:r>
          </w:p>
        </w:tc>
        <w:tc>
          <w:tcPr>
            <w:tcW w:w="510" w:type="dxa"/>
            <w:vAlign w:val="center"/>
          </w:tcPr>
          <w:p w:rsidR="00C610D0" w:rsidRDefault="00C610D0">
            <w:pPr>
              <w:pStyle w:val="ConsPlusNormal"/>
              <w:jc w:val="center"/>
            </w:pPr>
            <w:r>
              <w:t>2</w:t>
            </w:r>
          </w:p>
        </w:tc>
        <w:tc>
          <w:tcPr>
            <w:tcW w:w="454" w:type="dxa"/>
            <w:vAlign w:val="center"/>
          </w:tcPr>
          <w:p w:rsidR="00C610D0" w:rsidRDefault="00C610D0">
            <w:pPr>
              <w:pStyle w:val="ConsPlusNormal"/>
              <w:jc w:val="center"/>
            </w:pPr>
            <w:r>
              <w:t>0</w:t>
            </w:r>
          </w:p>
        </w:tc>
        <w:tc>
          <w:tcPr>
            <w:tcW w:w="454" w:type="dxa"/>
            <w:vAlign w:val="center"/>
          </w:tcPr>
          <w:p w:rsidR="00C610D0" w:rsidRDefault="00C610D0">
            <w:pPr>
              <w:pStyle w:val="ConsPlusNormal"/>
              <w:jc w:val="center"/>
            </w:pPr>
            <w:r>
              <w:t>8</w:t>
            </w:r>
          </w:p>
        </w:tc>
        <w:tc>
          <w:tcPr>
            <w:tcW w:w="567" w:type="dxa"/>
            <w:vAlign w:val="center"/>
          </w:tcPr>
          <w:p w:rsidR="00C610D0" w:rsidRDefault="00C610D0">
            <w:pPr>
              <w:pStyle w:val="ConsPlusNormal"/>
              <w:jc w:val="center"/>
            </w:pPr>
            <w:r>
              <w:t>6</w:t>
            </w:r>
          </w:p>
        </w:tc>
        <w:tc>
          <w:tcPr>
            <w:tcW w:w="567" w:type="dxa"/>
            <w:vAlign w:val="center"/>
          </w:tcPr>
          <w:p w:rsidR="00C610D0" w:rsidRDefault="00C610D0">
            <w:pPr>
              <w:pStyle w:val="ConsPlusNormal"/>
              <w:jc w:val="center"/>
            </w:pPr>
            <w:r>
              <w:t>2</w:t>
            </w:r>
          </w:p>
        </w:tc>
        <w:tc>
          <w:tcPr>
            <w:tcW w:w="454" w:type="dxa"/>
            <w:vAlign w:val="center"/>
          </w:tcPr>
          <w:p w:rsidR="00C610D0" w:rsidRDefault="00C610D0">
            <w:pPr>
              <w:pStyle w:val="ConsPlusNormal"/>
              <w:jc w:val="center"/>
            </w:pPr>
            <w:r>
              <w:t>0</w:t>
            </w:r>
          </w:p>
        </w:tc>
        <w:tc>
          <w:tcPr>
            <w:tcW w:w="454" w:type="dxa"/>
            <w:vAlign w:val="center"/>
          </w:tcPr>
          <w:p w:rsidR="00C610D0" w:rsidRDefault="00C610D0">
            <w:pPr>
              <w:pStyle w:val="ConsPlusNormal"/>
              <w:jc w:val="center"/>
            </w:pPr>
            <w:r>
              <w:t>0</w:t>
            </w:r>
          </w:p>
        </w:tc>
        <w:tc>
          <w:tcPr>
            <w:tcW w:w="510" w:type="dxa"/>
            <w:vAlign w:val="center"/>
          </w:tcPr>
          <w:p w:rsidR="00C610D0" w:rsidRDefault="00C610D0">
            <w:pPr>
              <w:pStyle w:val="ConsPlusNormal"/>
              <w:jc w:val="center"/>
            </w:pPr>
            <w:r>
              <w:t>0</w:t>
            </w:r>
          </w:p>
        </w:tc>
        <w:tc>
          <w:tcPr>
            <w:tcW w:w="3005" w:type="dxa"/>
            <w:vAlign w:val="center"/>
          </w:tcPr>
          <w:p w:rsidR="00C610D0" w:rsidRDefault="00C610D0">
            <w:pPr>
              <w:pStyle w:val="ConsPlusNormal"/>
              <w:jc w:val="center"/>
            </w:pPr>
            <w:r>
              <w:t>Сотрудники, Виды расчетов (денежные средства, денежные документы), Виды валют, Учетные номера денежных обязательств</w:t>
            </w:r>
          </w:p>
        </w:tc>
      </w:tr>
      <w:tr w:rsidR="00C610D0">
        <w:tc>
          <w:tcPr>
            <w:tcW w:w="2211" w:type="dxa"/>
            <w:vAlign w:val="center"/>
          </w:tcPr>
          <w:p w:rsidR="00C610D0" w:rsidRDefault="00C610D0">
            <w:pPr>
              <w:pStyle w:val="ConsPlusNormal"/>
              <w:jc w:val="center"/>
            </w:pPr>
            <w:r>
              <w:t>Увеличение дебиторской задолженности подотчетных лиц по оплате пособий по социальной помощи населению в денежной форме</w:t>
            </w:r>
          </w:p>
        </w:tc>
        <w:tc>
          <w:tcPr>
            <w:tcW w:w="794" w:type="dxa"/>
            <w:vAlign w:val="center"/>
          </w:tcPr>
          <w:p w:rsidR="00C610D0" w:rsidRDefault="00C610D0">
            <w:pPr>
              <w:pStyle w:val="ConsPlusNormal"/>
              <w:jc w:val="center"/>
            </w:pPr>
            <w:r>
              <w:t>КРБ</w:t>
            </w:r>
          </w:p>
        </w:tc>
        <w:tc>
          <w:tcPr>
            <w:tcW w:w="510" w:type="dxa"/>
            <w:vAlign w:val="center"/>
          </w:tcPr>
          <w:p w:rsidR="00C610D0" w:rsidRDefault="00C610D0">
            <w:pPr>
              <w:pStyle w:val="ConsPlusNormal"/>
              <w:jc w:val="center"/>
            </w:pPr>
            <w:r>
              <w:t>1</w:t>
            </w:r>
          </w:p>
        </w:tc>
        <w:tc>
          <w:tcPr>
            <w:tcW w:w="510" w:type="dxa"/>
            <w:vAlign w:val="center"/>
          </w:tcPr>
          <w:p w:rsidR="00C610D0" w:rsidRDefault="00C610D0">
            <w:pPr>
              <w:pStyle w:val="ConsPlusNormal"/>
              <w:jc w:val="center"/>
            </w:pPr>
            <w:r>
              <w:t>2</w:t>
            </w:r>
          </w:p>
        </w:tc>
        <w:tc>
          <w:tcPr>
            <w:tcW w:w="454" w:type="dxa"/>
            <w:vAlign w:val="center"/>
          </w:tcPr>
          <w:p w:rsidR="00C610D0" w:rsidRDefault="00C610D0">
            <w:pPr>
              <w:pStyle w:val="ConsPlusNormal"/>
              <w:jc w:val="center"/>
            </w:pPr>
            <w:r>
              <w:t>0</w:t>
            </w:r>
          </w:p>
        </w:tc>
        <w:tc>
          <w:tcPr>
            <w:tcW w:w="454" w:type="dxa"/>
            <w:vAlign w:val="center"/>
          </w:tcPr>
          <w:p w:rsidR="00C610D0" w:rsidRDefault="00C610D0">
            <w:pPr>
              <w:pStyle w:val="ConsPlusNormal"/>
              <w:jc w:val="center"/>
            </w:pPr>
            <w:r>
              <w:t>8</w:t>
            </w:r>
          </w:p>
        </w:tc>
        <w:tc>
          <w:tcPr>
            <w:tcW w:w="567" w:type="dxa"/>
            <w:vAlign w:val="center"/>
          </w:tcPr>
          <w:p w:rsidR="00C610D0" w:rsidRDefault="00C610D0">
            <w:pPr>
              <w:pStyle w:val="ConsPlusNormal"/>
              <w:jc w:val="center"/>
            </w:pPr>
            <w:r>
              <w:t>6</w:t>
            </w:r>
          </w:p>
        </w:tc>
        <w:tc>
          <w:tcPr>
            <w:tcW w:w="567" w:type="dxa"/>
            <w:vAlign w:val="center"/>
          </w:tcPr>
          <w:p w:rsidR="00C610D0" w:rsidRDefault="00C610D0">
            <w:pPr>
              <w:pStyle w:val="ConsPlusNormal"/>
              <w:jc w:val="center"/>
            </w:pPr>
            <w:r>
              <w:t>2</w:t>
            </w:r>
          </w:p>
        </w:tc>
        <w:tc>
          <w:tcPr>
            <w:tcW w:w="454" w:type="dxa"/>
            <w:vAlign w:val="center"/>
          </w:tcPr>
          <w:p w:rsidR="00C610D0" w:rsidRDefault="00C610D0">
            <w:pPr>
              <w:pStyle w:val="ConsPlusNormal"/>
              <w:jc w:val="center"/>
            </w:pPr>
            <w:r>
              <w:t>5</w:t>
            </w:r>
          </w:p>
        </w:tc>
        <w:tc>
          <w:tcPr>
            <w:tcW w:w="454" w:type="dxa"/>
            <w:vAlign w:val="center"/>
          </w:tcPr>
          <w:p w:rsidR="00C610D0" w:rsidRDefault="00C610D0">
            <w:pPr>
              <w:pStyle w:val="ConsPlusNormal"/>
              <w:jc w:val="center"/>
            </w:pPr>
            <w:r>
              <w:t>6</w:t>
            </w:r>
          </w:p>
        </w:tc>
        <w:tc>
          <w:tcPr>
            <w:tcW w:w="510" w:type="dxa"/>
            <w:vAlign w:val="center"/>
          </w:tcPr>
          <w:p w:rsidR="00C610D0" w:rsidRDefault="00C610D0">
            <w:pPr>
              <w:pStyle w:val="ConsPlusNormal"/>
              <w:jc w:val="center"/>
            </w:pPr>
            <w:r>
              <w:t>7</w:t>
            </w:r>
          </w:p>
        </w:tc>
        <w:tc>
          <w:tcPr>
            <w:tcW w:w="3005" w:type="dxa"/>
            <w:vAlign w:val="center"/>
          </w:tcPr>
          <w:p w:rsidR="00C610D0" w:rsidRDefault="00C610D0">
            <w:pPr>
              <w:pStyle w:val="ConsPlusNormal"/>
              <w:jc w:val="center"/>
            </w:pPr>
            <w:r>
              <w:t>Сотрудники, Виды расчетов (денежные средства, денежные документы), Виды валют, Учетные номера денежных обязательств</w:t>
            </w:r>
          </w:p>
        </w:tc>
      </w:tr>
      <w:tr w:rsidR="00C610D0">
        <w:tc>
          <w:tcPr>
            <w:tcW w:w="2211" w:type="dxa"/>
            <w:vAlign w:val="center"/>
          </w:tcPr>
          <w:p w:rsidR="00C610D0" w:rsidRDefault="00C610D0">
            <w:pPr>
              <w:pStyle w:val="ConsPlusNormal"/>
              <w:jc w:val="center"/>
            </w:pPr>
            <w:r>
              <w:t>Уменьшение дебиторской задолженности подотчетных лиц по оплате пособий по социальной помощи населению</w:t>
            </w:r>
          </w:p>
        </w:tc>
        <w:tc>
          <w:tcPr>
            <w:tcW w:w="794" w:type="dxa"/>
            <w:vAlign w:val="center"/>
          </w:tcPr>
          <w:p w:rsidR="00C610D0" w:rsidRDefault="00C610D0">
            <w:pPr>
              <w:pStyle w:val="ConsPlusNormal"/>
              <w:jc w:val="center"/>
            </w:pPr>
            <w:r>
              <w:t>КРБ</w:t>
            </w:r>
          </w:p>
        </w:tc>
        <w:tc>
          <w:tcPr>
            <w:tcW w:w="510" w:type="dxa"/>
            <w:vAlign w:val="center"/>
          </w:tcPr>
          <w:p w:rsidR="00C610D0" w:rsidRDefault="00C610D0">
            <w:pPr>
              <w:pStyle w:val="ConsPlusNormal"/>
              <w:jc w:val="center"/>
            </w:pPr>
            <w:r>
              <w:t>1</w:t>
            </w:r>
          </w:p>
        </w:tc>
        <w:tc>
          <w:tcPr>
            <w:tcW w:w="510" w:type="dxa"/>
            <w:vAlign w:val="center"/>
          </w:tcPr>
          <w:p w:rsidR="00C610D0" w:rsidRDefault="00C610D0">
            <w:pPr>
              <w:pStyle w:val="ConsPlusNormal"/>
              <w:jc w:val="center"/>
            </w:pPr>
            <w:r>
              <w:t>2</w:t>
            </w:r>
          </w:p>
        </w:tc>
        <w:tc>
          <w:tcPr>
            <w:tcW w:w="454" w:type="dxa"/>
            <w:vAlign w:val="center"/>
          </w:tcPr>
          <w:p w:rsidR="00C610D0" w:rsidRDefault="00C610D0">
            <w:pPr>
              <w:pStyle w:val="ConsPlusNormal"/>
              <w:jc w:val="center"/>
            </w:pPr>
            <w:r>
              <w:t>0</w:t>
            </w:r>
          </w:p>
        </w:tc>
        <w:tc>
          <w:tcPr>
            <w:tcW w:w="454" w:type="dxa"/>
            <w:vAlign w:val="center"/>
          </w:tcPr>
          <w:p w:rsidR="00C610D0" w:rsidRDefault="00C610D0">
            <w:pPr>
              <w:pStyle w:val="ConsPlusNormal"/>
              <w:jc w:val="center"/>
            </w:pPr>
            <w:r>
              <w:t>8</w:t>
            </w:r>
          </w:p>
        </w:tc>
        <w:tc>
          <w:tcPr>
            <w:tcW w:w="567" w:type="dxa"/>
            <w:vAlign w:val="center"/>
          </w:tcPr>
          <w:p w:rsidR="00C610D0" w:rsidRDefault="00C610D0">
            <w:pPr>
              <w:pStyle w:val="ConsPlusNormal"/>
              <w:jc w:val="center"/>
            </w:pPr>
            <w:r>
              <w:t>6</w:t>
            </w:r>
          </w:p>
        </w:tc>
        <w:tc>
          <w:tcPr>
            <w:tcW w:w="567" w:type="dxa"/>
            <w:vAlign w:val="center"/>
          </w:tcPr>
          <w:p w:rsidR="00C610D0" w:rsidRDefault="00C610D0">
            <w:pPr>
              <w:pStyle w:val="ConsPlusNormal"/>
              <w:jc w:val="center"/>
            </w:pPr>
            <w:r>
              <w:t>2</w:t>
            </w:r>
          </w:p>
        </w:tc>
        <w:tc>
          <w:tcPr>
            <w:tcW w:w="454" w:type="dxa"/>
            <w:vAlign w:val="center"/>
          </w:tcPr>
          <w:p w:rsidR="00C610D0" w:rsidRDefault="00C610D0">
            <w:pPr>
              <w:pStyle w:val="ConsPlusNormal"/>
              <w:jc w:val="center"/>
            </w:pPr>
            <w:r>
              <w:t>6</w:t>
            </w:r>
          </w:p>
        </w:tc>
        <w:tc>
          <w:tcPr>
            <w:tcW w:w="454" w:type="dxa"/>
            <w:vAlign w:val="center"/>
          </w:tcPr>
          <w:p w:rsidR="00C610D0" w:rsidRDefault="00C610D0">
            <w:pPr>
              <w:pStyle w:val="ConsPlusNormal"/>
              <w:jc w:val="center"/>
            </w:pPr>
            <w:r>
              <w:t>6</w:t>
            </w:r>
          </w:p>
        </w:tc>
        <w:tc>
          <w:tcPr>
            <w:tcW w:w="510" w:type="dxa"/>
            <w:vAlign w:val="center"/>
          </w:tcPr>
          <w:p w:rsidR="00C610D0" w:rsidRDefault="00C610D0">
            <w:pPr>
              <w:pStyle w:val="ConsPlusNormal"/>
              <w:jc w:val="center"/>
            </w:pPr>
            <w:r>
              <w:t>7</w:t>
            </w:r>
          </w:p>
        </w:tc>
        <w:tc>
          <w:tcPr>
            <w:tcW w:w="3005" w:type="dxa"/>
            <w:vAlign w:val="center"/>
          </w:tcPr>
          <w:p w:rsidR="00C610D0" w:rsidRDefault="00C610D0">
            <w:pPr>
              <w:pStyle w:val="ConsPlusNormal"/>
              <w:jc w:val="center"/>
            </w:pPr>
            <w:r>
              <w:t>Сотрудники, Виды расчетов (денежные средства, денежные документы), Виды валют, Учетные номера денежных обязательств</w:t>
            </w:r>
          </w:p>
        </w:tc>
      </w:tr>
      <w:tr w:rsidR="00C610D0">
        <w:tc>
          <w:tcPr>
            <w:tcW w:w="2211" w:type="dxa"/>
            <w:vAlign w:val="center"/>
          </w:tcPr>
          <w:p w:rsidR="00C610D0" w:rsidRDefault="00C610D0">
            <w:pPr>
              <w:pStyle w:val="ConsPlusNormal"/>
              <w:jc w:val="center"/>
            </w:pPr>
            <w:r>
              <w:t xml:space="preserve">Расчеты с подотчетными лицами по оплате пособий, по социальной помощи </w:t>
            </w:r>
            <w:r>
              <w:lastRenderedPageBreak/>
              <w:t>населению в натуральной форме</w:t>
            </w:r>
          </w:p>
        </w:tc>
        <w:tc>
          <w:tcPr>
            <w:tcW w:w="794" w:type="dxa"/>
            <w:vAlign w:val="center"/>
          </w:tcPr>
          <w:p w:rsidR="00C610D0" w:rsidRDefault="00C610D0">
            <w:pPr>
              <w:pStyle w:val="ConsPlusNormal"/>
              <w:jc w:val="center"/>
            </w:pPr>
            <w:r>
              <w:lastRenderedPageBreak/>
              <w:t>КРБ</w:t>
            </w:r>
          </w:p>
        </w:tc>
        <w:tc>
          <w:tcPr>
            <w:tcW w:w="510" w:type="dxa"/>
            <w:vAlign w:val="center"/>
          </w:tcPr>
          <w:p w:rsidR="00C610D0" w:rsidRDefault="00C610D0">
            <w:pPr>
              <w:pStyle w:val="ConsPlusNormal"/>
              <w:jc w:val="center"/>
            </w:pPr>
            <w:r>
              <w:t>1</w:t>
            </w:r>
          </w:p>
        </w:tc>
        <w:tc>
          <w:tcPr>
            <w:tcW w:w="510" w:type="dxa"/>
            <w:vAlign w:val="center"/>
          </w:tcPr>
          <w:p w:rsidR="00C610D0" w:rsidRDefault="00C610D0">
            <w:pPr>
              <w:pStyle w:val="ConsPlusNormal"/>
              <w:jc w:val="center"/>
            </w:pPr>
            <w:r>
              <w:t>2</w:t>
            </w:r>
          </w:p>
        </w:tc>
        <w:tc>
          <w:tcPr>
            <w:tcW w:w="454" w:type="dxa"/>
            <w:vAlign w:val="center"/>
          </w:tcPr>
          <w:p w:rsidR="00C610D0" w:rsidRDefault="00C610D0">
            <w:pPr>
              <w:pStyle w:val="ConsPlusNormal"/>
              <w:jc w:val="center"/>
            </w:pPr>
            <w:r>
              <w:t>0</w:t>
            </w:r>
          </w:p>
        </w:tc>
        <w:tc>
          <w:tcPr>
            <w:tcW w:w="454" w:type="dxa"/>
            <w:vAlign w:val="center"/>
          </w:tcPr>
          <w:p w:rsidR="00C610D0" w:rsidRDefault="00C610D0">
            <w:pPr>
              <w:pStyle w:val="ConsPlusNormal"/>
              <w:jc w:val="center"/>
            </w:pPr>
            <w:r>
              <w:t>8</w:t>
            </w:r>
          </w:p>
        </w:tc>
        <w:tc>
          <w:tcPr>
            <w:tcW w:w="567" w:type="dxa"/>
            <w:vAlign w:val="center"/>
          </w:tcPr>
          <w:p w:rsidR="00C610D0" w:rsidRDefault="00C610D0">
            <w:pPr>
              <w:pStyle w:val="ConsPlusNormal"/>
              <w:jc w:val="center"/>
            </w:pPr>
            <w:r>
              <w:t>6</w:t>
            </w:r>
          </w:p>
        </w:tc>
        <w:tc>
          <w:tcPr>
            <w:tcW w:w="567" w:type="dxa"/>
            <w:vAlign w:val="center"/>
          </w:tcPr>
          <w:p w:rsidR="00C610D0" w:rsidRDefault="00C610D0">
            <w:pPr>
              <w:pStyle w:val="ConsPlusNormal"/>
              <w:jc w:val="center"/>
            </w:pPr>
            <w:r>
              <w:t>3</w:t>
            </w:r>
          </w:p>
        </w:tc>
        <w:tc>
          <w:tcPr>
            <w:tcW w:w="454" w:type="dxa"/>
            <w:vAlign w:val="center"/>
          </w:tcPr>
          <w:p w:rsidR="00C610D0" w:rsidRDefault="00C610D0">
            <w:pPr>
              <w:pStyle w:val="ConsPlusNormal"/>
              <w:jc w:val="center"/>
            </w:pPr>
            <w:r>
              <w:t>0</w:t>
            </w:r>
          </w:p>
        </w:tc>
        <w:tc>
          <w:tcPr>
            <w:tcW w:w="454" w:type="dxa"/>
            <w:vAlign w:val="center"/>
          </w:tcPr>
          <w:p w:rsidR="00C610D0" w:rsidRDefault="00C610D0">
            <w:pPr>
              <w:pStyle w:val="ConsPlusNormal"/>
              <w:jc w:val="center"/>
            </w:pPr>
            <w:r>
              <w:t>0</w:t>
            </w:r>
          </w:p>
        </w:tc>
        <w:tc>
          <w:tcPr>
            <w:tcW w:w="510" w:type="dxa"/>
            <w:vAlign w:val="center"/>
          </w:tcPr>
          <w:p w:rsidR="00C610D0" w:rsidRDefault="00C610D0">
            <w:pPr>
              <w:pStyle w:val="ConsPlusNormal"/>
              <w:jc w:val="center"/>
            </w:pPr>
            <w:r>
              <w:t>0</w:t>
            </w:r>
          </w:p>
        </w:tc>
        <w:tc>
          <w:tcPr>
            <w:tcW w:w="3005" w:type="dxa"/>
            <w:vAlign w:val="center"/>
          </w:tcPr>
          <w:p w:rsidR="00C610D0" w:rsidRDefault="00C610D0">
            <w:pPr>
              <w:pStyle w:val="ConsPlusNormal"/>
              <w:jc w:val="center"/>
            </w:pPr>
            <w:r>
              <w:t>Сотрудники, Виды расчетов (денежные средства, денежные документы), Виды валют, Учетные номера денежных обязательств</w:t>
            </w:r>
          </w:p>
        </w:tc>
      </w:tr>
      <w:tr w:rsidR="00C610D0">
        <w:tc>
          <w:tcPr>
            <w:tcW w:w="2211" w:type="dxa"/>
            <w:vAlign w:val="center"/>
          </w:tcPr>
          <w:p w:rsidR="00C610D0" w:rsidRDefault="00C610D0">
            <w:pPr>
              <w:pStyle w:val="ConsPlusNormal"/>
              <w:jc w:val="center"/>
            </w:pPr>
            <w:r>
              <w:lastRenderedPageBreak/>
              <w:t>Увеличение дебиторской задолженности подотчетных лиц по оплате пособий, по социальной помощи населению в натуральной форме</w:t>
            </w:r>
          </w:p>
        </w:tc>
        <w:tc>
          <w:tcPr>
            <w:tcW w:w="794" w:type="dxa"/>
            <w:vAlign w:val="center"/>
          </w:tcPr>
          <w:p w:rsidR="00C610D0" w:rsidRDefault="00C610D0">
            <w:pPr>
              <w:pStyle w:val="ConsPlusNormal"/>
              <w:jc w:val="center"/>
            </w:pPr>
            <w:r>
              <w:t>КРБ</w:t>
            </w:r>
          </w:p>
        </w:tc>
        <w:tc>
          <w:tcPr>
            <w:tcW w:w="510" w:type="dxa"/>
            <w:vAlign w:val="center"/>
          </w:tcPr>
          <w:p w:rsidR="00C610D0" w:rsidRDefault="00C610D0">
            <w:pPr>
              <w:pStyle w:val="ConsPlusNormal"/>
              <w:jc w:val="center"/>
            </w:pPr>
            <w:r>
              <w:t>1</w:t>
            </w:r>
          </w:p>
        </w:tc>
        <w:tc>
          <w:tcPr>
            <w:tcW w:w="510" w:type="dxa"/>
            <w:vAlign w:val="center"/>
          </w:tcPr>
          <w:p w:rsidR="00C610D0" w:rsidRDefault="00C610D0">
            <w:pPr>
              <w:pStyle w:val="ConsPlusNormal"/>
              <w:jc w:val="center"/>
            </w:pPr>
            <w:r>
              <w:t>2</w:t>
            </w:r>
          </w:p>
        </w:tc>
        <w:tc>
          <w:tcPr>
            <w:tcW w:w="454" w:type="dxa"/>
            <w:vAlign w:val="center"/>
          </w:tcPr>
          <w:p w:rsidR="00C610D0" w:rsidRDefault="00C610D0">
            <w:pPr>
              <w:pStyle w:val="ConsPlusNormal"/>
              <w:jc w:val="center"/>
            </w:pPr>
            <w:r>
              <w:t>0</w:t>
            </w:r>
          </w:p>
        </w:tc>
        <w:tc>
          <w:tcPr>
            <w:tcW w:w="454" w:type="dxa"/>
            <w:vAlign w:val="center"/>
          </w:tcPr>
          <w:p w:rsidR="00C610D0" w:rsidRDefault="00C610D0">
            <w:pPr>
              <w:pStyle w:val="ConsPlusNormal"/>
              <w:jc w:val="center"/>
            </w:pPr>
            <w:r>
              <w:t>8</w:t>
            </w:r>
          </w:p>
        </w:tc>
        <w:tc>
          <w:tcPr>
            <w:tcW w:w="567" w:type="dxa"/>
            <w:vAlign w:val="center"/>
          </w:tcPr>
          <w:p w:rsidR="00C610D0" w:rsidRDefault="00C610D0">
            <w:pPr>
              <w:pStyle w:val="ConsPlusNormal"/>
              <w:jc w:val="center"/>
            </w:pPr>
            <w:r>
              <w:t>6</w:t>
            </w:r>
          </w:p>
        </w:tc>
        <w:tc>
          <w:tcPr>
            <w:tcW w:w="567" w:type="dxa"/>
            <w:vAlign w:val="center"/>
          </w:tcPr>
          <w:p w:rsidR="00C610D0" w:rsidRDefault="00C610D0">
            <w:pPr>
              <w:pStyle w:val="ConsPlusNormal"/>
              <w:jc w:val="center"/>
            </w:pPr>
            <w:r>
              <w:t>3</w:t>
            </w:r>
          </w:p>
        </w:tc>
        <w:tc>
          <w:tcPr>
            <w:tcW w:w="454" w:type="dxa"/>
            <w:vAlign w:val="center"/>
          </w:tcPr>
          <w:p w:rsidR="00C610D0" w:rsidRDefault="00C610D0">
            <w:pPr>
              <w:pStyle w:val="ConsPlusNormal"/>
              <w:jc w:val="center"/>
            </w:pPr>
            <w:r>
              <w:t>5</w:t>
            </w:r>
          </w:p>
        </w:tc>
        <w:tc>
          <w:tcPr>
            <w:tcW w:w="454" w:type="dxa"/>
            <w:vAlign w:val="center"/>
          </w:tcPr>
          <w:p w:rsidR="00C610D0" w:rsidRDefault="00C610D0">
            <w:pPr>
              <w:pStyle w:val="ConsPlusNormal"/>
              <w:jc w:val="center"/>
            </w:pPr>
            <w:r>
              <w:t>6</w:t>
            </w:r>
          </w:p>
        </w:tc>
        <w:tc>
          <w:tcPr>
            <w:tcW w:w="510" w:type="dxa"/>
            <w:vAlign w:val="center"/>
          </w:tcPr>
          <w:p w:rsidR="00C610D0" w:rsidRDefault="00C610D0">
            <w:pPr>
              <w:pStyle w:val="ConsPlusNormal"/>
              <w:jc w:val="center"/>
            </w:pPr>
            <w:r>
              <w:t>7</w:t>
            </w:r>
          </w:p>
        </w:tc>
        <w:tc>
          <w:tcPr>
            <w:tcW w:w="3005" w:type="dxa"/>
            <w:vAlign w:val="center"/>
          </w:tcPr>
          <w:p w:rsidR="00C610D0" w:rsidRDefault="00C610D0">
            <w:pPr>
              <w:pStyle w:val="ConsPlusNormal"/>
              <w:jc w:val="center"/>
            </w:pPr>
            <w:r>
              <w:t>Сотрудники, Виды расчетов (денежные средства, денежные документы), Виды валют, Учетные номера денежных обязательств</w:t>
            </w:r>
          </w:p>
        </w:tc>
      </w:tr>
      <w:tr w:rsidR="00C610D0">
        <w:tc>
          <w:tcPr>
            <w:tcW w:w="2211" w:type="dxa"/>
            <w:vAlign w:val="center"/>
          </w:tcPr>
          <w:p w:rsidR="00C610D0" w:rsidRDefault="00C610D0">
            <w:pPr>
              <w:pStyle w:val="ConsPlusNormal"/>
              <w:jc w:val="center"/>
            </w:pPr>
            <w:r>
              <w:t>Уменьшение дебиторской задолженности подотчетных лиц по оплате пособий, по социальной помощи населению в натуральной форме</w:t>
            </w:r>
          </w:p>
        </w:tc>
        <w:tc>
          <w:tcPr>
            <w:tcW w:w="794" w:type="dxa"/>
            <w:vAlign w:val="center"/>
          </w:tcPr>
          <w:p w:rsidR="00C610D0" w:rsidRDefault="00C610D0">
            <w:pPr>
              <w:pStyle w:val="ConsPlusNormal"/>
              <w:jc w:val="center"/>
            </w:pPr>
            <w:r>
              <w:t>КРБ</w:t>
            </w:r>
          </w:p>
        </w:tc>
        <w:tc>
          <w:tcPr>
            <w:tcW w:w="510" w:type="dxa"/>
            <w:vAlign w:val="center"/>
          </w:tcPr>
          <w:p w:rsidR="00C610D0" w:rsidRDefault="00C610D0">
            <w:pPr>
              <w:pStyle w:val="ConsPlusNormal"/>
              <w:jc w:val="center"/>
            </w:pPr>
            <w:r>
              <w:t>1</w:t>
            </w:r>
          </w:p>
        </w:tc>
        <w:tc>
          <w:tcPr>
            <w:tcW w:w="510" w:type="dxa"/>
            <w:vAlign w:val="center"/>
          </w:tcPr>
          <w:p w:rsidR="00C610D0" w:rsidRDefault="00C610D0">
            <w:pPr>
              <w:pStyle w:val="ConsPlusNormal"/>
              <w:jc w:val="center"/>
            </w:pPr>
            <w:r>
              <w:t>2</w:t>
            </w:r>
          </w:p>
        </w:tc>
        <w:tc>
          <w:tcPr>
            <w:tcW w:w="454" w:type="dxa"/>
            <w:vAlign w:val="center"/>
          </w:tcPr>
          <w:p w:rsidR="00C610D0" w:rsidRDefault="00C610D0">
            <w:pPr>
              <w:pStyle w:val="ConsPlusNormal"/>
              <w:jc w:val="center"/>
            </w:pPr>
            <w:r>
              <w:t>0</w:t>
            </w:r>
          </w:p>
        </w:tc>
        <w:tc>
          <w:tcPr>
            <w:tcW w:w="454" w:type="dxa"/>
            <w:vAlign w:val="center"/>
          </w:tcPr>
          <w:p w:rsidR="00C610D0" w:rsidRDefault="00C610D0">
            <w:pPr>
              <w:pStyle w:val="ConsPlusNormal"/>
              <w:jc w:val="center"/>
            </w:pPr>
            <w:r>
              <w:t>8</w:t>
            </w:r>
          </w:p>
        </w:tc>
        <w:tc>
          <w:tcPr>
            <w:tcW w:w="567" w:type="dxa"/>
            <w:vAlign w:val="center"/>
          </w:tcPr>
          <w:p w:rsidR="00C610D0" w:rsidRDefault="00C610D0">
            <w:pPr>
              <w:pStyle w:val="ConsPlusNormal"/>
              <w:jc w:val="center"/>
            </w:pPr>
            <w:r>
              <w:t>6</w:t>
            </w:r>
          </w:p>
        </w:tc>
        <w:tc>
          <w:tcPr>
            <w:tcW w:w="567" w:type="dxa"/>
            <w:vAlign w:val="center"/>
          </w:tcPr>
          <w:p w:rsidR="00C610D0" w:rsidRDefault="00C610D0">
            <w:pPr>
              <w:pStyle w:val="ConsPlusNormal"/>
              <w:jc w:val="center"/>
            </w:pPr>
            <w:r>
              <w:t>3</w:t>
            </w:r>
          </w:p>
        </w:tc>
        <w:tc>
          <w:tcPr>
            <w:tcW w:w="454" w:type="dxa"/>
            <w:vAlign w:val="center"/>
          </w:tcPr>
          <w:p w:rsidR="00C610D0" w:rsidRDefault="00C610D0">
            <w:pPr>
              <w:pStyle w:val="ConsPlusNormal"/>
              <w:jc w:val="center"/>
            </w:pPr>
            <w:r>
              <w:t>6</w:t>
            </w:r>
          </w:p>
        </w:tc>
        <w:tc>
          <w:tcPr>
            <w:tcW w:w="454" w:type="dxa"/>
            <w:vAlign w:val="center"/>
          </w:tcPr>
          <w:p w:rsidR="00C610D0" w:rsidRDefault="00C610D0">
            <w:pPr>
              <w:pStyle w:val="ConsPlusNormal"/>
              <w:jc w:val="center"/>
            </w:pPr>
            <w:r>
              <w:t>6</w:t>
            </w:r>
          </w:p>
        </w:tc>
        <w:tc>
          <w:tcPr>
            <w:tcW w:w="510" w:type="dxa"/>
            <w:vAlign w:val="center"/>
          </w:tcPr>
          <w:p w:rsidR="00C610D0" w:rsidRDefault="00C610D0">
            <w:pPr>
              <w:pStyle w:val="ConsPlusNormal"/>
              <w:jc w:val="center"/>
            </w:pPr>
            <w:r>
              <w:t>7</w:t>
            </w:r>
          </w:p>
        </w:tc>
        <w:tc>
          <w:tcPr>
            <w:tcW w:w="3005" w:type="dxa"/>
            <w:vAlign w:val="center"/>
          </w:tcPr>
          <w:p w:rsidR="00C610D0" w:rsidRDefault="00C610D0">
            <w:pPr>
              <w:pStyle w:val="ConsPlusNormal"/>
              <w:jc w:val="center"/>
            </w:pPr>
            <w:r>
              <w:t>Сотрудники, Виды расчетов (денежные средства, денежные документы), Виды валют, Учетные номера денежных обязательств</w:t>
            </w:r>
          </w:p>
        </w:tc>
      </w:tr>
      <w:tr w:rsidR="00C610D0">
        <w:tc>
          <w:tcPr>
            <w:tcW w:w="2211" w:type="dxa"/>
            <w:vAlign w:val="center"/>
          </w:tcPr>
          <w:p w:rsidR="00C610D0" w:rsidRDefault="00C610D0">
            <w:pPr>
              <w:pStyle w:val="ConsPlusNormal"/>
              <w:jc w:val="center"/>
            </w:pPr>
            <w:r>
              <w:t>Расчеты с подотчетными лицами по оплате пенсий, пособий, выплачиваемых работодателями, нанимателями бывшим работникам</w:t>
            </w:r>
          </w:p>
        </w:tc>
        <w:tc>
          <w:tcPr>
            <w:tcW w:w="794" w:type="dxa"/>
            <w:vAlign w:val="center"/>
          </w:tcPr>
          <w:p w:rsidR="00C610D0" w:rsidRDefault="00C610D0">
            <w:pPr>
              <w:pStyle w:val="ConsPlusNormal"/>
              <w:jc w:val="center"/>
            </w:pPr>
            <w:r>
              <w:t>КРБ</w:t>
            </w:r>
          </w:p>
        </w:tc>
        <w:tc>
          <w:tcPr>
            <w:tcW w:w="510" w:type="dxa"/>
            <w:vAlign w:val="center"/>
          </w:tcPr>
          <w:p w:rsidR="00C610D0" w:rsidRDefault="00C610D0">
            <w:pPr>
              <w:pStyle w:val="ConsPlusNormal"/>
              <w:jc w:val="center"/>
            </w:pPr>
            <w:r>
              <w:t>1</w:t>
            </w:r>
          </w:p>
        </w:tc>
        <w:tc>
          <w:tcPr>
            <w:tcW w:w="510" w:type="dxa"/>
            <w:vAlign w:val="center"/>
          </w:tcPr>
          <w:p w:rsidR="00C610D0" w:rsidRDefault="00C610D0">
            <w:pPr>
              <w:pStyle w:val="ConsPlusNormal"/>
              <w:jc w:val="center"/>
            </w:pPr>
            <w:r>
              <w:t>2</w:t>
            </w:r>
          </w:p>
        </w:tc>
        <w:tc>
          <w:tcPr>
            <w:tcW w:w="454" w:type="dxa"/>
            <w:vAlign w:val="center"/>
          </w:tcPr>
          <w:p w:rsidR="00C610D0" w:rsidRDefault="00C610D0">
            <w:pPr>
              <w:pStyle w:val="ConsPlusNormal"/>
              <w:jc w:val="center"/>
            </w:pPr>
            <w:r>
              <w:t>0</w:t>
            </w:r>
          </w:p>
        </w:tc>
        <w:tc>
          <w:tcPr>
            <w:tcW w:w="454" w:type="dxa"/>
            <w:vAlign w:val="center"/>
          </w:tcPr>
          <w:p w:rsidR="00C610D0" w:rsidRDefault="00C610D0">
            <w:pPr>
              <w:pStyle w:val="ConsPlusNormal"/>
              <w:jc w:val="center"/>
            </w:pPr>
            <w:r>
              <w:t>8</w:t>
            </w:r>
          </w:p>
        </w:tc>
        <w:tc>
          <w:tcPr>
            <w:tcW w:w="567" w:type="dxa"/>
            <w:vAlign w:val="center"/>
          </w:tcPr>
          <w:p w:rsidR="00C610D0" w:rsidRDefault="00C610D0">
            <w:pPr>
              <w:pStyle w:val="ConsPlusNormal"/>
              <w:jc w:val="center"/>
            </w:pPr>
            <w:r>
              <w:t>6</w:t>
            </w:r>
          </w:p>
        </w:tc>
        <w:tc>
          <w:tcPr>
            <w:tcW w:w="567" w:type="dxa"/>
            <w:vAlign w:val="center"/>
          </w:tcPr>
          <w:p w:rsidR="00C610D0" w:rsidRDefault="00C610D0">
            <w:pPr>
              <w:pStyle w:val="ConsPlusNormal"/>
              <w:jc w:val="center"/>
            </w:pPr>
            <w:r>
              <w:t>4</w:t>
            </w:r>
          </w:p>
        </w:tc>
        <w:tc>
          <w:tcPr>
            <w:tcW w:w="454" w:type="dxa"/>
            <w:vAlign w:val="center"/>
          </w:tcPr>
          <w:p w:rsidR="00C610D0" w:rsidRDefault="00C610D0">
            <w:pPr>
              <w:pStyle w:val="ConsPlusNormal"/>
              <w:jc w:val="center"/>
            </w:pPr>
            <w:r>
              <w:t>0</w:t>
            </w:r>
          </w:p>
        </w:tc>
        <w:tc>
          <w:tcPr>
            <w:tcW w:w="454" w:type="dxa"/>
            <w:vAlign w:val="center"/>
          </w:tcPr>
          <w:p w:rsidR="00C610D0" w:rsidRDefault="00C610D0">
            <w:pPr>
              <w:pStyle w:val="ConsPlusNormal"/>
              <w:jc w:val="center"/>
            </w:pPr>
            <w:r>
              <w:t>0</w:t>
            </w:r>
          </w:p>
        </w:tc>
        <w:tc>
          <w:tcPr>
            <w:tcW w:w="510" w:type="dxa"/>
            <w:vAlign w:val="center"/>
          </w:tcPr>
          <w:p w:rsidR="00C610D0" w:rsidRDefault="00C610D0">
            <w:pPr>
              <w:pStyle w:val="ConsPlusNormal"/>
              <w:jc w:val="center"/>
            </w:pPr>
            <w:r>
              <w:t>0</w:t>
            </w:r>
          </w:p>
        </w:tc>
        <w:tc>
          <w:tcPr>
            <w:tcW w:w="3005" w:type="dxa"/>
            <w:vAlign w:val="center"/>
          </w:tcPr>
          <w:p w:rsidR="00C610D0" w:rsidRDefault="00C610D0">
            <w:pPr>
              <w:pStyle w:val="ConsPlusNormal"/>
              <w:jc w:val="center"/>
            </w:pPr>
            <w:r>
              <w:t>Сотрудники, Виды расчетов (денежные средства, денежные документы), Виды валют, Учетные номера денежных обязательств</w:t>
            </w:r>
          </w:p>
        </w:tc>
      </w:tr>
      <w:tr w:rsidR="00C610D0">
        <w:tc>
          <w:tcPr>
            <w:tcW w:w="2211" w:type="dxa"/>
            <w:vAlign w:val="center"/>
          </w:tcPr>
          <w:p w:rsidR="00C610D0" w:rsidRDefault="00C610D0">
            <w:pPr>
              <w:pStyle w:val="ConsPlusNormal"/>
              <w:jc w:val="center"/>
            </w:pPr>
            <w:r>
              <w:t xml:space="preserve">Увеличение дебиторской задолженности подотчетных лиц по оплате пенсий, пособий, выплачиваемых работодателями, нанимателями </w:t>
            </w:r>
            <w:r>
              <w:lastRenderedPageBreak/>
              <w:t>бывшим работникам</w:t>
            </w:r>
          </w:p>
        </w:tc>
        <w:tc>
          <w:tcPr>
            <w:tcW w:w="794" w:type="dxa"/>
            <w:vAlign w:val="center"/>
          </w:tcPr>
          <w:p w:rsidR="00C610D0" w:rsidRDefault="00C610D0">
            <w:pPr>
              <w:pStyle w:val="ConsPlusNormal"/>
              <w:jc w:val="center"/>
            </w:pPr>
            <w:r>
              <w:lastRenderedPageBreak/>
              <w:t>КРБ</w:t>
            </w:r>
          </w:p>
        </w:tc>
        <w:tc>
          <w:tcPr>
            <w:tcW w:w="510" w:type="dxa"/>
            <w:vAlign w:val="center"/>
          </w:tcPr>
          <w:p w:rsidR="00C610D0" w:rsidRDefault="00C610D0">
            <w:pPr>
              <w:pStyle w:val="ConsPlusNormal"/>
              <w:jc w:val="center"/>
            </w:pPr>
            <w:r>
              <w:t>1</w:t>
            </w:r>
          </w:p>
        </w:tc>
        <w:tc>
          <w:tcPr>
            <w:tcW w:w="510" w:type="dxa"/>
            <w:vAlign w:val="center"/>
          </w:tcPr>
          <w:p w:rsidR="00C610D0" w:rsidRDefault="00C610D0">
            <w:pPr>
              <w:pStyle w:val="ConsPlusNormal"/>
              <w:jc w:val="center"/>
            </w:pPr>
            <w:r>
              <w:t>2</w:t>
            </w:r>
          </w:p>
        </w:tc>
        <w:tc>
          <w:tcPr>
            <w:tcW w:w="454" w:type="dxa"/>
            <w:vAlign w:val="center"/>
          </w:tcPr>
          <w:p w:rsidR="00C610D0" w:rsidRDefault="00C610D0">
            <w:pPr>
              <w:pStyle w:val="ConsPlusNormal"/>
              <w:jc w:val="center"/>
            </w:pPr>
            <w:r>
              <w:t>0</w:t>
            </w:r>
          </w:p>
        </w:tc>
        <w:tc>
          <w:tcPr>
            <w:tcW w:w="454" w:type="dxa"/>
            <w:vAlign w:val="center"/>
          </w:tcPr>
          <w:p w:rsidR="00C610D0" w:rsidRDefault="00C610D0">
            <w:pPr>
              <w:pStyle w:val="ConsPlusNormal"/>
              <w:jc w:val="center"/>
            </w:pPr>
            <w:r>
              <w:t>8</w:t>
            </w:r>
          </w:p>
        </w:tc>
        <w:tc>
          <w:tcPr>
            <w:tcW w:w="567" w:type="dxa"/>
            <w:vAlign w:val="center"/>
          </w:tcPr>
          <w:p w:rsidR="00C610D0" w:rsidRDefault="00C610D0">
            <w:pPr>
              <w:pStyle w:val="ConsPlusNormal"/>
              <w:jc w:val="center"/>
            </w:pPr>
            <w:r>
              <w:t>6</w:t>
            </w:r>
          </w:p>
        </w:tc>
        <w:tc>
          <w:tcPr>
            <w:tcW w:w="567" w:type="dxa"/>
            <w:vAlign w:val="center"/>
          </w:tcPr>
          <w:p w:rsidR="00C610D0" w:rsidRDefault="00C610D0">
            <w:pPr>
              <w:pStyle w:val="ConsPlusNormal"/>
              <w:jc w:val="center"/>
            </w:pPr>
            <w:r>
              <w:t>4</w:t>
            </w:r>
          </w:p>
        </w:tc>
        <w:tc>
          <w:tcPr>
            <w:tcW w:w="454" w:type="dxa"/>
            <w:vAlign w:val="center"/>
          </w:tcPr>
          <w:p w:rsidR="00C610D0" w:rsidRDefault="00C610D0">
            <w:pPr>
              <w:pStyle w:val="ConsPlusNormal"/>
              <w:jc w:val="center"/>
            </w:pPr>
            <w:r>
              <w:t>5</w:t>
            </w:r>
          </w:p>
        </w:tc>
        <w:tc>
          <w:tcPr>
            <w:tcW w:w="454" w:type="dxa"/>
            <w:vAlign w:val="center"/>
          </w:tcPr>
          <w:p w:rsidR="00C610D0" w:rsidRDefault="00C610D0">
            <w:pPr>
              <w:pStyle w:val="ConsPlusNormal"/>
              <w:jc w:val="center"/>
            </w:pPr>
            <w:r>
              <w:t>6</w:t>
            </w:r>
          </w:p>
        </w:tc>
        <w:tc>
          <w:tcPr>
            <w:tcW w:w="510" w:type="dxa"/>
            <w:vAlign w:val="center"/>
          </w:tcPr>
          <w:p w:rsidR="00C610D0" w:rsidRDefault="00C610D0">
            <w:pPr>
              <w:pStyle w:val="ConsPlusNormal"/>
              <w:jc w:val="center"/>
            </w:pPr>
            <w:r>
              <w:t>7</w:t>
            </w:r>
          </w:p>
        </w:tc>
        <w:tc>
          <w:tcPr>
            <w:tcW w:w="3005" w:type="dxa"/>
            <w:vAlign w:val="center"/>
          </w:tcPr>
          <w:p w:rsidR="00C610D0" w:rsidRDefault="00C610D0">
            <w:pPr>
              <w:pStyle w:val="ConsPlusNormal"/>
              <w:jc w:val="center"/>
            </w:pPr>
            <w:r>
              <w:t>Сотрудники, Виды расчетов (денежные средства, денежные документы), Виды валют, Учетные номера денежных обязательств</w:t>
            </w:r>
          </w:p>
        </w:tc>
      </w:tr>
      <w:tr w:rsidR="00C610D0">
        <w:tc>
          <w:tcPr>
            <w:tcW w:w="2211" w:type="dxa"/>
            <w:vAlign w:val="center"/>
          </w:tcPr>
          <w:p w:rsidR="00C610D0" w:rsidRDefault="00C610D0">
            <w:pPr>
              <w:pStyle w:val="ConsPlusNormal"/>
              <w:jc w:val="center"/>
            </w:pPr>
            <w:r>
              <w:lastRenderedPageBreak/>
              <w:t>Уменьшение дебиторской задолженности подотчетных лиц по оплате пенсий, пособий, выплачиваемых работодателями, нанимателями бывшим работникам</w:t>
            </w:r>
          </w:p>
        </w:tc>
        <w:tc>
          <w:tcPr>
            <w:tcW w:w="794" w:type="dxa"/>
            <w:vAlign w:val="center"/>
          </w:tcPr>
          <w:p w:rsidR="00C610D0" w:rsidRDefault="00C610D0">
            <w:pPr>
              <w:pStyle w:val="ConsPlusNormal"/>
              <w:jc w:val="center"/>
            </w:pPr>
            <w:r>
              <w:t>КРБ</w:t>
            </w:r>
          </w:p>
        </w:tc>
        <w:tc>
          <w:tcPr>
            <w:tcW w:w="510" w:type="dxa"/>
            <w:vAlign w:val="center"/>
          </w:tcPr>
          <w:p w:rsidR="00C610D0" w:rsidRDefault="00C610D0">
            <w:pPr>
              <w:pStyle w:val="ConsPlusNormal"/>
              <w:jc w:val="center"/>
            </w:pPr>
            <w:r>
              <w:t>1</w:t>
            </w:r>
          </w:p>
        </w:tc>
        <w:tc>
          <w:tcPr>
            <w:tcW w:w="510" w:type="dxa"/>
            <w:vAlign w:val="center"/>
          </w:tcPr>
          <w:p w:rsidR="00C610D0" w:rsidRDefault="00C610D0">
            <w:pPr>
              <w:pStyle w:val="ConsPlusNormal"/>
              <w:jc w:val="center"/>
            </w:pPr>
            <w:r>
              <w:t>2</w:t>
            </w:r>
          </w:p>
        </w:tc>
        <w:tc>
          <w:tcPr>
            <w:tcW w:w="454" w:type="dxa"/>
            <w:vAlign w:val="center"/>
          </w:tcPr>
          <w:p w:rsidR="00C610D0" w:rsidRDefault="00C610D0">
            <w:pPr>
              <w:pStyle w:val="ConsPlusNormal"/>
              <w:jc w:val="center"/>
            </w:pPr>
            <w:r>
              <w:t>0</w:t>
            </w:r>
          </w:p>
        </w:tc>
        <w:tc>
          <w:tcPr>
            <w:tcW w:w="454" w:type="dxa"/>
            <w:vAlign w:val="center"/>
          </w:tcPr>
          <w:p w:rsidR="00C610D0" w:rsidRDefault="00C610D0">
            <w:pPr>
              <w:pStyle w:val="ConsPlusNormal"/>
              <w:jc w:val="center"/>
            </w:pPr>
            <w:r>
              <w:t>8</w:t>
            </w:r>
          </w:p>
        </w:tc>
        <w:tc>
          <w:tcPr>
            <w:tcW w:w="567" w:type="dxa"/>
            <w:vAlign w:val="center"/>
          </w:tcPr>
          <w:p w:rsidR="00C610D0" w:rsidRDefault="00C610D0">
            <w:pPr>
              <w:pStyle w:val="ConsPlusNormal"/>
              <w:jc w:val="center"/>
            </w:pPr>
            <w:r>
              <w:t>6</w:t>
            </w:r>
          </w:p>
        </w:tc>
        <w:tc>
          <w:tcPr>
            <w:tcW w:w="567" w:type="dxa"/>
            <w:vAlign w:val="center"/>
          </w:tcPr>
          <w:p w:rsidR="00C610D0" w:rsidRDefault="00C610D0">
            <w:pPr>
              <w:pStyle w:val="ConsPlusNormal"/>
              <w:jc w:val="center"/>
            </w:pPr>
            <w:r>
              <w:t>4</w:t>
            </w:r>
          </w:p>
        </w:tc>
        <w:tc>
          <w:tcPr>
            <w:tcW w:w="454" w:type="dxa"/>
            <w:vAlign w:val="center"/>
          </w:tcPr>
          <w:p w:rsidR="00C610D0" w:rsidRDefault="00C610D0">
            <w:pPr>
              <w:pStyle w:val="ConsPlusNormal"/>
              <w:jc w:val="center"/>
            </w:pPr>
            <w:r>
              <w:t>6</w:t>
            </w:r>
          </w:p>
        </w:tc>
        <w:tc>
          <w:tcPr>
            <w:tcW w:w="454" w:type="dxa"/>
            <w:vAlign w:val="center"/>
          </w:tcPr>
          <w:p w:rsidR="00C610D0" w:rsidRDefault="00C610D0">
            <w:pPr>
              <w:pStyle w:val="ConsPlusNormal"/>
              <w:jc w:val="center"/>
            </w:pPr>
            <w:r>
              <w:t>6</w:t>
            </w:r>
          </w:p>
        </w:tc>
        <w:tc>
          <w:tcPr>
            <w:tcW w:w="510" w:type="dxa"/>
            <w:vAlign w:val="center"/>
          </w:tcPr>
          <w:p w:rsidR="00C610D0" w:rsidRDefault="00C610D0">
            <w:pPr>
              <w:pStyle w:val="ConsPlusNormal"/>
              <w:jc w:val="center"/>
            </w:pPr>
            <w:r>
              <w:t>7</w:t>
            </w:r>
          </w:p>
        </w:tc>
        <w:tc>
          <w:tcPr>
            <w:tcW w:w="3005" w:type="dxa"/>
            <w:vAlign w:val="center"/>
          </w:tcPr>
          <w:p w:rsidR="00C610D0" w:rsidRDefault="00C610D0">
            <w:pPr>
              <w:pStyle w:val="ConsPlusNormal"/>
              <w:jc w:val="center"/>
            </w:pPr>
            <w:r>
              <w:t>Сотрудники, Виды расчетов (денежные средства, денежные документы), Виды валют, Учетные номера денежных обязательств</w:t>
            </w:r>
          </w:p>
        </w:tc>
      </w:tr>
      <w:tr w:rsidR="00C610D0">
        <w:tc>
          <w:tcPr>
            <w:tcW w:w="2211" w:type="dxa"/>
            <w:vAlign w:val="center"/>
          </w:tcPr>
          <w:p w:rsidR="00C610D0" w:rsidRDefault="00C610D0">
            <w:pPr>
              <w:pStyle w:val="ConsPlusNormal"/>
              <w:jc w:val="center"/>
            </w:pPr>
            <w:r>
              <w:t>Расчеты с подотчетными лицами по оплате пособий по социальной помощи, выплачиваемых работодателями, нанимателями бывшим работникам в натуральной форме</w:t>
            </w:r>
          </w:p>
        </w:tc>
        <w:tc>
          <w:tcPr>
            <w:tcW w:w="794" w:type="dxa"/>
            <w:vAlign w:val="center"/>
          </w:tcPr>
          <w:p w:rsidR="00C610D0" w:rsidRDefault="00C610D0">
            <w:pPr>
              <w:pStyle w:val="ConsPlusNormal"/>
              <w:jc w:val="center"/>
            </w:pPr>
            <w:r>
              <w:t>КРБ</w:t>
            </w:r>
          </w:p>
        </w:tc>
        <w:tc>
          <w:tcPr>
            <w:tcW w:w="510" w:type="dxa"/>
            <w:vAlign w:val="center"/>
          </w:tcPr>
          <w:p w:rsidR="00C610D0" w:rsidRDefault="00C610D0">
            <w:pPr>
              <w:pStyle w:val="ConsPlusNormal"/>
              <w:jc w:val="center"/>
            </w:pPr>
            <w:r>
              <w:t>1</w:t>
            </w:r>
          </w:p>
        </w:tc>
        <w:tc>
          <w:tcPr>
            <w:tcW w:w="510" w:type="dxa"/>
            <w:vAlign w:val="center"/>
          </w:tcPr>
          <w:p w:rsidR="00C610D0" w:rsidRDefault="00C610D0">
            <w:pPr>
              <w:pStyle w:val="ConsPlusNormal"/>
              <w:jc w:val="center"/>
            </w:pPr>
            <w:r>
              <w:t>2</w:t>
            </w:r>
          </w:p>
        </w:tc>
        <w:tc>
          <w:tcPr>
            <w:tcW w:w="454" w:type="dxa"/>
            <w:vAlign w:val="center"/>
          </w:tcPr>
          <w:p w:rsidR="00C610D0" w:rsidRDefault="00C610D0">
            <w:pPr>
              <w:pStyle w:val="ConsPlusNormal"/>
              <w:jc w:val="center"/>
            </w:pPr>
            <w:r>
              <w:t>0</w:t>
            </w:r>
          </w:p>
        </w:tc>
        <w:tc>
          <w:tcPr>
            <w:tcW w:w="454" w:type="dxa"/>
            <w:vAlign w:val="center"/>
          </w:tcPr>
          <w:p w:rsidR="00C610D0" w:rsidRDefault="00C610D0">
            <w:pPr>
              <w:pStyle w:val="ConsPlusNormal"/>
              <w:jc w:val="center"/>
            </w:pPr>
            <w:r>
              <w:t>8</w:t>
            </w:r>
          </w:p>
        </w:tc>
        <w:tc>
          <w:tcPr>
            <w:tcW w:w="567" w:type="dxa"/>
            <w:vAlign w:val="center"/>
          </w:tcPr>
          <w:p w:rsidR="00C610D0" w:rsidRDefault="00C610D0">
            <w:pPr>
              <w:pStyle w:val="ConsPlusNormal"/>
              <w:jc w:val="center"/>
            </w:pPr>
            <w:r>
              <w:t>6</w:t>
            </w:r>
          </w:p>
        </w:tc>
        <w:tc>
          <w:tcPr>
            <w:tcW w:w="567" w:type="dxa"/>
            <w:vAlign w:val="center"/>
          </w:tcPr>
          <w:p w:rsidR="00C610D0" w:rsidRDefault="00C610D0">
            <w:pPr>
              <w:pStyle w:val="ConsPlusNormal"/>
              <w:jc w:val="center"/>
            </w:pPr>
            <w:r>
              <w:t>5</w:t>
            </w:r>
          </w:p>
        </w:tc>
        <w:tc>
          <w:tcPr>
            <w:tcW w:w="454" w:type="dxa"/>
            <w:vAlign w:val="center"/>
          </w:tcPr>
          <w:p w:rsidR="00C610D0" w:rsidRDefault="00C610D0">
            <w:pPr>
              <w:pStyle w:val="ConsPlusNormal"/>
              <w:jc w:val="center"/>
            </w:pPr>
            <w:r>
              <w:t>0</w:t>
            </w:r>
          </w:p>
        </w:tc>
        <w:tc>
          <w:tcPr>
            <w:tcW w:w="454" w:type="dxa"/>
            <w:vAlign w:val="center"/>
          </w:tcPr>
          <w:p w:rsidR="00C610D0" w:rsidRDefault="00C610D0">
            <w:pPr>
              <w:pStyle w:val="ConsPlusNormal"/>
              <w:jc w:val="center"/>
            </w:pPr>
            <w:r>
              <w:t>0</w:t>
            </w:r>
          </w:p>
        </w:tc>
        <w:tc>
          <w:tcPr>
            <w:tcW w:w="510" w:type="dxa"/>
            <w:vAlign w:val="center"/>
          </w:tcPr>
          <w:p w:rsidR="00C610D0" w:rsidRDefault="00C610D0">
            <w:pPr>
              <w:pStyle w:val="ConsPlusNormal"/>
              <w:jc w:val="center"/>
            </w:pPr>
            <w:r>
              <w:t>0</w:t>
            </w:r>
          </w:p>
        </w:tc>
        <w:tc>
          <w:tcPr>
            <w:tcW w:w="3005" w:type="dxa"/>
            <w:vAlign w:val="center"/>
          </w:tcPr>
          <w:p w:rsidR="00C610D0" w:rsidRDefault="00C610D0">
            <w:pPr>
              <w:pStyle w:val="ConsPlusNormal"/>
              <w:jc w:val="center"/>
            </w:pPr>
            <w:r>
              <w:t>Сотрудники, Виды расчетов (денежные средства, денежные документы), Виды валют, Учетные номера денежных обязательств</w:t>
            </w:r>
          </w:p>
        </w:tc>
      </w:tr>
      <w:tr w:rsidR="00C610D0">
        <w:tc>
          <w:tcPr>
            <w:tcW w:w="2211" w:type="dxa"/>
            <w:vAlign w:val="center"/>
          </w:tcPr>
          <w:p w:rsidR="00C610D0" w:rsidRDefault="00C610D0">
            <w:pPr>
              <w:pStyle w:val="ConsPlusNormal"/>
              <w:jc w:val="center"/>
            </w:pPr>
            <w:r>
              <w:t>Увеличение дебиторской задолженности подотчетных лиц по оплате пенсий, пособий, выплачиваемых работодателями, нанимателями бывшим работникам в натуральной форме</w:t>
            </w:r>
          </w:p>
        </w:tc>
        <w:tc>
          <w:tcPr>
            <w:tcW w:w="794" w:type="dxa"/>
            <w:vAlign w:val="center"/>
          </w:tcPr>
          <w:p w:rsidR="00C610D0" w:rsidRDefault="00C610D0">
            <w:pPr>
              <w:pStyle w:val="ConsPlusNormal"/>
              <w:jc w:val="center"/>
            </w:pPr>
            <w:r>
              <w:t>КРБ</w:t>
            </w:r>
          </w:p>
        </w:tc>
        <w:tc>
          <w:tcPr>
            <w:tcW w:w="510" w:type="dxa"/>
            <w:vAlign w:val="center"/>
          </w:tcPr>
          <w:p w:rsidR="00C610D0" w:rsidRDefault="00C610D0">
            <w:pPr>
              <w:pStyle w:val="ConsPlusNormal"/>
              <w:jc w:val="center"/>
            </w:pPr>
            <w:r>
              <w:t>1</w:t>
            </w:r>
          </w:p>
        </w:tc>
        <w:tc>
          <w:tcPr>
            <w:tcW w:w="510" w:type="dxa"/>
            <w:vAlign w:val="center"/>
          </w:tcPr>
          <w:p w:rsidR="00C610D0" w:rsidRDefault="00C610D0">
            <w:pPr>
              <w:pStyle w:val="ConsPlusNormal"/>
              <w:jc w:val="center"/>
            </w:pPr>
            <w:r>
              <w:t>2</w:t>
            </w:r>
          </w:p>
        </w:tc>
        <w:tc>
          <w:tcPr>
            <w:tcW w:w="454" w:type="dxa"/>
            <w:vAlign w:val="center"/>
          </w:tcPr>
          <w:p w:rsidR="00C610D0" w:rsidRDefault="00C610D0">
            <w:pPr>
              <w:pStyle w:val="ConsPlusNormal"/>
              <w:jc w:val="center"/>
            </w:pPr>
            <w:r>
              <w:t>0</w:t>
            </w:r>
          </w:p>
        </w:tc>
        <w:tc>
          <w:tcPr>
            <w:tcW w:w="454" w:type="dxa"/>
            <w:vAlign w:val="center"/>
          </w:tcPr>
          <w:p w:rsidR="00C610D0" w:rsidRDefault="00C610D0">
            <w:pPr>
              <w:pStyle w:val="ConsPlusNormal"/>
              <w:jc w:val="center"/>
            </w:pPr>
            <w:r>
              <w:t>8</w:t>
            </w:r>
          </w:p>
        </w:tc>
        <w:tc>
          <w:tcPr>
            <w:tcW w:w="567" w:type="dxa"/>
            <w:vAlign w:val="center"/>
          </w:tcPr>
          <w:p w:rsidR="00C610D0" w:rsidRDefault="00C610D0">
            <w:pPr>
              <w:pStyle w:val="ConsPlusNormal"/>
              <w:jc w:val="center"/>
            </w:pPr>
            <w:r>
              <w:t>6</w:t>
            </w:r>
          </w:p>
        </w:tc>
        <w:tc>
          <w:tcPr>
            <w:tcW w:w="567" w:type="dxa"/>
            <w:vAlign w:val="center"/>
          </w:tcPr>
          <w:p w:rsidR="00C610D0" w:rsidRDefault="00C610D0">
            <w:pPr>
              <w:pStyle w:val="ConsPlusNormal"/>
              <w:jc w:val="center"/>
            </w:pPr>
            <w:r>
              <w:t>5</w:t>
            </w:r>
          </w:p>
        </w:tc>
        <w:tc>
          <w:tcPr>
            <w:tcW w:w="454" w:type="dxa"/>
            <w:vAlign w:val="center"/>
          </w:tcPr>
          <w:p w:rsidR="00C610D0" w:rsidRDefault="00C610D0">
            <w:pPr>
              <w:pStyle w:val="ConsPlusNormal"/>
              <w:jc w:val="center"/>
            </w:pPr>
            <w:r>
              <w:t>5</w:t>
            </w:r>
          </w:p>
        </w:tc>
        <w:tc>
          <w:tcPr>
            <w:tcW w:w="454" w:type="dxa"/>
            <w:vAlign w:val="center"/>
          </w:tcPr>
          <w:p w:rsidR="00C610D0" w:rsidRDefault="00C610D0">
            <w:pPr>
              <w:pStyle w:val="ConsPlusNormal"/>
              <w:jc w:val="center"/>
            </w:pPr>
            <w:r>
              <w:t>6</w:t>
            </w:r>
          </w:p>
        </w:tc>
        <w:tc>
          <w:tcPr>
            <w:tcW w:w="510" w:type="dxa"/>
            <w:vAlign w:val="center"/>
          </w:tcPr>
          <w:p w:rsidR="00C610D0" w:rsidRDefault="00C610D0">
            <w:pPr>
              <w:pStyle w:val="ConsPlusNormal"/>
              <w:jc w:val="center"/>
            </w:pPr>
            <w:r>
              <w:t>7</w:t>
            </w:r>
          </w:p>
        </w:tc>
        <w:tc>
          <w:tcPr>
            <w:tcW w:w="3005" w:type="dxa"/>
            <w:vAlign w:val="center"/>
          </w:tcPr>
          <w:p w:rsidR="00C610D0" w:rsidRDefault="00C610D0">
            <w:pPr>
              <w:pStyle w:val="ConsPlusNormal"/>
              <w:jc w:val="center"/>
            </w:pPr>
            <w:r>
              <w:t>Сотрудники, Виды расчетов (денежные средства, денежные документы), Виды валют, Учетные номера денежных обязательств</w:t>
            </w:r>
          </w:p>
        </w:tc>
      </w:tr>
      <w:tr w:rsidR="00C610D0">
        <w:tc>
          <w:tcPr>
            <w:tcW w:w="2211" w:type="dxa"/>
            <w:vAlign w:val="center"/>
          </w:tcPr>
          <w:p w:rsidR="00C610D0" w:rsidRDefault="00C610D0">
            <w:pPr>
              <w:pStyle w:val="ConsPlusNormal"/>
              <w:jc w:val="center"/>
            </w:pPr>
            <w:r>
              <w:t xml:space="preserve">Уменьшение дебиторской задолженности </w:t>
            </w:r>
            <w:r>
              <w:lastRenderedPageBreak/>
              <w:t>подотчетных лиц по оплате пенсий, пособий, выплачиваемых работодателями, нанимателями бывшим работникам в натуральной форме</w:t>
            </w:r>
          </w:p>
        </w:tc>
        <w:tc>
          <w:tcPr>
            <w:tcW w:w="794" w:type="dxa"/>
            <w:vAlign w:val="center"/>
          </w:tcPr>
          <w:p w:rsidR="00C610D0" w:rsidRDefault="00C610D0">
            <w:pPr>
              <w:pStyle w:val="ConsPlusNormal"/>
              <w:jc w:val="center"/>
            </w:pPr>
            <w:r>
              <w:lastRenderedPageBreak/>
              <w:t>КРБ</w:t>
            </w:r>
          </w:p>
        </w:tc>
        <w:tc>
          <w:tcPr>
            <w:tcW w:w="510" w:type="dxa"/>
            <w:vAlign w:val="center"/>
          </w:tcPr>
          <w:p w:rsidR="00C610D0" w:rsidRDefault="00C610D0">
            <w:pPr>
              <w:pStyle w:val="ConsPlusNormal"/>
              <w:jc w:val="center"/>
            </w:pPr>
            <w:r>
              <w:t>1</w:t>
            </w:r>
          </w:p>
        </w:tc>
        <w:tc>
          <w:tcPr>
            <w:tcW w:w="510" w:type="dxa"/>
            <w:vAlign w:val="center"/>
          </w:tcPr>
          <w:p w:rsidR="00C610D0" w:rsidRDefault="00C610D0">
            <w:pPr>
              <w:pStyle w:val="ConsPlusNormal"/>
              <w:jc w:val="center"/>
            </w:pPr>
            <w:r>
              <w:t>2</w:t>
            </w:r>
          </w:p>
        </w:tc>
        <w:tc>
          <w:tcPr>
            <w:tcW w:w="454" w:type="dxa"/>
            <w:vAlign w:val="center"/>
          </w:tcPr>
          <w:p w:rsidR="00C610D0" w:rsidRDefault="00C610D0">
            <w:pPr>
              <w:pStyle w:val="ConsPlusNormal"/>
              <w:jc w:val="center"/>
            </w:pPr>
            <w:r>
              <w:t>0</w:t>
            </w:r>
          </w:p>
        </w:tc>
        <w:tc>
          <w:tcPr>
            <w:tcW w:w="454" w:type="dxa"/>
            <w:vAlign w:val="center"/>
          </w:tcPr>
          <w:p w:rsidR="00C610D0" w:rsidRDefault="00C610D0">
            <w:pPr>
              <w:pStyle w:val="ConsPlusNormal"/>
              <w:jc w:val="center"/>
            </w:pPr>
            <w:r>
              <w:t>8</w:t>
            </w:r>
          </w:p>
        </w:tc>
        <w:tc>
          <w:tcPr>
            <w:tcW w:w="567" w:type="dxa"/>
            <w:vAlign w:val="center"/>
          </w:tcPr>
          <w:p w:rsidR="00C610D0" w:rsidRDefault="00C610D0">
            <w:pPr>
              <w:pStyle w:val="ConsPlusNormal"/>
              <w:jc w:val="center"/>
            </w:pPr>
            <w:r>
              <w:t>6</w:t>
            </w:r>
          </w:p>
        </w:tc>
        <w:tc>
          <w:tcPr>
            <w:tcW w:w="567" w:type="dxa"/>
            <w:vAlign w:val="center"/>
          </w:tcPr>
          <w:p w:rsidR="00C610D0" w:rsidRDefault="00C610D0">
            <w:pPr>
              <w:pStyle w:val="ConsPlusNormal"/>
              <w:jc w:val="center"/>
            </w:pPr>
            <w:r>
              <w:t>5</w:t>
            </w:r>
          </w:p>
        </w:tc>
        <w:tc>
          <w:tcPr>
            <w:tcW w:w="454" w:type="dxa"/>
            <w:vAlign w:val="center"/>
          </w:tcPr>
          <w:p w:rsidR="00C610D0" w:rsidRDefault="00C610D0">
            <w:pPr>
              <w:pStyle w:val="ConsPlusNormal"/>
              <w:jc w:val="center"/>
            </w:pPr>
            <w:r>
              <w:t>6</w:t>
            </w:r>
          </w:p>
        </w:tc>
        <w:tc>
          <w:tcPr>
            <w:tcW w:w="454" w:type="dxa"/>
            <w:vAlign w:val="center"/>
          </w:tcPr>
          <w:p w:rsidR="00C610D0" w:rsidRDefault="00C610D0">
            <w:pPr>
              <w:pStyle w:val="ConsPlusNormal"/>
              <w:jc w:val="center"/>
            </w:pPr>
            <w:r>
              <w:t>6</w:t>
            </w:r>
          </w:p>
        </w:tc>
        <w:tc>
          <w:tcPr>
            <w:tcW w:w="510" w:type="dxa"/>
            <w:vAlign w:val="center"/>
          </w:tcPr>
          <w:p w:rsidR="00C610D0" w:rsidRDefault="00C610D0">
            <w:pPr>
              <w:pStyle w:val="ConsPlusNormal"/>
              <w:jc w:val="center"/>
            </w:pPr>
            <w:r>
              <w:t>7</w:t>
            </w:r>
          </w:p>
        </w:tc>
        <w:tc>
          <w:tcPr>
            <w:tcW w:w="3005" w:type="dxa"/>
            <w:vAlign w:val="center"/>
          </w:tcPr>
          <w:p w:rsidR="00C610D0" w:rsidRDefault="00C610D0">
            <w:pPr>
              <w:pStyle w:val="ConsPlusNormal"/>
              <w:jc w:val="center"/>
            </w:pPr>
            <w:r>
              <w:t xml:space="preserve">Сотрудники, Виды расчетов (денежные средства, денежные документы), Виды </w:t>
            </w:r>
            <w:r>
              <w:lastRenderedPageBreak/>
              <w:t>валют, Учетные номера денежных обязательств</w:t>
            </w:r>
          </w:p>
        </w:tc>
      </w:tr>
      <w:tr w:rsidR="00C610D0">
        <w:tc>
          <w:tcPr>
            <w:tcW w:w="2211" w:type="dxa"/>
            <w:vAlign w:val="center"/>
          </w:tcPr>
          <w:p w:rsidR="00C610D0" w:rsidRDefault="00C610D0">
            <w:pPr>
              <w:pStyle w:val="ConsPlusNormal"/>
              <w:jc w:val="center"/>
            </w:pPr>
            <w:r>
              <w:lastRenderedPageBreak/>
              <w:t>Расчеты с подотчетными лицами по социальным пособиям и компенсациям персоналу в денежной форме</w:t>
            </w:r>
          </w:p>
        </w:tc>
        <w:tc>
          <w:tcPr>
            <w:tcW w:w="794" w:type="dxa"/>
            <w:vAlign w:val="center"/>
          </w:tcPr>
          <w:p w:rsidR="00C610D0" w:rsidRDefault="00C610D0">
            <w:pPr>
              <w:pStyle w:val="ConsPlusNormal"/>
              <w:jc w:val="center"/>
            </w:pPr>
            <w:r>
              <w:t>КРБ</w:t>
            </w:r>
          </w:p>
        </w:tc>
        <w:tc>
          <w:tcPr>
            <w:tcW w:w="510" w:type="dxa"/>
            <w:vAlign w:val="center"/>
          </w:tcPr>
          <w:p w:rsidR="00C610D0" w:rsidRDefault="00C610D0">
            <w:pPr>
              <w:pStyle w:val="ConsPlusNormal"/>
              <w:jc w:val="center"/>
            </w:pPr>
            <w:r>
              <w:t>1</w:t>
            </w:r>
          </w:p>
        </w:tc>
        <w:tc>
          <w:tcPr>
            <w:tcW w:w="510" w:type="dxa"/>
            <w:vAlign w:val="center"/>
          </w:tcPr>
          <w:p w:rsidR="00C610D0" w:rsidRDefault="00C610D0">
            <w:pPr>
              <w:pStyle w:val="ConsPlusNormal"/>
              <w:jc w:val="center"/>
            </w:pPr>
            <w:r>
              <w:t>2</w:t>
            </w:r>
          </w:p>
        </w:tc>
        <w:tc>
          <w:tcPr>
            <w:tcW w:w="454" w:type="dxa"/>
            <w:vAlign w:val="center"/>
          </w:tcPr>
          <w:p w:rsidR="00C610D0" w:rsidRDefault="00C610D0">
            <w:pPr>
              <w:pStyle w:val="ConsPlusNormal"/>
              <w:jc w:val="center"/>
            </w:pPr>
            <w:r>
              <w:t>0</w:t>
            </w:r>
          </w:p>
        </w:tc>
        <w:tc>
          <w:tcPr>
            <w:tcW w:w="454" w:type="dxa"/>
            <w:vAlign w:val="center"/>
          </w:tcPr>
          <w:p w:rsidR="00C610D0" w:rsidRDefault="00C610D0">
            <w:pPr>
              <w:pStyle w:val="ConsPlusNormal"/>
              <w:jc w:val="center"/>
            </w:pPr>
            <w:r>
              <w:t>8</w:t>
            </w:r>
          </w:p>
        </w:tc>
        <w:tc>
          <w:tcPr>
            <w:tcW w:w="567" w:type="dxa"/>
            <w:vAlign w:val="center"/>
          </w:tcPr>
          <w:p w:rsidR="00C610D0" w:rsidRDefault="00C610D0">
            <w:pPr>
              <w:pStyle w:val="ConsPlusNormal"/>
              <w:jc w:val="center"/>
            </w:pPr>
            <w:r>
              <w:t>6</w:t>
            </w:r>
          </w:p>
        </w:tc>
        <w:tc>
          <w:tcPr>
            <w:tcW w:w="567" w:type="dxa"/>
            <w:vAlign w:val="center"/>
          </w:tcPr>
          <w:p w:rsidR="00C610D0" w:rsidRDefault="00C610D0">
            <w:pPr>
              <w:pStyle w:val="ConsPlusNormal"/>
              <w:jc w:val="center"/>
            </w:pPr>
            <w:r>
              <w:t>6</w:t>
            </w:r>
          </w:p>
        </w:tc>
        <w:tc>
          <w:tcPr>
            <w:tcW w:w="454" w:type="dxa"/>
            <w:vAlign w:val="center"/>
          </w:tcPr>
          <w:p w:rsidR="00C610D0" w:rsidRDefault="00C610D0">
            <w:pPr>
              <w:pStyle w:val="ConsPlusNormal"/>
              <w:jc w:val="center"/>
            </w:pPr>
            <w:r>
              <w:t>0</w:t>
            </w:r>
          </w:p>
        </w:tc>
        <w:tc>
          <w:tcPr>
            <w:tcW w:w="454" w:type="dxa"/>
            <w:vAlign w:val="center"/>
          </w:tcPr>
          <w:p w:rsidR="00C610D0" w:rsidRDefault="00C610D0">
            <w:pPr>
              <w:pStyle w:val="ConsPlusNormal"/>
              <w:jc w:val="center"/>
            </w:pPr>
            <w:r>
              <w:t>0</w:t>
            </w:r>
          </w:p>
        </w:tc>
        <w:tc>
          <w:tcPr>
            <w:tcW w:w="510" w:type="dxa"/>
            <w:vAlign w:val="center"/>
          </w:tcPr>
          <w:p w:rsidR="00C610D0" w:rsidRDefault="00C610D0">
            <w:pPr>
              <w:pStyle w:val="ConsPlusNormal"/>
              <w:jc w:val="center"/>
            </w:pPr>
            <w:r>
              <w:t>0</w:t>
            </w:r>
          </w:p>
        </w:tc>
        <w:tc>
          <w:tcPr>
            <w:tcW w:w="3005" w:type="dxa"/>
            <w:vAlign w:val="center"/>
          </w:tcPr>
          <w:p w:rsidR="00C610D0" w:rsidRDefault="00C610D0">
            <w:pPr>
              <w:pStyle w:val="ConsPlusNormal"/>
              <w:jc w:val="center"/>
            </w:pPr>
            <w:r>
              <w:t>Сотрудники, Виды расчетов (денежные средства, денежные документы), Виды валют, Учетные номера денежных обязательств</w:t>
            </w:r>
          </w:p>
        </w:tc>
      </w:tr>
      <w:tr w:rsidR="00C610D0">
        <w:tc>
          <w:tcPr>
            <w:tcW w:w="2211" w:type="dxa"/>
            <w:vAlign w:val="center"/>
          </w:tcPr>
          <w:p w:rsidR="00C610D0" w:rsidRDefault="00C610D0">
            <w:pPr>
              <w:pStyle w:val="ConsPlusNormal"/>
              <w:jc w:val="center"/>
            </w:pPr>
            <w:r>
              <w:t>Увеличение дебиторской задолженности подотчетных лиц по социальным пособиям и компенсациям персоналу в денежной форме</w:t>
            </w:r>
          </w:p>
        </w:tc>
        <w:tc>
          <w:tcPr>
            <w:tcW w:w="794" w:type="dxa"/>
            <w:vAlign w:val="center"/>
          </w:tcPr>
          <w:p w:rsidR="00C610D0" w:rsidRDefault="00C610D0">
            <w:pPr>
              <w:pStyle w:val="ConsPlusNormal"/>
              <w:jc w:val="center"/>
            </w:pPr>
            <w:r>
              <w:t>КРБ</w:t>
            </w:r>
          </w:p>
        </w:tc>
        <w:tc>
          <w:tcPr>
            <w:tcW w:w="510" w:type="dxa"/>
            <w:vAlign w:val="center"/>
          </w:tcPr>
          <w:p w:rsidR="00C610D0" w:rsidRDefault="00C610D0">
            <w:pPr>
              <w:pStyle w:val="ConsPlusNormal"/>
              <w:jc w:val="center"/>
            </w:pPr>
            <w:r>
              <w:t>1</w:t>
            </w:r>
          </w:p>
        </w:tc>
        <w:tc>
          <w:tcPr>
            <w:tcW w:w="510" w:type="dxa"/>
            <w:vAlign w:val="center"/>
          </w:tcPr>
          <w:p w:rsidR="00C610D0" w:rsidRDefault="00C610D0">
            <w:pPr>
              <w:pStyle w:val="ConsPlusNormal"/>
              <w:jc w:val="center"/>
            </w:pPr>
            <w:r>
              <w:t>2</w:t>
            </w:r>
          </w:p>
        </w:tc>
        <w:tc>
          <w:tcPr>
            <w:tcW w:w="454" w:type="dxa"/>
            <w:vAlign w:val="center"/>
          </w:tcPr>
          <w:p w:rsidR="00C610D0" w:rsidRDefault="00C610D0">
            <w:pPr>
              <w:pStyle w:val="ConsPlusNormal"/>
              <w:jc w:val="center"/>
            </w:pPr>
            <w:r>
              <w:t>0</w:t>
            </w:r>
          </w:p>
        </w:tc>
        <w:tc>
          <w:tcPr>
            <w:tcW w:w="454" w:type="dxa"/>
            <w:vAlign w:val="center"/>
          </w:tcPr>
          <w:p w:rsidR="00C610D0" w:rsidRDefault="00C610D0">
            <w:pPr>
              <w:pStyle w:val="ConsPlusNormal"/>
              <w:jc w:val="center"/>
            </w:pPr>
            <w:r>
              <w:t>8</w:t>
            </w:r>
          </w:p>
        </w:tc>
        <w:tc>
          <w:tcPr>
            <w:tcW w:w="567" w:type="dxa"/>
            <w:vAlign w:val="center"/>
          </w:tcPr>
          <w:p w:rsidR="00C610D0" w:rsidRDefault="00C610D0">
            <w:pPr>
              <w:pStyle w:val="ConsPlusNormal"/>
              <w:jc w:val="center"/>
            </w:pPr>
            <w:r>
              <w:t>6</w:t>
            </w:r>
          </w:p>
        </w:tc>
        <w:tc>
          <w:tcPr>
            <w:tcW w:w="567" w:type="dxa"/>
            <w:vAlign w:val="center"/>
          </w:tcPr>
          <w:p w:rsidR="00C610D0" w:rsidRDefault="00C610D0">
            <w:pPr>
              <w:pStyle w:val="ConsPlusNormal"/>
              <w:jc w:val="center"/>
            </w:pPr>
            <w:r>
              <w:t>6</w:t>
            </w:r>
          </w:p>
        </w:tc>
        <w:tc>
          <w:tcPr>
            <w:tcW w:w="454" w:type="dxa"/>
            <w:vAlign w:val="center"/>
          </w:tcPr>
          <w:p w:rsidR="00C610D0" w:rsidRDefault="00C610D0">
            <w:pPr>
              <w:pStyle w:val="ConsPlusNormal"/>
              <w:jc w:val="center"/>
            </w:pPr>
            <w:r>
              <w:t>5</w:t>
            </w:r>
          </w:p>
        </w:tc>
        <w:tc>
          <w:tcPr>
            <w:tcW w:w="454" w:type="dxa"/>
            <w:vAlign w:val="center"/>
          </w:tcPr>
          <w:p w:rsidR="00C610D0" w:rsidRDefault="00C610D0">
            <w:pPr>
              <w:pStyle w:val="ConsPlusNormal"/>
              <w:jc w:val="center"/>
            </w:pPr>
            <w:r>
              <w:t>6</w:t>
            </w:r>
          </w:p>
        </w:tc>
        <w:tc>
          <w:tcPr>
            <w:tcW w:w="510" w:type="dxa"/>
            <w:vAlign w:val="center"/>
          </w:tcPr>
          <w:p w:rsidR="00C610D0" w:rsidRDefault="00C610D0">
            <w:pPr>
              <w:pStyle w:val="ConsPlusNormal"/>
              <w:jc w:val="center"/>
            </w:pPr>
            <w:r>
              <w:t>7</w:t>
            </w:r>
          </w:p>
        </w:tc>
        <w:tc>
          <w:tcPr>
            <w:tcW w:w="3005" w:type="dxa"/>
            <w:vAlign w:val="center"/>
          </w:tcPr>
          <w:p w:rsidR="00C610D0" w:rsidRDefault="00C610D0">
            <w:pPr>
              <w:pStyle w:val="ConsPlusNormal"/>
              <w:jc w:val="center"/>
            </w:pPr>
            <w:r>
              <w:t>Сотрудники, Виды расчетов (денежные средства, денежные документы), Виды валют, Учетные номера денежных обязательств</w:t>
            </w:r>
          </w:p>
        </w:tc>
      </w:tr>
      <w:tr w:rsidR="00C610D0">
        <w:tc>
          <w:tcPr>
            <w:tcW w:w="2211" w:type="dxa"/>
            <w:vAlign w:val="center"/>
          </w:tcPr>
          <w:p w:rsidR="00C610D0" w:rsidRDefault="00C610D0">
            <w:pPr>
              <w:pStyle w:val="ConsPlusNormal"/>
              <w:jc w:val="center"/>
            </w:pPr>
            <w:r>
              <w:t>Уменьшение дебиторской задолженности подотчетных лиц по социальным пособиям и компенсациям персоналу в денежной форме</w:t>
            </w:r>
          </w:p>
        </w:tc>
        <w:tc>
          <w:tcPr>
            <w:tcW w:w="794" w:type="dxa"/>
            <w:vAlign w:val="center"/>
          </w:tcPr>
          <w:p w:rsidR="00C610D0" w:rsidRDefault="00C610D0">
            <w:pPr>
              <w:pStyle w:val="ConsPlusNormal"/>
              <w:jc w:val="center"/>
            </w:pPr>
            <w:r>
              <w:t>КРБ</w:t>
            </w:r>
          </w:p>
        </w:tc>
        <w:tc>
          <w:tcPr>
            <w:tcW w:w="510" w:type="dxa"/>
            <w:vAlign w:val="center"/>
          </w:tcPr>
          <w:p w:rsidR="00C610D0" w:rsidRDefault="00C610D0">
            <w:pPr>
              <w:pStyle w:val="ConsPlusNormal"/>
              <w:jc w:val="center"/>
            </w:pPr>
            <w:r>
              <w:t>1</w:t>
            </w:r>
          </w:p>
        </w:tc>
        <w:tc>
          <w:tcPr>
            <w:tcW w:w="510" w:type="dxa"/>
            <w:vAlign w:val="center"/>
          </w:tcPr>
          <w:p w:rsidR="00C610D0" w:rsidRDefault="00C610D0">
            <w:pPr>
              <w:pStyle w:val="ConsPlusNormal"/>
              <w:jc w:val="center"/>
            </w:pPr>
            <w:r>
              <w:t>2</w:t>
            </w:r>
          </w:p>
        </w:tc>
        <w:tc>
          <w:tcPr>
            <w:tcW w:w="454" w:type="dxa"/>
            <w:vAlign w:val="center"/>
          </w:tcPr>
          <w:p w:rsidR="00C610D0" w:rsidRDefault="00C610D0">
            <w:pPr>
              <w:pStyle w:val="ConsPlusNormal"/>
              <w:jc w:val="center"/>
            </w:pPr>
            <w:r>
              <w:t>0</w:t>
            </w:r>
          </w:p>
        </w:tc>
        <w:tc>
          <w:tcPr>
            <w:tcW w:w="454" w:type="dxa"/>
            <w:vAlign w:val="center"/>
          </w:tcPr>
          <w:p w:rsidR="00C610D0" w:rsidRDefault="00C610D0">
            <w:pPr>
              <w:pStyle w:val="ConsPlusNormal"/>
              <w:jc w:val="center"/>
            </w:pPr>
            <w:r>
              <w:t>8</w:t>
            </w:r>
          </w:p>
        </w:tc>
        <w:tc>
          <w:tcPr>
            <w:tcW w:w="567" w:type="dxa"/>
            <w:vAlign w:val="center"/>
          </w:tcPr>
          <w:p w:rsidR="00C610D0" w:rsidRDefault="00C610D0">
            <w:pPr>
              <w:pStyle w:val="ConsPlusNormal"/>
              <w:jc w:val="center"/>
            </w:pPr>
            <w:r>
              <w:t>6</w:t>
            </w:r>
          </w:p>
        </w:tc>
        <w:tc>
          <w:tcPr>
            <w:tcW w:w="567" w:type="dxa"/>
            <w:vAlign w:val="center"/>
          </w:tcPr>
          <w:p w:rsidR="00C610D0" w:rsidRDefault="00C610D0">
            <w:pPr>
              <w:pStyle w:val="ConsPlusNormal"/>
              <w:jc w:val="center"/>
            </w:pPr>
            <w:r>
              <w:t>6</w:t>
            </w:r>
          </w:p>
        </w:tc>
        <w:tc>
          <w:tcPr>
            <w:tcW w:w="454" w:type="dxa"/>
            <w:vAlign w:val="center"/>
          </w:tcPr>
          <w:p w:rsidR="00C610D0" w:rsidRDefault="00C610D0">
            <w:pPr>
              <w:pStyle w:val="ConsPlusNormal"/>
              <w:jc w:val="center"/>
            </w:pPr>
            <w:r>
              <w:t>6</w:t>
            </w:r>
          </w:p>
        </w:tc>
        <w:tc>
          <w:tcPr>
            <w:tcW w:w="454" w:type="dxa"/>
            <w:vAlign w:val="center"/>
          </w:tcPr>
          <w:p w:rsidR="00C610D0" w:rsidRDefault="00C610D0">
            <w:pPr>
              <w:pStyle w:val="ConsPlusNormal"/>
              <w:jc w:val="center"/>
            </w:pPr>
            <w:r>
              <w:t>6</w:t>
            </w:r>
          </w:p>
        </w:tc>
        <w:tc>
          <w:tcPr>
            <w:tcW w:w="510" w:type="dxa"/>
            <w:vAlign w:val="center"/>
          </w:tcPr>
          <w:p w:rsidR="00C610D0" w:rsidRDefault="00C610D0">
            <w:pPr>
              <w:pStyle w:val="ConsPlusNormal"/>
              <w:jc w:val="center"/>
            </w:pPr>
            <w:r>
              <w:t>7</w:t>
            </w:r>
          </w:p>
        </w:tc>
        <w:tc>
          <w:tcPr>
            <w:tcW w:w="3005" w:type="dxa"/>
            <w:vAlign w:val="center"/>
          </w:tcPr>
          <w:p w:rsidR="00C610D0" w:rsidRDefault="00C610D0">
            <w:pPr>
              <w:pStyle w:val="ConsPlusNormal"/>
              <w:jc w:val="center"/>
            </w:pPr>
            <w:r>
              <w:t>Сотрудники, Виды расчетов (денежные средства, денежные документы), Виды валют, Учетные номера денежных обязательств</w:t>
            </w:r>
          </w:p>
        </w:tc>
      </w:tr>
      <w:tr w:rsidR="00C610D0">
        <w:tc>
          <w:tcPr>
            <w:tcW w:w="2211" w:type="dxa"/>
            <w:vAlign w:val="center"/>
          </w:tcPr>
          <w:p w:rsidR="00C610D0" w:rsidRDefault="00C610D0">
            <w:pPr>
              <w:pStyle w:val="ConsPlusNormal"/>
              <w:jc w:val="center"/>
            </w:pPr>
            <w:r>
              <w:t xml:space="preserve">Расчеты с </w:t>
            </w:r>
            <w:r>
              <w:lastRenderedPageBreak/>
              <w:t>подотчетными лицами по социальным компенсациям персоналу в натуральной форме</w:t>
            </w:r>
          </w:p>
        </w:tc>
        <w:tc>
          <w:tcPr>
            <w:tcW w:w="794" w:type="dxa"/>
            <w:vAlign w:val="center"/>
          </w:tcPr>
          <w:p w:rsidR="00C610D0" w:rsidRDefault="00C610D0">
            <w:pPr>
              <w:pStyle w:val="ConsPlusNormal"/>
              <w:jc w:val="center"/>
            </w:pPr>
            <w:r>
              <w:lastRenderedPageBreak/>
              <w:t>КРБ</w:t>
            </w:r>
          </w:p>
        </w:tc>
        <w:tc>
          <w:tcPr>
            <w:tcW w:w="510" w:type="dxa"/>
            <w:vAlign w:val="center"/>
          </w:tcPr>
          <w:p w:rsidR="00C610D0" w:rsidRDefault="00C610D0">
            <w:pPr>
              <w:pStyle w:val="ConsPlusNormal"/>
              <w:jc w:val="center"/>
            </w:pPr>
            <w:r>
              <w:t>1</w:t>
            </w:r>
          </w:p>
        </w:tc>
        <w:tc>
          <w:tcPr>
            <w:tcW w:w="510" w:type="dxa"/>
            <w:vAlign w:val="center"/>
          </w:tcPr>
          <w:p w:rsidR="00C610D0" w:rsidRDefault="00C610D0">
            <w:pPr>
              <w:pStyle w:val="ConsPlusNormal"/>
              <w:jc w:val="center"/>
            </w:pPr>
            <w:r>
              <w:t>2</w:t>
            </w:r>
          </w:p>
        </w:tc>
        <w:tc>
          <w:tcPr>
            <w:tcW w:w="454" w:type="dxa"/>
            <w:vAlign w:val="center"/>
          </w:tcPr>
          <w:p w:rsidR="00C610D0" w:rsidRDefault="00C610D0">
            <w:pPr>
              <w:pStyle w:val="ConsPlusNormal"/>
              <w:jc w:val="center"/>
            </w:pPr>
            <w:r>
              <w:t>0</w:t>
            </w:r>
          </w:p>
        </w:tc>
        <w:tc>
          <w:tcPr>
            <w:tcW w:w="454" w:type="dxa"/>
            <w:vAlign w:val="center"/>
          </w:tcPr>
          <w:p w:rsidR="00C610D0" w:rsidRDefault="00C610D0">
            <w:pPr>
              <w:pStyle w:val="ConsPlusNormal"/>
              <w:jc w:val="center"/>
            </w:pPr>
            <w:r>
              <w:t>8</w:t>
            </w:r>
          </w:p>
        </w:tc>
        <w:tc>
          <w:tcPr>
            <w:tcW w:w="567" w:type="dxa"/>
            <w:vAlign w:val="center"/>
          </w:tcPr>
          <w:p w:rsidR="00C610D0" w:rsidRDefault="00C610D0">
            <w:pPr>
              <w:pStyle w:val="ConsPlusNormal"/>
              <w:jc w:val="center"/>
            </w:pPr>
            <w:r>
              <w:t>6</w:t>
            </w:r>
          </w:p>
        </w:tc>
        <w:tc>
          <w:tcPr>
            <w:tcW w:w="567" w:type="dxa"/>
            <w:vAlign w:val="center"/>
          </w:tcPr>
          <w:p w:rsidR="00C610D0" w:rsidRDefault="00C610D0">
            <w:pPr>
              <w:pStyle w:val="ConsPlusNormal"/>
              <w:jc w:val="center"/>
            </w:pPr>
            <w:r>
              <w:t>7</w:t>
            </w:r>
          </w:p>
        </w:tc>
        <w:tc>
          <w:tcPr>
            <w:tcW w:w="454" w:type="dxa"/>
            <w:vAlign w:val="center"/>
          </w:tcPr>
          <w:p w:rsidR="00C610D0" w:rsidRDefault="00C610D0">
            <w:pPr>
              <w:pStyle w:val="ConsPlusNormal"/>
              <w:jc w:val="center"/>
            </w:pPr>
            <w:r>
              <w:t>0</w:t>
            </w:r>
          </w:p>
        </w:tc>
        <w:tc>
          <w:tcPr>
            <w:tcW w:w="454" w:type="dxa"/>
            <w:vAlign w:val="center"/>
          </w:tcPr>
          <w:p w:rsidR="00C610D0" w:rsidRDefault="00C610D0">
            <w:pPr>
              <w:pStyle w:val="ConsPlusNormal"/>
              <w:jc w:val="center"/>
            </w:pPr>
            <w:r>
              <w:t>0</w:t>
            </w:r>
          </w:p>
        </w:tc>
        <w:tc>
          <w:tcPr>
            <w:tcW w:w="510" w:type="dxa"/>
            <w:vAlign w:val="center"/>
          </w:tcPr>
          <w:p w:rsidR="00C610D0" w:rsidRDefault="00C610D0">
            <w:pPr>
              <w:pStyle w:val="ConsPlusNormal"/>
              <w:jc w:val="center"/>
            </w:pPr>
            <w:r>
              <w:t>0</w:t>
            </w:r>
          </w:p>
        </w:tc>
        <w:tc>
          <w:tcPr>
            <w:tcW w:w="3005" w:type="dxa"/>
            <w:vAlign w:val="center"/>
          </w:tcPr>
          <w:p w:rsidR="00C610D0" w:rsidRDefault="00C610D0">
            <w:pPr>
              <w:pStyle w:val="ConsPlusNormal"/>
              <w:jc w:val="center"/>
            </w:pPr>
            <w:r>
              <w:t xml:space="preserve">Сотрудники, Виды расчетов </w:t>
            </w:r>
            <w:r>
              <w:lastRenderedPageBreak/>
              <w:t>(денежные средства, денежные документы), Виды валют, Учетные номера денежных обязательств</w:t>
            </w:r>
          </w:p>
        </w:tc>
      </w:tr>
      <w:tr w:rsidR="00C610D0">
        <w:tc>
          <w:tcPr>
            <w:tcW w:w="2211" w:type="dxa"/>
            <w:vAlign w:val="center"/>
          </w:tcPr>
          <w:p w:rsidR="00C610D0" w:rsidRDefault="00C610D0">
            <w:pPr>
              <w:pStyle w:val="ConsPlusNormal"/>
              <w:jc w:val="center"/>
            </w:pPr>
            <w:r>
              <w:lastRenderedPageBreak/>
              <w:t>Увеличение дебиторской задолженности подотчетных лиц по социальным компенсациям персоналу в натуральной форме</w:t>
            </w:r>
          </w:p>
        </w:tc>
        <w:tc>
          <w:tcPr>
            <w:tcW w:w="794" w:type="dxa"/>
            <w:vAlign w:val="center"/>
          </w:tcPr>
          <w:p w:rsidR="00C610D0" w:rsidRDefault="00C610D0">
            <w:pPr>
              <w:pStyle w:val="ConsPlusNormal"/>
              <w:jc w:val="center"/>
            </w:pPr>
            <w:r>
              <w:t>КРБ</w:t>
            </w:r>
          </w:p>
        </w:tc>
        <w:tc>
          <w:tcPr>
            <w:tcW w:w="510" w:type="dxa"/>
            <w:vAlign w:val="center"/>
          </w:tcPr>
          <w:p w:rsidR="00C610D0" w:rsidRDefault="00C610D0">
            <w:pPr>
              <w:pStyle w:val="ConsPlusNormal"/>
              <w:jc w:val="center"/>
            </w:pPr>
            <w:r>
              <w:t>1</w:t>
            </w:r>
          </w:p>
        </w:tc>
        <w:tc>
          <w:tcPr>
            <w:tcW w:w="510" w:type="dxa"/>
            <w:vAlign w:val="center"/>
          </w:tcPr>
          <w:p w:rsidR="00C610D0" w:rsidRDefault="00C610D0">
            <w:pPr>
              <w:pStyle w:val="ConsPlusNormal"/>
              <w:jc w:val="center"/>
            </w:pPr>
            <w:r>
              <w:t>2</w:t>
            </w:r>
          </w:p>
        </w:tc>
        <w:tc>
          <w:tcPr>
            <w:tcW w:w="454" w:type="dxa"/>
            <w:vAlign w:val="center"/>
          </w:tcPr>
          <w:p w:rsidR="00C610D0" w:rsidRDefault="00C610D0">
            <w:pPr>
              <w:pStyle w:val="ConsPlusNormal"/>
              <w:jc w:val="center"/>
            </w:pPr>
            <w:r>
              <w:t>0</w:t>
            </w:r>
          </w:p>
        </w:tc>
        <w:tc>
          <w:tcPr>
            <w:tcW w:w="454" w:type="dxa"/>
            <w:vAlign w:val="center"/>
          </w:tcPr>
          <w:p w:rsidR="00C610D0" w:rsidRDefault="00C610D0">
            <w:pPr>
              <w:pStyle w:val="ConsPlusNormal"/>
              <w:jc w:val="center"/>
            </w:pPr>
            <w:r>
              <w:t>8</w:t>
            </w:r>
          </w:p>
        </w:tc>
        <w:tc>
          <w:tcPr>
            <w:tcW w:w="567" w:type="dxa"/>
            <w:vAlign w:val="center"/>
          </w:tcPr>
          <w:p w:rsidR="00C610D0" w:rsidRDefault="00C610D0">
            <w:pPr>
              <w:pStyle w:val="ConsPlusNormal"/>
              <w:jc w:val="center"/>
            </w:pPr>
            <w:r>
              <w:t>6</w:t>
            </w:r>
          </w:p>
        </w:tc>
        <w:tc>
          <w:tcPr>
            <w:tcW w:w="567" w:type="dxa"/>
            <w:vAlign w:val="center"/>
          </w:tcPr>
          <w:p w:rsidR="00C610D0" w:rsidRDefault="00C610D0">
            <w:pPr>
              <w:pStyle w:val="ConsPlusNormal"/>
              <w:jc w:val="center"/>
            </w:pPr>
            <w:r>
              <w:t>7</w:t>
            </w:r>
          </w:p>
        </w:tc>
        <w:tc>
          <w:tcPr>
            <w:tcW w:w="454" w:type="dxa"/>
            <w:vAlign w:val="center"/>
          </w:tcPr>
          <w:p w:rsidR="00C610D0" w:rsidRDefault="00C610D0">
            <w:pPr>
              <w:pStyle w:val="ConsPlusNormal"/>
              <w:jc w:val="center"/>
            </w:pPr>
            <w:r>
              <w:t>5</w:t>
            </w:r>
          </w:p>
        </w:tc>
        <w:tc>
          <w:tcPr>
            <w:tcW w:w="454" w:type="dxa"/>
            <w:vAlign w:val="center"/>
          </w:tcPr>
          <w:p w:rsidR="00C610D0" w:rsidRDefault="00C610D0">
            <w:pPr>
              <w:pStyle w:val="ConsPlusNormal"/>
              <w:jc w:val="center"/>
            </w:pPr>
            <w:r>
              <w:t>6</w:t>
            </w:r>
          </w:p>
        </w:tc>
        <w:tc>
          <w:tcPr>
            <w:tcW w:w="510" w:type="dxa"/>
            <w:vAlign w:val="center"/>
          </w:tcPr>
          <w:p w:rsidR="00C610D0" w:rsidRDefault="00C610D0">
            <w:pPr>
              <w:pStyle w:val="ConsPlusNormal"/>
              <w:jc w:val="center"/>
            </w:pPr>
            <w:r>
              <w:t>7</w:t>
            </w:r>
          </w:p>
        </w:tc>
        <w:tc>
          <w:tcPr>
            <w:tcW w:w="3005" w:type="dxa"/>
            <w:vAlign w:val="center"/>
          </w:tcPr>
          <w:p w:rsidR="00C610D0" w:rsidRDefault="00C610D0">
            <w:pPr>
              <w:pStyle w:val="ConsPlusNormal"/>
              <w:jc w:val="center"/>
            </w:pPr>
            <w:r>
              <w:t>Сотрудники, Виды расчетов (денежные средства, денежные документы), Виды валют, Учетные номера денежных обязательств</w:t>
            </w:r>
          </w:p>
        </w:tc>
      </w:tr>
      <w:tr w:rsidR="00C610D0">
        <w:tc>
          <w:tcPr>
            <w:tcW w:w="2211" w:type="dxa"/>
            <w:vAlign w:val="center"/>
          </w:tcPr>
          <w:p w:rsidR="00C610D0" w:rsidRDefault="00C610D0">
            <w:pPr>
              <w:pStyle w:val="ConsPlusNormal"/>
              <w:jc w:val="center"/>
            </w:pPr>
            <w:r>
              <w:t>Уменьшение дебиторской задолженности подотчетных лиц по социальным компенсациям персоналу в натуральной форме</w:t>
            </w:r>
          </w:p>
        </w:tc>
        <w:tc>
          <w:tcPr>
            <w:tcW w:w="794" w:type="dxa"/>
            <w:vAlign w:val="center"/>
          </w:tcPr>
          <w:p w:rsidR="00C610D0" w:rsidRDefault="00C610D0">
            <w:pPr>
              <w:pStyle w:val="ConsPlusNormal"/>
              <w:jc w:val="center"/>
            </w:pPr>
            <w:r>
              <w:t>КРБ</w:t>
            </w:r>
          </w:p>
        </w:tc>
        <w:tc>
          <w:tcPr>
            <w:tcW w:w="510" w:type="dxa"/>
            <w:vAlign w:val="center"/>
          </w:tcPr>
          <w:p w:rsidR="00C610D0" w:rsidRDefault="00C610D0">
            <w:pPr>
              <w:pStyle w:val="ConsPlusNormal"/>
              <w:jc w:val="center"/>
            </w:pPr>
            <w:r>
              <w:t>1</w:t>
            </w:r>
          </w:p>
        </w:tc>
        <w:tc>
          <w:tcPr>
            <w:tcW w:w="510" w:type="dxa"/>
            <w:vAlign w:val="center"/>
          </w:tcPr>
          <w:p w:rsidR="00C610D0" w:rsidRDefault="00C610D0">
            <w:pPr>
              <w:pStyle w:val="ConsPlusNormal"/>
              <w:jc w:val="center"/>
            </w:pPr>
            <w:r>
              <w:t>2</w:t>
            </w:r>
          </w:p>
        </w:tc>
        <w:tc>
          <w:tcPr>
            <w:tcW w:w="454" w:type="dxa"/>
            <w:vAlign w:val="center"/>
          </w:tcPr>
          <w:p w:rsidR="00C610D0" w:rsidRDefault="00C610D0">
            <w:pPr>
              <w:pStyle w:val="ConsPlusNormal"/>
              <w:jc w:val="center"/>
            </w:pPr>
            <w:r>
              <w:t>0</w:t>
            </w:r>
          </w:p>
        </w:tc>
        <w:tc>
          <w:tcPr>
            <w:tcW w:w="454" w:type="dxa"/>
            <w:vAlign w:val="center"/>
          </w:tcPr>
          <w:p w:rsidR="00C610D0" w:rsidRDefault="00C610D0">
            <w:pPr>
              <w:pStyle w:val="ConsPlusNormal"/>
              <w:jc w:val="center"/>
            </w:pPr>
            <w:r>
              <w:t>8</w:t>
            </w:r>
          </w:p>
        </w:tc>
        <w:tc>
          <w:tcPr>
            <w:tcW w:w="567" w:type="dxa"/>
            <w:vAlign w:val="center"/>
          </w:tcPr>
          <w:p w:rsidR="00C610D0" w:rsidRDefault="00C610D0">
            <w:pPr>
              <w:pStyle w:val="ConsPlusNormal"/>
              <w:jc w:val="center"/>
            </w:pPr>
            <w:r>
              <w:t>6</w:t>
            </w:r>
          </w:p>
        </w:tc>
        <w:tc>
          <w:tcPr>
            <w:tcW w:w="567" w:type="dxa"/>
            <w:vAlign w:val="center"/>
          </w:tcPr>
          <w:p w:rsidR="00C610D0" w:rsidRDefault="00C610D0">
            <w:pPr>
              <w:pStyle w:val="ConsPlusNormal"/>
              <w:jc w:val="center"/>
            </w:pPr>
            <w:r>
              <w:t>7</w:t>
            </w:r>
          </w:p>
        </w:tc>
        <w:tc>
          <w:tcPr>
            <w:tcW w:w="454" w:type="dxa"/>
            <w:vAlign w:val="center"/>
          </w:tcPr>
          <w:p w:rsidR="00C610D0" w:rsidRDefault="00C610D0">
            <w:pPr>
              <w:pStyle w:val="ConsPlusNormal"/>
              <w:jc w:val="center"/>
            </w:pPr>
            <w:r>
              <w:t>6</w:t>
            </w:r>
          </w:p>
        </w:tc>
        <w:tc>
          <w:tcPr>
            <w:tcW w:w="454" w:type="dxa"/>
            <w:vAlign w:val="center"/>
          </w:tcPr>
          <w:p w:rsidR="00C610D0" w:rsidRDefault="00C610D0">
            <w:pPr>
              <w:pStyle w:val="ConsPlusNormal"/>
              <w:jc w:val="center"/>
            </w:pPr>
            <w:r>
              <w:t>6</w:t>
            </w:r>
          </w:p>
        </w:tc>
        <w:tc>
          <w:tcPr>
            <w:tcW w:w="510" w:type="dxa"/>
            <w:vAlign w:val="center"/>
          </w:tcPr>
          <w:p w:rsidR="00C610D0" w:rsidRDefault="00C610D0">
            <w:pPr>
              <w:pStyle w:val="ConsPlusNormal"/>
              <w:jc w:val="center"/>
            </w:pPr>
            <w:r>
              <w:t>7</w:t>
            </w:r>
          </w:p>
        </w:tc>
        <w:tc>
          <w:tcPr>
            <w:tcW w:w="3005" w:type="dxa"/>
            <w:vAlign w:val="center"/>
          </w:tcPr>
          <w:p w:rsidR="00C610D0" w:rsidRDefault="00C610D0">
            <w:pPr>
              <w:pStyle w:val="ConsPlusNormal"/>
              <w:jc w:val="center"/>
            </w:pPr>
            <w:r>
              <w:t>Сотрудники, Виды расчетов (денежные средства, денежные документы), Виды валют, Учетные номера денежных обязательств</w:t>
            </w:r>
          </w:p>
        </w:tc>
      </w:tr>
      <w:tr w:rsidR="00C610D0">
        <w:tc>
          <w:tcPr>
            <w:tcW w:w="2211" w:type="dxa"/>
            <w:vAlign w:val="center"/>
          </w:tcPr>
          <w:p w:rsidR="00C610D0" w:rsidRDefault="00C610D0">
            <w:pPr>
              <w:pStyle w:val="ConsPlusNormal"/>
              <w:jc w:val="center"/>
            </w:pPr>
            <w:r>
              <w:t>Расчеты с подотчетными лицами по прочим расходам</w:t>
            </w:r>
          </w:p>
        </w:tc>
        <w:tc>
          <w:tcPr>
            <w:tcW w:w="794" w:type="dxa"/>
            <w:vAlign w:val="center"/>
          </w:tcPr>
          <w:p w:rsidR="00C610D0" w:rsidRDefault="00C610D0">
            <w:pPr>
              <w:pStyle w:val="ConsPlusNormal"/>
              <w:jc w:val="center"/>
            </w:pPr>
            <w:r>
              <w:t>гКБК</w:t>
            </w:r>
          </w:p>
        </w:tc>
        <w:tc>
          <w:tcPr>
            <w:tcW w:w="510" w:type="dxa"/>
            <w:vAlign w:val="center"/>
          </w:tcPr>
          <w:p w:rsidR="00C610D0" w:rsidRDefault="00C610D0">
            <w:pPr>
              <w:pStyle w:val="ConsPlusNormal"/>
              <w:jc w:val="center"/>
            </w:pPr>
            <w:r>
              <w:t>1</w:t>
            </w:r>
          </w:p>
        </w:tc>
        <w:tc>
          <w:tcPr>
            <w:tcW w:w="510" w:type="dxa"/>
            <w:vAlign w:val="center"/>
          </w:tcPr>
          <w:p w:rsidR="00C610D0" w:rsidRDefault="00C610D0">
            <w:pPr>
              <w:pStyle w:val="ConsPlusNormal"/>
              <w:jc w:val="center"/>
            </w:pPr>
            <w:r>
              <w:t>2</w:t>
            </w:r>
          </w:p>
        </w:tc>
        <w:tc>
          <w:tcPr>
            <w:tcW w:w="454" w:type="dxa"/>
            <w:vAlign w:val="center"/>
          </w:tcPr>
          <w:p w:rsidR="00C610D0" w:rsidRDefault="00C610D0">
            <w:pPr>
              <w:pStyle w:val="ConsPlusNormal"/>
              <w:jc w:val="center"/>
            </w:pPr>
            <w:r>
              <w:t>0</w:t>
            </w:r>
          </w:p>
        </w:tc>
        <w:tc>
          <w:tcPr>
            <w:tcW w:w="454" w:type="dxa"/>
            <w:vAlign w:val="center"/>
          </w:tcPr>
          <w:p w:rsidR="00C610D0" w:rsidRDefault="00C610D0">
            <w:pPr>
              <w:pStyle w:val="ConsPlusNormal"/>
              <w:jc w:val="center"/>
            </w:pPr>
            <w:r>
              <w:t>8</w:t>
            </w:r>
          </w:p>
        </w:tc>
        <w:tc>
          <w:tcPr>
            <w:tcW w:w="567" w:type="dxa"/>
            <w:vAlign w:val="center"/>
          </w:tcPr>
          <w:p w:rsidR="00C610D0" w:rsidRDefault="00C610D0">
            <w:pPr>
              <w:pStyle w:val="ConsPlusNormal"/>
              <w:jc w:val="center"/>
            </w:pPr>
            <w:r>
              <w:t>9</w:t>
            </w:r>
          </w:p>
        </w:tc>
        <w:tc>
          <w:tcPr>
            <w:tcW w:w="567" w:type="dxa"/>
            <w:vAlign w:val="center"/>
          </w:tcPr>
          <w:p w:rsidR="00C610D0" w:rsidRDefault="00C610D0">
            <w:pPr>
              <w:pStyle w:val="ConsPlusNormal"/>
              <w:jc w:val="center"/>
            </w:pPr>
            <w:r>
              <w:t>0</w:t>
            </w:r>
          </w:p>
        </w:tc>
        <w:tc>
          <w:tcPr>
            <w:tcW w:w="454" w:type="dxa"/>
            <w:vAlign w:val="center"/>
          </w:tcPr>
          <w:p w:rsidR="00C610D0" w:rsidRDefault="00C610D0">
            <w:pPr>
              <w:pStyle w:val="ConsPlusNormal"/>
              <w:jc w:val="center"/>
            </w:pPr>
            <w:r>
              <w:t>0</w:t>
            </w:r>
          </w:p>
        </w:tc>
        <w:tc>
          <w:tcPr>
            <w:tcW w:w="454" w:type="dxa"/>
            <w:vAlign w:val="center"/>
          </w:tcPr>
          <w:p w:rsidR="00C610D0" w:rsidRDefault="00C610D0">
            <w:pPr>
              <w:pStyle w:val="ConsPlusNormal"/>
              <w:jc w:val="center"/>
            </w:pPr>
            <w:r>
              <w:t>0</w:t>
            </w:r>
          </w:p>
        </w:tc>
        <w:tc>
          <w:tcPr>
            <w:tcW w:w="510" w:type="dxa"/>
            <w:vAlign w:val="center"/>
          </w:tcPr>
          <w:p w:rsidR="00C610D0" w:rsidRDefault="00C610D0">
            <w:pPr>
              <w:pStyle w:val="ConsPlusNormal"/>
              <w:jc w:val="center"/>
            </w:pPr>
            <w:r>
              <w:t>0</w:t>
            </w:r>
          </w:p>
        </w:tc>
        <w:tc>
          <w:tcPr>
            <w:tcW w:w="3005" w:type="dxa"/>
            <w:vAlign w:val="center"/>
          </w:tcPr>
          <w:p w:rsidR="00C610D0" w:rsidRDefault="00C610D0">
            <w:pPr>
              <w:pStyle w:val="ConsPlusNormal"/>
              <w:jc w:val="center"/>
            </w:pPr>
            <w:r>
              <w:t>группировочный</w:t>
            </w:r>
          </w:p>
        </w:tc>
      </w:tr>
      <w:tr w:rsidR="00C610D0">
        <w:tc>
          <w:tcPr>
            <w:tcW w:w="2211" w:type="dxa"/>
            <w:vAlign w:val="center"/>
          </w:tcPr>
          <w:p w:rsidR="00C610D0" w:rsidRDefault="00C610D0">
            <w:pPr>
              <w:pStyle w:val="ConsPlusNormal"/>
              <w:jc w:val="center"/>
            </w:pPr>
            <w:r>
              <w:t>Расчеты с подотчетными лицами по оплате пошлин и сборов</w:t>
            </w:r>
          </w:p>
        </w:tc>
        <w:tc>
          <w:tcPr>
            <w:tcW w:w="794" w:type="dxa"/>
            <w:vAlign w:val="center"/>
          </w:tcPr>
          <w:p w:rsidR="00C610D0" w:rsidRDefault="00C610D0">
            <w:pPr>
              <w:pStyle w:val="ConsPlusNormal"/>
              <w:jc w:val="center"/>
            </w:pPr>
            <w:r>
              <w:t>КРБ</w:t>
            </w:r>
          </w:p>
        </w:tc>
        <w:tc>
          <w:tcPr>
            <w:tcW w:w="510" w:type="dxa"/>
            <w:vAlign w:val="center"/>
          </w:tcPr>
          <w:p w:rsidR="00C610D0" w:rsidRDefault="00C610D0">
            <w:pPr>
              <w:pStyle w:val="ConsPlusNormal"/>
              <w:jc w:val="center"/>
            </w:pPr>
            <w:r>
              <w:t>1</w:t>
            </w:r>
          </w:p>
        </w:tc>
        <w:tc>
          <w:tcPr>
            <w:tcW w:w="510" w:type="dxa"/>
            <w:vAlign w:val="center"/>
          </w:tcPr>
          <w:p w:rsidR="00C610D0" w:rsidRDefault="00C610D0">
            <w:pPr>
              <w:pStyle w:val="ConsPlusNormal"/>
              <w:jc w:val="center"/>
            </w:pPr>
            <w:r>
              <w:t>2</w:t>
            </w:r>
          </w:p>
        </w:tc>
        <w:tc>
          <w:tcPr>
            <w:tcW w:w="454" w:type="dxa"/>
            <w:vAlign w:val="center"/>
          </w:tcPr>
          <w:p w:rsidR="00C610D0" w:rsidRDefault="00C610D0">
            <w:pPr>
              <w:pStyle w:val="ConsPlusNormal"/>
              <w:jc w:val="center"/>
            </w:pPr>
            <w:r>
              <w:t>0</w:t>
            </w:r>
          </w:p>
        </w:tc>
        <w:tc>
          <w:tcPr>
            <w:tcW w:w="454" w:type="dxa"/>
            <w:vAlign w:val="center"/>
          </w:tcPr>
          <w:p w:rsidR="00C610D0" w:rsidRDefault="00C610D0">
            <w:pPr>
              <w:pStyle w:val="ConsPlusNormal"/>
              <w:jc w:val="center"/>
            </w:pPr>
            <w:r>
              <w:t>8</w:t>
            </w:r>
          </w:p>
        </w:tc>
        <w:tc>
          <w:tcPr>
            <w:tcW w:w="567" w:type="dxa"/>
            <w:vAlign w:val="center"/>
          </w:tcPr>
          <w:p w:rsidR="00C610D0" w:rsidRDefault="00C610D0">
            <w:pPr>
              <w:pStyle w:val="ConsPlusNormal"/>
              <w:jc w:val="center"/>
            </w:pPr>
            <w:r>
              <w:t>9</w:t>
            </w:r>
          </w:p>
        </w:tc>
        <w:tc>
          <w:tcPr>
            <w:tcW w:w="567" w:type="dxa"/>
            <w:vAlign w:val="center"/>
          </w:tcPr>
          <w:p w:rsidR="00C610D0" w:rsidRDefault="00C610D0">
            <w:pPr>
              <w:pStyle w:val="ConsPlusNormal"/>
              <w:jc w:val="center"/>
            </w:pPr>
            <w:r>
              <w:t>1</w:t>
            </w:r>
          </w:p>
        </w:tc>
        <w:tc>
          <w:tcPr>
            <w:tcW w:w="454" w:type="dxa"/>
            <w:vAlign w:val="center"/>
          </w:tcPr>
          <w:p w:rsidR="00C610D0" w:rsidRDefault="00C610D0">
            <w:pPr>
              <w:pStyle w:val="ConsPlusNormal"/>
              <w:jc w:val="center"/>
            </w:pPr>
            <w:r>
              <w:t>0</w:t>
            </w:r>
          </w:p>
        </w:tc>
        <w:tc>
          <w:tcPr>
            <w:tcW w:w="454" w:type="dxa"/>
            <w:vAlign w:val="center"/>
          </w:tcPr>
          <w:p w:rsidR="00C610D0" w:rsidRDefault="00C610D0">
            <w:pPr>
              <w:pStyle w:val="ConsPlusNormal"/>
              <w:jc w:val="center"/>
            </w:pPr>
            <w:r>
              <w:t>0</w:t>
            </w:r>
          </w:p>
        </w:tc>
        <w:tc>
          <w:tcPr>
            <w:tcW w:w="510" w:type="dxa"/>
            <w:vAlign w:val="center"/>
          </w:tcPr>
          <w:p w:rsidR="00C610D0" w:rsidRDefault="00C610D0">
            <w:pPr>
              <w:pStyle w:val="ConsPlusNormal"/>
              <w:jc w:val="center"/>
            </w:pPr>
            <w:r>
              <w:t>0</w:t>
            </w:r>
          </w:p>
        </w:tc>
        <w:tc>
          <w:tcPr>
            <w:tcW w:w="3005" w:type="dxa"/>
            <w:vAlign w:val="center"/>
          </w:tcPr>
          <w:p w:rsidR="00C610D0" w:rsidRDefault="00C610D0">
            <w:pPr>
              <w:pStyle w:val="ConsPlusNormal"/>
              <w:jc w:val="center"/>
            </w:pPr>
            <w:r>
              <w:t>Сотрудники, Виды расчетов (денежные средства, денежные документы), Виды валют, Учетные номера денежных обязательств</w:t>
            </w:r>
          </w:p>
        </w:tc>
      </w:tr>
      <w:tr w:rsidR="00C610D0">
        <w:tc>
          <w:tcPr>
            <w:tcW w:w="2211" w:type="dxa"/>
            <w:vAlign w:val="center"/>
          </w:tcPr>
          <w:p w:rsidR="00C610D0" w:rsidRDefault="00C610D0">
            <w:pPr>
              <w:pStyle w:val="ConsPlusNormal"/>
              <w:jc w:val="center"/>
            </w:pPr>
            <w:r>
              <w:t xml:space="preserve">Увеличение дебиторской задолженности подотчетных лиц по </w:t>
            </w:r>
            <w:r>
              <w:lastRenderedPageBreak/>
              <w:t>оплате пошлин и сборов</w:t>
            </w:r>
          </w:p>
        </w:tc>
        <w:tc>
          <w:tcPr>
            <w:tcW w:w="794" w:type="dxa"/>
            <w:vAlign w:val="center"/>
          </w:tcPr>
          <w:p w:rsidR="00C610D0" w:rsidRDefault="00C610D0">
            <w:pPr>
              <w:pStyle w:val="ConsPlusNormal"/>
              <w:jc w:val="center"/>
            </w:pPr>
            <w:r>
              <w:lastRenderedPageBreak/>
              <w:t>КРБ</w:t>
            </w:r>
          </w:p>
        </w:tc>
        <w:tc>
          <w:tcPr>
            <w:tcW w:w="510" w:type="dxa"/>
            <w:vAlign w:val="center"/>
          </w:tcPr>
          <w:p w:rsidR="00C610D0" w:rsidRDefault="00C610D0">
            <w:pPr>
              <w:pStyle w:val="ConsPlusNormal"/>
              <w:jc w:val="center"/>
            </w:pPr>
            <w:r>
              <w:t>1</w:t>
            </w:r>
          </w:p>
        </w:tc>
        <w:tc>
          <w:tcPr>
            <w:tcW w:w="510" w:type="dxa"/>
            <w:vAlign w:val="center"/>
          </w:tcPr>
          <w:p w:rsidR="00C610D0" w:rsidRDefault="00C610D0">
            <w:pPr>
              <w:pStyle w:val="ConsPlusNormal"/>
              <w:jc w:val="center"/>
            </w:pPr>
            <w:r>
              <w:t>2</w:t>
            </w:r>
          </w:p>
        </w:tc>
        <w:tc>
          <w:tcPr>
            <w:tcW w:w="454" w:type="dxa"/>
            <w:vAlign w:val="center"/>
          </w:tcPr>
          <w:p w:rsidR="00C610D0" w:rsidRDefault="00C610D0">
            <w:pPr>
              <w:pStyle w:val="ConsPlusNormal"/>
              <w:jc w:val="center"/>
            </w:pPr>
            <w:r>
              <w:t>0</w:t>
            </w:r>
          </w:p>
        </w:tc>
        <w:tc>
          <w:tcPr>
            <w:tcW w:w="454" w:type="dxa"/>
            <w:vAlign w:val="center"/>
          </w:tcPr>
          <w:p w:rsidR="00C610D0" w:rsidRDefault="00C610D0">
            <w:pPr>
              <w:pStyle w:val="ConsPlusNormal"/>
              <w:jc w:val="center"/>
            </w:pPr>
            <w:r>
              <w:t>8</w:t>
            </w:r>
          </w:p>
        </w:tc>
        <w:tc>
          <w:tcPr>
            <w:tcW w:w="567" w:type="dxa"/>
            <w:vAlign w:val="center"/>
          </w:tcPr>
          <w:p w:rsidR="00C610D0" w:rsidRDefault="00C610D0">
            <w:pPr>
              <w:pStyle w:val="ConsPlusNormal"/>
              <w:jc w:val="center"/>
            </w:pPr>
            <w:r>
              <w:t>9</w:t>
            </w:r>
          </w:p>
        </w:tc>
        <w:tc>
          <w:tcPr>
            <w:tcW w:w="567" w:type="dxa"/>
            <w:vAlign w:val="center"/>
          </w:tcPr>
          <w:p w:rsidR="00C610D0" w:rsidRDefault="00C610D0">
            <w:pPr>
              <w:pStyle w:val="ConsPlusNormal"/>
              <w:jc w:val="center"/>
            </w:pPr>
            <w:r>
              <w:t>1</w:t>
            </w:r>
          </w:p>
        </w:tc>
        <w:tc>
          <w:tcPr>
            <w:tcW w:w="454" w:type="dxa"/>
            <w:vAlign w:val="center"/>
          </w:tcPr>
          <w:p w:rsidR="00C610D0" w:rsidRDefault="00C610D0">
            <w:pPr>
              <w:pStyle w:val="ConsPlusNormal"/>
              <w:jc w:val="center"/>
            </w:pPr>
            <w:r>
              <w:t>5</w:t>
            </w:r>
          </w:p>
        </w:tc>
        <w:tc>
          <w:tcPr>
            <w:tcW w:w="454" w:type="dxa"/>
            <w:vAlign w:val="center"/>
          </w:tcPr>
          <w:p w:rsidR="00C610D0" w:rsidRDefault="00C610D0">
            <w:pPr>
              <w:pStyle w:val="ConsPlusNormal"/>
              <w:jc w:val="center"/>
            </w:pPr>
            <w:r>
              <w:t>6</w:t>
            </w:r>
          </w:p>
        </w:tc>
        <w:tc>
          <w:tcPr>
            <w:tcW w:w="510" w:type="dxa"/>
            <w:vAlign w:val="center"/>
          </w:tcPr>
          <w:p w:rsidR="00C610D0" w:rsidRDefault="00C610D0">
            <w:pPr>
              <w:pStyle w:val="ConsPlusNormal"/>
              <w:jc w:val="center"/>
            </w:pPr>
            <w:r>
              <w:t>7</w:t>
            </w:r>
          </w:p>
        </w:tc>
        <w:tc>
          <w:tcPr>
            <w:tcW w:w="3005" w:type="dxa"/>
            <w:vAlign w:val="center"/>
          </w:tcPr>
          <w:p w:rsidR="00C610D0" w:rsidRDefault="00C610D0">
            <w:pPr>
              <w:pStyle w:val="ConsPlusNormal"/>
              <w:jc w:val="center"/>
            </w:pPr>
            <w:r>
              <w:t xml:space="preserve">Сотрудники, Виды расчетов (денежные средства, денежные документы), Виды валют, Учетные номера </w:t>
            </w:r>
            <w:r>
              <w:lastRenderedPageBreak/>
              <w:t>денежных обязательств</w:t>
            </w:r>
          </w:p>
        </w:tc>
      </w:tr>
      <w:tr w:rsidR="00C610D0">
        <w:tc>
          <w:tcPr>
            <w:tcW w:w="2211" w:type="dxa"/>
            <w:vAlign w:val="center"/>
          </w:tcPr>
          <w:p w:rsidR="00C610D0" w:rsidRDefault="00C610D0">
            <w:pPr>
              <w:pStyle w:val="ConsPlusNormal"/>
              <w:jc w:val="center"/>
            </w:pPr>
            <w:r>
              <w:lastRenderedPageBreak/>
              <w:t>Уменьшение дебиторской задолженности подотчетных лиц по оплате пошлин и сборов</w:t>
            </w:r>
          </w:p>
        </w:tc>
        <w:tc>
          <w:tcPr>
            <w:tcW w:w="794" w:type="dxa"/>
            <w:vAlign w:val="center"/>
          </w:tcPr>
          <w:p w:rsidR="00C610D0" w:rsidRDefault="00C610D0">
            <w:pPr>
              <w:pStyle w:val="ConsPlusNormal"/>
              <w:jc w:val="center"/>
            </w:pPr>
            <w:r>
              <w:t>КРБ</w:t>
            </w:r>
          </w:p>
        </w:tc>
        <w:tc>
          <w:tcPr>
            <w:tcW w:w="510" w:type="dxa"/>
            <w:vAlign w:val="center"/>
          </w:tcPr>
          <w:p w:rsidR="00C610D0" w:rsidRDefault="00C610D0">
            <w:pPr>
              <w:pStyle w:val="ConsPlusNormal"/>
              <w:jc w:val="center"/>
            </w:pPr>
            <w:r>
              <w:t>1</w:t>
            </w:r>
          </w:p>
        </w:tc>
        <w:tc>
          <w:tcPr>
            <w:tcW w:w="510" w:type="dxa"/>
            <w:vAlign w:val="center"/>
          </w:tcPr>
          <w:p w:rsidR="00C610D0" w:rsidRDefault="00C610D0">
            <w:pPr>
              <w:pStyle w:val="ConsPlusNormal"/>
              <w:jc w:val="center"/>
            </w:pPr>
            <w:r>
              <w:t>2</w:t>
            </w:r>
          </w:p>
        </w:tc>
        <w:tc>
          <w:tcPr>
            <w:tcW w:w="454" w:type="dxa"/>
            <w:vAlign w:val="center"/>
          </w:tcPr>
          <w:p w:rsidR="00C610D0" w:rsidRDefault="00C610D0">
            <w:pPr>
              <w:pStyle w:val="ConsPlusNormal"/>
              <w:jc w:val="center"/>
            </w:pPr>
            <w:r>
              <w:t>0</w:t>
            </w:r>
          </w:p>
        </w:tc>
        <w:tc>
          <w:tcPr>
            <w:tcW w:w="454" w:type="dxa"/>
            <w:vAlign w:val="center"/>
          </w:tcPr>
          <w:p w:rsidR="00C610D0" w:rsidRDefault="00C610D0">
            <w:pPr>
              <w:pStyle w:val="ConsPlusNormal"/>
              <w:jc w:val="center"/>
            </w:pPr>
            <w:r>
              <w:t>8</w:t>
            </w:r>
          </w:p>
        </w:tc>
        <w:tc>
          <w:tcPr>
            <w:tcW w:w="567" w:type="dxa"/>
            <w:vAlign w:val="center"/>
          </w:tcPr>
          <w:p w:rsidR="00C610D0" w:rsidRDefault="00C610D0">
            <w:pPr>
              <w:pStyle w:val="ConsPlusNormal"/>
              <w:jc w:val="center"/>
            </w:pPr>
            <w:r>
              <w:t>9</w:t>
            </w:r>
          </w:p>
        </w:tc>
        <w:tc>
          <w:tcPr>
            <w:tcW w:w="567" w:type="dxa"/>
            <w:vAlign w:val="center"/>
          </w:tcPr>
          <w:p w:rsidR="00C610D0" w:rsidRDefault="00C610D0">
            <w:pPr>
              <w:pStyle w:val="ConsPlusNormal"/>
              <w:jc w:val="center"/>
            </w:pPr>
            <w:r>
              <w:t>1</w:t>
            </w:r>
          </w:p>
        </w:tc>
        <w:tc>
          <w:tcPr>
            <w:tcW w:w="454" w:type="dxa"/>
            <w:vAlign w:val="center"/>
          </w:tcPr>
          <w:p w:rsidR="00C610D0" w:rsidRDefault="00C610D0">
            <w:pPr>
              <w:pStyle w:val="ConsPlusNormal"/>
              <w:jc w:val="center"/>
            </w:pPr>
            <w:r>
              <w:t>6</w:t>
            </w:r>
          </w:p>
        </w:tc>
        <w:tc>
          <w:tcPr>
            <w:tcW w:w="454" w:type="dxa"/>
            <w:vAlign w:val="center"/>
          </w:tcPr>
          <w:p w:rsidR="00C610D0" w:rsidRDefault="00C610D0">
            <w:pPr>
              <w:pStyle w:val="ConsPlusNormal"/>
              <w:jc w:val="center"/>
            </w:pPr>
            <w:r>
              <w:t>6</w:t>
            </w:r>
          </w:p>
        </w:tc>
        <w:tc>
          <w:tcPr>
            <w:tcW w:w="510" w:type="dxa"/>
            <w:vAlign w:val="center"/>
          </w:tcPr>
          <w:p w:rsidR="00C610D0" w:rsidRDefault="00C610D0">
            <w:pPr>
              <w:pStyle w:val="ConsPlusNormal"/>
              <w:jc w:val="center"/>
            </w:pPr>
            <w:r>
              <w:t>7</w:t>
            </w:r>
          </w:p>
        </w:tc>
        <w:tc>
          <w:tcPr>
            <w:tcW w:w="3005" w:type="dxa"/>
            <w:vAlign w:val="center"/>
          </w:tcPr>
          <w:p w:rsidR="00C610D0" w:rsidRDefault="00C610D0">
            <w:pPr>
              <w:pStyle w:val="ConsPlusNormal"/>
              <w:jc w:val="center"/>
            </w:pPr>
            <w:r>
              <w:t>Сотрудники, Виды расчетов (денежные средства, денежные документы), Виды валют, Учетные номера денежных обязательств</w:t>
            </w:r>
          </w:p>
        </w:tc>
      </w:tr>
      <w:tr w:rsidR="00C610D0">
        <w:tc>
          <w:tcPr>
            <w:tcW w:w="2211" w:type="dxa"/>
            <w:vAlign w:val="center"/>
          </w:tcPr>
          <w:p w:rsidR="00C610D0" w:rsidRDefault="00C610D0">
            <w:pPr>
              <w:pStyle w:val="ConsPlusNormal"/>
              <w:jc w:val="center"/>
            </w:pPr>
            <w:r>
              <w:t>Расчеты с подотчетными лицами по оплате штрафов за нарушение условий контрактов (договоров)</w:t>
            </w:r>
          </w:p>
        </w:tc>
        <w:tc>
          <w:tcPr>
            <w:tcW w:w="794" w:type="dxa"/>
            <w:vAlign w:val="center"/>
          </w:tcPr>
          <w:p w:rsidR="00C610D0" w:rsidRDefault="00C610D0">
            <w:pPr>
              <w:pStyle w:val="ConsPlusNormal"/>
              <w:jc w:val="center"/>
            </w:pPr>
            <w:r>
              <w:t>КРБ</w:t>
            </w:r>
          </w:p>
        </w:tc>
        <w:tc>
          <w:tcPr>
            <w:tcW w:w="510" w:type="dxa"/>
            <w:vAlign w:val="center"/>
          </w:tcPr>
          <w:p w:rsidR="00C610D0" w:rsidRDefault="00C610D0">
            <w:pPr>
              <w:pStyle w:val="ConsPlusNormal"/>
              <w:jc w:val="center"/>
            </w:pPr>
            <w:r>
              <w:t>1</w:t>
            </w:r>
          </w:p>
        </w:tc>
        <w:tc>
          <w:tcPr>
            <w:tcW w:w="510" w:type="dxa"/>
            <w:vAlign w:val="center"/>
          </w:tcPr>
          <w:p w:rsidR="00C610D0" w:rsidRDefault="00C610D0">
            <w:pPr>
              <w:pStyle w:val="ConsPlusNormal"/>
              <w:jc w:val="center"/>
            </w:pPr>
            <w:r>
              <w:t>2</w:t>
            </w:r>
          </w:p>
        </w:tc>
        <w:tc>
          <w:tcPr>
            <w:tcW w:w="454" w:type="dxa"/>
            <w:vAlign w:val="center"/>
          </w:tcPr>
          <w:p w:rsidR="00C610D0" w:rsidRDefault="00C610D0">
            <w:pPr>
              <w:pStyle w:val="ConsPlusNormal"/>
              <w:jc w:val="center"/>
            </w:pPr>
            <w:r>
              <w:t>0</w:t>
            </w:r>
          </w:p>
        </w:tc>
        <w:tc>
          <w:tcPr>
            <w:tcW w:w="454" w:type="dxa"/>
            <w:vAlign w:val="center"/>
          </w:tcPr>
          <w:p w:rsidR="00C610D0" w:rsidRDefault="00C610D0">
            <w:pPr>
              <w:pStyle w:val="ConsPlusNormal"/>
              <w:jc w:val="center"/>
            </w:pPr>
            <w:r>
              <w:t>8</w:t>
            </w:r>
          </w:p>
        </w:tc>
        <w:tc>
          <w:tcPr>
            <w:tcW w:w="567" w:type="dxa"/>
            <w:vAlign w:val="center"/>
          </w:tcPr>
          <w:p w:rsidR="00C610D0" w:rsidRDefault="00C610D0">
            <w:pPr>
              <w:pStyle w:val="ConsPlusNormal"/>
              <w:jc w:val="center"/>
            </w:pPr>
            <w:r>
              <w:t>9</w:t>
            </w:r>
          </w:p>
        </w:tc>
        <w:tc>
          <w:tcPr>
            <w:tcW w:w="567" w:type="dxa"/>
            <w:vAlign w:val="center"/>
          </w:tcPr>
          <w:p w:rsidR="00C610D0" w:rsidRDefault="00C610D0">
            <w:pPr>
              <w:pStyle w:val="ConsPlusNormal"/>
              <w:jc w:val="center"/>
            </w:pPr>
            <w:r>
              <w:t>3</w:t>
            </w:r>
          </w:p>
        </w:tc>
        <w:tc>
          <w:tcPr>
            <w:tcW w:w="454" w:type="dxa"/>
            <w:vAlign w:val="center"/>
          </w:tcPr>
          <w:p w:rsidR="00C610D0" w:rsidRDefault="00C610D0">
            <w:pPr>
              <w:pStyle w:val="ConsPlusNormal"/>
              <w:jc w:val="center"/>
            </w:pPr>
            <w:r>
              <w:t>0</w:t>
            </w:r>
          </w:p>
        </w:tc>
        <w:tc>
          <w:tcPr>
            <w:tcW w:w="454" w:type="dxa"/>
            <w:vAlign w:val="center"/>
          </w:tcPr>
          <w:p w:rsidR="00C610D0" w:rsidRDefault="00C610D0">
            <w:pPr>
              <w:pStyle w:val="ConsPlusNormal"/>
              <w:jc w:val="center"/>
            </w:pPr>
            <w:r>
              <w:t>0</w:t>
            </w:r>
          </w:p>
        </w:tc>
        <w:tc>
          <w:tcPr>
            <w:tcW w:w="510" w:type="dxa"/>
            <w:vAlign w:val="center"/>
          </w:tcPr>
          <w:p w:rsidR="00C610D0" w:rsidRDefault="00C610D0">
            <w:pPr>
              <w:pStyle w:val="ConsPlusNormal"/>
              <w:jc w:val="center"/>
            </w:pPr>
            <w:r>
              <w:t>0</w:t>
            </w:r>
          </w:p>
        </w:tc>
        <w:tc>
          <w:tcPr>
            <w:tcW w:w="3005" w:type="dxa"/>
            <w:vAlign w:val="center"/>
          </w:tcPr>
          <w:p w:rsidR="00C610D0" w:rsidRDefault="00C610D0">
            <w:pPr>
              <w:pStyle w:val="ConsPlusNormal"/>
              <w:jc w:val="center"/>
            </w:pPr>
            <w:r>
              <w:t>Сотрудники, Виды расчетов (денежные средства, денежные документы), Виды валют, Учетные номера денежных обязательств</w:t>
            </w:r>
          </w:p>
        </w:tc>
      </w:tr>
      <w:tr w:rsidR="00C610D0">
        <w:tc>
          <w:tcPr>
            <w:tcW w:w="2211" w:type="dxa"/>
            <w:vAlign w:val="center"/>
          </w:tcPr>
          <w:p w:rsidR="00C610D0" w:rsidRDefault="00C610D0">
            <w:pPr>
              <w:pStyle w:val="ConsPlusNormal"/>
              <w:jc w:val="center"/>
            </w:pPr>
            <w:r>
              <w:t>Увеличение дебиторской задолженности подотчетных лиц по оплате штрафов за нарушение условий контрактов (договоров)</w:t>
            </w:r>
          </w:p>
        </w:tc>
        <w:tc>
          <w:tcPr>
            <w:tcW w:w="794" w:type="dxa"/>
            <w:vAlign w:val="center"/>
          </w:tcPr>
          <w:p w:rsidR="00C610D0" w:rsidRDefault="00C610D0">
            <w:pPr>
              <w:pStyle w:val="ConsPlusNormal"/>
              <w:jc w:val="center"/>
            </w:pPr>
            <w:r>
              <w:t>КРБ</w:t>
            </w:r>
          </w:p>
        </w:tc>
        <w:tc>
          <w:tcPr>
            <w:tcW w:w="510" w:type="dxa"/>
            <w:vAlign w:val="center"/>
          </w:tcPr>
          <w:p w:rsidR="00C610D0" w:rsidRDefault="00C610D0">
            <w:pPr>
              <w:pStyle w:val="ConsPlusNormal"/>
              <w:jc w:val="center"/>
            </w:pPr>
            <w:r>
              <w:t>1</w:t>
            </w:r>
          </w:p>
        </w:tc>
        <w:tc>
          <w:tcPr>
            <w:tcW w:w="510" w:type="dxa"/>
            <w:vAlign w:val="center"/>
          </w:tcPr>
          <w:p w:rsidR="00C610D0" w:rsidRDefault="00C610D0">
            <w:pPr>
              <w:pStyle w:val="ConsPlusNormal"/>
              <w:jc w:val="center"/>
            </w:pPr>
            <w:r>
              <w:t>2</w:t>
            </w:r>
          </w:p>
        </w:tc>
        <w:tc>
          <w:tcPr>
            <w:tcW w:w="454" w:type="dxa"/>
            <w:vAlign w:val="center"/>
          </w:tcPr>
          <w:p w:rsidR="00C610D0" w:rsidRDefault="00C610D0">
            <w:pPr>
              <w:pStyle w:val="ConsPlusNormal"/>
              <w:jc w:val="center"/>
            </w:pPr>
            <w:r>
              <w:t>0</w:t>
            </w:r>
          </w:p>
        </w:tc>
        <w:tc>
          <w:tcPr>
            <w:tcW w:w="454" w:type="dxa"/>
            <w:vAlign w:val="center"/>
          </w:tcPr>
          <w:p w:rsidR="00C610D0" w:rsidRDefault="00C610D0">
            <w:pPr>
              <w:pStyle w:val="ConsPlusNormal"/>
              <w:jc w:val="center"/>
            </w:pPr>
            <w:r>
              <w:t>8</w:t>
            </w:r>
          </w:p>
        </w:tc>
        <w:tc>
          <w:tcPr>
            <w:tcW w:w="567" w:type="dxa"/>
            <w:vAlign w:val="center"/>
          </w:tcPr>
          <w:p w:rsidR="00C610D0" w:rsidRDefault="00C610D0">
            <w:pPr>
              <w:pStyle w:val="ConsPlusNormal"/>
              <w:jc w:val="center"/>
            </w:pPr>
            <w:r>
              <w:t>9</w:t>
            </w:r>
          </w:p>
        </w:tc>
        <w:tc>
          <w:tcPr>
            <w:tcW w:w="567" w:type="dxa"/>
            <w:vAlign w:val="center"/>
          </w:tcPr>
          <w:p w:rsidR="00C610D0" w:rsidRDefault="00C610D0">
            <w:pPr>
              <w:pStyle w:val="ConsPlusNormal"/>
              <w:jc w:val="center"/>
            </w:pPr>
            <w:r>
              <w:t>3</w:t>
            </w:r>
          </w:p>
        </w:tc>
        <w:tc>
          <w:tcPr>
            <w:tcW w:w="454" w:type="dxa"/>
            <w:vAlign w:val="center"/>
          </w:tcPr>
          <w:p w:rsidR="00C610D0" w:rsidRDefault="00C610D0">
            <w:pPr>
              <w:pStyle w:val="ConsPlusNormal"/>
              <w:jc w:val="center"/>
            </w:pPr>
            <w:r>
              <w:t>5</w:t>
            </w:r>
          </w:p>
        </w:tc>
        <w:tc>
          <w:tcPr>
            <w:tcW w:w="454" w:type="dxa"/>
            <w:vAlign w:val="center"/>
          </w:tcPr>
          <w:p w:rsidR="00C610D0" w:rsidRDefault="00C610D0">
            <w:pPr>
              <w:pStyle w:val="ConsPlusNormal"/>
              <w:jc w:val="center"/>
            </w:pPr>
            <w:r>
              <w:t>6</w:t>
            </w:r>
          </w:p>
        </w:tc>
        <w:tc>
          <w:tcPr>
            <w:tcW w:w="510" w:type="dxa"/>
            <w:vAlign w:val="center"/>
          </w:tcPr>
          <w:p w:rsidR="00C610D0" w:rsidRDefault="00C610D0">
            <w:pPr>
              <w:pStyle w:val="ConsPlusNormal"/>
              <w:jc w:val="center"/>
            </w:pPr>
            <w:r>
              <w:t>7</w:t>
            </w:r>
          </w:p>
        </w:tc>
        <w:tc>
          <w:tcPr>
            <w:tcW w:w="3005" w:type="dxa"/>
            <w:vAlign w:val="center"/>
          </w:tcPr>
          <w:p w:rsidR="00C610D0" w:rsidRDefault="00C610D0">
            <w:pPr>
              <w:pStyle w:val="ConsPlusNormal"/>
              <w:jc w:val="center"/>
            </w:pPr>
            <w:r>
              <w:t>Сотрудники, Виды расчетов (денежные средства, денежные документы), Виды валют, Учетные номера денежных обязательств</w:t>
            </w:r>
          </w:p>
        </w:tc>
      </w:tr>
      <w:tr w:rsidR="00C610D0">
        <w:tc>
          <w:tcPr>
            <w:tcW w:w="2211" w:type="dxa"/>
            <w:vAlign w:val="center"/>
          </w:tcPr>
          <w:p w:rsidR="00C610D0" w:rsidRDefault="00C610D0">
            <w:pPr>
              <w:pStyle w:val="ConsPlusNormal"/>
              <w:jc w:val="center"/>
            </w:pPr>
            <w:r>
              <w:t>Уменьшение дебиторской задолженности подотчетных лиц по оплате штрафов за нарушение условий контрактов (договоров)</w:t>
            </w:r>
          </w:p>
        </w:tc>
        <w:tc>
          <w:tcPr>
            <w:tcW w:w="794" w:type="dxa"/>
            <w:vAlign w:val="center"/>
          </w:tcPr>
          <w:p w:rsidR="00C610D0" w:rsidRDefault="00C610D0">
            <w:pPr>
              <w:pStyle w:val="ConsPlusNormal"/>
              <w:jc w:val="center"/>
            </w:pPr>
            <w:r>
              <w:t>КРБ</w:t>
            </w:r>
          </w:p>
        </w:tc>
        <w:tc>
          <w:tcPr>
            <w:tcW w:w="510" w:type="dxa"/>
            <w:vAlign w:val="center"/>
          </w:tcPr>
          <w:p w:rsidR="00C610D0" w:rsidRDefault="00C610D0">
            <w:pPr>
              <w:pStyle w:val="ConsPlusNormal"/>
              <w:jc w:val="center"/>
            </w:pPr>
            <w:r>
              <w:t>1</w:t>
            </w:r>
          </w:p>
        </w:tc>
        <w:tc>
          <w:tcPr>
            <w:tcW w:w="510" w:type="dxa"/>
            <w:vAlign w:val="center"/>
          </w:tcPr>
          <w:p w:rsidR="00C610D0" w:rsidRDefault="00C610D0">
            <w:pPr>
              <w:pStyle w:val="ConsPlusNormal"/>
              <w:jc w:val="center"/>
            </w:pPr>
            <w:r>
              <w:t>2</w:t>
            </w:r>
          </w:p>
        </w:tc>
        <w:tc>
          <w:tcPr>
            <w:tcW w:w="454" w:type="dxa"/>
            <w:vAlign w:val="center"/>
          </w:tcPr>
          <w:p w:rsidR="00C610D0" w:rsidRDefault="00C610D0">
            <w:pPr>
              <w:pStyle w:val="ConsPlusNormal"/>
              <w:jc w:val="center"/>
            </w:pPr>
            <w:r>
              <w:t>0</w:t>
            </w:r>
          </w:p>
        </w:tc>
        <w:tc>
          <w:tcPr>
            <w:tcW w:w="454" w:type="dxa"/>
            <w:vAlign w:val="center"/>
          </w:tcPr>
          <w:p w:rsidR="00C610D0" w:rsidRDefault="00C610D0">
            <w:pPr>
              <w:pStyle w:val="ConsPlusNormal"/>
              <w:jc w:val="center"/>
            </w:pPr>
            <w:r>
              <w:t>8</w:t>
            </w:r>
          </w:p>
        </w:tc>
        <w:tc>
          <w:tcPr>
            <w:tcW w:w="567" w:type="dxa"/>
            <w:vAlign w:val="center"/>
          </w:tcPr>
          <w:p w:rsidR="00C610D0" w:rsidRDefault="00C610D0">
            <w:pPr>
              <w:pStyle w:val="ConsPlusNormal"/>
              <w:jc w:val="center"/>
            </w:pPr>
            <w:r>
              <w:t>9</w:t>
            </w:r>
          </w:p>
        </w:tc>
        <w:tc>
          <w:tcPr>
            <w:tcW w:w="567" w:type="dxa"/>
            <w:vAlign w:val="center"/>
          </w:tcPr>
          <w:p w:rsidR="00C610D0" w:rsidRDefault="00C610D0">
            <w:pPr>
              <w:pStyle w:val="ConsPlusNormal"/>
              <w:jc w:val="center"/>
            </w:pPr>
            <w:r>
              <w:t>3</w:t>
            </w:r>
          </w:p>
        </w:tc>
        <w:tc>
          <w:tcPr>
            <w:tcW w:w="454" w:type="dxa"/>
            <w:vAlign w:val="center"/>
          </w:tcPr>
          <w:p w:rsidR="00C610D0" w:rsidRDefault="00C610D0">
            <w:pPr>
              <w:pStyle w:val="ConsPlusNormal"/>
              <w:jc w:val="center"/>
            </w:pPr>
            <w:r>
              <w:t>6</w:t>
            </w:r>
          </w:p>
        </w:tc>
        <w:tc>
          <w:tcPr>
            <w:tcW w:w="454" w:type="dxa"/>
            <w:vAlign w:val="center"/>
          </w:tcPr>
          <w:p w:rsidR="00C610D0" w:rsidRDefault="00C610D0">
            <w:pPr>
              <w:pStyle w:val="ConsPlusNormal"/>
              <w:jc w:val="center"/>
            </w:pPr>
            <w:r>
              <w:t>6</w:t>
            </w:r>
          </w:p>
        </w:tc>
        <w:tc>
          <w:tcPr>
            <w:tcW w:w="510" w:type="dxa"/>
            <w:vAlign w:val="center"/>
          </w:tcPr>
          <w:p w:rsidR="00C610D0" w:rsidRDefault="00C610D0">
            <w:pPr>
              <w:pStyle w:val="ConsPlusNormal"/>
              <w:jc w:val="center"/>
            </w:pPr>
            <w:r>
              <w:t>7</w:t>
            </w:r>
          </w:p>
        </w:tc>
        <w:tc>
          <w:tcPr>
            <w:tcW w:w="3005" w:type="dxa"/>
            <w:vAlign w:val="center"/>
          </w:tcPr>
          <w:p w:rsidR="00C610D0" w:rsidRDefault="00C610D0">
            <w:pPr>
              <w:pStyle w:val="ConsPlusNormal"/>
              <w:jc w:val="center"/>
            </w:pPr>
            <w:r>
              <w:t>Сотрудники, Виды расчетов (денежные средства, денежные документы), Виды валют, Учетные номера денежных обязательств</w:t>
            </w:r>
          </w:p>
        </w:tc>
      </w:tr>
      <w:tr w:rsidR="00C610D0">
        <w:tc>
          <w:tcPr>
            <w:tcW w:w="2211" w:type="dxa"/>
            <w:vAlign w:val="center"/>
          </w:tcPr>
          <w:p w:rsidR="00C610D0" w:rsidRDefault="00C610D0">
            <w:pPr>
              <w:pStyle w:val="ConsPlusNormal"/>
              <w:jc w:val="center"/>
            </w:pPr>
            <w:r>
              <w:t xml:space="preserve">Расчеты с подотчетными лицами по оплате штрафных санкций по </w:t>
            </w:r>
            <w:r>
              <w:lastRenderedPageBreak/>
              <w:t>долговым обязательствам</w:t>
            </w:r>
          </w:p>
        </w:tc>
        <w:tc>
          <w:tcPr>
            <w:tcW w:w="794" w:type="dxa"/>
            <w:vAlign w:val="center"/>
          </w:tcPr>
          <w:p w:rsidR="00C610D0" w:rsidRDefault="00C610D0">
            <w:pPr>
              <w:pStyle w:val="ConsPlusNormal"/>
              <w:jc w:val="center"/>
            </w:pPr>
            <w:r>
              <w:lastRenderedPageBreak/>
              <w:t>КРБ</w:t>
            </w:r>
          </w:p>
        </w:tc>
        <w:tc>
          <w:tcPr>
            <w:tcW w:w="510" w:type="dxa"/>
            <w:vAlign w:val="center"/>
          </w:tcPr>
          <w:p w:rsidR="00C610D0" w:rsidRDefault="00C610D0">
            <w:pPr>
              <w:pStyle w:val="ConsPlusNormal"/>
              <w:jc w:val="center"/>
            </w:pPr>
            <w:r>
              <w:t>1</w:t>
            </w:r>
          </w:p>
        </w:tc>
        <w:tc>
          <w:tcPr>
            <w:tcW w:w="510" w:type="dxa"/>
            <w:vAlign w:val="center"/>
          </w:tcPr>
          <w:p w:rsidR="00C610D0" w:rsidRDefault="00C610D0">
            <w:pPr>
              <w:pStyle w:val="ConsPlusNormal"/>
              <w:jc w:val="center"/>
            </w:pPr>
            <w:r>
              <w:t>2</w:t>
            </w:r>
          </w:p>
        </w:tc>
        <w:tc>
          <w:tcPr>
            <w:tcW w:w="454" w:type="dxa"/>
            <w:vAlign w:val="center"/>
          </w:tcPr>
          <w:p w:rsidR="00C610D0" w:rsidRDefault="00C610D0">
            <w:pPr>
              <w:pStyle w:val="ConsPlusNormal"/>
              <w:jc w:val="center"/>
            </w:pPr>
            <w:r>
              <w:t>0</w:t>
            </w:r>
          </w:p>
        </w:tc>
        <w:tc>
          <w:tcPr>
            <w:tcW w:w="454" w:type="dxa"/>
            <w:vAlign w:val="center"/>
          </w:tcPr>
          <w:p w:rsidR="00C610D0" w:rsidRDefault="00C610D0">
            <w:pPr>
              <w:pStyle w:val="ConsPlusNormal"/>
              <w:jc w:val="center"/>
            </w:pPr>
            <w:r>
              <w:t>8</w:t>
            </w:r>
          </w:p>
        </w:tc>
        <w:tc>
          <w:tcPr>
            <w:tcW w:w="567" w:type="dxa"/>
            <w:vAlign w:val="center"/>
          </w:tcPr>
          <w:p w:rsidR="00C610D0" w:rsidRDefault="00C610D0">
            <w:pPr>
              <w:pStyle w:val="ConsPlusNormal"/>
              <w:jc w:val="center"/>
            </w:pPr>
            <w:r>
              <w:t>9</w:t>
            </w:r>
          </w:p>
        </w:tc>
        <w:tc>
          <w:tcPr>
            <w:tcW w:w="567" w:type="dxa"/>
            <w:vAlign w:val="center"/>
          </w:tcPr>
          <w:p w:rsidR="00C610D0" w:rsidRDefault="00C610D0">
            <w:pPr>
              <w:pStyle w:val="ConsPlusNormal"/>
              <w:jc w:val="center"/>
            </w:pPr>
            <w:r>
              <w:t>4</w:t>
            </w:r>
          </w:p>
        </w:tc>
        <w:tc>
          <w:tcPr>
            <w:tcW w:w="454" w:type="dxa"/>
            <w:vAlign w:val="center"/>
          </w:tcPr>
          <w:p w:rsidR="00C610D0" w:rsidRDefault="00C610D0">
            <w:pPr>
              <w:pStyle w:val="ConsPlusNormal"/>
              <w:jc w:val="center"/>
            </w:pPr>
            <w:r>
              <w:t>0</w:t>
            </w:r>
          </w:p>
        </w:tc>
        <w:tc>
          <w:tcPr>
            <w:tcW w:w="454" w:type="dxa"/>
            <w:vAlign w:val="center"/>
          </w:tcPr>
          <w:p w:rsidR="00C610D0" w:rsidRDefault="00C610D0">
            <w:pPr>
              <w:pStyle w:val="ConsPlusNormal"/>
              <w:jc w:val="center"/>
            </w:pPr>
            <w:r>
              <w:t>0</w:t>
            </w:r>
          </w:p>
        </w:tc>
        <w:tc>
          <w:tcPr>
            <w:tcW w:w="510" w:type="dxa"/>
            <w:vAlign w:val="center"/>
          </w:tcPr>
          <w:p w:rsidR="00C610D0" w:rsidRDefault="00C610D0">
            <w:pPr>
              <w:pStyle w:val="ConsPlusNormal"/>
              <w:jc w:val="center"/>
            </w:pPr>
            <w:r>
              <w:t>0</w:t>
            </w:r>
          </w:p>
        </w:tc>
        <w:tc>
          <w:tcPr>
            <w:tcW w:w="3005" w:type="dxa"/>
            <w:vAlign w:val="center"/>
          </w:tcPr>
          <w:p w:rsidR="00C610D0" w:rsidRDefault="00C610D0">
            <w:pPr>
              <w:pStyle w:val="ConsPlusNormal"/>
              <w:jc w:val="center"/>
            </w:pPr>
            <w:r>
              <w:t xml:space="preserve">Сотрудники, Виды расчетов (денежные средства, денежные документы), Виды валют, Учетные номера </w:t>
            </w:r>
            <w:r>
              <w:lastRenderedPageBreak/>
              <w:t>денежных обязательств</w:t>
            </w:r>
          </w:p>
        </w:tc>
      </w:tr>
      <w:tr w:rsidR="00C610D0">
        <w:tc>
          <w:tcPr>
            <w:tcW w:w="2211" w:type="dxa"/>
            <w:vAlign w:val="center"/>
          </w:tcPr>
          <w:p w:rsidR="00C610D0" w:rsidRDefault="00C610D0">
            <w:pPr>
              <w:pStyle w:val="ConsPlusNormal"/>
              <w:jc w:val="center"/>
            </w:pPr>
            <w:r>
              <w:lastRenderedPageBreak/>
              <w:t>Увеличение дебиторской задолженности подотчетных лиц по оплате штрафных санкций по долговым обязательствам</w:t>
            </w:r>
          </w:p>
        </w:tc>
        <w:tc>
          <w:tcPr>
            <w:tcW w:w="794" w:type="dxa"/>
            <w:vAlign w:val="center"/>
          </w:tcPr>
          <w:p w:rsidR="00C610D0" w:rsidRDefault="00C610D0">
            <w:pPr>
              <w:pStyle w:val="ConsPlusNormal"/>
              <w:jc w:val="center"/>
            </w:pPr>
            <w:r>
              <w:t>КРБ</w:t>
            </w:r>
          </w:p>
        </w:tc>
        <w:tc>
          <w:tcPr>
            <w:tcW w:w="510" w:type="dxa"/>
            <w:vAlign w:val="center"/>
          </w:tcPr>
          <w:p w:rsidR="00C610D0" w:rsidRDefault="00C610D0">
            <w:pPr>
              <w:pStyle w:val="ConsPlusNormal"/>
              <w:jc w:val="center"/>
            </w:pPr>
            <w:r>
              <w:t>1</w:t>
            </w:r>
          </w:p>
        </w:tc>
        <w:tc>
          <w:tcPr>
            <w:tcW w:w="510" w:type="dxa"/>
            <w:vAlign w:val="center"/>
          </w:tcPr>
          <w:p w:rsidR="00C610D0" w:rsidRDefault="00C610D0">
            <w:pPr>
              <w:pStyle w:val="ConsPlusNormal"/>
              <w:jc w:val="center"/>
            </w:pPr>
            <w:r>
              <w:t>2</w:t>
            </w:r>
          </w:p>
        </w:tc>
        <w:tc>
          <w:tcPr>
            <w:tcW w:w="454" w:type="dxa"/>
            <w:vAlign w:val="center"/>
          </w:tcPr>
          <w:p w:rsidR="00C610D0" w:rsidRDefault="00C610D0">
            <w:pPr>
              <w:pStyle w:val="ConsPlusNormal"/>
              <w:jc w:val="center"/>
            </w:pPr>
            <w:r>
              <w:t>0</w:t>
            </w:r>
          </w:p>
        </w:tc>
        <w:tc>
          <w:tcPr>
            <w:tcW w:w="454" w:type="dxa"/>
            <w:vAlign w:val="center"/>
          </w:tcPr>
          <w:p w:rsidR="00C610D0" w:rsidRDefault="00C610D0">
            <w:pPr>
              <w:pStyle w:val="ConsPlusNormal"/>
              <w:jc w:val="center"/>
            </w:pPr>
            <w:r>
              <w:t>8</w:t>
            </w:r>
          </w:p>
        </w:tc>
        <w:tc>
          <w:tcPr>
            <w:tcW w:w="567" w:type="dxa"/>
            <w:vAlign w:val="center"/>
          </w:tcPr>
          <w:p w:rsidR="00C610D0" w:rsidRDefault="00C610D0">
            <w:pPr>
              <w:pStyle w:val="ConsPlusNormal"/>
              <w:jc w:val="center"/>
            </w:pPr>
            <w:r>
              <w:t>9</w:t>
            </w:r>
          </w:p>
        </w:tc>
        <w:tc>
          <w:tcPr>
            <w:tcW w:w="567" w:type="dxa"/>
            <w:vAlign w:val="center"/>
          </w:tcPr>
          <w:p w:rsidR="00C610D0" w:rsidRDefault="00C610D0">
            <w:pPr>
              <w:pStyle w:val="ConsPlusNormal"/>
              <w:jc w:val="center"/>
            </w:pPr>
            <w:r>
              <w:t>4</w:t>
            </w:r>
          </w:p>
        </w:tc>
        <w:tc>
          <w:tcPr>
            <w:tcW w:w="454" w:type="dxa"/>
            <w:vAlign w:val="center"/>
          </w:tcPr>
          <w:p w:rsidR="00C610D0" w:rsidRDefault="00C610D0">
            <w:pPr>
              <w:pStyle w:val="ConsPlusNormal"/>
              <w:jc w:val="center"/>
            </w:pPr>
            <w:r>
              <w:t>5</w:t>
            </w:r>
          </w:p>
        </w:tc>
        <w:tc>
          <w:tcPr>
            <w:tcW w:w="454" w:type="dxa"/>
            <w:vAlign w:val="center"/>
          </w:tcPr>
          <w:p w:rsidR="00C610D0" w:rsidRDefault="00C610D0">
            <w:pPr>
              <w:pStyle w:val="ConsPlusNormal"/>
              <w:jc w:val="center"/>
            </w:pPr>
            <w:r>
              <w:t>6</w:t>
            </w:r>
          </w:p>
        </w:tc>
        <w:tc>
          <w:tcPr>
            <w:tcW w:w="510" w:type="dxa"/>
            <w:vAlign w:val="center"/>
          </w:tcPr>
          <w:p w:rsidR="00C610D0" w:rsidRDefault="00C610D0">
            <w:pPr>
              <w:pStyle w:val="ConsPlusNormal"/>
              <w:jc w:val="center"/>
            </w:pPr>
            <w:r>
              <w:t>7</w:t>
            </w:r>
          </w:p>
        </w:tc>
        <w:tc>
          <w:tcPr>
            <w:tcW w:w="3005" w:type="dxa"/>
            <w:vAlign w:val="center"/>
          </w:tcPr>
          <w:p w:rsidR="00C610D0" w:rsidRDefault="00C610D0">
            <w:pPr>
              <w:pStyle w:val="ConsPlusNormal"/>
              <w:jc w:val="center"/>
            </w:pPr>
            <w:r>
              <w:t>Сотрудники, Виды расчетов (денежные средства, денежные документы), Виды валют, Учетные номера денежных обязательств</w:t>
            </w:r>
          </w:p>
        </w:tc>
      </w:tr>
      <w:tr w:rsidR="00C610D0">
        <w:tc>
          <w:tcPr>
            <w:tcW w:w="2211" w:type="dxa"/>
            <w:vAlign w:val="center"/>
          </w:tcPr>
          <w:p w:rsidR="00C610D0" w:rsidRDefault="00C610D0">
            <w:pPr>
              <w:pStyle w:val="ConsPlusNormal"/>
              <w:jc w:val="center"/>
            </w:pPr>
            <w:r>
              <w:t>Уменьшение дебиторской задолженности подотчетных лиц по оплате штрафных санкций по долговым обязательствам</w:t>
            </w:r>
          </w:p>
        </w:tc>
        <w:tc>
          <w:tcPr>
            <w:tcW w:w="794" w:type="dxa"/>
            <w:vAlign w:val="center"/>
          </w:tcPr>
          <w:p w:rsidR="00C610D0" w:rsidRDefault="00C610D0">
            <w:pPr>
              <w:pStyle w:val="ConsPlusNormal"/>
              <w:jc w:val="center"/>
            </w:pPr>
            <w:r>
              <w:t>КРБ</w:t>
            </w:r>
          </w:p>
        </w:tc>
        <w:tc>
          <w:tcPr>
            <w:tcW w:w="510" w:type="dxa"/>
            <w:vAlign w:val="center"/>
          </w:tcPr>
          <w:p w:rsidR="00C610D0" w:rsidRDefault="00C610D0">
            <w:pPr>
              <w:pStyle w:val="ConsPlusNormal"/>
              <w:jc w:val="center"/>
            </w:pPr>
            <w:r>
              <w:t>1</w:t>
            </w:r>
          </w:p>
        </w:tc>
        <w:tc>
          <w:tcPr>
            <w:tcW w:w="510" w:type="dxa"/>
            <w:vAlign w:val="center"/>
          </w:tcPr>
          <w:p w:rsidR="00C610D0" w:rsidRDefault="00C610D0">
            <w:pPr>
              <w:pStyle w:val="ConsPlusNormal"/>
              <w:jc w:val="center"/>
            </w:pPr>
            <w:r>
              <w:t>2</w:t>
            </w:r>
          </w:p>
        </w:tc>
        <w:tc>
          <w:tcPr>
            <w:tcW w:w="454" w:type="dxa"/>
            <w:vAlign w:val="center"/>
          </w:tcPr>
          <w:p w:rsidR="00C610D0" w:rsidRDefault="00C610D0">
            <w:pPr>
              <w:pStyle w:val="ConsPlusNormal"/>
              <w:jc w:val="center"/>
            </w:pPr>
            <w:r>
              <w:t>0</w:t>
            </w:r>
          </w:p>
        </w:tc>
        <w:tc>
          <w:tcPr>
            <w:tcW w:w="454" w:type="dxa"/>
            <w:vAlign w:val="center"/>
          </w:tcPr>
          <w:p w:rsidR="00C610D0" w:rsidRDefault="00C610D0">
            <w:pPr>
              <w:pStyle w:val="ConsPlusNormal"/>
              <w:jc w:val="center"/>
            </w:pPr>
            <w:r>
              <w:t>8</w:t>
            </w:r>
          </w:p>
        </w:tc>
        <w:tc>
          <w:tcPr>
            <w:tcW w:w="567" w:type="dxa"/>
            <w:vAlign w:val="center"/>
          </w:tcPr>
          <w:p w:rsidR="00C610D0" w:rsidRDefault="00C610D0">
            <w:pPr>
              <w:pStyle w:val="ConsPlusNormal"/>
              <w:jc w:val="center"/>
            </w:pPr>
            <w:r>
              <w:t>9</w:t>
            </w:r>
          </w:p>
        </w:tc>
        <w:tc>
          <w:tcPr>
            <w:tcW w:w="567" w:type="dxa"/>
            <w:vAlign w:val="center"/>
          </w:tcPr>
          <w:p w:rsidR="00C610D0" w:rsidRDefault="00C610D0">
            <w:pPr>
              <w:pStyle w:val="ConsPlusNormal"/>
              <w:jc w:val="center"/>
            </w:pPr>
            <w:r>
              <w:t>4</w:t>
            </w:r>
          </w:p>
        </w:tc>
        <w:tc>
          <w:tcPr>
            <w:tcW w:w="454" w:type="dxa"/>
            <w:vAlign w:val="center"/>
          </w:tcPr>
          <w:p w:rsidR="00C610D0" w:rsidRDefault="00C610D0">
            <w:pPr>
              <w:pStyle w:val="ConsPlusNormal"/>
              <w:jc w:val="center"/>
            </w:pPr>
            <w:r>
              <w:t>6</w:t>
            </w:r>
          </w:p>
        </w:tc>
        <w:tc>
          <w:tcPr>
            <w:tcW w:w="454" w:type="dxa"/>
            <w:vAlign w:val="center"/>
          </w:tcPr>
          <w:p w:rsidR="00C610D0" w:rsidRDefault="00C610D0">
            <w:pPr>
              <w:pStyle w:val="ConsPlusNormal"/>
              <w:jc w:val="center"/>
            </w:pPr>
            <w:r>
              <w:t>6</w:t>
            </w:r>
          </w:p>
        </w:tc>
        <w:tc>
          <w:tcPr>
            <w:tcW w:w="510" w:type="dxa"/>
            <w:vAlign w:val="center"/>
          </w:tcPr>
          <w:p w:rsidR="00C610D0" w:rsidRDefault="00C610D0">
            <w:pPr>
              <w:pStyle w:val="ConsPlusNormal"/>
              <w:jc w:val="center"/>
            </w:pPr>
            <w:r>
              <w:t>7</w:t>
            </w:r>
          </w:p>
        </w:tc>
        <w:tc>
          <w:tcPr>
            <w:tcW w:w="3005" w:type="dxa"/>
            <w:vAlign w:val="center"/>
          </w:tcPr>
          <w:p w:rsidR="00C610D0" w:rsidRDefault="00C610D0">
            <w:pPr>
              <w:pStyle w:val="ConsPlusNormal"/>
              <w:jc w:val="center"/>
            </w:pPr>
            <w:r>
              <w:t>Сотрудники, Виды расчетов (денежные средства, денежные документы), Виды валют, Учетные номера денежных обязательств</w:t>
            </w:r>
          </w:p>
        </w:tc>
      </w:tr>
      <w:tr w:rsidR="00C610D0">
        <w:tc>
          <w:tcPr>
            <w:tcW w:w="2211" w:type="dxa"/>
            <w:vAlign w:val="center"/>
          </w:tcPr>
          <w:p w:rsidR="00C610D0" w:rsidRDefault="00C610D0">
            <w:pPr>
              <w:pStyle w:val="ConsPlusNormal"/>
              <w:jc w:val="center"/>
            </w:pPr>
            <w:r>
              <w:t>Расчеты с подотчетными лицами по оплате других экономических санкций</w:t>
            </w:r>
          </w:p>
        </w:tc>
        <w:tc>
          <w:tcPr>
            <w:tcW w:w="794" w:type="dxa"/>
            <w:vAlign w:val="center"/>
          </w:tcPr>
          <w:p w:rsidR="00C610D0" w:rsidRDefault="00C610D0">
            <w:pPr>
              <w:pStyle w:val="ConsPlusNormal"/>
              <w:jc w:val="center"/>
            </w:pPr>
            <w:r>
              <w:t>КРБ</w:t>
            </w:r>
          </w:p>
        </w:tc>
        <w:tc>
          <w:tcPr>
            <w:tcW w:w="510" w:type="dxa"/>
            <w:vAlign w:val="center"/>
          </w:tcPr>
          <w:p w:rsidR="00C610D0" w:rsidRDefault="00C610D0">
            <w:pPr>
              <w:pStyle w:val="ConsPlusNormal"/>
              <w:jc w:val="center"/>
            </w:pPr>
            <w:r>
              <w:t>1</w:t>
            </w:r>
          </w:p>
        </w:tc>
        <w:tc>
          <w:tcPr>
            <w:tcW w:w="510" w:type="dxa"/>
            <w:vAlign w:val="center"/>
          </w:tcPr>
          <w:p w:rsidR="00C610D0" w:rsidRDefault="00C610D0">
            <w:pPr>
              <w:pStyle w:val="ConsPlusNormal"/>
              <w:jc w:val="center"/>
            </w:pPr>
            <w:r>
              <w:t>2</w:t>
            </w:r>
          </w:p>
        </w:tc>
        <w:tc>
          <w:tcPr>
            <w:tcW w:w="454" w:type="dxa"/>
            <w:vAlign w:val="center"/>
          </w:tcPr>
          <w:p w:rsidR="00C610D0" w:rsidRDefault="00C610D0">
            <w:pPr>
              <w:pStyle w:val="ConsPlusNormal"/>
              <w:jc w:val="center"/>
            </w:pPr>
            <w:r>
              <w:t>0</w:t>
            </w:r>
          </w:p>
        </w:tc>
        <w:tc>
          <w:tcPr>
            <w:tcW w:w="454" w:type="dxa"/>
            <w:vAlign w:val="center"/>
          </w:tcPr>
          <w:p w:rsidR="00C610D0" w:rsidRDefault="00C610D0">
            <w:pPr>
              <w:pStyle w:val="ConsPlusNormal"/>
              <w:jc w:val="center"/>
            </w:pPr>
            <w:r>
              <w:t>8</w:t>
            </w:r>
          </w:p>
        </w:tc>
        <w:tc>
          <w:tcPr>
            <w:tcW w:w="567" w:type="dxa"/>
            <w:vAlign w:val="center"/>
          </w:tcPr>
          <w:p w:rsidR="00C610D0" w:rsidRDefault="00C610D0">
            <w:pPr>
              <w:pStyle w:val="ConsPlusNormal"/>
              <w:jc w:val="center"/>
            </w:pPr>
            <w:r>
              <w:t>9</w:t>
            </w:r>
          </w:p>
        </w:tc>
        <w:tc>
          <w:tcPr>
            <w:tcW w:w="567" w:type="dxa"/>
            <w:vAlign w:val="center"/>
          </w:tcPr>
          <w:p w:rsidR="00C610D0" w:rsidRDefault="00C610D0">
            <w:pPr>
              <w:pStyle w:val="ConsPlusNormal"/>
              <w:jc w:val="center"/>
            </w:pPr>
            <w:r>
              <w:t>5</w:t>
            </w:r>
          </w:p>
        </w:tc>
        <w:tc>
          <w:tcPr>
            <w:tcW w:w="454" w:type="dxa"/>
            <w:vAlign w:val="center"/>
          </w:tcPr>
          <w:p w:rsidR="00C610D0" w:rsidRDefault="00C610D0">
            <w:pPr>
              <w:pStyle w:val="ConsPlusNormal"/>
              <w:jc w:val="center"/>
            </w:pPr>
            <w:r>
              <w:t>0</w:t>
            </w:r>
          </w:p>
        </w:tc>
        <w:tc>
          <w:tcPr>
            <w:tcW w:w="454" w:type="dxa"/>
            <w:vAlign w:val="center"/>
          </w:tcPr>
          <w:p w:rsidR="00C610D0" w:rsidRDefault="00C610D0">
            <w:pPr>
              <w:pStyle w:val="ConsPlusNormal"/>
              <w:jc w:val="center"/>
            </w:pPr>
            <w:r>
              <w:t>0</w:t>
            </w:r>
          </w:p>
        </w:tc>
        <w:tc>
          <w:tcPr>
            <w:tcW w:w="510" w:type="dxa"/>
            <w:vAlign w:val="center"/>
          </w:tcPr>
          <w:p w:rsidR="00C610D0" w:rsidRDefault="00C610D0">
            <w:pPr>
              <w:pStyle w:val="ConsPlusNormal"/>
              <w:jc w:val="center"/>
            </w:pPr>
            <w:r>
              <w:t>0</w:t>
            </w:r>
          </w:p>
        </w:tc>
        <w:tc>
          <w:tcPr>
            <w:tcW w:w="3005" w:type="dxa"/>
            <w:vAlign w:val="center"/>
          </w:tcPr>
          <w:p w:rsidR="00C610D0" w:rsidRDefault="00C610D0">
            <w:pPr>
              <w:pStyle w:val="ConsPlusNormal"/>
              <w:jc w:val="center"/>
            </w:pPr>
            <w:r>
              <w:t>Сотрудники, Виды расчетов (денежные средства, денежные документы), Виды валют, Учетные номера денежных обязательств</w:t>
            </w:r>
          </w:p>
        </w:tc>
      </w:tr>
      <w:tr w:rsidR="00C610D0">
        <w:tc>
          <w:tcPr>
            <w:tcW w:w="2211" w:type="dxa"/>
            <w:vAlign w:val="center"/>
          </w:tcPr>
          <w:p w:rsidR="00C610D0" w:rsidRDefault="00C610D0">
            <w:pPr>
              <w:pStyle w:val="ConsPlusNormal"/>
              <w:jc w:val="center"/>
            </w:pPr>
            <w:r>
              <w:t>Увеличение дебиторской задолженности подотчетных лиц по оплате других экономических санкций</w:t>
            </w:r>
          </w:p>
        </w:tc>
        <w:tc>
          <w:tcPr>
            <w:tcW w:w="794" w:type="dxa"/>
            <w:vAlign w:val="center"/>
          </w:tcPr>
          <w:p w:rsidR="00C610D0" w:rsidRDefault="00C610D0">
            <w:pPr>
              <w:pStyle w:val="ConsPlusNormal"/>
              <w:jc w:val="center"/>
            </w:pPr>
            <w:r>
              <w:t>КРБ</w:t>
            </w:r>
          </w:p>
        </w:tc>
        <w:tc>
          <w:tcPr>
            <w:tcW w:w="510" w:type="dxa"/>
            <w:vAlign w:val="center"/>
          </w:tcPr>
          <w:p w:rsidR="00C610D0" w:rsidRDefault="00C610D0">
            <w:pPr>
              <w:pStyle w:val="ConsPlusNormal"/>
              <w:jc w:val="center"/>
            </w:pPr>
            <w:r>
              <w:t>1</w:t>
            </w:r>
          </w:p>
        </w:tc>
        <w:tc>
          <w:tcPr>
            <w:tcW w:w="510" w:type="dxa"/>
            <w:vAlign w:val="center"/>
          </w:tcPr>
          <w:p w:rsidR="00C610D0" w:rsidRDefault="00C610D0">
            <w:pPr>
              <w:pStyle w:val="ConsPlusNormal"/>
              <w:jc w:val="center"/>
            </w:pPr>
            <w:r>
              <w:t>2</w:t>
            </w:r>
          </w:p>
        </w:tc>
        <w:tc>
          <w:tcPr>
            <w:tcW w:w="454" w:type="dxa"/>
            <w:vAlign w:val="center"/>
          </w:tcPr>
          <w:p w:rsidR="00C610D0" w:rsidRDefault="00C610D0">
            <w:pPr>
              <w:pStyle w:val="ConsPlusNormal"/>
              <w:jc w:val="center"/>
            </w:pPr>
            <w:r>
              <w:t>0</w:t>
            </w:r>
          </w:p>
        </w:tc>
        <w:tc>
          <w:tcPr>
            <w:tcW w:w="454" w:type="dxa"/>
            <w:vAlign w:val="center"/>
          </w:tcPr>
          <w:p w:rsidR="00C610D0" w:rsidRDefault="00C610D0">
            <w:pPr>
              <w:pStyle w:val="ConsPlusNormal"/>
              <w:jc w:val="center"/>
            </w:pPr>
            <w:r>
              <w:t>8</w:t>
            </w:r>
          </w:p>
        </w:tc>
        <w:tc>
          <w:tcPr>
            <w:tcW w:w="567" w:type="dxa"/>
            <w:vAlign w:val="center"/>
          </w:tcPr>
          <w:p w:rsidR="00C610D0" w:rsidRDefault="00C610D0">
            <w:pPr>
              <w:pStyle w:val="ConsPlusNormal"/>
              <w:jc w:val="center"/>
            </w:pPr>
            <w:r>
              <w:t>9</w:t>
            </w:r>
          </w:p>
        </w:tc>
        <w:tc>
          <w:tcPr>
            <w:tcW w:w="567" w:type="dxa"/>
            <w:vAlign w:val="center"/>
          </w:tcPr>
          <w:p w:rsidR="00C610D0" w:rsidRDefault="00C610D0">
            <w:pPr>
              <w:pStyle w:val="ConsPlusNormal"/>
              <w:jc w:val="center"/>
            </w:pPr>
            <w:r>
              <w:t>5</w:t>
            </w:r>
          </w:p>
        </w:tc>
        <w:tc>
          <w:tcPr>
            <w:tcW w:w="454" w:type="dxa"/>
            <w:vAlign w:val="center"/>
          </w:tcPr>
          <w:p w:rsidR="00C610D0" w:rsidRDefault="00C610D0">
            <w:pPr>
              <w:pStyle w:val="ConsPlusNormal"/>
              <w:jc w:val="center"/>
            </w:pPr>
            <w:r>
              <w:t>5</w:t>
            </w:r>
          </w:p>
        </w:tc>
        <w:tc>
          <w:tcPr>
            <w:tcW w:w="454" w:type="dxa"/>
            <w:vAlign w:val="center"/>
          </w:tcPr>
          <w:p w:rsidR="00C610D0" w:rsidRDefault="00C610D0">
            <w:pPr>
              <w:pStyle w:val="ConsPlusNormal"/>
              <w:jc w:val="center"/>
            </w:pPr>
            <w:r>
              <w:t>6</w:t>
            </w:r>
          </w:p>
        </w:tc>
        <w:tc>
          <w:tcPr>
            <w:tcW w:w="510" w:type="dxa"/>
            <w:vAlign w:val="center"/>
          </w:tcPr>
          <w:p w:rsidR="00C610D0" w:rsidRDefault="00C610D0">
            <w:pPr>
              <w:pStyle w:val="ConsPlusNormal"/>
              <w:jc w:val="center"/>
            </w:pPr>
            <w:r>
              <w:t>7</w:t>
            </w:r>
          </w:p>
        </w:tc>
        <w:tc>
          <w:tcPr>
            <w:tcW w:w="3005" w:type="dxa"/>
            <w:vAlign w:val="center"/>
          </w:tcPr>
          <w:p w:rsidR="00C610D0" w:rsidRDefault="00C610D0">
            <w:pPr>
              <w:pStyle w:val="ConsPlusNormal"/>
              <w:jc w:val="center"/>
            </w:pPr>
            <w:r>
              <w:t>Сотрудники, Виды расчетов (денежные средства, денежные документы), Виды валют, Учетные номера денежных обязательств</w:t>
            </w:r>
          </w:p>
        </w:tc>
      </w:tr>
      <w:tr w:rsidR="00C610D0">
        <w:tc>
          <w:tcPr>
            <w:tcW w:w="2211" w:type="dxa"/>
            <w:vAlign w:val="center"/>
          </w:tcPr>
          <w:p w:rsidR="00C610D0" w:rsidRDefault="00C610D0">
            <w:pPr>
              <w:pStyle w:val="ConsPlusNormal"/>
              <w:jc w:val="center"/>
            </w:pPr>
            <w:r>
              <w:t>Уменьшение дебиторской задолженности подотчетных лиц по оплате других экономических санкций</w:t>
            </w:r>
          </w:p>
        </w:tc>
        <w:tc>
          <w:tcPr>
            <w:tcW w:w="794" w:type="dxa"/>
            <w:vAlign w:val="center"/>
          </w:tcPr>
          <w:p w:rsidR="00C610D0" w:rsidRDefault="00C610D0">
            <w:pPr>
              <w:pStyle w:val="ConsPlusNormal"/>
              <w:jc w:val="center"/>
            </w:pPr>
            <w:r>
              <w:t>КРБ</w:t>
            </w:r>
          </w:p>
        </w:tc>
        <w:tc>
          <w:tcPr>
            <w:tcW w:w="510" w:type="dxa"/>
            <w:vAlign w:val="center"/>
          </w:tcPr>
          <w:p w:rsidR="00C610D0" w:rsidRDefault="00C610D0">
            <w:pPr>
              <w:pStyle w:val="ConsPlusNormal"/>
              <w:jc w:val="center"/>
            </w:pPr>
            <w:r>
              <w:t>1</w:t>
            </w:r>
          </w:p>
        </w:tc>
        <w:tc>
          <w:tcPr>
            <w:tcW w:w="510" w:type="dxa"/>
            <w:vAlign w:val="center"/>
          </w:tcPr>
          <w:p w:rsidR="00C610D0" w:rsidRDefault="00C610D0">
            <w:pPr>
              <w:pStyle w:val="ConsPlusNormal"/>
              <w:jc w:val="center"/>
            </w:pPr>
            <w:r>
              <w:t>2</w:t>
            </w:r>
          </w:p>
        </w:tc>
        <w:tc>
          <w:tcPr>
            <w:tcW w:w="454" w:type="dxa"/>
            <w:vAlign w:val="center"/>
          </w:tcPr>
          <w:p w:rsidR="00C610D0" w:rsidRDefault="00C610D0">
            <w:pPr>
              <w:pStyle w:val="ConsPlusNormal"/>
              <w:jc w:val="center"/>
            </w:pPr>
            <w:r>
              <w:t>0</w:t>
            </w:r>
          </w:p>
        </w:tc>
        <w:tc>
          <w:tcPr>
            <w:tcW w:w="454" w:type="dxa"/>
            <w:vAlign w:val="center"/>
          </w:tcPr>
          <w:p w:rsidR="00C610D0" w:rsidRDefault="00C610D0">
            <w:pPr>
              <w:pStyle w:val="ConsPlusNormal"/>
              <w:jc w:val="center"/>
            </w:pPr>
            <w:r>
              <w:t>8</w:t>
            </w:r>
          </w:p>
        </w:tc>
        <w:tc>
          <w:tcPr>
            <w:tcW w:w="567" w:type="dxa"/>
            <w:vAlign w:val="center"/>
          </w:tcPr>
          <w:p w:rsidR="00C610D0" w:rsidRDefault="00C610D0">
            <w:pPr>
              <w:pStyle w:val="ConsPlusNormal"/>
              <w:jc w:val="center"/>
            </w:pPr>
            <w:r>
              <w:t>9</w:t>
            </w:r>
          </w:p>
        </w:tc>
        <w:tc>
          <w:tcPr>
            <w:tcW w:w="567" w:type="dxa"/>
            <w:vAlign w:val="center"/>
          </w:tcPr>
          <w:p w:rsidR="00C610D0" w:rsidRDefault="00C610D0">
            <w:pPr>
              <w:pStyle w:val="ConsPlusNormal"/>
              <w:jc w:val="center"/>
            </w:pPr>
            <w:r>
              <w:t>5</w:t>
            </w:r>
          </w:p>
        </w:tc>
        <w:tc>
          <w:tcPr>
            <w:tcW w:w="454" w:type="dxa"/>
            <w:vAlign w:val="center"/>
          </w:tcPr>
          <w:p w:rsidR="00C610D0" w:rsidRDefault="00C610D0">
            <w:pPr>
              <w:pStyle w:val="ConsPlusNormal"/>
              <w:jc w:val="center"/>
            </w:pPr>
            <w:r>
              <w:t>6</w:t>
            </w:r>
          </w:p>
        </w:tc>
        <w:tc>
          <w:tcPr>
            <w:tcW w:w="454" w:type="dxa"/>
            <w:vAlign w:val="center"/>
          </w:tcPr>
          <w:p w:rsidR="00C610D0" w:rsidRDefault="00C610D0">
            <w:pPr>
              <w:pStyle w:val="ConsPlusNormal"/>
              <w:jc w:val="center"/>
            </w:pPr>
            <w:r>
              <w:t>6</w:t>
            </w:r>
          </w:p>
        </w:tc>
        <w:tc>
          <w:tcPr>
            <w:tcW w:w="510" w:type="dxa"/>
            <w:vAlign w:val="center"/>
          </w:tcPr>
          <w:p w:rsidR="00C610D0" w:rsidRDefault="00C610D0">
            <w:pPr>
              <w:pStyle w:val="ConsPlusNormal"/>
              <w:jc w:val="center"/>
            </w:pPr>
            <w:r>
              <w:t>7</w:t>
            </w:r>
          </w:p>
        </w:tc>
        <w:tc>
          <w:tcPr>
            <w:tcW w:w="3005" w:type="dxa"/>
            <w:vAlign w:val="center"/>
          </w:tcPr>
          <w:p w:rsidR="00C610D0" w:rsidRDefault="00C610D0">
            <w:pPr>
              <w:pStyle w:val="ConsPlusNormal"/>
              <w:jc w:val="center"/>
            </w:pPr>
            <w:r>
              <w:t>Сотрудники, Виды расчетов (денежные средства, денежные документы), Виды валют, Учетные номера денежных обязательств</w:t>
            </w:r>
          </w:p>
        </w:tc>
      </w:tr>
      <w:tr w:rsidR="00C610D0">
        <w:tc>
          <w:tcPr>
            <w:tcW w:w="2211" w:type="dxa"/>
            <w:vAlign w:val="center"/>
          </w:tcPr>
          <w:p w:rsidR="00C610D0" w:rsidRDefault="00C610D0">
            <w:pPr>
              <w:pStyle w:val="ConsPlusNormal"/>
              <w:jc w:val="center"/>
            </w:pPr>
            <w:r>
              <w:lastRenderedPageBreak/>
              <w:t>Расчеты с подотчетными лицами по оплате иных выплат текущего характера физическим лицам</w:t>
            </w:r>
          </w:p>
        </w:tc>
        <w:tc>
          <w:tcPr>
            <w:tcW w:w="794" w:type="dxa"/>
            <w:vAlign w:val="center"/>
          </w:tcPr>
          <w:p w:rsidR="00C610D0" w:rsidRDefault="00C610D0">
            <w:pPr>
              <w:pStyle w:val="ConsPlusNormal"/>
              <w:jc w:val="center"/>
            </w:pPr>
            <w:r>
              <w:t>КРБ</w:t>
            </w:r>
          </w:p>
        </w:tc>
        <w:tc>
          <w:tcPr>
            <w:tcW w:w="510" w:type="dxa"/>
            <w:vAlign w:val="center"/>
          </w:tcPr>
          <w:p w:rsidR="00C610D0" w:rsidRDefault="00C610D0">
            <w:pPr>
              <w:pStyle w:val="ConsPlusNormal"/>
              <w:jc w:val="center"/>
            </w:pPr>
            <w:r>
              <w:t>1</w:t>
            </w:r>
          </w:p>
        </w:tc>
        <w:tc>
          <w:tcPr>
            <w:tcW w:w="510" w:type="dxa"/>
            <w:vAlign w:val="center"/>
          </w:tcPr>
          <w:p w:rsidR="00C610D0" w:rsidRDefault="00C610D0">
            <w:pPr>
              <w:pStyle w:val="ConsPlusNormal"/>
              <w:jc w:val="center"/>
            </w:pPr>
            <w:r>
              <w:t>2</w:t>
            </w:r>
          </w:p>
        </w:tc>
        <w:tc>
          <w:tcPr>
            <w:tcW w:w="454" w:type="dxa"/>
            <w:vAlign w:val="center"/>
          </w:tcPr>
          <w:p w:rsidR="00C610D0" w:rsidRDefault="00C610D0">
            <w:pPr>
              <w:pStyle w:val="ConsPlusNormal"/>
              <w:jc w:val="center"/>
            </w:pPr>
            <w:r>
              <w:t>0</w:t>
            </w:r>
          </w:p>
        </w:tc>
        <w:tc>
          <w:tcPr>
            <w:tcW w:w="454" w:type="dxa"/>
            <w:vAlign w:val="center"/>
          </w:tcPr>
          <w:p w:rsidR="00C610D0" w:rsidRDefault="00C610D0">
            <w:pPr>
              <w:pStyle w:val="ConsPlusNormal"/>
              <w:jc w:val="center"/>
            </w:pPr>
            <w:r>
              <w:t>8</w:t>
            </w:r>
          </w:p>
        </w:tc>
        <w:tc>
          <w:tcPr>
            <w:tcW w:w="567" w:type="dxa"/>
            <w:vAlign w:val="center"/>
          </w:tcPr>
          <w:p w:rsidR="00C610D0" w:rsidRDefault="00C610D0">
            <w:pPr>
              <w:pStyle w:val="ConsPlusNormal"/>
              <w:jc w:val="center"/>
            </w:pPr>
            <w:r>
              <w:t>9</w:t>
            </w:r>
          </w:p>
        </w:tc>
        <w:tc>
          <w:tcPr>
            <w:tcW w:w="567" w:type="dxa"/>
            <w:vAlign w:val="center"/>
          </w:tcPr>
          <w:p w:rsidR="00C610D0" w:rsidRDefault="00C610D0">
            <w:pPr>
              <w:pStyle w:val="ConsPlusNormal"/>
              <w:jc w:val="center"/>
            </w:pPr>
            <w:r>
              <w:t>6</w:t>
            </w:r>
          </w:p>
        </w:tc>
        <w:tc>
          <w:tcPr>
            <w:tcW w:w="454" w:type="dxa"/>
            <w:vAlign w:val="center"/>
          </w:tcPr>
          <w:p w:rsidR="00C610D0" w:rsidRDefault="00C610D0">
            <w:pPr>
              <w:pStyle w:val="ConsPlusNormal"/>
              <w:jc w:val="center"/>
            </w:pPr>
            <w:r>
              <w:t>0</w:t>
            </w:r>
          </w:p>
        </w:tc>
        <w:tc>
          <w:tcPr>
            <w:tcW w:w="454" w:type="dxa"/>
            <w:vAlign w:val="center"/>
          </w:tcPr>
          <w:p w:rsidR="00C610D0" w:rsidRDefault="00C610D0">
            <w:pPr>
              <w:pStyle w:val="ConsPlusNormal"/>
              <w:jc w:val="center"/>
            </w:pPr>
            <w:r>
              <w:t>0</w:t>
            </w:r>
          </w:p>
        </w:tc>
        <w:tc>
          <w:tcPr>
            <w:tcW w:w="510" w:type="dxa"/>
            <w:vAlign w:val="center"/>
          </w:tcPr>
          <w:p w:rsidR="00C610D0" w:rsidRDefault="00C610D0">
            <w:pPr>
              <w:pStyle w:val="ConsPlusNormal"/>
              <w:jc w:val="center"/>
            </w:pPr>
            <w:r>
              <w:t>0</w:t>
            </w:r>
          </w:p>
        </w:tc>
        <w:tc>
          <w:tcPr>
            <w:tcW w:w="3005" w:type="dxa"/>
            <w:vAlign w:val="center"/>
          </w:tcPr>
          <w:p w:rsidR="00C610D0" w:rsidRDefault="00C610D0">
            <w:pPr>
              <w:pStyle w:val="ConsPlusNormal"/>
              <w:jc w:val="center"/>
            </w:pPr>
            <w:r>
              <w:t>Сотрудники, Виды расчетов (денежные средства, денежные документы), Виды валют, Учетные номера денежных обязательств</w:t>
            </w:r>
          </w:p>
        </w:tc>
      </w:tr>
      <w:tr w:rsidR="00C610D0">
        <w:tc>
          <w:tcPr>
            <w:tcW w:w="2211" w:type="dxa"/>
            <w:vAlign w:val="center"/>
          </w:tcPr>
          <w:p w:rsidR="00C610D0" w:rsidRDefault="00C610D0">
            <w:pPr>
              <w:pStyle w:val="ConsPlusNormal"/>
              <w:jc w:val="center"/>
            </w:pPr>
            <w:r>
              <w:t>Увеличение дебиторской задолженности подотчетных лиц по оплате иных выплат текущего характера физическим лицам</w:t>
            </w:r>
          </w:p>
        </w:tc>
        <w:tc>
          <w:tcPr>
            <w:tcW w:w="794" w:type="dxa"/>
            <w:vAlign w:val="center"/>
          </w:tcPr>
          <w:p w:rsidR="00C610D0" w:rsidRDefault="00C610D0">
            <w:pPr>
              <w:pStyle w:val="ConsPlusNormal"/>
              <w:jc w:val="center"/>
            </w:pPr>
            <w:r>
              <w:t>КРБ</w:t>
            </w:r>
          </w:p>
        </w:tc>
        <w:tc>
          <w:tcPr>
            <w:tcW w:w="510" w:type="dxa"/>
            <w:vAlign w:val="center"/>
          </w:tcPr>
          <w:p w:rsidR="00C610D0" w:rsidRDefault="00C610D0">
            <w:pPr>
              <w:pStyle w:val="ConsPlusNormal"/>
              <w:jc w:val="center"/>
            </w:pPr>
            <w:r>
              <w:t>1</w:t>
            </w:r>
          </w:p>
        </w:tc>
        <w:tc>
          <w:tcPr>
            <w:tcW w:w="510" w:type="dxa"/>
            <w:vAlign w:val="center"/>
          </w:tcPr>
          <w:p w:rsidR="00C610D0" w:rsidRDefault="00C610D0">
            <w:pPr>
              <w:pStyle w:val="ConsPlusNormal"/>
              <w:jc w:val="center"/>
            </w:pPr>
            <w:r>
              <w:t>2</w:t>
            </w:r>
          </w:p>
        </w:tc>
        <w:tc>
          <w:tcPr>
            <w:tcW w:w="454" w:type="dxa"/>
            <w:vAlign w:val="center"/>
          </w:tcPr>
          <w:p w:rsidR="00C610D0" w:rsidRDefault="00C610D0">
            <w:pPr>
              <w:pStyle w:val="ConsPlusNormal"/>
              <w:jc w:val="center"/>
            </w:pPr>
            <w:r>
              <w:t>0</w:t>
            </w:r>
          </w:p>
        </w:tc>
        <w:tc>
          <w:tcPr>
            <w:tcW w:w="454" w:type="dxa"/>
            <w:vAlign w:val="center"/>
          </w:tcPr>
          <w:p w:rsidR="00C610D0" w:rsidRDefault="00C610D0">
            <w:pPr>
              <w:pStyle w:val="ConsPlusNormal"/>
              <w:jc w:val="center"/>
            </w:pPr>
            <w:r>
              <w:t>8</w:t>
            </w:r>
          </w:p>
        </w:tc>
        <w:tc>
          <w:tcPr>
            <w:tcW w:w="567" w:type="dxa"/>
            <w:vAlign w:val="center"/>
          </w:tcPr>
          <w:p w:rsidR="00C610D0" w:rsidRDefault="00C610D0">
            <w:pPr>
              <w:pStyle w:val="ConsPlusNormal"/>
              <w:jc w:val="center"/>
            </w:pPr>
            <w:r>
              <w:t>9</w:t>
            </w:r>
          </w:p>
        </w:tc>
        <w:tc>
          <w:tcPr>
            <w:tcW w:w="567" w:type="dxa"/>
            <w:vAlign w:val="center"/>
          </w:tcPr>
          <w:p w:rsidR="00C610D0" w:rsidRDefault="00C610D0">
            <w:pPr>
              <w:pStyle w:val="ConsPlusNormal"/>
              <w:jc w:val="center"/>
            </w:pPr>
            <w:r>
              <w:t>6</w:t>
            </w:r>
          </w:p>
        </w:tc>
        <w:tc>
          <w:tcPr>
            <w:tcW w:w="454" w:type="dxa"/>
            <w:vAlign w:val="center"/>
          </w:tcPr>
          <w:p w:rsidR="00C610D0" w:rsidRDefault="00C610D0">
            <w:pPr>
              <w:pStyle w:val="ConsPlusNormal"/>
              <w:jc w:val="center"/>
            </w:pPr>
            <w:r>
              <w:t>5</w:t>
            </w:r>
          </w:p>
        </w:tc>
        <w:tc>
          <w:tcPr>
            <w:tcW w:w="454" w:type="dxa"/>
            <w:vAlign w:val="center"/>
          </w:tcPr>
          <w:p w:rsidR="00C610D0" w:rsidRDefault="00C610D0">
            <w:pPr>
              <w:pStyle w:val="ConsPlusNormal"/>
              <w:jc w:val="center"/>
            </w:pPr>
            <w:r>
              <w:t>6</w:t>
            </w:r>
          </w:p>
        </w:tc>
        <w:tc>
          <w:tcPr>
            <w:tcW w:w="510" w:type="dxa"/>
            <w:vAlign w:val="center"/>
          </w:tcPr>
          <w:p w:rsidR="00C610D0" w:rsidRDefault="00C610D0">
            <w:pPr>
              <w:pStyle w:val="ConsPlusNormal"/>
              <w:jc w:val="center"/>
            </w:pPr>
            <w:r>
              <w:t>7</w:t>
            </w:r>
          </w:p>
        </w:tc>
        <w:tc>
          <w:tcPr>
            <w:tcW w:w="3005" w:type="dxa"/>
            <w:vAlign w:val="center"/>
          </w:tcPr>
          <w:p w:rsidR="00C610D0" w:rsidRDefault="00C610D0">
            <w:pPr>
              <w:pStyle w:val="ConsPlusNormal"/>
              <w:jc w:val="center"/>
            </w:pPr>
            <w:r>
              <w:t>Сотрудники, Виды расчетов (денежные средства, денежные документы), Виды валют, Учетные номера денежных обязательств</w:t>
            </w:r>
          </w:p>
        </w:tc>
      </w:tr>
      <w:tr w:rsidR="00C610D0">
        <w:tc>
          <w:tcPr>
            <w:tcW w:w="2211" w:type="dxa"/>
            <w:vAlign w:val="center"/>
          </w:tcPr>
          <w:p w:rsidR="00C610D0" w:rsidRDefault="00C610D0">
            <w:pPr>
              <w:pStyle w:val="ConsPlusNormal"/>
              <w:jc w:val="center"/>
            </w:pPr>
            <w:r>
              <w:t>Уменьшение дебиторской задолженности подотчетных лиц по оплате иных выплат текущего характера физическим лицам</w:t>
            </w:r>
          </w:p>
        </w:tc>
        <w:tc>
          <w:tcPr>
            <w:tcW w:w="794" w:type="dxa"/>
            <w:vAlign w:val="center"/>
          </w:tcPr>
          <w:p w:rsidR="00C610D0" w:rsidRDefault="00C610D0">
            <w:pPr>
              <w:pStyle w:val="ConsPlusNormal"/>
              <w:jc w:val="center"/>
            </w:pPr>
            <w:r>
              <w:t>КРБ</w:t>
            </w:r>
          </w:p>
        </w:tc>
        <w:tc>
          <w:tcPr>
            <w:tcW w:w="510" w:type="dxa"/>
            <w:vAlign w:val="center"/>
          </w:tcPr>
          <w:p w:rsidR="00C610D0" w:rsidRDefault="00C610D0">
            <w:pPr>
              <w:pStyle w:val="ConsPlusNormal"/>
              <w:jc w:val="center"/>
            </w:pPr>
            <w:r>
              <w:t>1</w:t>
            </w:r>
          </w:p>
        </w:tc>
        <w:tc>
          <w:tcPr>
            <w:tcW w:w="510" w:type="dxa"/>
            <w:vAlign w:val="center"/>
          </w:tcPr>
          <w:p w:rsidR="00C610D0" w:rsidRDefault="00C610D0">
            <w:pPr>
              <w:pStyle w:val="ConsPlusNormal"/>
              <w:jc w:val="center"/>
            </w:pPr>
            <w:r>
              <w:t>2</w:t>
            </w:r>
          </w:p>
        </w:tc>
        <w:tc>
          <w:tcPr>
            <w:tcW w:w="454" w:type="dxa"/>
            <w:vAlign w:val="center"/>
          </w:tcPr>
          <w:p w:rsidR="00C610D0" w:rsidRDefault="00C610D0">
            <w:pPr>
              <w:pStyle w:val="ConsPlusNormal"/>
              <w:jc w:val="center"/>
            </w:pPr>
            <w:r>
              <w:t>0</w:t>
            </w:r>
          </w:p>
        </w:tc>
        <w:tc>
          <w:tcPr>
            <w:tcW w:w="454" w:type="dxa"/>
            <w:vAlign w:val="center"/>
          </w:tcPr>
          <w:p w:rsidR="00C610D0" w:rsidRDefault="00C610D0">
            <w:pPr>
              <w:pStyle w:val="ConsPlusNormal"/>
              <w:jc w:val="center"/>
            </w:pPr>
            <w:r>
              <w:t>8</w:t>
            </w:r>
          </w:p>
        </w:tc>
        <w:tc>
          <w:tcPr>
            <w:tcW w:w="567" w:type="dxa"/>
            <w:vAlign w:val="center"/>
          </w:tcPr>
          <w:p w:rsidR="00C610D0" w:rsidRDefault="00C610D0">
            <w:pPr>
              <w:pStyle w:val="ConsPlusNormal"/>
              <w:jc w:val="center"/>
            </w:pPr>
            <w:r>
              <w:t>9</w:t>
            </w:r>
          </w:p>
        </w:tc>
        <w:tc>
          <w:tcPr>
            <w:tcW w:w="567" w:type="dxa"/>
            <w:vAlign w:val="center"/>
          </w:tcPr>
          <w:p w:rsidR="00C610D0" w:rsidRDefault="00C610D0">
            <w:pPr>
              <w:pStyle w:val="ConsPlusNormal"/>
              <w:jc w:val="center"/>
            </w:pPr>
            <w:r>
              <w:t>6</w:t>
            </w:r>
          </w:p>
        </w:tc>
        <w:tc>
          <w:tcPr>
            <w:tcW w:w="454" w:type="dxa"/>
            <w:vAlign w:val="center"/>
          </w:tcPr>
          <w:p w:rsidR="00C610D0" w:rsidRDefault="00C610D0">
            <w:pPr>
              <w:pStyle w:val="ConsPlusNormal"/>
              <w:jc w:val="center"/>
            </w:pPr>
            <w:r>
              <w:t>6</w:t>
            </w:r>
          </w:p>
        </w:tc>
        <w:tc>
          <w:tcPr>
            <w:tcW w:w="454" w:type="dxa"/>
            <w:vAlign w:val="center"/>
          </w:tcPr>
          <w:p w:rsidR="00C610D0" w:rsidRDefault="00C610D0">
            <w:pPr>
              <w:pStyle w:val="ConsPlusNormal"/>
              <w:jc w:val="center"/>
            </w:pPr>
            <w:r>
              <w:t>6</w:t>
            </w:r>
          </w:p>
        </w:tc>
        <w:tc>
          <w:tcPr>
            <w:tcW w:w="510" w:type="dxa"/>
            <w:vAlign w:val="center"/>
          </w:tcPr>
          <w:p w:rsidR="00C610D0" w:rsidRDefault="00C610D0">
            <w:pPr>
              <w:pStyle w:val="ConsPlusNormal"/>
              <w:jc w:val="center"/>
            </w:pPr>
            <w:r>
              <w:t>7</w:t>
            </w:r>
          </w:p>
        </w:tc>
        <w:tc>
          <w:tcPr>
            <w:tcW w:w="3005" w:type="dxa"/>
            <w:vAlign w:val="center"/>
          </w:tcPr>
          <w:p w:rsidR="00C610D0" w:rsidRDefault="00C610D0">
            <w:pPr>
              <w:pStyle w:val="ConsPlusNormal"/>
              <w:jc w:val="center"/>
            </w:pPr>
            <w:r>
              <w:t>Сотрудники, Виды расчетов (денежные средства, денежные документы), Виды валют, Учетные номера денежных обязательств</w:t>
            </w:r>
          </w:p>
        </w:tc>
      </w:tr>
      <w:tr w:rsidR="00C610D0">
        <w:tc>
          <w:tcPr>
            <w:tcW w:w="2211" w:type="dxa"/>
            <w:vAlign w:val="center"/>
          </w:tcPr>
          <w:p w:rsidR="00C610D0" w:rsidRDefault="00C610D0">
            <w:pPr>
              <w:pStyle w:val="ConsPlusNormal"/>
              <w:jc w:val="center"/>
            </w:pPr>
            <w:r>
              <w:t>Расчеты с подотчетными лицами по оплате иных выплат текущего характера организациям</w:t>
            </w:r>
          </w:p>
        </w:tc>
        <w:tc>
          <w:tcPr>
            <w:tcW w:w="794" w:type="dxa"/>
            <w:vAlign w:val="center"/>
          </w:tcPr>
          <w:p w:rsidR="00C610D0" w:rsidRDefault="00C610D0">
            <w:pPr>
              <w:pStyle w:val="ConsPlusNormal"/>
              <w:jc w:val="center"/>
            </w:pPr>
            <w:r>
              <w:t>КРБ</w:t>
            </w:r>
          </w:p>
        </w:tc>
        <w:tc>
          <w:tcPr>
            <w:tcW w:w="510" w:type="dxa"/>
            <w:vAlign w:val="center"/>
          </w:tcPr>
          <w:p w:rsidR="00C610D0" w:rsidRDefault="00C610D0">
            <w:pPr>
              <w:pStyle w:val="ConsPlusNormal"/>
              <w:jc w:val="center"/>
            </w:pPr>
            <w:r>
              <w:t>1</w:t>
            </w:r>
          </w:p>
        </w:tc>
        <w:tc>
          <w:tcPr>
            <w:tcW w:w="510" w:type="dxa"/>
            <w:vAlign w:val="center"/>
          </w:tcPr>
          <w:p w:rsidR="00C610D0" w:rsidRDefault="00C610D0">
            <w:pPr>
              <w:pStyle w:val="ConsPlusNormal"/>
              <w:jc w:val="center"/>
            </w:pPr>
            <w:r>
              <w:t>2</w:t>
            </w:r>
          </w:p>
        </w:tc>
        <w:tc>
          <w:tcPr>
            <w:tcW w:w="454" w:type="dxa"/>
            <w:vAlign w:val="center"/>
          </w:tcPr>
          <w:p w:rsidR="00C610D0" w:rsidRDefault="00C610D0">
            <w:pPr>
              <w:pStyle w:val="ConsPlusNormal"/>
              <w:jc w:val="center"/>
            </w:pPr>
            <w:r>
              <w:t>0</w:t>
            </w:r>
          </w:p>
        </w:tc>
        <w:tc>
          <w:tcPr>
            <w:tcW w:w="454" w:type="dxa"/>
            <w:vAlign w:val="center"/>
          </w:tcPr>
          <w:p w:rsidR="00C610D0" w:rsidRDefault="00C610D0">
            <w:pPr>
              <w:pStyle w:val="ConsPlusNormal"/>
              <w:jc w:val="center"/>
            </w:pPr>
            <w:r>
              <w:t>8</w:t>
            </w:r>
          </w:p>
        </w:tc>
        <w:tc>
          <w:tcPr>
            <w:tcW w:w="567" w:type="dxa"/>
            <w:vAlign w:val="center"/>
          </w:tcPr>
          <w:p w:rsidR="00C610D0" w:rsidRDefault="00C610D0">
            <w:pPr>
              <w:pStyle w:val="ConsPlusNormal"/>
              <w:jc w:val="center"/>
            </w:pPr>
            <w:r>
              <w:t>9</w:t>
            </w:r>
          </w:p>
        </w:tc>
        <w:tc>
          <w:tcPr>
            <w:tcW w:w="567" w:type="dxa"/>
            <w:vAlign w:val="center"/>
          </w:tcPr>
          <w:p w:rsidR="00C610D0" w:rsidRDefault="00C610D0">
            <w:pPr>
              <w:pStyle w:val="ConsPlusNormal"/>
              <w:jc w:val="center"/>
            </w:pPr>
            <w:r>
              <w:t>7</w:t>
            </w:r>
          </w:p>
        </w:tc>
        <w:tc>
          <w:tcPr>
            <w:tcW w:w="454" w:type="dxa"/>
            <w:vAlign w:val="center"/>
          </w:tcPr>
          <w:p w:rsidR="00C610D0" w:rsidRDefault="00C610D0">
            <w:pPr>
              <w:pStyle w:val="ConsPlusNormal"/>
              <w:jc w:val="center"/>
            </w:pPr>
            <w:r>
              <w:t>0</w:t>
            </w:r>
          </w:p>
        </w:tc>
        <w:tc>
          <w:tcPr>
            <w:tcW w:w="454" w:type="dxa"/>
            <w:vAlign w:val="center"/>
          </w:tcPr>
          <w:p w:rsidR="00C610D0" w:rsidRDefault="00C610D0">
            <w:pPr>
              <w:pStyle w:val="ConsPlusNormal"/>
              <w:jc w:val="center"/>
            </w:pPr>
            <w:r>
              <w:t>0</w:t>
            </w:r>
          </w:p>
        </w:tc>
        <w:tc>
          <w:tcPr>
            <w:tcW w:w="510" w:type="dxa"/>
            <w:vAlign w:val="center"/>
          </w:tcPr>
          <w:p w:rsidR="00C610D0" w:rsidRDefault="00C610D0">
            <w:pPr>
              <w:pStyle w:val="ConsPlusNormal"/>
              <w:jc w:val="center"/>
            </w:pPr>
            <w:r>
              <w:t>0</w:t>
            </w:r>
          </w:p>
        </w:tc>
        <w:tc>
          <w:tcPr>
            <w:tcW w:w="3005" w:type="dxa"/>
            <w:vAlign w:val="center"/>
          </w:tcPr>
          <w:p w:rsidR="00C610D0" w:rsidRDefault="00C610D0">
            <w:pPr>
              <w:pStyle w:val="ConsPlusNormal"/>
              <w:jc w:val="center"/>
            </w:pPr>
            <w:r>
              <w:t>Сотрудники, Виды расчетов (денежные средства, денежные документы), Виды валют, Учетные номера денежных обязательств</w:t>
            </w:r>
          </w:p>
        </w:tc>
      </w:tr>
      <w:tr w:rsidR="00C610D0">
        <w:tc>
          <w:tcPr>
            <w:tcW w:w="2211" w:type="dxa"/>
            <w:vAlign w:val="center"/>
          </w:tcPr>
          <w:p w:rsidR="00C610D0" w:rsidRDefault="00C610D0">
            <w:pPr>
              <w:pStyle w:val="ConsPlusNormal"/>
              <w:jc w:val="center"/>
            </w:pPr>
            <w:r>
              <w:t>Увеличение дебиторской задолженности подотчетных лиц по оплате иных выплат текущего характера организациям</w:t>
            </w:r>
          </w:p>
        </w:tc>
        <w:tc>
          <w:tcPr>
            <w:tcW w:w="794" w:type="dxa"/>
            <w:vAlign w:val="center"/>
          </w:tcPr>
          <w:p w:rsidR="00C610D0" w:rsidRDefault="00C610D0">
            <w:pPr>
              <w:pStyle w:val="ConsPlusNormal"/>
              <w:jc w:val="center"/>
            </w:pPr>
            <w:r>
              <w:t>КРБ</w:t>
            </w:r>
          </w:p>
        </w:tc>
        <w:tc>
          <w:tcPr>
            <w:tcW w:w="510" w:type="dxa"/>
            <w:vAlign w:val="center"/>
          </w:tcPr>
          <w:p w:rsidR="00C610D0" w:rsidRDefault="00C610D0">
            <w:pPr>
              <w:pStyle w:val="ConsPlusNormal"/>
              <w:jc w:val="center"/>
            </w:pPr>
            <w:r>
              <w:t>1</w:t>
            </w:r>
          </w:p>
        </w:tc>
        <w:tc>
          <w:tcPr>
            <w:tcW w:w="510" w:type="dxa"/>
            <w:vAlign w:val="center"/>
          </w:tcPr>
          <w:p w:rsidR="00C610D0" w:rsidRDefault="00C610D0">
            <w:pPr>
              <w:pStyle w:val="ConsPlusNormal"/>
              <w:jc w:val="center"/>
            </w:pPr>
            <w:r>
              <w:t>2</w:t>
            </w:r>
          </w:p>
        </w:tc>
        <w:tc>
          <w:tcPr>
            <w:tcW w:w="454" w:type="dxa"/>
            <w:vAlign w:val="center"/>
          </w:tcPr>
          <w:p w:rsidR="00C610D0" w:rsidRDefault="00C610D0">
            <w:pPr>
              <w:pStyle w:val="ConsPlusNormal"/>
              <w:jc w:val="center"/>
            </w:pPr>
            <w:r>
              <w:t>0</w:t>
            </w:r>
          </w:p>
        </w:tc>
        <w:tc>
          <w:tcPr>
            <w:tcW w:w="454" w:type="dxa"/>
            <w:vAlign w:val="center"/>
          </w:tcPr>
          <w:p w:rsidR="00C610D0" w:rsidRDefault="00C610D0">
            <w:pPr>
              <w:pStyle w:val="ConsPlusNormal"/>
              <w:jc w:val="center"/>
            </w:pPr>
            <w:r>
              <w:t>8</w:t>
            </w:r>
          </w:p>
        </w:tc>
        <w:tc>
          <w:tcPr>
            <w:tcW w:w="567" w:type="dxa"/>
            <w:vAlign w:val="center"/>
          </w:tcPr>
          <w:p w:rsidR="00C610D0" w:rsidRDefault="00C610D0">
            <w:pPr>
              <w:pStyle w:val="ConsPlusNormal"/>
              <w:jc w:val="center"/>
            </w:pPr>
            <w:r>
              <w:t>9</w:t>
            </w:r>
          </w:p>
        </w:tc>
        <w:tc>
          <w:tcPr>
            <w:tcW w:w="567" w:type="dxa"/>
            <w:vAlign w:val="center"/>
          </w:tcPr>
          <w:p w:rsidR="00C610D0" w:rsidRDefault="00C610D0">
            <w:pPr>
              <w:pStyle w:val="ConsPlusNormal"/>
              <w:jc w:val="center"/>
            </w:pPr>
            <w:r>
              <w:t>7</w:t>
            </w:r>
          </w:p>
        </w:tc>
        <w:tc>
          <w:tcPr>
            <w:tcW w:w="454" w:type="dxa"/>
            <w:vAlign w:val="center"/>
          </w:tcPr>
          <w:p w:rsidR="00C610D0" w:rsidRDefault="00C610D0">
            <w:pPr>
              <w:pStyle w:val="ConsPlusNormal"/>
              <w:jc w:val="center"/>
            </w:pPr>
            <w:r>
              <w:t>5</w:t>
            </w:r>
          </w:p>
        </w:tc>
        <w:tc>
          <w:tcPr>
            <w:tcW w:w="454" w:type="dxa"/>
            <w:vAlign w:val="center"/>
          </w:tcPr>
          <w:p w:rsidR="00C610D0" w:rsidRDefault="00C610D0">
            <w:pPr>
              <w:pStyle w:val="ConsPlusNormal"/>
              <w:jc w:val="center"/>
            </w:pPr>
            <w:r>
              <w:t>6</w:t>
            </w:r>
          </w:p>
        </w:tc>
        <w:tc>
          <w:tcPr>
            <w:tcW w:w="510" w:type="dxa"/>
            <w:vAlign w:val="center"/>
          </w:tcPr>
          <w:p w:rsidR="00C610D0" w:rsidRDefault="00C610D0">
            <w:pPr>
              <w:pStyle w:val="ConsPlusNormal"/>
              <w:jc w:val="center"/>
            </w:pPr>
            <w:r>
              <w:t>7</w:t>
            </w:r>
          </w:p>
        </w:tc>
        <w:tc>
          <w:tcPr>
            <w:tcW w:w="3005" w:type="dxa"/>
            <w:vAlign w:val="center"/>
          </w:tcPr>
          <w:p w:rsidR="00C610D0" w:rsidRDefault="00C610D0">
            <w:pPr>
              <w:pStyle w:val="ConsPlusNormal"/>
              <w:jc w:val="center"/>
            </w:pPr>
            <w:r>
              <w:t>Сотрудники, Виды расчетов (денежные средства, денежные документы), Виды валют, Учетные номера денежных обязательств</w:t>
            </w:r>
          </w:p>
        </w:tc>
      </w:tr>
      <w:tr w:rsidR="00C610D0">
        <w:tc>
          <w:tcPr>
            <w:tcW w:w="2211" w:type="dxa"/>
            <w:vAlign w:val="center"/>
          </w:tcPr>
          <w:p w:rsidR="00C610D0" w:rsidRDefault="00C610D0">
            <w:pPr>
              <w:pStyle w:val="ConsPlusNormal"/>
              <w:jc w:val="center"/>
            </w:pPr>
            <w:r>
              <w:t xml:space="preserve">Уменьшение дебиторской </w:t>
            </w:r>
            <w:r>
              <w:lastRenderedPageBreak/>
              <w:t>задолженности подотчетных лиц по оплате иных выплат текущего характера организациям</w:t>
            </w:r>
          </w:p>
        </w:tc>
        <w:tc>
          <w:tcPr>
            <w:tcW w:w="794" w:type="dxa"/>
            <w:vAlign w:val="center"/>
          </w:tcPr>
          <w:p w:rsidR="00C610D0" w:rsidRDefault="00C610D0">
            <w:pPr>
              <w:pStyle w:val="ConsPlusNormal"/>
              <w:jc w:val="center"/>
            </w:pPr>
            <w:r>
              <w:lastRenderedPageBreak/>
              <w:t>КРБ</w:t>
            </w:r>
          </w:p>
        </w:tc>
        <w:tc>
          <w:tcPr>
            <w:tcW w:w="510" w:type="dxa"/>
            <w:vAlign w:val="center"/>
          </w:tcPr>
          <w:p w:rsidR="00C610D0" w:rsidRDefault="00C610D0">
            <w:pPr>
              <w:pStyle w:val="ConsPlusNormal"/>
              <w:jc w:val="center"/>
            </w:pPr>
            <w:r>
              <w:t>1</w:t>
            </w:r>
          </w:p>
        </w:tc>
        <w:tc>
          <w:tcPr>
            <w:tcW w:w="510" w:type="dxa"/>
            <w:vAlign w:val="center"/>
          </w:tcPr>
          <w:p w:rsidR="00C610D0" w:rsidRDefault="00C610D0">
            <w:pPr>
              <w:pStyle w:val="ConsPlusNormal"/>
              <w:jc w:val="center"/>
            </w:pPr>
            <w:r>
              <w:t>2</w:t>
            </w:r>
          </w:p>
        </w:tc>
        <w:tc>
          <w:tcPr>
            <w:tcW w:w="454" w:type="dxa"/>
            <w:vAlign w:val="center"/>
          </w:tcPr>
          <w:p w:rsidR="00C610D0" w:rsidRDefault="00C610D0">
            <w:pPr>
              <w:pStyle w:val="ConsPlusNormal"/>
              <w:jc w:val="center"/>
            </w:pPr>
            <w:r>
              <w:t>0</w:t>
            </w:r>
          </w:p>
        </w:tc>
        <w:tc>
          <w:tcPr>
            <w:tcW w:w="454" w:type="dxa"/>
            <w:vAlign w:val="center"/>
          </w:tcPr>
          <w:p w:rsidR="00C610D0" w:rsidRDefault="00C610D0">
            <w:pPr>
              <w:pStyle w:val="ConsPlusNormal"/>
              <w:jc w:val="center"/>
            </w:pPr>
            <w:r>
              <w:t>8</w:t>
            </w:r>
          </w:p>
        </w:tc>
        <w:tc>
          <w:tcPr>
            <w:tcW w:w="567" w:type="dxa"/>
            <w:vAlign w:val="center"/>
          </w:tcPr>
          <w:p w:rsidR="00C610D0" w:rsidRDefault="00C610D0">
            <w:pPr>
              <w:pStyle w:val="ConsPlusNormal"/>
              <w:jc w:val="center"/>
            </w:pPr>
            <w:r>
              <w:t>9</w:t>
            </w:r>
          </w:p>
        </w:tc>
        <w:tc>
          <w:tcPr>
            <w:tcW w:w="567" w:type="dxa"/>
            <w:vAlign w:val="center"/>
          </w:tcPr>
          <w:p w:rsidR="00C610D0" w:rsidRDefault="00C610D0">
            <w:pPr>
              <w:pStyle w:val="ConsPlusNormal"/>
              <w:jc w:val="center"/>
            </w:pPr>
            <w:r>
              <w:t>7</w:t>
            </w:r>
          </w:p>
        </w:tc>
        <w:tc>
          <w:tcPr>
            <w:tcW w:w="454" w:type="dxa"/>
            <w:vAlign w:val="center"/>
          </w:tcPr>
          <w:p w:rsidR="00C610D0" w:rsidRDefault="00C610D0">
            <w:pPr>
              <w:pStyle w:val="ConsPlusNormal"/>
              <w:jc w:val="center"/>
            </w:pPr>
            <w:r>
              <w:t>6</w:t>
            </w:r>
          </w:p>
        </w:tc>
        <w:tc>
          <w:tcPr>
            <w:tcW w:w="454" w:type="dxa"/>
            <w:vAlign w:val="center"/>
          </w:tcPr>
          <w:p w:rsidR="00C610D0" w:rsidRDefault="00C610D0">
            <w:pPr>
              <w:pStyle w:val="ConsPlusNormal"/>
              <w:jc w:val="center"/>
            </w:pPr>
            <w:r>
              <w:t>6</w:t>
            </w:r>
          </w:p>
        </w:tc>
        <w:tc>
          <w:tcPr>
            <w:tcW w:w="510" w:type="dxa"/>
            <w:vAlign w:val="center"/>
          </w:tcPr>
          <w:p w:rsidR="00C610D0" w:rsidRDefault="00C610D0">
            <w:pPr>
              <w:pStyle w:val="ConsPlusNormal"/>
              <w:jc w:val="center"/>
            </w:pPr>
            <w:r>
              <w:t>7</w:t>
            </w:r>
          </w:p>
        </w:tc>
        <w:tc>
          <w:tcPr>
            <w:tcW w:w="3005" w:type="dxa"/>
            <w:vAlign w:val="center"/>
          </w:tcPr>
          <w:p w:rsidR="00C610D0" w:rsidRDefault="00C610D0">
            <w:pPr>
              <w:pStyle w:val="ConsPlusNormal"/>
              <w:jc w:val="center"/>
            </w:pPr>
            <w:r>
              <w:t xml:space="preserve">Сотрудники, Виды расчетов (денежные средства, </w:t>
            </w:r>
            <w:r>
              <w:lastRenderedPageBreak/>
              <w:t>денежные документы), Виды валют, Учетные номера денежных обязательств</w:t>
            </w:r>
          </w:p>
        </w:tc>
      </w:tr>
      <w:tr w:rsidR="00C610D0">
        <w:tc>
          <w:tcPr>
            <w:tcW w:w="2211" w:type="dxa"/>
            <w:vAlign w:val="center"/>
          </w:tcPr>
          <w:p w:rsidR="00C610D0" w:rsidRDefault="00C610D0">
            <w:pPr>
              <w:pStyle w:val="ConsPlusNormal"/>
              <w:jc w:val="center"/>
            </w:pPr>
            <w:r>
              <w:lastRenderedPageBreak/>
              <w:t>Расчеты с подотчетными лицами по оплате иных выплат капитального характера физическим лицам</w:t>
            </w:r>
          </w:p>
        </w:tc>
        <w:tc>
          <w:tcPr>
            <w:tcW w:w="794" w:type="dxa"/>
            <w:vAlign w:val="center"/>
          </w:tcPr>
          <w:p w:rsidR="00C610D0" w:rsidRDefault="00C610D0">
            <w:pPr>
              <w:pStyle w:val="ConsPlusNormal"/>
              <w:jc w:val="center"/>
            </w:pPr>
            <w:r>
              <w:t>КРБ</w:t>
            </w:r>
          </w:p>
        </w:tc>
        <w:tc>
          <w:tcPr>
            <w:tcW w:w="510" w:type="dxa"/>
            <w:vAlign w:val="center"/>
          </w:tcPr>
          <w:p w:rsidR="00C610D0" w:rsidRDefault="00C610D0">
            <w:pPr>
              <w:pStyle w:val="ConsPlusNormal"/>
              <w:jc w:val="center"/>
            </w:pPr>
            <w:r>
              <w:t>1</w:t>
            </w:r>
          </w:p>
        </w:tc>
        <w:tc>
          <w:tcPr>
            <w:tcW w:w="510" w:type="dxa"/>
            <w:vAlign w:val="center"/>
          </w:tcPr>
          <w:p w:rsidR="00C610D0" w:rsidRDefault="00C610D0">
            <w:pPr>
              <w:pStyle w:val="ConsPlusNormal"/>
              <w:jc w:val="center"/>
            </w:pPr>
            <w:r>
              <w:t>2</w:t>
            </w:r>
          </w:p>
        </w:tc>
        <w:tc>
          <w:tcPr>
            <w:tcW w:w="454" w:type="dxa"/>
            <w:vAlign w:val="center"/>
          </w:tcPr>
          <w:p w:rsidR="00C610D0" w:rsidRDefault="00C610D0">
            <w:pPr>
              <w:pStyle w:val="ConsPlusNormal"/>
              <w:jc w:val="center"/>
            </w:pPr>
            <w:r>
              <w:t>0</w:t>
            </w:r>
          </w:p>
        </w:tc>
        <w:tc>
          <w:tcPr>
            <w:tcW w:w="454" w:type="dxa"/>
            <w:vAlign w:val="center"/>
          </w:tcPr>
          <w:p w:rsidR="00C610D0" w:rsidRDefault="00C610D0">
            <w:pPr>
              <w:pStyle w:val="ConsPlusNormal"/>
              <w:jc w:val="center"/>
            </w:pPr>
            <w:r>
              <w:t>8</w:t>
            </w:r>
          </w:p>
        </w:tc>
        <w:tc>
          <w:tcPr>
            <w:tcW w:w="567" w:type="dxa"/>
            <w:vAlign w:val="center"/>
          </w:tcPr>
          <w:p w:rsidR="00C610D0" w:rsidRDefault="00C610D0">
            <w:pPr>
              <w:pStyle w:val="ConsPlusNormal"/>
              <w:jc w:val="center"/>
            </w:pPr>
            <w:r>
              <w:t>9</w:t>
            </w:r>
          </w:p>
        </w:tc>
        <w:tc>
          <w:tcPr>
            <w:tcW w:w="567" w:type="dxa"/>
            <w:vAlign w:val="center"/>
          </w:tcPr>
          <w:p w:rsidR="00C610D0" w:rsidRDefault="00C610D0">
            <w:pPr>
              <w:pStyle w:val="ConsPlusNormal"/>
              <w:jc w:val="center"/>
            </w:pPr>
            <w:r>
              <w:t>8</w:t>
            </w:r>
          </w:p>
        </w:tc>
        <w:tc>
          <w:tcPr>
            <w:tcW w:w="454" w:type="dxa"/>
            <w:vAlign w:val="center"/>
          </w:tcPr>
          <w:p w:rsidR="00C610D0" w:rsidRDefault="00C610D0">
            <w:pPr>
              <w:pStyle w:val="ConsPlusNormal"/>
              <w:jc w:val="center"/>
            </w:pPr>
            <w:r>
              <w:t>0</w:t>
            </w:r>
          </w:p>
        </w:tc>
        <w:tc>
          <w:tcPr>
            <w:tcW w:w="454" w:type="dxa"/>
            <w:vAlign w:val="center"/>
          </w:tcPr>
          <w:p w:rsidR="00C610D0" w:rsidRDefault="00C610D0">
            <w:pPr>
              <w:pStyle w:val="ConsPlusNormal"/>
              <w:jc w:val="center"/>
            </w:pPr>
            <w:r>
              <w:t>0</w:t>
            </w:r>
          </w:p>
        </w:tc>
        <w:tc>
          <w:tcPr>
            <w:tcW w:w="510" w:type="dxa"/>
            <w:vAlign w:val="center"/>
          </w:tcPr>
          <w:p w:rsidR="00C610D0" w:rsidRDefault="00C610D0">
            <w:pPr>
              <w:pStyle w:val="ConsPlusNormal"/>
              <w:jc w:val="center"/>
            </w:pPr>
            <w:r>
              <w:t>0</w:t>
            </w:r>
          </w:p>
        </w:tc>
        <w:tc>
          <w:tcPr>
            <w:tcW w:w="3005" w:type="dxa"/>
            <w:vAlign w:val="center"/>
          </w:tcPr>
          <w:p w:rsidR="00C610D0" w:rsidRDefault="00C610D0">
            <w:pPr>
              <w:pStyle w:val="ConsPlusNormal"/>
              <w:jc w:val="center"/>
            </w:pPr>
            <w:r>
              <w:t>Сотрудники, Виды расчетов (денежные средства, денежные документы), Виды валют, Учетные номера денежных обязательств</w:t>
            </w:r>
          </w:p>
        </w:tc>
      </w:tr>
      <w:tr w:rsidR="00C610D0">
        <w:tc>
          <w:tcPr>
            <w:tcW w:w="2211" w:type="dxa"/>
            <w:vAlign w:val="center"/>
          </w:tcPr>
          <w:p w:rsidR="00C610D0" w:rsidRDefault="00C610D0">
            <w:pPr>
              <w:pStyle w:val="ConsPlusNormal"/>
              <w:jc w:val="center"/>
            </w:pPr>
            <w:r>
              <w:t>Увеличение дебиторской задолженности подотчетных лиц по оплате иных выплат капитального характера физическим лицам</w:t>
            </w:r>
          </w:p>
        </w:tc>
        <w:tc>
          <w:tcPr>
            <w:tcW w:w="794" w:type="dxa"/>
            <w:vAlign w:val="center"/>
          </w:tcPr>
          <w:p w:rsidR="00C610D0" w:rsidRDefault="00C610D0">
            <w:pPr>
              <w:pStyle w:val="ConsPlusNormal"/>
              <w:jc w:val="center"/>
            </w:pPr>
            <w:r>
              <w:t>КРБ</w:t>
            </w:r>
          </w:p>
        </w:tc>
        <w:tc>
          <w:tcPr>
            <w:tcW w:w="510" w:type="dxa"/>
            <w:vAlign w:val="center"/>
          </w:tcPr>
          <w:p w:rsidR="00C610D0" w:rsidRDefault="00C610D0">
            <w:pPr>
              <w:pStyle w:val="ConsPlusNormal"/>
              <w:jc w:val="center"/>
            </w:pPr>
            <w:r>
              <w:t>1</w:t>
            </w:r>
          </w:p>
        </w:tc>
        <w:tc>
          <w:tcPr>
            <w:tcW w:w="510" w:type="dxa"/>
            <w:vAlign w:val="center"/>
          </w:tcPr>
          <w:p w:rsidR="00C610D0" w:rsidRDefault="00C610D0">
            <w:pPr>
              <w:pStyle w:val="ConsPlusNormal"/>
              <w:jc w:val="center"/>
            </w:pPr>
            <w:r>
              <w:t>2</w:t>
            </w:r>
          </w:p>
        </w:tc>
        <w:tc>
          <w:tcPr>
            <w:tcW w:w="454" w:type="dxa"/>
            <w:vAlign w:val="center"/>
          </w:tcPr>
          <w:p w:rsidR="00C610D0" w:rsidRDefault="00C610D0">
            <w:pPr>
              <w:pStyle w:val="ConsPlusNormal"/>
              <w:jc w:val="center"/>
            </w:pPr>
            <w:r>
              <w:t>0</w:t>
            </w:r>
          </w:p>
        </w:tc>
        <w:tc>
          <w:tcPr>
            <w:tcW w:w="454" w:type="dxa"/>
            <w:vAlign w:val="center"/>
          </w:tcPr>
          <w:p w:rsidR="00C610D0" w:rsidRDefault="00C610D0">
            <w:pPr>
              <w:pStyle w:val="ConsPlusNormal"/>
              <w:jc w:val="center"/>
            </w:pPr>
            <w:r>
              <w:t>8</w:t>
            </w:r>
          </w:p>
        </w:tc>
        <w:tc>
          <w:tcPr>
            <w:tcW w:w="567" w:type="dxa"/>
            <w:vAlign w:val="center"/>
          </w:tcPr>
          <w:p w:rsidR="00C610D0" w:rsidRDefault="00C610D0">
            <w:pPr>
              <w:pStyle w:val="ConsPlusNormal"/>
              <w:jc w:val="center"/>
            </w:pPr>
            <w:r>
              <w:t>9</w:t>
            </w:r>
          </w:p>
        </w:tc>
        <w:tc>
          <w:tcPr>
            <w:tcW w:w="567" w:type="dxa"/>
            <w:vAlign w:val="center"/>
          </w:tcPr>
          <w:p w:rsidR="00C610D0" w:rsidRDefault="00C610D0">
            <w:pPr>
              <w:pStyle w:val="ConsPlusNormal"/>
              <w:jc w:val="center"/>
            </w:pPr>
            <w:r>
              <w:t>8</w:t>
            </w:r>
          </w:p>
        </w:tc>
        <w:tc>
          <w:tcPr>
            <w:tcW w:w="454" w:type="dxa"/>
            <w:vAlign w:val="center"/>
          </w:tcPr>
          <w:p w:rsidR="00C610D0" w:rsidRDefault="00C610D0">
            <w:pPr>
              <w:pStyle w:val="ConsPlusNormal"/>
              <w:jc w:val="center"/>
            </w:pPr>
            <w:r>
              <w:t>5</w:t>
            </w:r>
          </w:p>
        </w:tc>
        <w:tc>
          <w:tcPr>
            <w:tcW w:w="454" w:type="dxa"/>
            <w:vAlign w:val="center"/>
          </w:tcPr>
          <w:p w:rsidR="00C610D0" w:rsidRDefault="00C610D0">
            <w:pPr>
              <w:pStyle w:val="ConsPlusNormal"/>
              <w:jc w:val="center"/>
            </w:pPr>
            <w:r>
              <w:t>6</w:t>
            </w:r>
          </w:p>
        </w:tc>
        <w:tc>
          <w:tcPr>
            <w:tcW w:w="510" w:type="dxa"/>
            <w:vAlign w:val="center"/>
          </w:tcPr>
          <w:p w:rsidR="00C610D0" w:rsidRDefault="00C610D0">
            <w:pPr>
              <w:pStyle w:val="ConsPlusNormal"/>
              <w:jc w:val="center"/>
            </w:pPr>
            <w:r>
              <w:t>7</w:t>
            </w:r>
          </w:p>
        </w:tc>
        <w:tc>
          <w:tcPr>
            <w:tcW w:w="3005" w:type="dxa"/>
            <w:vAlign w:val="center"/>
          </w:tcPr>
          <w:p w:rsidR="00C610D0" w:rsidRDefault="00C610D0">
            <w:pPr>
              <w:pStyle w:val="ConsPlusNormal"/>
              <w:jc w:val="center"/>
            </w:pPr>
            <w:r>
              <w:t>Сотрудники, Виды расчетов (денежные средства, денежные документы), Виды валют, Учетные номера денежных обязательств</w:t>
            </w:r>
          </w:p>
        </w:tc>
      </w:tr>
      <w:tr w:rsidR="00C610D0">
        <w:tc>
          <w:tcPr>
            <w:tcW w:w="2211" w:type="dxa"/>
            <w:vAlign w:val="center"/>
          </w:tcPr>
          <w:p w:rsidR="00C610D0" w:rsidRDefault="00C610D0">
            <w:pPr>
              <w:pStyle w:val="ConsPlusNormal"/>
              <w:jc w:val="center"/>
            </w:pPr>
            <w:r>
              <w:t>Уменьшение дебиторской задолженности подотчетных лиц по оплате иных выплат капитального характера физическим лицам</w:t>
            </w:r>
          </w:p>
        </w:tc>
        <w:tc>
          <w:tcPr>
            <w:tcW w:w="794" w:type="dxa"/>
            <w:vAlign w:val="center"/>
          </w:tcPr>
          <w:p w:rsidR="00C610D0" w:rsidRDefault="00C610D0">
            <w:pPr>
              <w:pStyle w:val="ConsPlusNormal"/>
              <w:jc w:val="center"/>
            </w:pPr>
            <w:r>
              <w:t>КРБ</w:t>
            </w:r>
          </w:p>
        </w:tc>
        <w:tc>
          <w:tcPr>
            <w:tcW w:w="510" w:type="dxa"/>
            <w:vAlign w:val="center"/>
          </w:tcPr>
          <w:p w:rsidR="00C610D0" w:rsidRDefault="00C610D0">
            <w:pPr>
              <w:pStyle w:val="ConsPlusNormal"/>
              <w:jc w:val="center"/>
            </w:pPr>
            <w:r>
              <w:t>1</w:t>
            </w:r>
          </w:p>
        </w:tc>
        <w:tc>
          <w:tcPr>
            <w:tcW w:w="510" w:type="dxa"/>
            <w:vAlign w:val="center"/>
          </w:tcPr>
          <w:p w:rsidR="00C610D0" w:rsidRDefault="00C610D0">
            <w:pPr>
              <w:pStyle w:val="ConsPlusNormal"/>
              <w:jc w:val="center"/>
            </w:pPr>
            <w:r>
              <w:t>2</w:t>
            </w:r>
          </w:p>
        </w:tc>
        <w:tc>
          <w:tcPr>
            <w:tcW w:w="454" w:type="dxa"/>
            <w:vAlign w:val="center"/>
          </w:tcPr>
          <w:p w:rsidR="00C610D0" w:rsidRDefault="00C610D0">
            <w:pPr>
              <w:pStyle w:val="ConsPlusNormal"/>
              <w:jc w:val="center"/>
            </w:pPr>
            <w:r>
              <w:t>0</w:t>
            </w:r>
          </w:p>
        </w:tc>
        <w:tc>
          <w:tcPr>
            <w:tcW w:w="454" w:type="dxa"/>
            <w:vAlign w:val="center"/>
          </w:tcPr>
          <w:p w:rsidR="00C610D0" w:rsidRDefault="00C610D0">
            <w:pPr>
              <w:pStyle w:val="ConsPlusNormal"/>
              <w:jc w:val="center"/>
            </w:pPr>
            <w:r>
              <w:t>8</w:t>
            </w:r>
          </w:p>
        </w:tc>
        <w:tc>
          <w:tcPr>
            <w:tcW w:w="567" w:type="dxa"/>
            <w:vAlign w:val="center"/>
          </w:tcPr>
          <w:p w:rsidR="00C610D0" w:rsidRDefault="00C610D0">
            <w:pPr>
              <w:pStyle w:val="ConsPlusNormal"/>
              <w:jc w:val="center"/>
            </w:pPr>
            <w:r>
              <w:t>9</w:t>
            </w:r>
          </w:p>
        </w:tc>
        <w:tc>
          <w:tcPr>
            <w:tcW w:w="567" w:type="dxa"/>
            <w:vAlign w:val="center"/>
          </w:tcPr>
          <w:p w:rsidR="00C610D0" w:rsidRDefault="00C610D0">
            <w:pPr>
              <w:pStyle w:val="ConsPlusNormal"/>
              <w:jc w:val="center"/>
            </w:pPr>
            <w:r>
              <w:t>8</w:t>
            </w:r>
          </w:p>
        </w:tc>
        <w:tc>
          <w:tcPr>
            <w:tcW w:w="454" w:type="dxa"/>
            <w:vAlign w:val="center"/>
          </w:tcPr>
          <w:p w:rsidR="00C610D0" w:rsidRDefault="00C610D0">
            <w:pPr>
              <w:pStyle w:val="ConsPlusNormal"/>
              <w:jc w:val="center"/>
            </w:pPr>
            <w:r>
              <w:t>6</w:t>
            </w:r>
          </w:p>
        </w:tc>
        <w:tc>
          <w:tcPr>
            <w:tcW w:w="454" w:type="dxa"/>
            <w:vAlign w:val="center"/>
          </w:tcPr>
          <w:p w:rsidR="00C610D0" w:rsidRDefault="00C610D0">
            <w:pPr>
              <w:pStyle w:val="ConsPlusNormal"/>
              <w:jc w:val="center"/>
            </w:pPr>
            <w:r>
              <w:t>6</w:t>
            </w:r>
          </w:p>
        </w:tc>
        <w:tc>
          <w:tcPr>
            <w:tcW w:w="510" w:type="dxa"/>
            <w:vAlign w:val="center"/>
          </w:tcPr>
          <w:p w:rsidR="00C610D0" w:rsidRDefault="00C610D0">
            <w:pPr>
              <w:pStyle w:val="ConsPlusNormal"/>
              <w:jc w:val="center"/>
            </w:pPr>
            <w:r>
              <w:t>7</w:t>
            </w:r>
          </w:p>
        </w:tc>
        <w:tc>
          <w:tcPr>
            <w:tcW w:w="3005" w:type="dxa"/>
            <w:vAlign w:val="center"/>
          </w:tcPr>
          <w:p w:rsidR="00C610D0" w:rsidRDefault="00C610D0">
            <w:pPr>
              <w:pStyle w:val="ConsPlusNormal"/>
              <w:jc w:val="center"/>
            </w:pPr>
            <w:r>
              <w:t>Сотрудники, Виды расчетов (денежные средства, денежные документы), Виды валют, Учетные номера денежных обязательств</w:t>
            </w:r>
          </w:p>
        </w:tc>
      </w:tr>
      <w:tr w:rsidR="00C610D0">
        <w:tc>
          <w:tcPr>
            <w:tcW w:w="2211" w:type="dxa"/>
            <w:vAlign w:val="center"/>
          </w:tcPr>
          <w:p w:rsidR="00C610D0" w:rsidRDefault="00C610D0">
            <w:pPr>
              <w:pStyle w:val="ConsPlusNormal"/>
              <w:jc w:val="center"/>
            </w:pPr>
            <w:r>
              <w:t>Расчеты с подотчетными лицами по оплате иных выплат капитального характера организациям</w:t>
            </w:r>
          </w:p>
        </w:tc>
        <w:tc>
          <w:tcPr>
            <w:tcW w:w="794" w:type="dxa"/>
            <w:vAlign w:val="center"/>
          </w:tcPr>
          <w:p w:rsidR="00C610D0" w:rsidRDefault="00C610D0">
            <w:pPr>
              <w:pStyle w:val="ConsPlusNormal"/>
              <w:jc w:val="center"/>
            </w:pPr>
            <w:r>
              <w:t>КРБ</w:t>
            </w:r>
          </w:p>
        </w:tc>
        <w:tc>
          <w:tcPr>
            <w:tcW w:w="510" w:type="dxa"/>
            <w:vAlign w:val="center"/>
          </w:tcPr>
          <w:p w:rsidR="00C610D0" w:rsidRDefault="00C610D0">
            <w:pPr>
              <w:pStyle w:val="ConsPlusNormal"/>
              <w:jc w:val="center"/>
            </w:pPr>
            <w:r>
              <w:t>1</w:t>
            </w:r>
          </w:p>
        </w:tc>
        <w:tc>
          <w:tcPr>
            <w:tcW w:w="510" w:type="dxa"/>
            <w:vAlign w:val="center"/>
          </w:tcPr>
          <w:p w:rsidR="00C610D0" w:rsidRDefault="00C610D0">
            <w:pPr>
              <w:pStyle w:val="ConsPlusNormal"/>
              <w:jc w:val="center"/>
            </w:pPr>
            <w:r>
              <w:t>2</w:t>
            </w:r>
          </w:p>
        </w:tc>
        <w:tc>
          <w:tcPr>
            <w:tcW w:w="454" w:type="dxa"/>
            <w:vAlign w:val="center"/>
          </w:tcPr>
          <w:p w:rsidR="00C610D0" w:rsidRDefault="00C610D0">
            <w:pPr>
              <w:pStyle w:val="ConsPlusNormal"/>
              <w:jc w:val="center"/>
            </w:pPr>
            <w:r>
              <w:t>0</w:t>
            </w:r>
          </w:p>
        </w:tc>
        <w:tc>
          <w:tcPr>
            <w:tcW w:w="454" w:type="dxa"/>
            <w:vAlign w:val="center"/>
          </w:tcPr>
          <w:p w:rsidR="00C610D0" w:rsidRDefault="00C610D0">
            <w:pPr>
              <w:pStyle w:val="ConsPlusNormal"/>
              <w:jc w:val="center"/>
            </w:pPr>
            <w:r>
              <w:t>8</w:t>
            </w:r>
          </w:p>
        </w:tc>
        <w:tc>
          <w:tcPr>
            <w:tcW w:w="567" w:type="dxa"/>
            <w:vAlign w:val="center"/>
          </w:tcPr>
          <w:p w:rsidR="00C610D0" w:rsidRDefault="00C610D0">
            <w:pPr>
              <w:pStyle w:val="ConsPlusNormal"/>
              <w:jc w:val="center"/>
            </w:pPr>
            <w:r>
              <w:t>9</w:t>
            </w:r>
          </w:p>
        </w:tc>
        <w:tc>
          <w:tcPr>
            <w:tcW w:w="567" w:type="dxa"/>
            <w:vAlign w:val="center"/>
          </w:tcPr>
          <w:p w:rsidR="00C610D0" w:rsidRDefault="00C610D0">
            <w:pPr>
              <w:pStyle w:val="ConsPlusNormal"/>
              <w:jc w:val="center"/>
            </w:pPr>
            <w:r>
              <w:t>9</w:t>
            </w:r>
          </w:p>
        </w:tc>
        <w:tc>
          <w:tcPr>
            <w:tcW w:w="454" w:type="dxa"/>
            <w:vAlign w:val="center"/>
          </w:tcPr>
          <w:p w:rsidR="00C610D0" w:rsidRDefault="00C610D0">
            <w:pPr>
              <w:pStyle w:val="ConsPlusNormal"/>
              <w:jc w:val="center"/>
            </w:pPr>
            <w:r>
              <w:t>0</w:t>
            </w:r>
          </w:p>
        </w:tc>
        <w:tc>
          <w:tcPr>
            <w:tcW w:w="454" w:type="dxa"/>
            <w:vAlign w:val="center"/>
          </w:tcPr>
          <w:p w:rsidR="00C610D0" w:rsidRDefault="00C610D0">
            <w:pPr>
              <w:pStyle w:val="ConsPlusNormal"/>
              <w:jc w:val="center"/>
            </w:pPr>
            <w:r>
              <w:t>0</w:t>
            </w:r>
          </w:p>
        </w:tc>
        <w:tc>
          <w:tcPr>
            <w:tcW w:w="510" w:type="dxa"/>
            <w:vAlign w:val="center"/>
          </w:tcPr>
          <w:p w:rsidR="00C610D0" w:rsidRDefault="00C610D0">
            <w:pPr>
              <w:pStyle w:val="ConsPlusNormal"/>
              <w:jc w:val="center"/>
            </w:pPr>
            <w:r>
              <w:t>0</w:t>
            </w:r>
          </w:p>
        </w:tc>
        <w:tc>
          <w:tcPr>
            <w:tcW w:w="3005" w:type="dxa"/>
            <w:vAlign w:val="center"/>
          </w:tcPr>
          <w:p w:rsidR="00C610D0" w:rsidRDefault="00C610D0">
            <w:pPr>
              <w:pStyle w:val="ConsPlusNormal"/>
              <w:jc w:val="center"/>
            </w:pPr>
            <w:r>
              <w:t>Сотрудники, Виды расчетов (денежные средства, денежные документы), Виды валют, Учетные номера денежных обязательств</w:t>
            </w:r>
          </w:p>
        </w:tc>
      </w:tr>
      <w:tr w:rsidR="00C610D0">
        <w:tc>
          <w:tcPr>
            <w:tcW w:w="2211" w:type="dxa"/>
            <w:vAlign w:val="center"/>
          </w:tcPr>
          <w:p w:rsidR="00C610D0" w:rsidRDefault="00C610D0">
            <w:pPr>
              <w:pStyle w:val="ConsPlusNormal"/>
              <w:jc w:val="center"/>
            </w:pPr>
            <w:r>
              <w:lastRenderedPageBreak/>
              <w:t>Увеличение дебиторской задолженности подотчетных лиц по оплате иных выплат капитального характера организациям</w:t>
            </w:r>
          </w:p>
        </w:tc>
        <w:tc>
          <w:tcPr>
            <w:tcW w:w="794" w:type="dxa"/>
            <w:vAlign w:val="center"/>
          </w:tcPr>
          <w:p w:rsidR="00C610D0" w:rsidRDefault="00C610D0">
            <w:pPr>
              <w:pStyle w:val="ConsPlusNormal"/>
              <w:jc w:val="center"/>
            </w:pPr>
            <w:r>
              <w:t>КРБ</w:t>
            </w:r>
          </w:p>
        </w:tc>
        <w:tc>
          <w:tcPr>
            <w:tcW w:w="510" w:type="dxa"/>
            <w:vAlign w:val="center"/>
          </w:tcPr>
          <w:p w:rsidR="00C610D0" w:rsidRDefault="00C610D0">
            <w:pPr>
              <w:pStyle w:val="ConsPlusNormal"/>
              <w:jc w:val="center"/>
            </w:pPr>
            <w:r>
              <w:t>1</w:t>
            </w:r>
          </w:p>
        </w:tc>
        <w:tc>
          <w:tcPr>
            <w:tcW w:w="510" w:type="dxa"/>
            <w:vAlign w:val="center"/>
          </w:tcPr>
          <w:p w:rsidR="00C610D0" w:rsidRDefault="00C610D0">
            <w:pPr>
              <w:pStyle w:val="ConsPlusNormal"/>
              <w:jc w:val="center"/>
            </w:pPr>
            <w:r>
              <w:t>2</w:t>
            </w:r>
          </w:p>
        </w:tc>
        <w:tc>
          <w:tcPr>
            <w:tcW w:w="454" w:type="dxa"/>
            <w:vAlign w:val="center"/>
          </w:tcPr>
          <w:p w:rsidR="00C610D0" w:rsidRDefault="00C610D0">
            <w:pPr>
              <w:pStyle w:val="ConsPlusNormal"/>
              <w:jc w:val="center"/>
            </w:pPr>
            <w:r>
              <w:t>0</w:t>
            </w:r>
          </w:p>
        </w:tc>
        <w:tc>
          <w:tcPr>
            <w:tcW w:w="454" w:type="dxa"/>
            <w:vAlign w:val="center"/>
          </w:tcPr>
          <w:p w:rsidR="00C610D0" w:rsidRDefault="00C610D0">
            <w:pPr>
              <w:pStyle w:val="ConsPlusNormal"/>
              <w:jc w:val="center"/>
            </w:pPr>
            <w:r>
              <w:t>8</w:t>
            </w:r>
          </w:p>
        </w:tc>
        <w:tc>
          <w:tcPr>
            <w:tcW w:w="567" w:type="dxa"/>
            <w:vAlign w:val="center"/>
          </w:tcPr>
          <w:p w:rsidR="00C610D0" w:rsidRDefault="00C610D0">
            <w:pPr>
              <w:pStyle w:val="ConsPlusNormal"/>
              <w:jc w:val="center"/>
            </w:pPr>
            <w:r>
              <w:t>9</w:t>
            </w:r>
          </w:p>
        </w:tc>
        <w:tc>
          <w:tcPr>
            <w:tcW w:w="567" w:type="dxa"/>
            <w:vAlign w:val="center"/>
          </w:tcPr>
          <w:p w:rsidR="00C610D0" w:rsidRDefault="00C610D0">
            <w:pPr>
              <w:pStyle w:val="ConsPlusNormal"/>
              <w:jc w:val="center"/>
            </w:pPr>
            <w:r>
              <w:t>9</w:t>
            </w:r>
          </w:p>
        </w:tc>
        <w:tc>
          <w:tcPr>
            <w:tcW w:w="454" w:type="dxa"/>
            <w:vAlign w:val="center"/>
          </w:tcPr>
          <w:p w:rsidR="00C610D0" w:rsidRDefault="00C610D0">
            <w:pPr>
              <w:pStyle w:val="ConsPlusNormal"/>
              <w:jc w:val="center"/>
            </w:pPr>
            <w:r>
              <w:t>5</w:t>
            </w:r>
          </w:p>
        </w:tc>
        <w:tc>
          <w:tcPr>
            <w:tcW w:w="454" w:type="dxa"/>
            <w:vAlign w:val="center"/>
          </w:tcPr>
          <w:p w:rsidR="00C610D0" w:rsidRDefault="00C610D0">
            <w:pPr>
              <w:pStyle w:val="ConsPlusNormal"/>
              <w:jc w:val="center"/>
            </w:pPr>
            <w:r>
              <w:t>6</w:t>
            </w:r>
          </w:p>
        </w:tc>
        <w:tc>
          <w:tcPr>
            <w:tcW w:w="510" w:type="dxa"/>
            <w:vAlign w:val="center"/>
          </w:tcPr>
          <w:p w:rsidR="00C610D0" w:rsidRDefault="00C610D0">
            <w:pPr>
              <w:pStyle w:val="ConsPlusNormal"/>
              <w:jc w:val="center"/>
            </w:pPr>
            <w:r>
              <w:t>7</w:t>
            </w:r>
          </w:p>
        </w:tc>
        <w:tc>
          <w:tcPr>
            <w:tcW w:w="3005" w:type="dxa"/>
            <w:vAlign w:val="center"/>
          </w:tcPr>
          <w:p w:rsidR="00C610D0" w:rsidRDefault="00C610D0">
            <w:pPr>
              <w:pStyle w:val="ConsPlusNormal"/>
              <w:jc w:val="center"/>
            </w:pPr>
            <w:r>
              <w:t>Сотрудники, Виды расчетов (денежные средства, денежные документы), Виды валют, Учетные номера денежных обязательств</w:t>
            </w:r>
          </w:p>
        </w:tc>
      </w:tr>
      <w:tr w:rsidR="00C610D0">
        <w:tc>
          <w:tcPr>
            <w:tcW w:w="2211" w:type="dxa"/>
            <w:vAlign w:val="center"/>
          </w:tcPr>
          <w:p w:rsidR="00C610D0" w:rsidRDefault="00C610D0">
            <w:pPr>
              <w:pStyle w:val="ConsPlusNormal"/>
              <w:jc w:val="center"/>
            </w:pPr>
            <w:r>
              <w:t>Уменьшение дебиторской задолженности подотчетных лиц по оплате иных выплат капитального характера организациям</w:t>
            </w:r>
          </w:p>
        </w:tc>
        <w:tc>
          <w:tcPr>
            <w:tcW w:w="794" w:type="dxa"/>
            <w:vAlign w:val="center"/>
          </w:tcPr>
          <w:p w:rsidR="00C610D0" w:rsidRDefault="00C610D0">
            <w:pPr>
              <w:pStyle w:val="ConsPlusNormal"/>
              <w:jc w:val="center"/>
            </w:pPr>
            <w:r>
              <w:t>КРБ</w:t>
            </w:r>
          </w:p>
        </w:tc>
        <w:tc>
          <w:tcPr>
            <w:tcW w:w="510" w:type="dxa"/>
            <w:vAlign w:val="center"/>
          </w:tcPr>
          <w:p w:rsidR="00C610D0" w:rsidRDefault="00C610D0">
            <w:pPr>
              <w:pStyle w:val="ConsPlusNormal"/>
              <w:jc w:val="center"/>
            </w:pPr>
            <w:r>
              <w:t>1</w:t>
            </w:r>
          </w:p>
        </w:tc>
        <w:tc>
          <w:tcPr>
            <w:tcW w:w="510" w:type="dxa"/>
            <w:vAlign w:val="center"/>
          </w:tcPr>
          <w:p w:rsidR="00C610D0" w:rsidRDefault="00C610D0">
            <w:pPr>
              <w:pStyle w:val="ConsPlusNormal"/>
              <w:jc w:val="center"/>
            </w:pPr>
            <w:r>
              <w:t>2</w:t>
            </w:r>
          </w:p>
        </w:tc>
        <w:tc>
          <w:tcPr>
            <w:tcW w:w="454" w:type="dxa"/>
            <w:vAlign w:val="center"/>
          </w:tcPr>
          <w:p w:rsidR="00C610D0" w:rsidRDefault="00C610D0">
            <w:pPr>
              <w:pStyle w:val="ConsPlusNormal"/>
              <w:jc w:val="center"/>
            </w:pPr>
            <w:r>
              <w:t>0</w:t>
            </w:r>
          </w:p>
        </w:tc>
        <w:tc>
          <w:tcPr>
            <w:tcW w:w="454" w:type="dxa"/>
            <w:vAlign w:val="center"/>
          </w:tcPr>
          <w:p w:rsidR="00C610D0" w:rsidRDefault="00C610D0">
            <w:pPr>
              <w:pStyle w:val="ConsPlusNormal"/>
              <w:jc w:val="center"/>
            </w:pPr>
            <w:r>
              <w:t>8</w:t>
            </w:r>
          </w:p>
        </w:tc>
        <w:tc>
          <w:tcPr>
            <w:tcW w:w="567" w:type="dxa"/>
            <w:vAlign w:val="center"/>
          </w:tcPr>
          <w:p w:rsidR="00C610D0" w:rsidRDefault="00C610D0">
            <w:pPr>
              <w:pStyle w:val="ConsPlusNormal"/>
              <w:jc w:val="center"/>
            </w:pPr>
            <w:r>
              <w:t>9</w:t>
            </w:r>
          </w:p>
        </w:tc>
        <w:tc>
          <w:tcPr>
            <w:tcW w:w="567" w:type="dxa"/>
            <w:vAlign w:val="center"/>
          </w:tcPr>
          <w:p w:rsidR="00C610D0" w:rsidRDefault="00C610D0">
            <w:pPr>
              <w:pStyle w:val="ConsPlusNormal"/>
              <w:jc w:val="center"/>
            </w:pPr>
            <w:r>
              <w:t>9</w:t>
            </w:r>
          </w:p>
        </w:tc>
        <w:tc>
          <w:tcPr>
            <w:tcW w:w="454" w:type="dxa"/>
            <w:vAlign w:val="center"/>
          </w:tcPr>
          <w:p w:rsidR="00C610D0" w:rsidRDefault="00C610D0">
            <w:pPr>
              <w:pStyle w:val="ConsPlusNormal"/>
              <w:jc w:val="center"/>
            </w:pPr>
            <w:r>
              <w:t>6</w:t>
            </w:r>
          </w:p>
        </w:tc>
        <w:tc>
          <w:tcPr>
            <w:tcW w:w="454" w:type="dxa"/>
            <w:vAlign w:val="center"/>
          </w:tcPr>
          <w:p w:rsidR="00C610D0" w:rsidRDefault="00C610D0">
            <w:pPr>
              <w:pStyle w:val="ConsPlusNormal"/>
              <w:jc w:val="center"/>
            </w:pPr>
            <w:r>
              <w:t>6</w:t>
            </w:r>
          </w:p>
        </w:tc>
        <w:tc>
          <w:tcPr>
            <w:tcW w:w="510" w:type="dxa"/>
            <w:vAlign w:val="center"/>
          </w:tcPr>
          <w:p w:rsidR="00C610D0" w:rsidRDefault="00C610D0">
            <w:pPr>
              <w:pStyle w:val="ConsPlusNormal"/>
              <w:jc w:val="center"/>
            </w:pPr>
            <w:r>
              <w:t>7</w:t>
            </w:r>
          </w:p>
        </w:tc>
        <w:tc>
          <w:tcPr>
            <w:tcW w:w="3005" w:type="dxa"/>
            <w:vAlign w:val="center"/>
          </w:tcPr>
          <w:p w:rsidR="00C610D0" w:rsidRDefault="00C610D0">
            <w:pPr>
              <w:pStyle w:val="ConsPlusNormal"/>
              <w:jc w:val="center"/>
            </w:pPr>
            <w:r>
              <w:t>Сотрудники, Виды расчетов (денежные средства, денежные документы), Виды валют, Учетные номера денежных обязательств</w:t>
            </w:r>
          </w:p>
        </w:tc>
      </w:tr>
      <w:tr w:rsidR="00C610D0">
        <w:tc>
          <w:tcPr>
            <w:tcW w:w="2211" w:type="dxa"/>
            <w:vAlign w:val="center"/>
          </w:tcPr>
          <w:p w:rsidR="00C610D0" w:rsidRDefault="00C610D0">
            <w:pPr>
              <w:pStyle w:val="ConsPlusNormal"/>
              <w:jc w:val="center"/>
            </w:pPr>
            <w:r>
              <w:t>Расчеты по ущербу и иным доходам</w:t>
            </w:r>
          </w:p>
        </w:tc>
        <w:tc>
          <w:tcPr>
            <w:tcW w:w="794" w:type="dxa"/>
            <w:vAlign w:val="center"/>
          </w:tcPr>
          <w:p w:rsidR="00C610D0" w:rsidRDefault="00C610D0">
            <w:pPr>
              <w:pStyle w:val="ConsPlusNormal"/>
              <w:jc w:val="center"/>
            </w:pPr>
            <w:r>
              <w:t>гКБК</w:t>
            </w:r>
          </w:p>
        </w:tc>
        <w:tc>
          <w:tcPr>
            <w:tcW w:w="510" w:type="dxa"/>
            <w:vAlign w:val="center"/>
          </w:tcPr>
          <w:p w:rsidR="00C610D0" w:rsidRDefault="00C610D0">
            <w:pPr>
              <w:pStyle w:val="ConsPlusNormal"/>
              <w:jc w:val="center"/>
            </w:pPr>
            <w:r>
              <w:t>1</w:t>
            </w:r>
          </w:p>
        </w:tc>
        <w:tc>
          <w:tcPr>
            <w:tcW w:w="510" w:type="dxa"/>
            <w:vAlign w:val="center"/>
          </w:tcPr>
          <w:p w:rsidR="00C610D0" w:rsidRDefault="00C610D0">
            <w:pPr>
              <w:pStyle w:val="ConsPlusNormal"/>
              <w:jc w:val="center"/>
            </w:pPr>
            <w:r>
              <w:t>2</w:t>
            </w:r>
          </w:p>
        </w:tc>
        <w:tc>
          <w:tcPr>
            <w:tcW w:w="454" w:type="dxa"/>
            <w:vAlign w:val="center"/>
          </w:tcPr>
          <w:p w:rsidR="00C610D0" w:rsidRDefault="00C610D0">
            <w:pPr>
              <w:pStyle w:val="ConsPlusNormal"/>
              <w:jc w:val="center"/>
            </w:pPr>
            <w:r>
              <w:t>0</w:t>
            </w:r>
          </w:p>
        </w:tc>
        <w:tc>
          <w:tcPr>
            <w:tcW w:w="454" w:type="dxa"/>
            <w:vAlign w:val="center"/>
          </w:tcPr>
          <w:p w:rsidR="00C610D0" w:rsidRDefault="00C610D0">
            <w:pPr>
              <w:pStyle w:val="ConsPlusNormal"/>
              <w:jc w:val="center"/>
            </w:pPr>
            <w:r>
              <w:t>9</w:t>
            </w:r>
          </w:p>
        </w:tc>
        <w:tc>
          <w:tcPr>
            <w:tcW w:w="567" w:type="dxa"/>
            <w:vAlign w:val="center"/>
          </w:tcPr>
          <w:p w:rsidR="00C610D0" w:rsidRDefault="00C610D0">
            <w:pPr>
              <w:pStyle w:val="ConsPlusNormal"/>
              <w:jc w:val="center"/>
            </w:pPr>
            <w:r>
              <w:t>0</w:t>
            </w:r>
          </w:p>
        </w:tc>
        <w:tc>
          <w:tcPr>
            <w:tcW w:w="567" w:type="dxa"/>
            <w:vAlign w:val="center"/>
          </w:tcPr>
          <w:p w:rsidR="00C610D0" w:rsidRDefault="00C610D0">
            <w:pPr>
              <w:pStyle w:val="ConsPlusNormal"/>
              <w:jc w:val="center"/>
            </w:pPr>
            <w:r>
              <w:t>0</w:t>
            </w:r>
          </w:p>
        </w:tc>
        <w:tc>
          <w:tcPr>
            <w:tcW w:w="454" w:type="dxa"/>
            <w:vAlign w:val="center"/>
          </w:tcPr>
          <w:p w:rsidR="00C610D0" w:rsidRDefault="00C610D0">
            <w:pPr>
              <w:pStyle w:val="ConsPlusNormal"/>
              <w:jc w:val="center"/>
            </w:pPr>
            <w:r>
              <w:t>0</w:t>
            </w:r>
          </w:p>
        </w:tc>
        <w:tc>
          <w:tcPr>
            <w:tcW w:w="454" w:type="dxa"/>
            <w:vAlign w:val="center"/>
          </w:tcPr>
          <w:p w:rsidR="00C610D0" w:rsidRDefault="00C610D0">
            <w:pPr>
              <w:pStyle w:val="ConsPlusNormal"/>
              <w:jc w:val="center"/>
            </w:pPr>
            <w:r>
              <w:t>0</w:t>
            </w:r>
          </w:p>
        </w:tc>
        <w:tc>
          <w:tcPr>
            <w:tcW w:w="510" w:type="dxa"/>
            <w:vAlign w:val="center"/>
          </w:tcPr>
          <w:p w:rsidR="00C610D0" w:rsidRDefault="00C610D0">
            <w:pPr>
              <w:pStyle w:val="ConsPlusNormal"/>
              <w:jc w:val="center"/>
            </w:pPr>
            <w:r>
              <w:t>0</w:t>
            </w:r>
          </w:p>
        </w:tc>
        <w:tc>
          <w:tcPr>
            <w:tcW w:w="3005" w:type="dxa"/>
            <w:vAlign w:val="center"/>
          </w:tcPr>
          <w:p w:rsidR="00C610D0" w:rsidRDefault="00C610D0">
            <w:pPr>
              <w:pStyle w:val="ConsPlusNormal"/>
              <w:jc w:val="center"/>
            </w:pPr>
            <w:r>
              <w:t>группировочный</w:t>
            </w:r>
          </w:p>
        </w:tc>
      </w:tr>
      <w:tr w:rsidR="00C610D0">
        <w:tc>
          <w:tcPr>
            <w:tcW w:w="2211" w:type="dxa"/>
            <w:vAlign w:val="center"/>
          </w:tcPr>
          <w:p w:rsidR="00C610D0" w:rsidRDefault="00C610D0">
            <w:pPr>
              <w:pStyle w:val="ConsPlusNormal"/>
              <w:jc w:val="center"/>
            </w:pPr>
            <w:r>
              <w:t>Расчеты по компенсации затрат</w:t>
            </w:r>
          </w:p>
        </w:tc>
        <w:tc>
          <w:tcPr>
            <w:tcW w:w="794" w:type="dxa"/>
            <w:vAlign w:val="center"/>
          </w:tcPr>
          <w:p w:rsidR="00C610D0" w:rsidRDefault="00C610D0">
            <w:pPr>
              <w:pStyle w:val="ConsPlusNormal"/>
              <w:jc w:val="center"/>
            </w:pPr>
            <w:r>
              <w:t>гКБК</w:t>
            </w:r>
          </w:p>
        </w:tc>
        <w:tc>
          <w:tcPr>
            <w:tcW w:w="510" w:type="dxa"/>
            <w:vAlign w:val="center"/>
          </w:tcPr>
          <w:p w:rsidR="00C610D0" w:rsidRDefault="00C610D0">
            <w:pPr>
              <w:pStyle w:val="ConsPlusNormal"/>
              <w:jc w:val="center"/>
            </w:pPr>
            <w:r>
              <w:t>1</w:t>
            </w:r>
          </w:p>
        </w:tc>
        <w:tc>
          <w:tcPr>
            <w:tcW w:w="510" w:type="dxa"/>
            <w:vAlign w:val="center"/>
          </w:tcPr>
          <w:p w:rsidR="00C610D0" w:rsidRDefault="00C610D0">
            <w:pPr>
              <w:pStyle w:val="ConsPlusNormal"/>
              <w:jc w:val="center"/>
            </w:pPr>
            <w:r>
              <w:t>2</w:t>
            </w:r>
          </w:p>
        </w:tc>
        <w:tc>
          <w:tcPr>
            <w:tcW w:w="454" w:type="dxa"/>
            <w:vAlign w:val="center"/>
          </w:tcPr>
          <w:p w:rsidR="00C610D0" w:rsidRDefault="00C610D0">
            <w:pPr>
              <w:pStyle w:val="ConsPlusNormal"/>
              <w:jc w:val="center"/>
            </w:pPr>
            <w:r>
              <w:t>0</w:t>
            </w:r>
          </w:p>
        </w:tc>
        <w:tc>
          <w:tcPr>
            <w:tcW w:w="454" w:type="dxa"/>
            <w:vAlign w:val="center"/>
          </w:tcPr>
          <w:p w:rsidR="00C610D0" w:rsidRDefault="00C610D0">
            <w:pPr>
              <w:pStyle w:val="ConsPlusNormal"/>
              <w:jc w:val="center"/>
            </w:pPr>
            <w:r>
              <w:t>9</w:t>
            </w:r>
          </w:p>
        </w:tc>
        <w:tc>
          <w:tcPr>
            <w:tcW w:w="567" w:type="dxa"/>
            <w:vAlign w:val="center"/>
          </w:tcPr>
          <w:p w:rsidR="00C610D0" w:rsidRDefault="00C610D0">
            <w:pPr>
              <w:pStyle w:val="ConsPlusNormal"/>
              <w:jc w:val="center"/>
            </w:pPr>
            <w:r>
              <w:t>3</w:t>
            </w:r>
          </w:p>
        </w:tc>
        <w:tc>
          <w:tcPr>
            <w:tcW w:w="567" w:type="dxa"/>
            <w:vAlign w:val="center"/>
          </w:tcPr>
          <w:p w:rsidR="00C610D0" w:rsidRDefault="00C610D0">
            <w:pPr>
              <w:pStyle w:val="ConsPlusNormal"/>
              <w:jc w:val="center"/>
            </w:pPr>
            <w:r>
              <w:t>0</w:t>
            </w:r>
          </w:p>
        </w:tc>
        <w:tc>
          <w:tcPr>
            <w:tcW w:w="454" w:type="dxa"/>
            <w:vAlign w:val="center"/>
          </w:tcPr>
          <w:p w:rsidR="00C610D0" w:rsidRDefault="00C610D0">
            <w:pPr>
              <w:pStyle w:val="ConsPlusNormal"/>
              <w:jc w:val="center"/>
            </w:pPr>
            <w:r>
              <w:t>0</w:t>
            </w:r>
          </w:p>
        </w:tc>
        <w:tc>
          <w:tcPr>
            <w:tcW w:w="454" w:type="dxa"/>
            <w:vAlign w:val="center"/>
          </w:tcPr>
          <w:p w:rsidR="00C610D0" w:rsidRDefault="00C610D0">
            <w:pPr>
              <w:pStyle w:val="ConsPlusNormal"/>
              <w:jc w:val="center"/>
            </w:pPr>
            <w:r>
              <w:t>0</w:t>
            </w:r>
          </w:p>
        </w:tc>
        <w:tc>
          <w:tcPr>
            <w:tcW w:w="510" w:type="dxa"/>
            <w:vAlign w:val="center"/>
          </w:tcPr>
          <w:p w:rsidR="00C610D0" w:rsidRDefault="00C610D0">
            <w:pPr>
              <w:pStyle w:val="ConsPlusNormal"/>
              <w:jc w:val="center"/>
            </w:pPr>
            <w:r>
              <w:t>0</w:t>
            </w:r>
          </w:p>
        </w:tc>
        <w:tc>
          <w:tcPr>
            <w:tcW w:w="3005" w:type="dxa"/>
            <w:vAlign w:val="center"/>
          </w:tcPr>
          <w:p w:rsidR="00C610D0" w:rsidRDefault="00C610D0">
            <w:pPr>
              <w:pStyle w:val="ConsPlusNormal"/>
              <w:jc w:val="center"/>
            </w:pPr>
            <w:r>
              <w:t>группировочный</w:t>
            </w:r>
          </w:p>
        </w:tc>
      </w:tr>
      <w:tr w:rsidR="00C610D0">
        <w:tc>
          <w:tcPr>
            <w:tcW w:w="2211" w:type="dxa"/>
            <w:vAlign w:val="center"/>
          </w:tcPr>
          <w:p w:rsidR="00C610D0" w:rsidRDefault="00C610D0">
            <w:pPr>
              <w:pStyle w:val="ConsPlusNormal"/>
              <w:jc w:val="center"/>
            </w:pPr>
            <w:r>
              <w:t>Расчеты по доходам от компенсации затрат</w:t>
            </w:r>
          </w:p>
        </w:tc>
        <w:tc>
          <w:tcPr>
            <w:tcW w:w="794" w:type="dxa"/>
            <w:vAlign w:val="center"/>
          </w:tcPr>
          <w:p w:rsidR="00C610D0" w:rsidRDefault="00C610D0">
            <w:pPr>
              <w:pStyle w:val="ConsPlusNormal"/>
              <w:jc w:val="center"/>
            </w:pPr>
            <w:r>
              <w:t>КДБ, КРБ</w:t>
            </w:r>
          </w:p>
        </w:tc>
        <w:tc>
          <w:tcPr>
            <w:tcW w:w="510" w:type="dxa"/>
            <w:vAlign w:val="center"/>
          </w:tcPr>
          <w:p w:rsidR="00C610D0" w:rsidRDefault="00C610D0">
            <w:pPr>
              <w:pStyle w:val="ConsPlusNormal"/>
              <w:jc w:val="center"/>
            </w:pPr>
            <w:r>
              <w:t>1</w:t>
            </w:r>
          </w:p>
        </w:tc>
        <w:tc>
          <w:tcPr>
            <w:tcW w:w="510" w:type="dxa"/>
            <w:vAlign w:val="center"/>
          </w:tcPr>
          <w:p w:rsidR="00C610D0" w:rsidRDefault="00C610D0">
            <w:pPr>
              <w:pStyle w:val="ConsPlusNormal"/>
              <w:jc w:val="center"/>
            </w:pPr>
            <w:r>
              <w:t>2</w:t>
            </w:r>
          </w:p>
        </w:tc>
        <w:tc>
          <w:tcPr>
            <w:tcW w:w="454" w:type="dxa"/>
            <w:vAlign w:val="center"/>
          </w:tcPr>
          <w:p w:rsidR="00C610D0" w:rsidRDefault="00C610D0">
            <w:pPr>
              <w:pStyle w:val="ConsPlusNormal"/>
              <w:jc w:val="center"/>
            </w:pPr>
            <w:r>
              <w:t>0</w:t>
            </w:r>
          </w:p>
        </w:tc>
        <w:tc>
          <w:tcPr>
            <w:tcW w:w="454" w:type="dxa"/>
            <w:vAlign w:val="center"/>
          </w:tcPr>
          <w:p w:rsidR="00C610D0" w:rsidRDefault="00C610D0">
            <w:pPr>
              <w:pStyle w:val="ConsPlusNormal"/>
              <w:jc w:val="center"/>
            </w:pPr>
            <w:r>
              <w:t>9</w:t>
            </w:r>
          </w:p>
        </w:tc>
        <w:tc>
          <w:tcPr>
            <w:tcW w:w="567" w:type="dxa"/>
            <w:vAlign w:val="center"/>
          </w:tcPr>
          <w:p w:rsidR="00C610D0" w:rsidRDefault="00C610D0">
            <w:pPr>
              <w:pStyle w:val="ConsPlusNormal"/>
              <w:jc w:val="center"/>
            </w:pPr>
            <w:r>
              <w:t>3</w:t>
            </w:r>
          </w:p>
        </w:tc>
        <w:tc>
          <w:tcPr>
            <w:tcW w:w="567" w:type="dxa"/>
            <w:vAlign w:val="center"/>
          </w:tcPr>
          <w:p w:rsidR="00C610D0" w:rsidRDefault="00C610D0">
            <w:pPr>
              <w:pStyle w:val="ConsPlusNormal"/>
              <w:jc w:val="center"/>
            </w:pPr>
            <w:r>
              <w:t>4</w:t>
            </w:r>
          </w:p>
        </w:tc>
        <w:tc>
          <w:tcPr>
            <w:tcW w:w="454" w:type="dxa"/>
            <w:vAlign w:val="center"/>
          </w:tcPr>
          <w:p w:rsidR="00C610D0" w:rsidRDefault="00C610D0">
            <w:pPr>
              <w:pStyle w:val="ConsPlusNormal"/>
              <w:jc w:val="center"/>
            </w:pPr>
            <w:r>
              <w:t>0</w:t>
            </w:r>
          </w:p>
        </w:tc>
        <w:tc>
          <w:tcPr>
            <w:tcW w:w="454" w:type="dxa"/>
            <w:vAlign w:val="center"/>
          </w:tcPr>
          <w:p w:rsidR="00C610D0" w:rsidRDefault="00C610D0">
            <w:pPr>
              <w:pStyle w:val="ConsPlusNormal"/>
              <w:jc w:val="center"/>
            </w:pPr>
            <w:r>
              <w:t>0</w:t>
            </w:r>
          </w:p>
        </w:tc>
        <w:tc>
          <w:tcPr>
            <w:tcW w:w="510" w:type="dxa"/>
            <w:vAlign w:val="center"/>
          </w:tcPr>
          <w:p w:rsidR="00C610D0" w:rsidRDefault="00C610D0">
            <w:pPr>
              <w:pStyle w:val="ConsPlusNormal"/>
              <w:jc w:val="center"/>
            </w:pPr>
            <w:r>
              <w:t>0</w:t>
            </w:r>
          </w:p>
        </w:tc>
        <w:tc>
          <w:tcPr>
            <w:tcW w:w="3005" w:type="dxa"/>
            <w:vAlign w:val="center"/>
          </w:tcPr>
          <w:p w:rsidR="00C610D0" w:rsidRDefault="00C610D0">
            <w:pPr>
              <w:pStyle w:val="ConsPlusNormal"/>
              <w:jc w:val="center"/>
            </w:pPr>
            <w:r>
              <w:t>Контрагенты (Сотрудники), УИН (при наличии), Правовые основания</w:t>
            </w:r>
          </w:p>
        </w:tc>
      </w:tr>
      <w:tr w:rsidR="00C610D0">
        <w:tc>
          <w:tcPr>
            <w:tcW w:w="2211" w:type="dxa"/>
            <w:vAlign w:val="center"/>
          </w:tcPr>
          <w:p w:rsidR="00C610D0" w:rsidRDefault="00C610D0">
            <w:pPr>
              <w:pStyle w:val="ConsPlusNormal"/>
              <w:jc w:val="center"/>
            </w:pPr>
            <w:r>
              <w:t xml:space="preserve">Увеличение дебиторской задолженности по доходам от компенсации затрат </w:t>
            </w:r>
            <w:hyperlink w:anchor="P17295">
              <w:r>
                <w:rPr>
                  <w:color w:val="0000FF"/>
                </w:rPr>
                <w:t>&lt;**&gt;</w:t>
              </w:r>
            </w:hyperlink>
          </w:p>
        </w:tc>
        <w:tc>
          <w:tcPr>
            <w:tcW w:w="794" w:type="dxa"/>
            <w:vAlign w:val="center"/>
          </w:tcPr>
          <w:p w:rsidR="00C610D0" w:rsidRDefault="00C610D0">
            <w:pPr>
              <w:pStyle w:val="ConsPlusNormal"/>
              <w:jc w:val="center"/>
            </w:pPr>
            <w:r>
              <w:t>КДБ, КРБ</w:t>
            </w:r>
          </w:p>
        </w:tc>
        <w:tc>
          <w:tcPr>
            <w:tcW w:w="510" w:type="dxa"/>
            <w:vAlign w:val="center"/>
          </w:tcPr>
          <w:p w:rsidR="00C610D0" w:rsidRDefault="00C610D0">
            <w:pPr>
              <w:pStyle w:val="ConsPlusNormal"/>
              <w:jc w:val="center"/>
            </w:pPr>
            <w:r>
              <w:t>1</w:t>
            </w:r>
          </w:p>
        </w:tc>
        <w:tc>
          <w:tcPr>
            <w:tcW w:w="510" w:type="dxa"/>
            <w:vAlign w:val="center"/>
          </w:tcPr>
          <w:p w:rsidR="00C610D0" w:rsidRDefault="00C610D0">
            <w:pPr>
              <w:pStyle w:val="ConsPlusNormal"/>
              <w:jc w:val="center"/>
            </w:pPr>
            <w:r>
              <w:t>2</w:t>
            </w:r>
          </w:p>
        </w:tc>
        <w:tc>
          <w:tcPr>
            <w:tcW w:w="454" w:type="dxa"/>
            <w:vAlign w:val="center"/>
          </w:tcPr>
          <w:p w:rsidR="00C610D0" w:rsidRDefault="00C610D0">
            <w:pPr>
              <w:pStyle w:val="ConsPlusNormal"/>
              <w:jc w:val="center"/>
            </w:pPr>
            <w:r>
              <w:t>0</w:t>
            </w:r>
          </w:p>
        </w:tc>
        <w:tc>
          <w:tcPr>
            <w:tcW w:w="454" w:type="dxa"/>
            <w:vAlign w:val="center"/>
          </w:tcPr>
          <w:p w:rsidR="00C610D0" w:rsidRDefault="00C610D0">
            <w:pPr>
              <w:pStyle w:val="ConsPlusNormal"/>
              <w:jc w:val="center"/>
            </w:pPr>
            <w:r>
              <w:t>9</w:t>
            </w:r>
          </w:p>
        </w:tc>
        <w:tc>
          <w:tcPr>
            <w:tcW w:w="567" w:type="dxa"/>
            <w:vAlign w:val="center"/>
          </w:tcPr>
          <w:p w:rsidR="00C610D0" w:rsidRDefault="00C610D0">
            <w:pPr>
              <w:pStyle w:val="ConsPlusNormal"/>
              <w:jc w:val="center"/>
            </w:pPr>
            <w:r>
              <w:t>3</w:t>
            </w:r>
          </w:p>
        </w:tc>
        <w:tc>
          <w:tcPr>
            <w:tcW w:w="567" w:type="dxa"/>
            <w:vAlign w:val="center"/>
          </w:tcPr>
          <w:p w:rsidR="00C610D0" w:rsidRDefault="00C610D0">
            <w:pPr>
              <w:pStyle w:val="ConsPlusNormal"/>
              <w:jc w:val="center"/>
            </w:pPr>
            <w:r>
              <w:t>4</w:t>
            </w:r>
          </w:p>
        </w:tc>
        <w:tc>
          <w:tcPr>
            <w:tcW w:w="454" w:type="dxa"/>
            <w:vAlign w:val="center"/>
          </w:tcPr>
          <w:p w:rsidR="00C610D0" w:rsidRDefault="00C610D0">
            <w:pPr>
              <w:pStyle w:val="ConsPlusNormal"/>
              <w:jc w:val="center"/>
            </w:pPr>
            <w:r>
              <w:t>5</w:t>
            </w:r>
          </w:p>
        </w:tc>
        <w:tc>
          <w:tcPr>
            <w:tcW w:w="454" w:type="dxa"/>
            <w:vAlign w:val="center"/>
          </w:tcPr>
          <w:p w:rsidR="00C610D0" w:rsidRDefault="00C610D0">
            <w:pPr>
              <w:pStyle w:val="ConsPlusNormal"/>
              <w:jc w:val="center"/>
            </w:pPr>
            <w:r>
              <w:t>6</w:t>
            </w:r>
          </w:p>
        </w:tc>
        <w:tc>
          <w:tcPr>
            <w:tcW w:w="510" w:type="dxa"/>
            <w:vAlign w:val="center"/>
          </w:tcPr>
          <w:p w:rsidR="00C610D0" w:rsidRDefault="00C610D0">
            <w:pPr>
              <w:pStyle w:val="ConsPlusNormal"/>
              <w:jc w:val="center"/>
            </w:pPr>
            <w:r>
              <w:t>0</w:t>
            </w:r>
          </w:p>
        </w:tc>
        <w:tc>
          <w:tcPr>
            <w:tcW w:w="3005" w:type="dxa"/>
            <w:vAlign w:val="center"/>
          </w:tcPr>
          <w:p w:rsidR="00C610D0" w:rsidRDefault="00C610D0">
            <w:pPr>
              <w:pStyle w:val="ConsPlusNormal"/>
              <w:jc w:val="center"/>
            </w:pPr>
            <w:r>
              <w:t>Контрагенты (Сотрудники), УИН (при наличии), Правовые основания</w:t>
            </w:r>
          </w:p>
        </w:tc>
      </w:tr>
      <w:tr w:rsidR="00C610D0">
        <w:tc>
          <w:tcPr>
            <w:tcW w:w="2211" w:type="dxa"/>
            <w:vAlign w:val="center"/>
          </w:tcPr>
          <w:p w:rsidR="00C610D0" w:rsidRDefault="00C610D0">
            <w:pPr>
              <w:pStyle w:val="ConsPlusNormal"/>
              <w:jc w:val="center"/>
            </w:pPr>
            <w:r>
              <w:t xml:space="preserve">Уменьшение дебиторской задолженности по доходам от компенсации затрат </w:t>
            </w:r>
            <w:hyperlink w:anchor="P17295">
              <w:r>
                <w:rPr>
                  <w:color w:val="0000FF"/>
                </w:rPr>
                <w:t>&lt;**&gt;</w:t>
              </w:r>
            </w:hyperlink>
          </w:p>
        </w:tc>
        <w:tc>
          <w:tcPr>
            <w:tcW w:w="794" w:type="dxa"/>
            <w:vAlign w:val="center"/>
          </w:tcPr>
          <w:p w:rsidR="00C610D0" w:rsidRDefault="00C610D0">
            <w:pPr>
              <w:pStyle w:val="ConsPlusNormal"/>
              <w:jc w:val="center"/>
            </w:pPr>
            <w:r>
              <w:lastRenderedPageBreak/>
              <w:t>КДБ, КРБ</w:t>
            </w:r>
          </w:p>
        </w:tc>
        <w:tc>
          <w:tcPr>
            <w:tcW w:w="510" w:type="dxa"/>
            <w:vAlign w:val="center"/>
          </w:tcPr>
          <w:p w:rsidR="00C610D0" w:rsidRDefault="00C610D0">
            <w:pPr>
              <w:pStyle w:val="ConsPlusNormal"/>
              <w:jc w:val="center"/>
            </w:pPr>
            <w:r>
              <w:t>1</w:t>
            </w:r>
          </w:p>
        </w:tc>
        <w:tc>
          <w:tcPr>
            <w:tcW w:w="510" w:type="dxa"/>
            <w:vAlign w:val="center"/>
          </w:tcPr>
          <w:p w:rsidR="00C610D0" w:rsidRDefault="00C610D0">
            <w:pPr>
              <w:pStyle w:val="ConsPlusNormal"/>
              <w:jc w:val="center"/>
            </w:pPr>
            <w:r>
              <w:t>2</w:t>
            </w:r>
          </w:p>
        </w:tc>
        <w:tc>
          <w:tcPr>
            <w:tcW w:w="454" w:type="dxa"/>
            <w:vAlign w:val="center"/>
          </w:tcPr>
          <w:p w:rsidR="00C610D0" w:rsidRDefault="00C610D0">
            <w:pPr>
              <w:pStyle w:val="ConsPlusNormal"/>
              <w:jc w:val="center"/>
            </w:pPr>
            <w:r>
              <w:t>0</w:t>
            </w:r>
          </w:p>
        </w:tc>
        <w:tc>
          <w:tcPr>
            <w:tcW w:w="454" w:type="dxa"/>
            <w:vAlign w:val="center"/>
          </w:tcPr>
          <w:p w:rsidR="00C610D0" w:rsidRDefault="00C610D0">
            <w:pPr>
              <w:pStyle w:val="ConsPlusNormal"/>
              <w:jc w:val="center"/>
            </w:pPr>
            <w:r>
              <w:t>9</w:t>
            </w:r>
          </w:p>
        </w:tc>
        <w:tc>
          <w:tcPr>
            <w:tcW w:w="567" w:type="dxa"/>
            <w:vAlign w:val="center"/>
          </w:tcPr>
          <w:p w:rsidR="00C610D0" w:rsidRDefault="00C610D0">
            <w:pPr>
              <w:pStyle w:val="ConsPlusNormal"/>
              <w:jc w:val="center"/>
            </w:pPr>
            <w:r>
              <w:t>3</w:t>
            </w:r>
          </w:p>
        </w:tc>
        <w:tc>
          <w:tcPr>
            <w:tcW w:w="567" w:type="dxa"/>
            <w:vAlign w:val="center"/>
          </w:tcPr>
          <w:p w:rsidR="00C610D0" w:rsidRDefault="00C610D0">
            <w:pPr>
              <w:pStyle w:val="ConsPlusNormal"/>
              <w:jc w:val="center"/>
            </w:pPr>
            <w:r>
              <w:t>4</w:t>
            </w:r>
          </w:p>
        </w:tc>
        <w:tc>
          <w:tcPr>
            <w:tcW w:w="454" w:type="dxa"/>
            <w:vAlign w:val="center"/>
          </w:tcPr>
          <w:p w:rsidR="00C610D0" w:rsidRDefault="00C610D0">
            <w:pPr>
              <w:pStyle w:val="ConsPlusNormal"/>
              <w:jc w:val="center"/>
            </w:pPr>
            <w:r>
              <w:t>6</w:t>
            </w:r>
          </w:p>
        </w:tc>
        <w:tc>
          <w:tcPr>
            <w:tcW w:w="454" w:type="dxa"/>
            <w:vAlign w:val="center"/>
          </w:tcPr>
          <w:p w:rsidR="00C610D0" w:rsidRDefault="00C610D0">
            <w:pPr>
              <w:pStyle w:val="ConsPlusNormal"/>
              <w:jc w:val="center"/>
            </w:pPr>
            <w:r>
              <w:t>6</w:t>
            </w:r>
          </w:p>
        </w:tc>
        <w:tc>
          <w:tcPr>
            <w:tcW w:w="510" w:type="dxa"/>
            <w:vAlign w:val="center"/>
          </w:tcPr>
          <w:p w:rsidR="00C610D0" w:rsidRDefault="00C610D0">
            <w:pPr>
              <w:pStyle w:val="ConsPlusNormal"/>
              <w:jc w:val="center"/>
            </w:pPr>
            <w:r>
              <w:t>0</w:t>
            </w:r>
          </w:p>
        </w:tc>
        <w:tc>
          <w:tcPr>
            <w:tcW w:w="3005" w:type="dxa"/>
            <w:vAlign w:val="center"/>
          </w:tcPr>
          <w:p w:rsidR="00C610D0" w:rsidRDefault="00C610D0">
            <w:pPr>
              <w:pStyle w:val="ConsPlusNormal"/>
              <w:jc w:val="center"/>
            </w:pPr>
            <w:r>
              <w:t>Контрагенты (Сотрудники), УИН (при наличии), Правовые основания</w:t>
            </w:r>
          </w:p>
        </w:tc>
      </w:tr>
      <w:tr w:rsidR="00C610D0">
        <w:tc>
          <w:tcPr>
            <w:tcW w:w="2211" w:type="dxa"/>
            <w:vAlign w:val="center"/>
          </w:tcPr>
          <w:p w:rsidR="00C610D0" w:rsidRDefault="00C610D0">
            <w:pPr>
              <w:pStyle w:val="ConsPlusNormal"/>
              <w:jc w:val="center"/>
            </w:pPr>
            <w:r>
              <w:lastRenderedPageBreak/>
              <w:t>Расчеты по доходам бюджета от возврата дебиторской задолженности прошлых лет</w:t>
            </w:r>
          </w:p>
        </w:tc>
        <w:tc>
          <w:tcPr>
            <w:tcW w:w="794" w:type="dxa"/>
            <w:vAlign w:val="center"/>
          </w:tcPr>
          <w:p w:rsidR="00C610D0" w:rsidRDefault="00C610D0">
            <w:pPr>
              <w:pStyle w:val="ConsPlusNormal"/>
              <w:jc w:val="center"/>
            </w:pPr>
            <w:r>
              <w:t>КДБ</w:t>
            </w:r>
          </w:p>
        </w:tc>
        <w:tc>
          <w:tcPr>
            <w:tcW w:w="510" w:type="dxa"/>
            <w:vAlign w:val="center"/>
          </w:tcPr>
          <w:p w:rsidR="00C610D0" w:rsidRDefault="00C610D0">
            <w:pPr>
              <w:pStyle w:val="ConsPlusNormal"/>
              <w:jc w:val="center"/>
            </w:pPr>
            <w:r>
              <w:t>1</w:t>
            </w:r>
          </w:p>
        </w:tc>
        <w:tc>
          <w:tcPr>
            <w:tcW w:w="510" w:type="dxa"/>
            <w:vAlign w:val="center"/>
          </w:tcPr>
          <w:p w:rsidR="00C610D0" w:rsidRDefault="00C610D0">
            <w:pPr>
              <w:pStyle w:val="ConsPlusNormal"/>
              <w:jc w:val="center"/>
            </w:pPr>
            <w:r>
              <w:t>2</w:t>
            </w:r>
          </w:p>
        </w:tc>
        <w:tc>
          <w:tcPr>
            <w:tcW w:w="454" w:type="dxa"/>
            <w:vAlign w:val="center"/>
          </w:tcPr>
          <w:p w:rsidR="00C610D0" w:rsidRDefault="00C610D0">
            <w:pPr>
              <w:pStyle w:val="ConsPlusNormal"/>
              <w:jc w:val="center"/>
            </w:pPr>
            <w:r>
              <w:t>0</w:t>
            </w:r>
          </w:p>
        </w:tc>
        <w:tc>
          <w:tcPr>
            <w:tcW w:w="454" w:type="dxa"/>
            <w:vAlign w:val="center"/>
          </w:tcPr>
          <w:p w:rsidR="00C610D0" w:rsidRDefault="00C610D0">
            <w:pPr>
              <w:pStyle w:val="ConsPlusNormal"/>
              <w:jc w:val="center"/>
            </w:pPr>
            <w:r>
              <w:t>9</w:t>
            </w:r>
          </w:p>
        </w:tc>
        <w:tc>
          <w:tcPr>
            <w:tcW w:w="567" w:type="dxa"/>
            <w:vAlign w:val="center"/>
          </w:tcPr>
          <w:p w:rsidR="00C610D0" w:rsidRDefault="00C610D0">
            <w:pPr>
              <w:pStyle w:val="ConsPlusNormal"/>
              <w:jc w:val="center"/>
            </w:pPr>
            <w:r>
              <w:t>3</w:t>
            </w:r>
          </w:p>
        </w:tc>
        <w:tc>
          <w:tcPr>
            <w:tcW w:w="567" w:type="dxa"/>
            <w:vAlign w:val="center"/>
          </w:tcPr>
          <w:p w:rsidR="00C610D0" w:rsidRDefault="00C610D0">
            <w:pPr>
              <w:pStyle w:val="ConsPlusNormal"/>
              <w:jc w:val="center"/>
            </w:pPr>
            <w:r>
              <w:t>6</w:t>
            </w:r>
          </w:p>
        </w:tc>
        <w:tc>
          <w:tcPr>
            <w:tcW w:w="454" w:type="dxa"/>
            <w:vAlign w:val="center"/>
          </w:tcPr>
          <w:p w:rsidR="00C610D0" w:rsidRDefault="00C610D0">
            <w:pPr>
              <w:pStyle w:val="ConsPlusNormal"/>
              <w:jc w:val="center"/>
            </w:pPr>
            <w:r>
              <w:t>0</w:t>
            </w:r>
          </w:p>
        </w:tc>
        <w:tc>
          <w:tcPr>
            <w:tcW w:w="454" w:type="dxa"/>
            <w:vAlign w:val="center"/>
          </w:tcPr>
          <w:p w:rsidR="00C610D0" w:rsidRDefault="00C610D0">
            <w:pPr>
              <w:pStyle w:val="ConsPlusNormal"/>
              <w:jc w:val="center"/>
            </w:pPr>
            <w:r>
              <w:t>0</w:t>
            </w:r>
          </w:p>
        </w:tc>
        <w:tc>
          <w:tcPr>
            <w:tcW w:w="510" w:type="dxa"/>
            <w:vAlign w:val="center"/>
          </w:tcPr>
          <w:p w:rsidR="00C610D0" w:rsidRDefault="00C610D0">
            <w:pPr>
              <w:pStyle w:val="ConsPlusNormal"/>
              <w:jc w:val="center"/>
            </w:pPr>
            <w:r>
              <w:t>0</w:t>
            </w:r>
          </w:p>
        </w:tc>
        <w:tc>
          <w:tcPr>
            <w:tcW w:w="3005" w:type="dxa"/>
            <w:vAlign w:val="center"/>
          </w:tcPr>
          <w:p w:rsidR="00C610D0" w:rsidRDefault="00C610D0">
            <w:pPr>
              <w:pStyle w:val="ConsPlusNormal"/>
              <w:jc w:val="center"/>
            </w:pPr>
            <w:r>
              <w:t>Контрагенты (Сотрудники), УИН (при наличии), Правовые основания</w:t>
            </w:r>
          </w:p>
        </w:tc>
      </w:tr>
      <w:tr w:rsidR="00C610D0">
        <w:tc>
          <w:tcPr>
            <w:tcW w:w="2211" w:type="dxa"/>
            <w:vAlign w:val="center"/>
          </w:tcPr>
          <w:p w:rsidR="00C610D0" w:rsidRDefault="00C610D0">
            <w:pPr>
              <w:pStyle w:val="ConsPlusNormal"/>
              <w:jc w:val="center"/>
            </w:pPr>
            <w:r>
              <w:t xml:space="preserve">Увеличение дебиторской задолженности по доходам бюджета от возврата дебиторской задолженности прошлых лет </w:t>
            </w:r>
            <w:hyperlink w:anchor="P17295">
              <w:r>
                <w:rPr>
                  <w:color w:val="0000FF"/>
                </w:rPr>
                <w:t>&lt;**&gt;</w:t>
              </w:r>
            </w:hyperlink>
          </w:p>
        </w:tc>
        <w:tc>
          <w:tcPr>
            <w:tcW w:w="794" w:type="dxa"/>
            <w:vAlign w:val="center"/>
          </w:tcPr>
          <w:p w:rsidR="00C610D0" w:rsidRDefault="00C610D0">
            <w:pPr>
              <w:pStyle w:val="ConsPlusNormal"/>
              <w:jc w:val="center"/>
            </w:pPr>
            <w:r>
              <w:t>КДБ</w:t>
            </w:r>
          </w:p>
        </w:tc>
        <w:tc>
          <w:tcPr>
            <w:tcW w:w="510" w:type="dxa"/>
            <w:vAlign w:val="center"/>
          </w:tcPr>
          <w:p w:rsidR="00C610D0" w:rsidRDefault="00C610D0">
            <w:pPr>
              <w:pStyle w:val="ConsPlusNormal"/>
              <w:jc w:val="center"/>
            </w:pPr>
            <w:r>
              <w:t>1</w:t>
            </w:r>
          </w:p>
        </w:tc>
        <w:tc>
          <w:tcPr>
            <w:tcW w:w="510" w:type="dxa"/>
            <w:vAlign w:val="center"/>
          </w:tcPr>
          <w:p w:rsidR="00C610D0" w:rsidRDefault="00C610D0">
            <w:pPr>
              <w:pStyle w:val="ConsPlusNormal"/>
              <w:jc w:val="center"/>
            </w:pPr>
            <w:r>
              <w:t>2</w:t>
            </w:r>
          </w:p>
        </w:tc>
        <w:tc>
          <w:tcPr>
            <w:tcW w:w="454" w:type="dxa"/>
            <w:vAlign w:val="center"/>
          </w:tcPr>
          <w:p w:rsidR="00C610D0" w:rsidRDefault="00C610D0">
            <w:pPr>
              <w:pStyle w:val="ConsPlusNormal"/>
              <w:jc w:val="center"/>
            </w:pPr>
            <w:r>
              <w:t>0</w:t>
            </w:r>
          </w:p>
        </w:tc>
        <w:tc>
          <w:tcPr>
            <w:tcW w:w="454" w:type="dxa"/>
            <w:vAlign w:val="center"/>
          </w:tcPr>
          <w:p w:rsidR="00C610D0" w:rsidRDefault="00C610D0">
            <w:pPr>
              <w:pStyle w:val="ConsPlusNormal"/>
              <w:jc w:val="center"/>
            </w:pPr>
            <w:r>
              <w:t>9</w:t>
            </w:r>
          </w:p>
        </w:tc>
        <w:tc>
          <w:tcPr>
            <w:tcW w:w="567" w:type="dxa"/>
            <w:vAlign w:val="center"/>
          </w:tcPr>
          <w:p w:rsidR="00C610D0" w:rsidRDefault="00C610D0">
            <w:pPr>
              <w:pStyle w:val="ConsPlusNormal"/>
              <w:jc w:val="center"/>
            </w:pPr>
            <w:r>
              <w:t>3</w:t>
            </w:r>
          </w:p>
        </w:tc>
        <w:tc>
          <w:tcPr>
            <w:tcW w:w="567" w:type="dxa"/>
            <w:vAlign w:val="center"/>
          </w:tcPr>
          <w:p w:rsidR="00C610D0" w:rsidRDefault="00C610D0">
            <w:pPr>
              <w:pStyle w:val="ConsPlusNormal"/>
              <w:jc w:val="center"/>
            </w:pPr>
            <w:r>
              <w:t>6</w:t>
            </w:r>
          </w:p>
        </w:tc>
        <w:tc>
          <w:tcPr>
            <w:tcW w:w="454" w:type="dxa"/>
            <w:vAlign w:val="center"/>
          </w:tcPr>
          <w:p w:rsidR="00C610D0" w:rsidRDefault="00C610D0">
            <w:pPr>
              <w:pStyle w:val="ConsPlusNormal"/>
              <w:jc w:val="center"/>
            </w:pPr>
            <w:r>
              <w:t>5</w:t>
            </w:r>
          </w:p>
        </w:tc>
        <w:tc>
          <w:tcPr>
            <w:tcW w:w="454" w:type="dxa"/>
            <w:vAlign w:val="center"/>
          </w:tcPr>
          <w:p w:rsidR="00C610D0" w:rsidRDefault="00C610D0">
            <w:pPr>
              <w:pStyle w:val="ConsPlusNormal"/>
              <w:jc w:val="center"/>
            </w:pPr>
            <w:r>
              <w:t>6</w:t>
            </w:r>
          </w:p>
        </w:tc>
        <w:tc>
          <w:tcPr>
            <w:tcW w:w="510" w:type="dxa"/>
            <w:vAlign w:val="center"/>
          </w:tcPr>
          <w:p w:rsidR="00C610D0" w:rsidRDefault="00C610D0">
            <w:pPr>
              <w:pStyle w:val="ConsPlusNormal"/>
              <w:jc w:val="center"/>
            </w:pPr>
            <w:r>
              <w:t>0</w:t>
            </w:r>
          </w:p>
        </w:tc>
        <w:tc>
          <w:tcPr>
            <w:tcW w:w="3005" w:type="dxa"/>
            <w:vAlign w:val="center"/>
          </w:tcPr>
          <w:p w:rsidR="00C610D0" w:rsidRDefault="00C610D0">
            <w:pPr>
              <w:pStyle w:val="ConsPlusNormal"/>
              <w:jc w:val="center"/>
            </w:pPr>
            <w:r>
              <w:t>Контрагенты (Сотрудники), УИН (при наличии), Правовые основания</w:t>
            </w:r>
          </w:p>
        </w:tc>
      </w:tr>
      <w:tr w:rsidR="00C610D0">
        <w:tc>
          <w:tcPr>
            <w:tcW w:w="2211" w:type="dxa"/>
            <w:vAlign w:val="center"/>
          </w:tcPr>
          <w:p w:rsidR="00C610D0" w:rsidRDefault="00C610D0">
            <w:pPr>
              <w:pStyle w:val="ConsPlusNormal"/>
              <w:jc w:val="center"/>
            </w:pPr>
            <w:r>
              <w:t xml:space="preserve">Уменьшение дебиторской задолженности по доходам бюджета от возврата дебиторской задолженности прошлых лет </w:t>
            </w:r>
            <w:hyperlink w:anchor="P17295">
              <w:r>
                <w:rPr>
                  <w:color w:val="0000FF"/>
                </w:rPr>
                <w:t>&lt;**&gt;</w:t>
              </w:r>
            </w:hyperlink>
          </w:p>
        </w:tc>
        <w:tc>
          <w:tcPr>
            <w:tcW w:w="794" w:type="dxa"/>
            <w:vAlign w:val="center"/>
          </w:tcPr>
          <w:p w:rsidR="00C610D0" w:rsidRDefault="00C610D0">
            <w:pPr>
              <w:pStyle w:val="ConsPlusNormal"/>
              <w:jc w:val="center"/>
            </w:pPr>
            <w:r>
              <w:t>КДБ</w:t>
            </w:r>
          </w:p>
        </w:tc>
        <w:tc>
          <w:tcPr>
            <w:tcW w:w="510" w:type="dxa"/>
            <w:vAlign w:val="center"/>
          </w:tcPr>
          <w:p w:rsidR="00C610D0" w:rsidRDefault="00C610D0">
            <w:pPr>
              <w:pStyle w:val="ConsPlusNormal"/>
              <w:jc w:val="center"/>
            </w:pPr>
            <w:r>
              <w:t>1</w:t>
            </w:r>
          </w:p>
        </w:tc>
        <w:tc>
          <w:tcPr>
            <w:tcW w:w="510" w:type="dxa"/>
            <w:vAlign w:val="center"/>
          </w:tcPr>
          <w:p w:rsidR="00C610D0" w:rsidRDefault="00C610D0">
            <w:pPr>
              <w:pStyle w:val="ConsPlusNormal"/>
              <w:jc w:val="center"/>
            </w:pPr>
            <w:r>
              <w:t>2</w:t>
            </w:r>
          </w:p>
        </w:tc>
        <w:tc>
          <w:tcPr>
            <w:tcW w:w="454" w:type="dxa"/>
            <w:vAlign w:val="center"/>
          </w:tcPr>
          <w:p w:rsidR="00C610D0" w:rsidRDefault="00C610D0">
            <w:pPr>
              <w:pStyle w:val="ConsPlusNormal"/>
              <w:jc w:val="center"/>
            </w:pPr>
            <w:r>
              <w:t>0</w:t>
            </w:r>
          </w:p>
        </w:tc>
        <w:tc>
          <w:tcPr>
            <w:tcW w:w="454" w:type="dxa"/>
            <w:vAlign w:val="center"/>
          </w:tcPr>
          <w:p w:rsidR="00C610D0" w:rsidRDefault="00C610D0">
            <w:pPr>
              <w:pStyle w:val="ConsPlusNormal"/>
              <w:jc w:val="center"/>
            </w:pPr>
            <w:r>
              <w:t>9</w:t>
            </w:r>
          </w:p>
        </w:tc>
        <w:tc>
          <w:tcPr>
            <w:tcW w:w="567" w:type="dxa"/>
            <w:vAlign w:val="center"/>
          </w:tcPr>
          <w:p w:rsidR="00C610D0" w:rsidRDefault="00C610D0">
            <w:pPr>
              <w:pStyle w:val="ConsPlusNormal"/>
              <w:jc w:val="center"/>
            </w:pPr>
            <w:r>
              <w:t>3</w:t>
            </w:r>
          </w:p>
        </w:tc>
        <w:tc>
          <w:tcPr>
            <w:tcW w:w="567" w:type="dxa"/>
            <w:vAlign w:val="center"/>
          </w:tcPr>
          <w:p w:rsidR="00C610D0" w:rsidRDefault="00C610D0">
            <w:pPr>
              <w:pStyle w:val="ConsPlusNormal"/>
              <w:jc w:val="center"/>
            </w:pPr>
            <w:r>
              <w:t>6</w:t>
            </w:r>
          </w:p>
        </w:tc>
        <w:tc>
          <w:tcPr>
            <w:tcW w:w="454" w:type="dxa"/>
            <w:vAlign w:val="center"/>
          </w:tcPr>
          <w:p w:rsidR="00C610D0" w:rsidRDefault="00C610D0">
            <w:pPr>
              <w:pStyle w:val="ConsPlusNormal"/>
              <w:jc w:val="center"/>
            </w:pPr>
            <w:r>
              <w:t>6</w:t>
            </w:r>
          </w:p>
        </w:tc>
        <w:tc>
          <w:tcPr>
            <w:tcW w:w="454" w:type="dxa"/>
            <w:vAlign w:val="center"/>
          </w:tcPr>
          <w:p w:rsidR="00C610D0" w:rsidRDefault="00C610D0">
            <w:pPr>
              <w:pStyle w:val="ConsPlusNormal"/>
              <w:jc w:val="center"/>
            </w:pPr>
            <w:r>
              <w:t>6</w:t>
            </w:r>
          </w:p>
        </w:tc>
        <w:tc>
          <w:tcPr>
            <w:tcW w:w="510" w:type="dxa"/>
            <w:vAlign w:val="center"/>
          </w:tcPr>
          <w:p w:rsidR="00C610D0" w:rsidRDefault="00C610D0">
            <w:pPr>
              <w:pStyle w:val="ConsPlusNormal"/>
              <w:jc w:val="center"/>
            </w:pPr>
            <w:r>
              <w:t>0</w:t>
            </w:r>
          </w:p>
        </w:tc>
        <w:tc>
          <w:tcPr>
            <w:tcW w:w="3005" w:type="dxa"/>
            <w:vAlign w:val="center"/>
          </w:tcPr>
          <w:p w:rsidR="00C610D0" w:rsidRDefault="00C610D0">
            <w:pPr>
              <w:pStyle w:val="ConsPlusNormal"/>
              <w:jc w:val="center"/>
            </w:pPr>
            <w:r>
              <w:t>Контрагенты (Сотрудники), УИН (при наличии), Правовые основания</w:t>
            </w:r>
          </w:p>
        </w:tc>
      </w:tr>
      <w:tr w:rsidR="00C610D0">
        <w:tc>
          <w:tcPr>
            <w:tcW w:w="2211" w:type="dxa"/>
            <w:vAlign w:val="center"/>
          </w:tcPr>
          <w:p w:rsidR="00C610D0" w:rsidRDefault="00C610D0">
            <w:pPr>
              <w:pStyle w:val="ConsPlusNormal"/>
              <w:jc w:val="center"/>
            </w:pPr>
            <w:r>
              <w:t>Расчеты по штрафам, пеням, неустойкам, возмещениям ущерба</w:t>
            </w:r>
          </w:p>
        </w:tc>
        <w:tc>
          <w:tcPr>
            <w:tcW w:w="794" w:type="dxa"/>
            <w:vAlign w:val="center"/>
          </w:tcPr>
          <w:p w:rsidR="00C610D0" w:rsidRDefault="00C610D0">
            <w:pPr>
              <w:pStyle w:val="ConsPlusNormal"/>
              <w:jc w:val="center"/>
            </w:pPr>
            <w:r>
              <w:t>гКБК</w:t>
            </w:r>
          </w:p>
        </w:tc>
        <w:tc>
          <w:tcPr>
            <w:tcW w:w="510" w:type="dxa"/>
            <w:vAlign w:val="center"/>
          </w:tcPr>
          <w:p w:rsidR="00C610D0" w:rsidRDefault="00C610D0">
            <w:pPr>
              <w:pStyle w:val="ConsPlusNormal"/>
              <w:jc w:val="center"/>
            </w:pPr>
            <w:r>
              <w:t>1</w:t>
            </w:r>
          </w:p>
        </w:tc>
        <w:tc>
          <w:tcPr>
            <w:tcW w:w="510" w:type="dxa"/>
            <w:vAlign w:val="center"/>
          </w:tcPr>
          <w:p w:rsidR="00C610D0" w:rsidRDefault="00C610D0">
            <w:pPr>
              <w:pStyle w:val="ConsPlusNormal"/>
              <w:jc w:val="center"/>
            </w:pPr>
            <w:r>
              <w:t>2</w:t>
            </w:r>
          </w:p>
        </w:tc>
        <w:tc>
          <w:tcPr>
            <w:tcW w:w="454" w:type="dxa"/>
            <w:vAlign w:val="center"/>
          </w:tcPr>
          <w:p w:rsidR="00C610D0" w:rsidRDefault="00C610D0">
            <w:pPr>
              <w:pStyle w:val="ConsPlusNormal"/>
              <w:jc w:val="center"/>
            </w:pPr>
            <w:r>
              <w:t>0</w:t>
            </w:r>
          </w:p>
        </w:tc>
        <w:tc>
          <w:tcPr>
            <w:tcW w:w="454" w:type="dxa"/>
            <w:vAlign w:val="center"/>
          </w:tcPr>
          <w:p w:rsidR="00C610D0" w:rsidRDefault="00C610D0">
            <w:pPr>
              <w:pStyle w:val="ConsPlusNormal"/>
              <w:jc w:val="center"/>
            </w:pPr>
            <w:r>
              <w:t>9</w:t>
            </w:r>
          </w:p>
        </w:tc>
        <w:tc>
          <w:tcPr>
            <w:tcW w:w="567" w:type="dxa"/>
            <w:vAlign w:val="center"/>
          </w:tcPr>
          <w:p w:rsidR="00C610D0" w:rsidRDefault="00C610D0">
            <w:pPr>
              <w:pStyle w:val="ConsPlusNormal"/>
              <w:jc w:val="center"/>
            </w:pPr>
            <w:r>
              <w:t>4</w:t>
            </w:r>
          </w:p>
        </w:tc>
        <w:tc>
          <w:tcPr>
            <w:tcW w:w="567" w:type="dxa"/>
            <w:vAlign w:val="center"/>
          </w:tcPr>
          <w:p w:rsidR="00C610D0" w:rsidRDefault="00C610D0">
            <w:pPr>
              <w:pStyle w:val="ConsPlusNormal"/>
              <w:jc w:val="center"/>
            </w:pPr>
            <w:r>
              <w:t>0</w:t>
            </w:r>
          </w:p>
        </w:tc>
        <w:tc>
          <w:tcPr>
            <w:tcW w:w="454" w:type="dxa"/>
            <w:vAlign w:val="center"/>
          </w:tcPr>
          <w:p w:rsidR="00C610D0" w:rsidRDefault="00C610D0">
            <w:pPr>
              <w:pStyle w:val="ConsPlusNormal"/>
              <w:jc w:val="center"/>
            </w:pPr>
            <w:r>
              <w:t>0</w:t>
            </w:r>
          </w:p>
        </w:tc>
        <w:tc>
          <w:tcPr>
            <w:tcW w:w="454" w:type="dxa"/>
            <w:vAlign w:val="center"/>
          </w:tcPr>
          <w:p w:rsidR="00C610D0" w:rsidRDefault="00C610D0">
            <w:pPr>
              <w:pStyle w:val="ConsPlusNormal"/>
              <w:jc w:val="center"/>
            </w:pPr>
            <w:r>
              <w:t>0</w:t>
            </w:r>
          </w:p>
        </w:tc>
        <w:tc>
          <w:tcPr>
            <w:tcW w:w="510" w:type="dxa"/>
            <w:vAlign w:val="center"/>
          </w:tcPr>
          <w:p w:rsidR="00C610D0" w:rsidRDefault="00C610D0">
            <w:pPr>
              <w:pStyle w:val="ConsPlusNormal"/>
              <w:jc w:val="center"/>
            </w:pPr>
            <w:r>
              <w:t>0</w:t>
            </w:r>
          </w:p>
        </w:tc>
        <w:tc>
          <w:tcPr>
            <w:tcW w:w="3005" w:type="dxa"/>
            <w:vAlign w:val="center"/>
          </w:tcPr>
          <w:p w:rsidR="00C610D0" w:rsidRDefault="00C610D0">
            <w:pPr>
              <w:pStyle w:val="ConsPlusNormal"/>
              <w:jc w:val="center"/>
            </w:pPr>
            <w:r>
              <w:t>группировочный</w:t>
            </w:r>
          </w:p>
        </w:tc>
      </w:tr>
      <w:tr w:rsidR="00C610D0">
        <w:tc>
          <w:tcPr>
            <w:tcW w:w="2211" w:type="dxa"/>
            <w:vAlign w:val="center"/>
          </w:tcPr>
          <w:p w:rsidR="00C610D0" w:rsidRDefault="00C610D0">
            <w:pPr>
              <w:pStyle w:val="ConsPlusNormal"/>
              <w:jc w:val="center"/>
            </w:pPr>
            <w:r>
              <w:t>Расчеты по доходам от штрафных санкций за нарушение условий контрактов (договоров)</w:t>
            </w:r>
          </w:p>
        </w:tc>
        <w:tc>
          <w:tcPr>
            <w:tcW w:w="794" w:type="dxa"/>
            <w:vAlign w:val="center"/>
          </w:tcPr>
          <w:p w:rsidR="00C610D0" w:rsidRDefault="00C610D0">
            <w:pPr>
              <w:pStyle w:val="ConsPlusNormal"/>
              <w:jc w:val="center"/>
            </w:pPr>
            <w:r>
              <w:t>КДБ</w:t>
            </w:r>
          </w:p>
        </w:tc>
        <w:tc>
          <w:tcPr>
            <w:tcW w:w="510" w:type="dxa"/>
            <w:vAlign w:val="center"/>
          </w:tcPr>
          <w:p w:rsidR="00C610D0" w:rsidRDefault="00C610D0">
            <w:pPr>
              <w:pStyle w:val="ConsPlusNormal"/>
              <w:jc w:val="center"/>
            </w:pPr>
            <w:r>
              <w:t>1</w:t>
            </w:r>
          </w:p>
        </w:tc>
        <w:tc>
          <w:tcPr>
            <w:tcW w:w="510" w:type="dxa"/>
            <w:vAlign w:val="center"/>
          </w:tcPr>
          <w:p w:rsidR="00C610D0" w:rsidRDefault="00C610D0">
            <w:pPr>
              <w:pStyle w:val="ConsPlusNormal"/>
              <w:jc w:val="center"/>
            </w:pPr>
            <w:r>
              <w:t>2</w:t>
            </w:r>
          </w:p>
        </w:tc>
        <w:tc>
          <w:tcPr>
            <w:tcW w:w="454" w:type="dxa"/>
            <w:vAlign w:val="center"/>
          </w:tcPr>
          <w:p w:rsidR="00C610D0" w:rsidRDefault="00C610D0">
            <w:pPr>
              <w:pStyle w:val="ConsPlusNormal"/>
              <w:jc w:val="center"/>
            </w:pPr>
            <w:r>
              <w:t>0</w:t>
            </w:r>
          </w:p>
        </w:tc>
        <w:tc>
          <w:tcPr>
            <w:tcW w:w="454" w:type="dxa"/>
            <w:vAlign w:val="center"/>
          </w:tcPr>
          <w:p w:rsidR="00C610D0" w:rsidRDefault="00C610D0">
            <w:pPr>
              <w:pStyle w:val="ConsPlusNormal"/>
              <w:jc w:val="center"/>
            </w:pPr>
            <w:r>
              <w:t>9</w:t>
            </w:r>
          </w:p>
        </w:tc>
        <w:tc>
          <w:tcPr>
            <w:tcW w:w="567" w:type="dxa"/>
            <w:vAlign w:val="center"/>
          </w:tcPr>
          <w:p w:rsidR="00C610D0" w:rsidRDefault="00C610D0">
            <w:pPr>
              <w:pStyle w:val="ConsPlusNormal"/>
              <w:jc w:val="center"/>
            </w:pPr>
            <w:r>
              <w:t>4</w:t>
            </w:r>
          </w:p>
        </w:tc>
        <w:tc>
          <w:tcPr>
            <w:tcW w:w="567" w:type="dxa"/>
            <w:vAlign w:val="center"/>
          </w:tcPr>
          <w:p w:rsidR="00C610D0" w:rsidRDefault="00C610D0">
            <w:pPr>
              <w:pStyle w:val="ConsPlusNormal"/>
              <w:jc w:val="center"/>
            </w:pPr>
            <w:r>
              <w:t>1</w:t>
            </w:r>
          </w:p>
        </w:tc>
        <w:tc>
          <w:tcPr>
            <w:tcW w:w="454" w:type="dxa"/>
            <w:vAlign w:val="center"/>
          </w:tcPr>
          <w:p w:rsidR="00C610D0" w:rsidRDefault="00C610D0">
            <w:pPr>
              <w:pStyle w:val="ConsPlusNormal"/>
              <w:jc w:val="center"/>
            </w:pPr>
            <w:r>
              <w:t>0</w:t>
            </w:r>
          </w:p>
        </w:tc>
        <w:tc>
          <w:tcPr>
            <w:tcW w:w="454" w:type="dxa"/>
            <w:vAlign w:val="center"/>
          </w:tcPr>
          <w:p w:rsidR="00C610D0" w:rsidRDefault="00C610D0">
            <w:pPr>
              <w:pStyle w:val="ConsPlusNormal"/>
              <w:jc w:val="center"/>
            </w:pPr>
            <w:r>
              <w:t>0</w:t>
            </w:r>
          </w:p>
        </w:tc>
        <w:tc>
          <w:tcPr>
            <w:tcW w:w="510" w:type="dxa"/>
            <w:vAlign w:val="center"/>
          </w:tcPr>
          <w:p w:rsidR="00C610D0" w:rsidRDefault="00C610D0">
            <w:pPr>
              <w:pStyle w:val="ConsPlusNormal"/>
              <w:jc w:val="center"/>
            </w:pPr>
            <w:r>
              <w:t>0</w:t>
            </w:r>
          </w:p>
        </w:tc>
        <w:tc>
          <w:tcPr>
            <w:tcW w:w="3005" w:type="dxa"/>
            <w:vAlign w:val="center"/>
          </w:tcPr>
          <w:p w:rsidR="00C610D0" w:rsidRDefault="00C610D0">
            <w:pPr>
              <w:pStyle w:val="ConsPlusNormal"/>
              <w:jc w:val="center"/>
            </w:pPr>
            <w:r>
              <w:t>Контрагенты (Сотрудники), УИН (при наличии), Правовые основания</w:t>
            </w:r>
          </w:p>
        </w:tc>
      </w:tr>
      <w:tr w:rsidR="00C610D0">
        <w:tc>
          <w:tcPr>
            <w:tcW w:w="2211" w:type="dxa"/>
            <w:vAlign w:val="center"/>
          </w:tcPr>
          <w:p w:rsidR="00C610D0" w:rsidRDefault="00C610D0">
            <w:pPr>
              <w:pStyle w:val="ConsPlusNormal"/>
              <w:jc w:val="center"/>
            </w:pPr>
            <w:r>
              <w:t xml:space="preserve">Увеличение дебиторской задолженности по доходам от штрафных санкций за нарушение условий </w:t>
            </w:r>
            <w:r>
              <w:lastRenderedPageBreak/>
              <w:t xml:space="preserve">контрактов (договоров) </w:t>
            </w:r>
            <w:hyperlink w:anchor="P17295">
              <w:r>
                <w:rPr>
                  <w:color w:val="0000FF"/>
                </w:rPr>
                <w:t>&lt;**&gt;</w:t>
              </w:r>
            </w:hyperlink>
          </w:p>
        </w:tc>
        <w:tc>
          <w:tcPr>
            <w:tcW w:w="794" w:type="dxa"/>
            <w:vAlign w:val="center"/>
          </w:tcPr>
          <w:p w:rsidR="00C610D0" w:rsidRDefault="00C610D0">
            <w:pPr>
              <w:pStyle w:val="ConsPlusNormal"/>
              <w:jc w:val="center"/>
            </w:pPr>
            <w:r>
              <w:lastRenderedPageBreak/>
              <w:t>КДБ</w:t>
            </w:r>
          </w:p>
        </w:tc>
        <w:tc>
          <w:tcPr>
            <w:tcW w:w="510" w:type="dxa"/>
            <w:vAlign w:val="center"/>
          </w:tcPr>
          <w:p w:rsidR="00C610D0" w:rsidRDefault="00C610D0">
            <w:pPr>
              <w:pStyle w:val="ConsPlusNormal"/>
              <w:jc w:val="center"/>
            </w:pPr>
            <w:r>
              <w:t>1</w:t>
            </w:r>
          </w:p>
        </w:tc>
        <w:tc>
          <w:tcPr>
            <w:tcW w:w="510" w:type="dxa"/>
            <w:vAlign w:val="center"/>
          </w:tcPr>
          <w:p w:rsidR="00C610D0" w:rsidRDefault="00C610D0">
            <w:pPr>
              <w:pStyle w:val="ConsPlusNormal"/>
              <w:jc w:val="center"/>
            </w:pPr>
            <w:r>
              <w:t>2</w:t>
            </w:r>
          </w:p>
        </w:tc>
        <w:tc>
          <w:tcPr>
            <w:tcW w:w="454" w:type="dxa"/>
            <w:vAlign w:val="center"/>
          </w:tcPr>
          <w:p w:rsidR="00C610D0" w:rsidRDefault="00C610D0">
            <w:pPr>
              <w:pStyle w:val="ConsPlusNormal"/>
              <w:jc w:val="center"/>
            </w:pPr>
            <w:r>
              <w:t>0</w:t>
            </w:r>
          </w:p>
        </w:tc>
        <w:tc>
          <w:tcPr>
            <w:tcW w:w="454" w:type="dxa"/>
            <w:vAlign w:val="center"/>
          </w:tcPr>
          <w:p w:rsidR="00C610D0" w:rsidRDefault="00C610D0">
            <w:pPr>
              <w:pStyle w:val="ConsPlusNormal"/>
              <w:jc w:val="center"/>
            </w:pPr>
            <w:r>
              <w:t>9</w:t>
            </w:r>
          </w:p>
        </w:tc>
        <w:tc>
          <w:tcPr>
            <w:tcW w:w="567" w:type="dxa"/>
            <w:vAlign w:val="center"/>
          </w:tcPr>
          <w:p w:rsidR="00C610D0" w:rsidRDefault="00C610D0">
            <w:pPr>
              <w:pStyle w:val="ConsPlusNormal"/>
              <w:jc w:val="center"/>
            </w:pPr>
            <w:r>
              <w:t>4</w:t>
            </w:r>
          </w:p>
        </w:tc>
        <w:tc>
          <w:tcPr>
            <w:tcW w:w="567" w:type="dxa"/>
            <w:vAlign w:val="center"/>
          </w:tcPr>
          <w:p w:rsidR="00C610D0" w:rsidRDefault="00C610D0">
            <w:pPr>
              <w:pStyle w:val="ConsPlusNormal"/>
              <w:jc w:val="center"/>
            </w:pPr>
            <w:r>
              <w:t>1</w:t>
            </w:r>
          </w:p>
        </w:tc>
        <w:tc>
          <w:tcPr>
            <w:tcW w:w="454" w:type="dxa"/>
            <w:vAlign w:val="center"/>
          </w:tcPr>
          <w:p w:rsidR="00C610D0" w:rsidRDefault="00C610D0">
            <w:pPr>
              <w:pStyle w:val="ConsPlusNormal"/>
              <w:jc w:val="center"/>
            </w:pPr>
            <w:r>
              <w:t>5</w:t>
            </w:r>
          </w:p>
        </w:tc>
        <w:tc>
          <w:tcPr>
            <w:tcW w:w="454" w:type="dxa"/>
            <w:vAlign w:val="center"/>
          </w:tcPr>
          <w:p w:rsidR="00C610D0" w:rsidRDefault="00C610D0">
            <w:pPr>
              <w:pStyle w:val="ConsPlusNormal"/>
              <w:jc w:val="center"/>
            </w:pPr>
            <w:r>
              <w:t>6</w:t>
            </w:r>
          </w:p>
        </w:tc>
        <w:tc>
          <w:tcPr>
            <w:tcW w:w="510" w:type="dxa"/>
            <w:vAlign w:val="center"/>
          </w:tcPr>
          <w:p w:rsidR="00C610D0" w:rsidRDefault="00C610D0">
            <w:pPr>
              <w:pStyle w:val="ConsPlusNormal"/>
              <w:jc w:val="center"/>
            </w:pPr>
            <w:r>
              <w:t>0</w:t>
            </w:r>
          </w:p>
        </w:tc>
        <w:tc>
          <w:tcPr>
            <w:tcW w:w="3005" w:type="dxa"/>
            <w:vAlign w:val="center"/>
          </w:tcPr>
          <w:p w:rsidR="00C610D0" w:rsidRDefault="00C610D0">
            <w:pPr>
              <w:pStyle w:val="ConsPlusNormal"/>
              <w:jc w:val="center"/>
            </w:pPr>
            <w:r>
              <w:t>Контрагенты (Сотрудники), УИН (при наличии), Правовые основания</w:t>
            </w:r>
          </w:p>
        </w:tc>
      </w:tr>
      <w:tr w:rsidR="00C610D0">
        <w:tc>
          <w:tcPr>
            <w:tcW w:w="2211" w:type="dxa"/>
            <w:vAlign w:val="center"/>
          </w:tcPr>
          <w:p w:rsidR="00C610D0" w:rsidRDefault="00C610D0">
            <w:pPr>
              <w:pStyle w:val="ConsPlusNormal"/>
              <w:jc w:val="center"/>
            </w:pPr>
            <w:r>
              <w:lastRenderedPageBreak/>
              <w:t xml:space="preserve">Уменьшение дебиторской задолженности по доходам от штрафных санкций за нарушение условий контрактов (договоров) </w:t>
            </w:r>
            <w:hyperlink w:anchor="P17295">
              <w:r>
                <w:rPr>
                  <w:color w:val="0000FF"/>
                </w:rPr>
                <w:t>&lt;**&gt;</w:t>
              </w:r>
            </w:hyperlink>
          </w:p>
        </w:tc>
        <w:tc>
          <w:tcPr>
            <w:tcW w:w="794" w:type="dxa"/>
            <w:vAlign w:val="center"/>
          </w:tcPr>
          <w:p w:rsidR="00C610D0" w:rsidRDefault="00C610D0">
            <w:pPr>
              <w:pStyle w:val="ConsPlusNormal"/>
              <w:jc w:val="center"/>
            </w:pPr>
            <w:r>
              <w:t>КДБ</w:t>
            </w:r>
          </w:p>
        </w:tc>
        <w:tc>
          <w:tcPr>
            <w:tcW w:w="510" w:type="dxa"/>
            <w:vAlign w:val="center"/>
          </w:tcPr>
          <w:p w:rsidR="00C610D0" w:rsidRDefault="00C610D0">
            <w:pPr>
              <w:pStyle w:val="ConsPlusNormal"/>
              <w:jc w:val="center"/>
            </w:pPr>
            <w:r>
              <w:t>1</w:t>
            </w:r>
          </w:p>
        </w:tc>
        <w:tc>
          <w:tcPr>
            <w:tcW w:w="510" w:type="dxa"/>
            <w:vAlign w:val="center"/>
          </w:tcPr>
          <w:p w:rsidR="00C610D0" w:rsidRDefault="00C610D0">
            <w:pPr>
              <w:pStyle w:val="ConsPlusNormal"/>
              <w:jc w:val="center"/>
            </w:pPr>
            <w:r>
              <w:t>2</w:t>
            </w:r>
          </w:p>
        </w:tc>
        <w:tc>
          <w:tcPr>
            <w:tcW w:w="454" w:type="dxa"/>
            <w:vAlign w:val="center"/>
          </w:tcPr>
          <w:p w:rsidR="00C610D0" w:rsidRDefault="00C610D0">
            <w:pPr>
              <w:pStyle w:val="ConsPlusNormal"/>
              <w:jc w:val="center"/>
            </w:pPr>
            <w:r>
              <w:t>0</w:t>
            </w:r>
          </w:p>
        </w:tc>
        <w:tc>
          <w:tcPr>
            <w:tcW w:w="454" w:type="dxa"/>
            <w:vAlign w:val="center"/>
          </w:tcPr>
          <w:p w:rsidR="00C610D0" w:rsidRDefault="00C610D0">
            <w:pPr>
              <w:pStyle w:val="ConsPlusNormal"/>
              <w:jc w:val="center"/>
            </w:pPr>
            <w:r>
              <w:t>9</w:t>
            </w:r>
          </w:p>
        </w:tc>
        <w:tc>
          <w:tcPr>
            <w:tcW w:w="567" w:type="dxa"/>
            <w:vAlign w:val="center"/>
          </w:tcPr>
          <w:p w:rsidR="00C610D0" w:rsidRDefault="00C610D0">
            <w:pPr>
              <w:pStyle w:val="ConsPlusNormal"/>
              <w:jc w:val="center"/>
            </w:pPr>
            <w:r>
              <w:t>4</w:t>
            </w:r>
          </w:p>
        </w:tc>
        <w:tc>
          <w:tcPr>
            <w:tcW w:w="567" w:type="dxa"/>
            <w:vAlign w:val="center"/>
          </w:tcPr>
          <w:p w:rsidR="00C610D0" w:rsidRDefault="00C610D0">
            <w:pPr>
              <w:pStyle w:val="ConsPlusNormal"/>
              <w:jc w:val="center"/>
            </w:pPr>
            <w:r>
              <w:t>1</w:t>
            </w:r>
          </w:p>
        </w:tc>
        <w:tc>
          <w:tcPr>
            <w:tcW w:w="454" w:type="dxa"/>
            <w:vAlign w:val="center"/>
          </w:tcPr>
          <w:p w:rsidR="00C610D0" w:rsidRDefault="00C610D0">
            <w:pPr>
              <w:pStyle w:val="ConsPlusNormal"/>
              <w:jc w:val="center"/>
            </w:pPr>
            <w:r>
              <w:t>6</w:t>
            </w:r>
          </w:p>
        </w:tc>
        <w:tc>
          <w:tcPr>
            <w:tcW w:w="454" w:type="dxa"/>
            <w:vAlign w:val="center"/>
          </w:tcPr>
          <w:p w:rsidR="00C610D0" w:rsidRDefault="00C610D0">
            <w:pPr>
              <w:pStyle w:val="ConsPlusNormal"/>
              <w:jc w:val="center"/>
            </w:pPr>
            <w:r>
              <w:t>6</w:t>
            </w:r>
          </w:p>
        </w:tc>
        <w:tc>
          <w:tcPr>
            <w:tcW w:w="510" w:type="dxa"/>
            <w:vAlign w:val="center"/>
          </w:tcPr>
          <w:p w:rsidR="00C610D0" w:rsidRDefault="00C610D0">
            <w:pPr>
              <w:pStyle w:val="ConsPlusNormal"/>
              <w:jc w:val="center"/>
            </w:pPr>
            <w:r>
              <w:t>0</w:t>
            </w:r>
          </w:p>
        </w:tc>
        <w:tc>
          <w:tcPr>
            <w:tcW w:w="3005" w:type="dxa"/>
            <w:vAlign w:val="center"/>
          </w:tcPr>
          <w:p w:rsidR="00C610D0" w:rsidRDefault="00C610D0">
            <w:pPr>
              <w:pStyle w:val="ConsPlusNormal"/>
              <w:jc w:val="center"/>
            </w:pPr>
            <w:r>
              <w:t>Контрагенты (Сотрудники), УИН (при наличии), Правовые основания</w:t>
            </w:r>
          </w:p>
        </w:tc>
      </w:tr>
      <w:tr w:rsidR="00C610D0">
        <w:tc>
          <w:tcPr>
            <w:tcW w:w="2211" w:type="dxa"/>
            <w:vAlign w:val="center"/>
          </w:tcPr>
          <w:p w:rsidR="00C610D0" w:rsidRDefault="00C610D0">
            <w:pPr>
              <w:pStyle w:val="ConsPlusNormal"/>
              <w:jc w:val="center"/>
            </w:pPr>
            <w:r>
              <w:t>Расчеты по доходам от страховых возмещений</w:t>
            </w:r>
          </w:p>
        </w:tc>
        <w:tc>
          <w:tcPr>
            <w:tcW w:w="794" w:type="dxa"/>
            <w:vAlign w:val="center"/>
          </w:tcPr>
          <w:p w:rsidR="00C610D0" w:rsidRDefault="00C610D0">
            <w:pPr>
              <w:pStyle w:val="ConsPlusNormal"/>
              <w:jc w:val="center"/>
            </w:pPr>
            <w:r>
              <w:t>КДБ</w:t>
            </w:r>
          </w:p>
        </w:tc>
        <w:tc>
          <w:tcPr>
            <w:tcW w:w="510" w:type="dxa"/>
            <w:vAlign w:val="center"/>
          </w:tcPr>
          <w:p w:rsidR="00C610D0" w:rsidRDefault="00C610D0">
            <w:pPr>
              <w:pStyle w:val="ConsPlusNormal"/>
              <w:jc w:val="center"/>
            </w:pPr>
            <w:r>
              <w:t>1</w:t>
            </w:r>
          </w:p>
        </w:tc>
        <w:tc>
          <w:tcPr>
            <w:tcW w:w="510" w:type="dxa"/>
            <w:vAlign w:val="center"/>
          </w:tcPr>
          <w:p w:rsidR="00C610D0" w:rsidRDefault="00C610D0">
            <w:pPr>
              <w:pStyle w:val="ConsPlusNormal"/>
              <w:jc w:val="center"/>
            </w:pPr>
            <w:r>
              <w:t>2</w:t>
            </w:r>
          </w:p>
        </w:tc>
        <w:tc>
          <w:tcPr>
            <w:tcW w:w="454" w:type="dxa"/>
            <w:vAlign w:val="center"/>
          </w:tcPr>
          <w:p w:rsidR="00C610D0" w:rsidRDefault="00C610D0">
            <w:pPr>
              <w:pStyle w:val="ConsPlusNormal"/>
              <w:jc w:val="center"/>
            </w:pPr>
            <w:r>
              <w:t>0</w:t>
            </w:r>
          </w:p>
        </w:tc>
        <w:tc>
          <w:tcPr>
            <w:tcW w:w="454" w:type="dxa"/>
            <w:vAlign w:val="center"/>
          </w:tcPr>
          <w:p w:rsidR="00C610D0" w:rsidRDefault="00C610D0">
            <w:pPr>
              <w:pStyle w:val="ConsPlusNormal"/>
              <w:jc w:val="center"/>
            </w:pPr>
            <w:r>
              <w:t>9</w:t>
            </w:r>
          </w:p>
        </w:tc>
        <w:tc>
          <w:tcPr>
            <w:tcW w:w="567" w:type="dxa"/>
            <w:vAlign w:val="center"/>
          </w:tcPr>
          <w:p w:rsidR="00C610D0" w:rsidRDefault="00C610D0">
            <w:pPr>
              <w:pStyle w:val="ConsPlusNormal"/>
              <w:jc w:val="center"/>
            </w:pPr>
            <w:r>
              <w:t>4</w:t>
            </w:r>
          </w:p>
        </w:tc>
        <w:tc>
          <w:tcPr>
            <w:tcW w:w="567" w:type="dxa"/>
            <w:vAlign w:val="center"/>
          </w:tcPr>
          <w:p w:rsidR="00C610D0" w:rsidRDefault="00C610D0">
            <w:pPr>
              <w:pStyle w:val="ConsPlusNormal"/>
              <w:jc w:val="center"/>
            </w:pPr>
            <w:r>
              <w:t>3</w:t>
            </w:r>
          </w:p>
        </w:tc>
        <w:tc>
          <w:tcPr>
            <w:tcW w:w="454" w:type="dxa"/>
            <w:vAlign w:val="center"/>
          </w:tcPr>
          <w:p w:rsidR="00C610D0" w:rsidRDefault="00C610D0">
            <w:pPr>
              <w:pStyle w:val="ConsPlusNormal"/>
              <w:jc w:val="center"/>
            </w:pPr>
            <w:r>
              <w:t>0</w:t>
            </w:r>
          </w:p>
        </w:tc>
        <w:tc>
          <w:tcPr>
            <w:tcW w:w="454" w:type="dxa"/>
            <w:vAlign w:val="center"/>
          </w:tcPr>
          <w:p w:rsidR="00C610D0" w:rsidRDefault="00C610D0">
            <w:pPr>
              <w:pStyle w:val="ConsPlusNormal"/>
              <w:jc w:val="center"/>
            </w:pPr>
            <w:r>
              <w:t>0</w:t>
            </w:r>
          </w:p>
        </w:tc>
        <w:tc>
          <w:tcPr>
            <w:tcW w:w="510" w:type="dxa"/>
            <w:vAlign w:val="center"/>
          </w:tcPr>
          <w:p w:rsidR="00C610D0" w:rsidRDefault="00C610D0">
            <w:pPr>
              <w:pStyle w:val="ConsPlusNormal"/>
              <w:jc w:val="center"/>
            </w:pPr>
            <w:r>
              <w:t>0</w:t>
            </w:r>
          </w:p>
        </w:tc>
        <w:tc>
          <w:tcPr>
            <w:tcW w:w="3005" w:type="dxa"/>
            <w:vAlign w:val="center"/>
          </w:tcPr>
          <w:p w:rsidR="00C610D0" w:rsidRDefault="00C610D0">
            <w:pPr>
              <w:pStyle w:val="ConsPlusNormal"/>
              <w:jc w:val="center"/>
            </w:pPr>
            <w:r>
              <w:t>Контрагенты (Сотрудники), УИН (при наличии), Правовые основания</w:t>
            </w:r>
          </w:p>
        </w:tc>
      </w:tr>
      <w:tr w:rsidR="00C610D0">
        <w:tc>
          <w:tcPr>
            <w:tcW w:w="2211" w:type="dxa"/>
            <w:vAlign w:val="center"/>
          </w:tcPr>
          <w:p w:rsidR="00C610D0" w:rsidRDefault="00C610D0">
            <w:pPr>
              <w:pStyle w:val="ConsPlusNormal"/>
              <w:jc w:val="center"/>
            </w:pPr>
            <w:r>
              <w:t>Увеличение дебиторской задолженности по доходам от страховых возмещений</w:t>
            </w:r>
          </w:p>
        </w:tc>
        <w:tc>
          <w:tcPr>
            <w:tcW w:w="794" w:type="dxa"/>
            <w:vAlign w:val="center"/>
          </w:tcPr>
          <w:p w:rsidR="00C610D0" w:rsidRDefault="00C610D0">
            <w:pPr>
              <w:pStyle w:val="ConsPlusNormal"/>
              <w:jc w:val="center"/>
            </w:pPr>
            <w:r>
              <w:t>КДБ</w:t>
            </w:r>
          </w:p>
        </w:tc>
        <w:tc>
          <w:tcPr>
            <w:tcW w:w="510" w:type="dxa"/>
            <w:vAlign w:val="center"/>
          </w:tcPr>
          <w:p w:rsidR="00C610D0" w:rsidRDefault="00C610D0">
            <w:pPr>
              <w:pStyle w:val="ConsPlusNormal"/>
              <w:jc w:val="center"/>
            </w:pPr>
            <w:r>
              <w:t>1</w:t>
            </w:r>
          </w:p>
        </w:tc>
        <w:tc>
          <w:tcPr>
            <w:tcW w:w="510" w:type="dxa"/>
            <w:vAlign w:val="center"/>
          </w:tcPr>
          <w:p w:rsidR="00C610D0" w:rsidRDefault="00C610D0">
            <w:pPr>
              <w:pStyle w:val="ConsPlusNormal"/>
              <w:jc w:val="center"/>
            </w:pPr>
            <w:r>
              <w:t>2</w:t>
            </w:r>
          </w:p>
        </w:tc>
        <w:tc>
          <w:tcPr>
            <w:tcW w:w="454" w:type="dxa"/>
            <w:vAlign w:val="center"/>
          </w:tcPr>
          <w:p w:rsidR="00C610D0" w:rsidRDefault="00C610D0">
            <w:pPr>
              <w:pStyle w:val="ConsPlusNormal"/>
              <w:jc w:val="center"/>
            </w:pPr>
            <w:r>
              <w:t>0</w:t>
            </w:r>
          </w:p>
        </w:tc>
        <w:tc>
          <w:tcPr>
            <w:tcW w:w="454" w:type="dxa"/>
            <w:vAlign w:val="center"/>
          </w:tcPr>
          <w:p w:rsidR="00C610D0" w:rsidRDefault="00C610D0">
            <w:pPr>
              <w:pStyle w:val="ConsPlusNormal"/>
              <w:jc w:val="center"/>
            </w:pPr>
            <w:r>
              <w:t>9</w:t>
            </w:r>
          </w:p>
        </w:tc>
        <w:tc>
          <w:tcPr>
            <w:tcW w:w="567" w:type="dxa"/>
            <w:vAlign w:val="center"/>
          </w:tcPr>
          <w:p w:rsidR="00C610D0" w:rsidRDefault="00C610D0">
            <w:pPr>
              <w:pStyle w:val="ConsPlusNormal"/>
              <w:jc w:val="center"/>
            </w:pPr>
            <w:r>
              <w:t>4</w:t>
            </w:r>
          </w:p>
        </w:tc>
        <w:tc>
          <w:tcPr>
            <w:tcW w:w="567" w:type="dxa"/>
            <w:vAlign w:val="center"/>
          </w:tcPr>
          <w:p w:rsidR="00C610D0" w:rsidRDefault="00C610D0">
            <w:pPr>
              <w:pStyle w:val="ConsPlusNormal"/>
              <w:jc w:val="center"/>
            </w:pPr>
            <w:r>
              <w:t>3</w:t>
            </w:r>
          </w:p>
        </w:tc>
        <w:tc>
          <w:tcPr>
            <w:tcW w:w="454" w:type="dxa"/>
            <w:vAlign w:val="center"/>
          </w:tcPr>
          <w:p w:rsidR="00C610D0" w:rsidRDefault="00C610D0">
            <w:pPr>
              <w:pStyle w:val="ConsPlusNormal"/>
              <w:jc w:val="center"/>
            </w:pPr>
            <w:r>
              <w:t>5</w:t>
            </w:r>
          </w:p>
        </w:tc>
        <w:tc>
          <w:tcPr>
            <w:tcW w:w="454" w:type="dxa"/>
            <w:vAlign w:val="center"/>
          </w:tcPr>
          <w:p w:rsidR="00C610D0" w:rsidRDefault="00C610D0">
            <w:pPr>
              <w:pStyle w:val="ConsPlusNormal"/>
              <w:jc w:val="center"/>
            </w:pPr>
            <w:r>
              <w:t>6</w:t>
            </w:r>
          </w:p>
        </w:tc>
        <w:tc>
          <w:tcPr>
            <w:tcW w:w="510" w:type="dxa"/>
            <w:vAlign w:val="center"/>
          </w:tcPr>
          <w:p w:rsidR="00C610D0" w:rsidRDefault="00C610D0">
            <w:pPr>
              <w:pStyle w:val="ConsPlusNormal"/>
              <w:jc w:val="center"/>
            </w:pPr>
            <w:r>
              <w:t>5</w:t>
            </w:r>
          </w:p>
        </w:tc>
        <w:tc>
          <w:tcPr>
            <w:tcW w:w="3005" w:type="dxa"/>
            <w:vAlign w:val="center"/>
          </w:tcPr>
          <w:p w:rsidR="00C610D0" w:rsidRDefault="00C610D0">
            <w:pPr>
              <w:pStyle w:val="ConsPlusNormal"/>
              <w:jc w:val="center"/>
            </w:pPr>
            <w:r>
              <w:t>Контрагенты (Сотрудники), УИН (при наличии), Правовые основания</w:t>
            </w:r>
          </w:p>
        </w:tc>
      </w:tr>
      <w:tr w:rsidR="00C610D0">
        <w:tc>
          <w:tcPr>
            <w:tcW w:w="2211" w:type="dxa"/>
            <w:vAlign w:val="center"/>
          </w:tcPr>
          <w:p w:rsidR="00C610D0" w:rsidRDefault="00C610D0">
            <w:pPr>
              <w:pStyle w:val="ConsPlusNormal"/>
              <w:jc w:val="center"/>
            </w:pPr>
            <w:r>
              <w:t>Уменьшение дебиторской задолженности по доходам от страховых возмещений</w:t>
            </w:r>
          </w:p>
        </w:tc>
        <w:tc>
          <w:tcPr>
            <w:tcW w:w="794" w:type="dxa"/>
            <w:vAlign w:val="center"/>
          </w:tcPr>
          <w:p w:rsidR="00C610D0" w:rsidRDefault="00C610D0">
            <w:pPr>
              <w:pStyle w:val="ConsPlusNormal"/>
              <w:jc w:val="center"/>
            </w:pPr>
            <w:r>
              <w:t>КДБ</w:t>
            </w:r>
          </w:p>
        </w:tc>
        <w:tc>
          <w:tcPr>
            <w:tcW w:w="510" w:type="dxa"/>
            <w:vAlign w:val="center"/>
          </w:tcPr>
          <w:p w:rsidR="00C610D0" w:rsidRDefault="00C610D0">
            <w:pPr>
              <w:pStyle w:val="ConsPlusNormal"/>
              <w:jc w:val="center"/>
            </w:pPr>
            <w:r>
              <w:t>1</w:t>
            </w:r>
          </w:p>
        </w:tc>
        <w:tc>
          <w:tcPr>
            <w:tcW w:w="510" w:type="dxa"/>
            <w:vAlign w:val="center"/>
          </w:tcPr>
          <w:p w:rsidR="00C610D0" w:rsidRDefault="00C610D0">
            <w:pPr>
              <w:pStyle w:val="ConsPlusNormal"/>
              <w:jc w:val="center"/>
            </w:pPr>
            <w:r>
              <w:t>2</w:t>
            </w:r>
          </w:p>
        </w:tc>
        <w:tc>
          <w:tcPr>
            <w:tcW w:w="454" w:type="dxa"/>
            <w:vAlign w:val="center"/>
          </w:tcPr>
          <w:p w:rsidR="00C610D0" w:rsidRDefault="00C610D0">
            <w:pPr>
              <w:pStyle w:val="ConsPlusNormal"/>
              <w:jc w:val="center"/>
            </w:pPr>
            <w:r>
              <w:t>0</w:t>
            </w:r>
          </w:p>
        </w:tc>
        <w:tc>
          <w:tcPr>
            <w:tcW w:w="454" w:type="dxa"/>
            <w:vAlign w:val="center"/>
          </w:tcPr>
          <w:p w:rsidR="00C610D0" w:rsidRDefault="00C610D0">
            <w:pPr>
              <w:pStyle w:val="ConsPlusNormal"/>
              <w:jc w:val="center"/>
            </w:pPr>
            <w:r>
              <w:t>9</w:t>
            </w:r>
          </w:p>
        </w:tc>
        <w:tc>
          <w:tcPr>
            <w:tcW w:w="567" w:type="dxa"/>
            <w:vAlign w:val="center"/>
          </w:tcPr>
          <w:p w:rsidR="00C610D0" w:rsidRDefault="00C610D0">
            <w:pPr>
              <w:pStyle w:val="ConsPlusNormal"/>
              <w:jc w:val="center"/>
            </w:pPr>
            <w:r>
              <w:t>4</w:t>
            </w:r>
          </w:p>
        </w:tc>
        <w:tc>
          <w:tcPr>
            <w:tcW w:w="567" w:type="dxa"/>
            <w:vAlign w:val="center"/>
          </w:tcPr>
          <w:p w:rsidR="00C610D0" w:rsidRDefault="00C610D0">
            <w:pPr>
              <w:pStyle w:val="ConsPlusNormal"/>
              <w:jc w:val="center"/>
            </w:pPr>
            <w:r>
              <w:t>3</w:t>
            </w:r>
          </w:p>
        </w:tc>
        <w:tc>
          <w:tcPr>
            <w:tcW w:w="454" w:type="dxa"/>
            <w:vAlign w:val="center"/>
          </w:tcPr>
          <w:p w:rsidR="00C610D0" w:rsidRDefault="00C610D0">
            <w:pPr>
              <w:pStyle w:val="ConsPlusNormal"/>
              <w:jc w:val="center"/>
            </w:pPr>
            <w:r>
              <w:t>6</w:t>
            </w:r>
          </w:p>
        </w:tc>
        <w:tc>
          <w:tcPr>
            <w:tcW w:w="454" w:type="dxa"/>
            <w:vAlign w:val="center"/>
          </w:tcPr>
          <w:p w:rsidR="00C610D0" w:rsidRDefault="00C610D0">
            <w:pPr>
              <w:pStyle w:val="ConsPlusNormal"/>
              <w:jc w:val="center"/>
            </w:pPr>
            <w:r>
              <w:t>6</w:t>
            </w:r>
          </w:p>
        </w:tc>
        <w:tc>
          <w:tcPr>
            <w:tcW w:w="510" w:type="dxa"/>
            <w:vAlign w:val="center"/>
          </w:tcPr>
          <w:p w:rsidR="00C610D0" w:rsidRDefault="00C610D0">
            <w:pPr>
              <w:pStyle w:val="ConsPlusNormal"/>
              <w:jc w:val="center"/>
            </w:pPr>
            <w:r>
              <w:t>5</w:t>
            </w:r>
          </w:p>
        </w:tc>
        <w:tc>
          <w:tcPr>
            <w:tcW w:w="3005" w:type="dxa"/>
            <w:vAlign w:val="center"/>
          </w:tcPr>
          <w:p w:rsidR="00C610D0" w:rsidRDefault="00C610D0">
            <w:pPr>
              <w:pStyle w:val="ConsPlusNormal"/>
              <w:jc w:val="center"/>
            </w:pPr>
            <w:r>
              <w:t>Контрагенты (Сотрудники), УИН (при наличии), Правовые основания</w:t>
            </w:r>
          </w:p>
        </w:tc>
      </w:tr>
      <w:tr w:rsidR="00C610D0">
        <w:tc>
          <w:tcPr>
            <w:tcW w:w="2211" w:type="dxa"/>
            <w:vAlign w:val="center"/>
          </w:tcPr>
          <w:p w:rsidR="00C610D0" w:rsidRDefault="00C610D0">
            <w:pPr>
              <w:pStyle w:val="ConsPlusNormal"/>
              <w:jc w:val="center"/>
            </w:pPr>
            <w:r>
              <w:t>Расчеты по доходам от возмещения ущерба имуществу (за исключением страховых возмещений)</w:t>
            </w:r>
          </w:p>
        </w:tc>
        <w:tc>
          <w:tcPr>
            <w:tcW w:w="794" w:type="dxa"/>
            <w:vAlign w:val="center"/>
          </w:tcPr>
          <w:p w:rsidR="00C610D0" w:rsidRDefault="00C610D0">
            <w:pPr>
              <w:pStyle w:val="ConsPlusNormal"/>
              <w:jc w:val="center"/>
            </w:pPr>
            <w:r>
              <w:t>КДБ</w:t>
            </w:r>
          </w:p>
        </w:tc>
        <w:tc>
          <w:tcPr>
            <w:tcW w:w="510" w:type="dxa"/>
            <w:vAlign w:val="center"/>
          </w:tcPr>
          <w:p w:rsidR="00C610D0" w:rsidRDefault="00C610D0">
            <w:pPr>
              <w:pStyle w:val="ConsPlusNormal"/>
              <w:jc w:val="center"/>
            </w:pPr>
            <w:r>
              <w:t>1</w:t>
            </w:r>
          </w:p>
        </w:tc>
        <w:tc>
          <w:tcPr>
            <w:tcW w:w="510" w:type="dxa"/>
            <w:vAlign w:val="center"/>
          </w:tcPr>
          <w:p w:rsidR="00C610D0" w:rsidRDefault="00C610D0">
            <w:pPr>
              <w:pStyle w:val="ConsPlusNormal"/>
              <w:jc w:val="center"/>
            </w:pPr>
            <w:r>
              <w:t>2</w:t>
            </w:r>
          </w:p>
        </w:tc>
        <w:tc>
          <w:tcPr>
            <w:tcW w:w="454" w:type="dxa"/>
            <w:vAlign w:val="center"/>
          </w:tcPr>
          <w:p w:rsidR="00C610D0" w:rsidRDefault="00C610D0">
            <w:pPr>
              <w:pStyle w:val="ConsPlusNormal"/>
              <w:jc w:val="center"/>
            </w:pPr>
            <w:r>
              <w:t>0</w:t>
            </w:r>
          </w:p>
        </w:tc>
        <w:tc>
          <w:tcPr>
            <w:tcW w:w="454" w:type="dxa"/>
            <w:vAlign w:val="center"/>
          </w:tcPr>
          <w:p w:rsidR="00C610D0" w:rsidRDefault="00C610D0">
            <w:pPr>
              <w:pStyle w:val="ConsPlusNormal"/>
              <w:jc w:val="center"/>
            </w:pPr>
            <w:r>
              <w:t>9</w:t>
            </w:r>
          </w:p>
        </w:tc>
        <w:tc>
          <w:tcPr>
            <w:tcW w:w="567" w:type="dxa"/>
            <w:vAlign w:val="center"/>
          </w:tcPr>
          <w:p w:rsidR="00C610D0" w:rsidRDefault="00C610D0">
            <w:pPr>
              <w:pStyle w:val="ConsPlusNormal"/>
              <w:jc w:val="center"/>
            </w:pPr>
            <w:r>
              <w:t>4</w:t>
            </w:r>
          </w:p>
        </w:tc>
        <w:tc>
          <w:tcPr>
            <w:tcW w:w="567" w:type="dxa"/>
            <w:vAlign w:val="center"/>
          </w:tcPr>
          <w:p w:rsidR="00C610D0" w:rsidRDefault="00C610D0">
            <w:pPr>
              <w:pStyle w:val="ConsPlusNormal"/>
              <w:jc w:val="center"/>
            </w:pPr>
            <w:r>
              <w:t>4</w:t>
            </w:r>
          </w:p>
        </w:tc>
        <w:tc>
          <w:tcPr>
            <w:tcW w:w="454" w:type="dxa"/>
            <w:vAlign w:val="center"/>
          </w:tcPr>
          <w:p w:rsidR="00C610D0" w:rsidRDefault="00C610D0">
            <w:pPr>
              <w:pStyle w:val="ConsPlusNormal"/>
              <w:jc w:val="center"/>
            </w:pPr>
            <w:r>
              <w:t>0</w:t>
            </w:r>
          </w:p>
        </w:tc>
        <w:tc>
          <w:tcPr>
            <w:tcW w:w="454" w:type="dxa"/>
            <w:vAlign w:val="center"/>
          </w:tcPr>
          <w:p w:rsidR="00C610D0" w:rsidRDefault="00C610D0">
            <w:pPr>
              <w:pStyle w:val="ConsPlusNormal"/>
              <w:jc w:val="center"/>
            </w:pPr>
            <w:r>
              <w:t>0</w:t>
            </w:r>
          </w:p>
        </w:tc>
        <w:tc>
          <w:tcPr>
            <w:tcW w:w="510" w:type="dxa"/>
            <w:vAlign w:val="center"/>
          </w:tcPr>
          <w:p w:rsidR="00C610D0" w:rsidRDefault="00C610D0">
            <w:pPr>
              <w:pStyle w:val="ConsPlusNormal"/>
              <w:jc w:val="center"/>
            </w:pPr>
            <w:r>
              <w:t>0</w:t>
            </w:r>
          </w:p>
        </w:tc>
        <w:tc>
          <w:tcPr>
            <w:tcW w:w="3005" w:type="dxa"/>
            <w:vAlign w:val="center"/>
          </w:tcPr>
          <w:p w:rsidR="00C610D0" w:rsidRDefault="00C610D0">
            <w:pPr>
              <w:pStyle w:val="ConsPlusNormal"/>
              <w:jc w:val="center"/>
            </w:pPr>
            <w:r>
              <w:t>Контрагенты (Сотрудники), УИН (при наличии), Правовые основания</w:t>
            </w:r>
          </w:p>
        </w:tc>
      </w:tr>
      <w:tr w:rsidR="00C610D0">
        <w:tc>
          <w:tcPr>
            <w:tcW w:w="2211" w:type="dxa"/>
            <w:vAlign w:val="center"/>
          </w:tcPr>
          <w:p w:rsidR="00C610D0" w:rsidRDefault="00C610D0">
            <w:pPr>
              <w:pStyle w:val="ConsPlusNormal"/>
              <w:jc w:val="center"/>
            </w:pPr>
            <w:r>
              <w:t xml:space="preserve">Увеличение дебиторской задолженности по </w:t>
            </w:r>
            <w:r>
              <w:lastRenderedPageBreak/>
              <w:t xml:space="preserve">доходам от возмещения ущербу имущества (за исключением страховых возмещений) </w:t>
            </w:r>
            <w:hyperlink w:anchor="P17295">
              <w:r>
                <w:rPr>
                  <w:color w:val="0000FF"/>
                </w:rPr>
                <w:t>&lt;**&gt;</w:t>
              </w:r>
            </w:hyperlink>
          </w:p>
        </w:tc>
        <w:tc>
          <w:tcPr>
            <w:tcW w:w="794" w:type="dxa"/>
            <w:vAlign w:val="center"/>
          </w:tcPr>
          <w:p w:rsidR="00C610D0" w:rsidRDefault="00C610D0">
            <w:pPr>
              <w:pStyle w:val="ConsPlusNormal"/>
              <w:jc w:val="center"/>
            </w:pPr>
            <w:r>
              <w:lastRenderedPageBreak/>
              <w:t>КДБ</w:t>
            </w:r>
          </w:p>
        </w:tc>
        <w:tc>
          <w:tcPr>
            <w:tcW w:w="510" w:type="dxa"/>
            <w:vAlign w:val="center"/>
          </w:tcPr>
          <w:p w:rsidR="00C610D0" w:rsidRDefault="00C610D0">
            <w:pPr>
              <w:pStyle w:val="ConsPlusNormal"/>
              <w:jc w:val="center"/>
            </w:pPr>
            <w:r>
              <w:t>1</w:t>
            </w:r>
          </w:p>
        </w:tc>
        <w:tc>
          <w:tcPr>
            <w:tcW w:w="510" w:type="dxa"/>
            <w:vAlign w:val="center"/>
          </w:tcPr>
          <w:p w:rsidR="00C610D0" w:rsidRDefault="00C610D0">
            <w:pPr>
              <w:pStyle w:val="ConsPlusNormal"/>
              <w:jc w:val="center"/>
            </w:pPr>
            <w:r>
              <w:t>2</w:t>
            </w:r>
          </w:p>
        </w:tc>
        <w:tc>
          <w:tcPr>
            <w:tcW w:w="454" w:type="dxa"/>
            <w:vAlign w:val="center"/>
          </w:tcPr>
          <w:p w:rsidR="00C610D0" w:rsidRDefault="00C610D0">
            <w:pPr>
              <w:pStyle w:val="ConsPlusNormal"/>
              <w:jc w:val="center"/>
            </w:pPr>
            <w:r>
              <w:t>0</w:t>
            </w:r>
          </w:p>
        </w:tc>
        <w:tc>
          <w:tcPr>
            <w:tcW w:w="454" w:type="dxa"/>
            <w:vAlign w:val="center"/>
          </w:tcPr>
          <w:p w:rsidR="00C610D0" w:rsidRDefault="00C610D0">
            <w:pPr>
              <w:pStyle w:val="ConsPlusNormal"/>
              <w:jc w:val="center"/>
            </w:pPr>
            <w:r>
              <w:t>9</w:t>
            </w:r>
          </w:p>
        </w:tc>
        <w:tc>
          <w:tcPr>
            <w:tcW w:w="567" w:type="dxa"/>
            <w:vAlign w:val="center"/>
          </w:tcPr>
          <w:p w:rsidR="00C610D0" w:rsidRDefault="00C610D0">
            <w:pPr>
              <w:pStyle w:val="ConsPlusNormal"/>
              <w:jc w:val="center"/>
            </w:pPr>
            <w:r>
              <w:t>4</w:t>
            </w:r>
          </w:p>
        </w:tc>
        <w:tc>
          <w:tcPr>
            <w:tcW w:w="567" w:type="dxa"/>
            <w:vAlign w:val="center"/>
          </w:tcPr>
          <w:p w:rsidR="00C610D0" w:rsidRDefault="00C610D0">
            <w:pPr>
              <w:pStyle w:val="ConsPlusNormal"/>
              <w:jc w:val="center"/>
            </w:pPr>
            <w:r>
              <w:t>4</w:t>
            </w:r>
          </w:p>
        </w:tc>
        <w:tc>
          <w:tcPr>
            <w:tcW w:w="454" w:type="dxa"/>
            <w:vAlign w:val="center"/>
          </w:tcPr>
          <w:p w:rsidR="00C610D0" w:rsidRDefault="00C610D0">
            <w:pPr>
              <w:pStyle w:val="ConsPlusNormal"/>
              <w:jc w:val="center"/>
            </w:pPr>
            <w:r>
              <w:t>5</w:t>
            </w:r>
          </w:p>
        </w:tc>
        <w:tc>
          <w:tcPr>
            <w:tcW w:w="454" w:type="dxa"/>
            <w:vAlign w:val="center"/>
          </w:tcPr>
          <w:p w:rsidR="00C610D0" w:rsidRDefault="00C610D0">
            <w:pPr>
              <w:pStyle w:val="ConsPlusNormal"/>
              <w:jc w:val="center"/>
            </w:pPr>
            <w:r>
              <w:t>6</w:t>
            </w:r>
          </w:p>
        </w:tc>
        <w:tc>
          <w:tcPr>
            <w:tcW w:w="510" w:type="dxa"/>
            <w:vAlign w:val="center"/>
          </w:tcPr>
          <w:p w:rsidR="00C610D0" w:rsidRDefault="00C610D0">
            <w:pPr>
              <w:pStyle w:val="ConsPlusNormal"/>
              <w:jc w:val="center"/>
            </w:pPr>
            <w:r>
              <w:t>0</w:t>
            </w:r>
          </w:p>
        </w:tc>
        <w:tc>
          <w:tcPr>
            <w:tcW w:w="3005" w:type="dxa"/>
            <w:vAlign w:val="center"/>
          </w:tcPr>
          <w:p w:rsidR="00C610D0" w:rsidRDefault="00C610D0">
            <w:pPr>
              <w:pStyle w:val="ConsPlusNormal"/>
              <w:jc w:val="center"/>
            </w:pPr>
            <w:r>
              <w:t>Контрагенты (Сотрудники), УИН (при наличии), Правовые основания</w:t>
            </w:r>
          </w:p>
        </w:tc>
      </w:tr>
      <w:tr w:rsidR="00C610D0">
        <w:tc>
          <w:tcPr>
            <w:tcW w:w="2211" w:type="dxa"/>
            <w:vAlign w:val="center"/>
          </w:tcPr>
          <w:p w:rsidR="00C610D0" w:rsidRDefault="00C610D0">
            <w:pPr>
              <w:pStyle w:val="ConsPlusNormal"/>
              <w:jc w:val="center"/>
            </w:pPr>
            <w:r>
              <w:lastRenderedPageBreak/>
              <w:t xml:space="preserve">Уменьшение дебиторской задолженности по доходам от возмещения ущербу имущества (за исключением страховых возмещений) </w:t>
            </w:r>
            <w:hyperlink w:anchor="P17295">
              <w:r>
                <w:rPr>
                  <w:color w:val="0000FF"/>
                </w:rPr>
                <w:t>&lt;**&gt;</w:t>
              </w:r>
            </w:hyperlink>
          </w:p>
        </w:tc>
        <w:tc>
          <w:tcPr>
            <w:tcW w:w="794" w:type="dxa"/>
            <w:vAlign w:val="center"/>
          </w:tcPr>
          <w:p w:rsidR="00C610D0" w:rsidRDefault="00C610D0">
            <w:pPr>
              <w:pStyle w:val="ConsPlusNormal"/>
              <w:jc w:val="center"/>
            </w:pPr>
            <w:r>
              <w:t>КДБ</w:t>
            </w:r>
          </w:p>
        </w:tc>
        <w:tc>
          <w:tcPr>
            <w:tcW w:w="510" w:type="dxa"/>
            <w:vAlign w:val="center"/>
          </w:tcPr>
          <w:p w:rsidR="00C610D0" w:rsidRDefault="00C610D0">
            <w:pPr>
              <w:pStyle w:val="ConsPlusNormal"/>
              <w:jc w:val="center"/>
            </w:pPr>
            <w:r>
              <w:t>1</w:t>
            </w:r>
          </w:p>
        </w:tc>
        <w:tc>
          <w:tcPr>
            <w:tcW w:w="510" w:type="dxa"/>
            <w:vAlign w:val="center"/>
          </w:tcPr>
          <w:p w:rsidR="00C610D0" w:rsidRDefault="00C610D0">
            <w:pPr>
              <w:pStyle w:val="ConsPlusNormal"/>
              <w:jc w:val="center"/>
            </w:pPr>
            <w:r>
              <w:t>2</w:t>
            </w:r>
          </w:p>
        </w:tc>
        <w:tc>
          <w:tcPr>
            <w:tcW w:w="454" w:type="dxa"/>
            <w:vAlign w:val="center"/>
          </w:tcPr>
          <w:p w:rsidR="00C610D0" w:rsidRDefault="00C610D0">
            <w:pPr>
              <w:pStyle w:val="ConsPlusNormal"/>
              <w:jc w:val="center"/>
            </w:pPr>
            <w:r>
              <w:t>0</w:t>
            </w:r>
          </w:p>
        </w:tc>
        <w:tc>
          <w:tcPr>
            <w:tcW w:w="454" w:type="dxa"/>
            <w:vAlign w:val="center"/>
          </w:tcPr>
          <w:p w:rsidR="00C610D0" w:rsidRDefault="00C610D0">
            <w:pPr>
              <w:pStyle w:val="ConsPlusNormal"/>
              <w:jc w:val="center"/>
            </w:pPr>
            <w:r>
              <w:t>9</w:t>
            </w:r>
          </w:p>
        </w:tc>
        <w:tc>
          <w:tcPr>
            <w:tcW w:w="567" w:type="dxa"/>
            <w:vAlign w:val="center"/>
          </w:tcPr>
          <w:p w:rsidR="00C610D0" w:rsidRDefault="00C610D0">
            <w:pPr>
              <w:pStyle w:val="ConsPlusNormal"/>
              <w:jc w:val="center"/>
            </w:pPr>
            <w:r>
              <w:t>4</w:t>
            </w:r>
          </w:p>
        </w:tc>
        <w:tc>
          <w:tcPr>
            <w:tcW w:w="567" w:type="dxa"/>
            <w:vAlign w:val="center"/>
          </w:tcPr>
          <w:p w:rsidR="00C610D0" w:rsidRDefault="00C610D0">
            <w:pPr>
              <w:pStyle w:val="ConsPlusNormal"/>
              <w:jc w:val="center"/>
            </w:pPr>
            <w:r>
              <w:t>4</w:t>
            </w:r>
          </w:p>
        </w:tc>
        <w:tc>
          <w:tcPr>
            <w:tcW w:w="454" w:type="dxa"/>
            <w:vAlign w:val="center"/>
          </w:tcPr>
          <w:p w:rsidR="00C610D0" w:rsidRDefault="00C610D0">
            <w:pPr>
              <w:pStyle w:val="ConsPlusNormal"/>
              <w:jc w:val="center"/>
            </w:pPr>
            <w:r>
              <w:t>6</w:t>
            </w:r>
          </w:p>
        </w:tc>
        <w:tc>
          <w:tcPr>
            <w:tcW w:w="454" w:type="dxa"/>
            <w:vAlign w:val="center"/>
          </w:tcPr>
          <w:p w:rsidR="00C610D0" w:rsidRDefault="00C610D0">
            <w:pPr>
              <w:pStyle w:val="ConsPlusNormal"/>
              <w:jc w:val="center"/>
            </w:pPr>
            <w:r>
              <w:t>6</w:t>
            </w:r>
          </w:p>
        </w:tc>
        <w:tc>
          <w:tcPr>
            <w:tcW w:w="510" w:type="dxa"/>
            <w:vAlign w:val="center"/>
          </w:tcPr>
          <w:p w:rsidR="00C610D0" w:rsidRDefault="00C610D0">
            <w:pPr>
              <w:pStyle w:val="ConsPlusNormal"/>
              <w:jc w:val="center"/>
            </w:pPr>
            <w:r>
              <w:t>0</w:t>
            </w:r>
          </w:p>
        </w:tc>
        <w:tc>
          <w:tcPr>
            <w:tcW w:w="3005" w:type="dxa"/>
            <w:vAlign w:val="center"/>
          </w:tcPr>
          <w:p w:rsidR="00C610D0" w:rsidRDefault="00C610D0">
            <w:pPr>
              <w:pStyle w:val="ConsPlusNormal"/>
              <w:jc w:val="center"/>
            </w:pPr>
            <w:r>
              <w:t>Контрагенты (Сотрудники), УИН (при наличии), Правовые основания</w:t>
            </w:r>
          </w:p>
        </w:tc>
      </w:tr>
      <w:tr w:rsidR="00C610D0">
        <w:tc>
          <w:tcPr>
            <w:tcW w:w="2211" w:type="dxa"/>
            <w:vAlign w:val="center"/>
          </w:tcPr>
          <w:p w:rsidR="00C610D0" w:rsidRDefault="00C610D0">
            <w:pPr>
              <w:pStyle w:val="ConsPlusNormal"/>
              <w:jc w:val="center"/>
            </w:pPr>
            <w:r>
              <w:t>Расчеты по доходам от прочих сумм принудительного изъятия</w:t>
            </w:r>
          </w:p>
        </w:tc>
        <w:tc>
          <w:tcPr>
            <w:tcW w:w="794" w:type="dxa"/>
            <w:vAlign w:val="center"/>
          </w:tcPr>
          <w:p w:rsidR="00C610D0" w:rsidRDefault="00C610D0">
            <w:pPr>
              <w:pStyle w:val="ConsPlusNormal"/>
              <w:jc w:val="center"/>
            </w:pPr>
            <w:r>
              <w:t>КДБ</w:t>
            </w:r>
          </w:p>
        </w:tc>
        <w:tc>
          <w:tcPr>
            <w:tcW w:w="510" w:type="dxa"/>
            <w:vAlign w:val="center"/>
          </w:tcPr>
          <w:p w:rsidR="00C610D0" w:rsidRDefault="00C610D0">
            <w:pPr>
              <w:pStyle w:val="ConsPlusNormal"/>
              <w:jc w:val="center"/>
            </w:pPr>
            <w:r>
              <w:t>1</w:t>
            </w:r>
          </w:p>
        </w:tc>
        <w:tc>
          <w:tcPr>
            <w:tcW w:w="510" w:type="dxa"/>
            <w:vAlign w:val="center"/>
          </w:tcPr>
          <w:p w:rsidR="00C610D0" w:rsidRDefault="00C610D0">
            <w:pPr>
              <w:pStyle w:val="ConsPlusNormal"/>
              <w:jc w:val="center"/>
            </w:pPr>
            <w:r>
              <w:t>2</w:t>
            </w:r>
          </w:p>
        </w:tc>
        <w:tc>
          <w:tcPr>
            <w:tcW w:w="454" w:type="dxa"/>
            <w:vAlign w:val="center"/>
          </w:tcPr>
          <w:p w:rsidR="00C610D0" w:rsidRDefault="00C610D0">
            <w:pPr>
              <w:pStyle w:val="ConsPlusNormal"/>
              <w:jc w:val="center"/>
            </w:pPr>
            <w:r>
              <w:t>0</w:t>
            </w:r>
          </w:p>
        </w:tc>
        <w:tc>
          <w:tcPr>
            <w:tcW w:w="454" w:type="dxa"/>
            <w:vAlign w:val="center"/>
          </w:tcPr>
          <w:p w:rsidR="00C610D0" w:rsidRDefault="00C610D0">
            <w:pPr>
              <w:pStyle w:val="ConsPlusNormal"/>
              <w:jc w:val="center"/>
            </w:pPr>
            <w:r>
              <w:t>9</w:t>
            </w:r>
          </w:p>
        </w:tc>
        <w:tc>
          <w:tcPr>
            <w:tcW w:w="567" w:type="dxa"/>
            <w:vAlign w:val="center"/>
          </w:tcPr>
          <w:p w:rsidR="00C610D0" w:rsidRDefault="00C610D0">
            <w:pPr>
              <w:pStyle w:val="ConsPlusNormal"/>
              <w:jc w:val="center"/>
            </w:pPr>
            <w:r>
              <w:t>4</w:t>
            </w:r>
          </w:p>
        </w:tc>
        <w:tc>
          <w:tcPr>
            <w:tcW w:w="567" w:type="dxa"/>
            <w:vAlign w:val="center"/>
          </w:tcPr>
          <w:p w:rsidR="00C610D0" w:rsidRDefault="00C610D0">
            <w:pPr>
              <w:pStyle w:val="ConsPlusNormal"/>
              <w:jc w:val="center"/>
            </w:pPr>
            <w:r>
              <w:t>5</w:t>
            </w:r>
          </w:p>
        </w:tc>
        <w:tc>
          <w:tcPr>
            <w:tcW w:w="454" w:type="dxa"/>
            <w:vAlign w:val="center"/>
          </w:tcPr>
          <w:p w:rsidR="00C610D0" w:rsidRDefault="00C610D0">
            <w:pPr>
              <w:pStyle w:val="ConsPlusNormal"/>
              <w:jc w:val="center"/>
            </w:pPr>
            <w:r>
              <w:t>0</w:t>
            </w:r>
          </w:p>
        </w:tc>
        <w:tc>
          <w:tcPr>
            <w:tcW w:w="454" w:type="dxa"/>
            <w:vAlign w:val="center"/>
          </w:tcPr>
          <w:p w:rsidR="00C610D0" w:rsidRDefault="00C610D0">
            <w:pPr>
              <w:pStyle w:val="ConsPlusNormal"/>
              <w:jc w:val="center"/>
            </w:pPr>
            <w:r>
              <w:t>0</w:t>
            </w:r>
          </w:p>
        </w:tc>
        <w:tc>
          <w:tcPr>
            <w:tcW w:w="510" w:type="dxa"/>
            <w:vAlign w:val="center"/>
          </w:tcPr>
          <w:p w:rsidR="00C610D0" w:rsidRDefault="00C610D0">
            <w:pPr>
              <w:pStyle w:val="ConsPlusNormal"/>
              <w:jc w:val="center"/>
            </w:pPr>
            <w:r>
              <w:t>0</w:t>
            </w:r>
          </w:p>
        </w:tc>
        <w:tc>
          <w:tcPr>
            <w:tcW w:w="3005" w:type="dxa"/>
            <w:vAlign w:val="center"/>
          </w:tcPr>
          <w:p w:rsidR="00C610D0" w:rsidRDefault="00C610D0">
            <w:pPr>
              <w:pStyle w:val="ConsPlusNormal"/>
              <w:jc w:val="center"/>
            </w:pPr>
            <w:r>
              <w:t>Контрагенты (Сотрудники), УИН (при наличии), Правовые основания</w:t>
            </w:r>
          </w:p>
        </w:tc>
      </w:tr>
      <w:tr w:rsidR="00C610D0">
        <w:tc>
          <w:tcPr>
            <w:tcW w:w="2211" w:type="dxa"/>
            <w:vAlign w:val="center"/>
          </w:tcPr>
          <w:p w:rsidR="00C610D0" w:rsidRDefault="00C610D0">
            <w:pPr>
              <w:pStyle w:val="ConsPlusNormal"/>
              <w:jc w:val="center"/>
            </w:pPr>
            <w:r>
              <w:t xml:space="preserve">Увеличение дебиторской задолженности по доходам от прочих сумм принудительного изъятия </w:t>
            </w:r>
            <w:hyperlink w:anchor="P17295">
              <w:r>
                <w:rPr>
                  <w:color w:val="0000FF"/>
                </w:rPr>
                <w:t>&lt;**&gt;</w:t>
              </w:r>
            </w:hyperlink>
          </w:p>
        </w:tc>
        <w:tc>
          <w:tcPr>
            <w:tcW w:w="794" w:type="dxa"/>
            <w:vAlign w:val="center"/>
          </w:tcPr>
          <w:p w:rsidR="00C610D0" w:rsidRDefault="00C610D0">
            <w:pPr>
              <w:pStyle w:val="ConsPlusNormal"/>
              <w:jc w:val="center"/>
            </w:pPr>
            <w:r>
              <w:t>КДБ</w:t>
            </w:r>
          </w:p>
        </w:tc>
        <w:tc>
          <w:tcPr>
            <w:tcW w:w="510" w:type="dxa"/>
            <w:vAlign w:val="center"/>
          </w:tcPr>
          <w:p w:rsidR="00C610D0" w:rsidRDefault="00C610D0">
            <w:pPr>
              <w:pStyle w:val="ConsPlusNormal"/>
              <w:jc w:val="center"/>
            </w:pPr>
            <w:r>
              <w:t>1</w:t>
            </w:r>
          </w:p>
        </w:tc>
        <w:tc>
          <w:tcPr>
            <w:tcW w:w="510" w:type="dxa"/>
            <w:vAlign w:val="center"/>
          </w:tcPr>
          <w:p w:rsidR="00C610D0" w:rsidRDefault="00C610D0">
            <w:pPr>
              <w:pStyle w:val="ConsPlusNormal"/>
              <w:jc w:val="center"/>
            </w:pPr>
            <w:r>
              <w:t>2</w:t>
            </w:r>
          </w:p>
        </w:tc>
        <w:tc>
          <w:tcPr>
            <w:tcW w:w="454" w:type="dxa"/>
            <w:vAlign w:val="center"/>
          </w:tcPr>
          <w:p w:rsidR="00C610D0" w:rsidRDefault="00C610D0">
            <w:pPr>
              <w:pStyle w:val="ConsPlusNormal"/>
              <w:jc w:val="center"/>
            </w:pPr>
            <w:r>
              <w:t>0</w:t>
            </w:r>
          </w:p>
        </w:tc>
        <w:tc>
          <w:tcPr>
            <w:tcW w:w="454" w:type="dxa"/>
            <w:vAlign w:val="center"/>
          </w:tcPr>
          <w:p w:rsidR="00C610D0" w:rsidRDefault="00C610D0">
            <w:pPr>
              <w:pStyle w:val="ConsPlusNormal"/>
              <w:jc w:val="center"/>
            </w:pPr>
            <w:r>
              <w:t>9</w:t>
            </w:r>
          </w:p>
        </w:tc>
        <w:tc>
          <w:tcPr>
            <w:tcW w:w="567" w:type="dxa"/>
            <w:vAlign w:val="center"/>
          </w:tcPr>
          <w:p w:rsidR="00C610D0" w:rsidRDefault="00C610D0">
            <w:pPr>
              <w:pStyle w:val="ConsPlusNormal"/>
              <w:jc w:val="center"/>
            </w:pPr>
            <w:r>
              <w:t>4</w:t>
            </w:r>
          </w:p>
        </w:tc>
        <w:tc>
          <w:tcPr>
            <w:tcW w:w="567" w:type="dxa"/>
            <w:vAlign w:val="center"/>
          </w:tcPr>
          <w:p w:rsidR="00C610D0" w:rsidRDefault="00C610D0">
            <w:pPr>
              <w:pStyle w:val="ConsPlusNormal"/>
              <w:jc w:val="center"/>
            </w:pPr>
            <w:r>
              <w:t>5</w:t>
            </w:r>
          </w:p>
        </w:tc>
        <w:tc>
          <w:tcPr>
            <w:tcW w:w="454" w:type="dxa"/>
            <w:vAlign w:val="center"/>
          </w:tcPr>
          <w:p w:rsidR="00C610D0" w:rsidRDefault="00C610D0">
            <w:pPr>
              <w:pStyle w:val="ConsPlusNormal"/>
              <w:jc w:val="center"/>
            </w:pPr>
            <w:r>
              <w:t>5</w:t>
            </w:r>
          </w:p>
        </w:tc>
        <w:tc>
          <w:tcPr>
            <w:tcW w:w="454" w:type="dxa"/>
            <w:vAlign w:val="center"/>
          </w:tcPr>
          <w:p w:rsidR="00C610D0" w:rsidRDefault="00C610D0">
            <w:pPr>
              <w:pStyle w:val="ConsPlusNormal"/>
              <w:jc w:val="center"/>
            </w:pPr>
            <w:r>
              <w:t>6</w:t>
            </w:r>
          </w:p>
        </w:tc>
        <w:tc>
          <w:tcPr>
            <w:tcW w:w="510" w:type="dxa"/>
            <w:vAlign w:val="center"/>
          </w:tcPr>
          <w:p w:rsidR="00C610D0" w:rsidRDefault="00C610D0">
            <w:pPr>
              <w:pStyle w:val="ConsPlusNormal"/>
              <w:jc w:val="center"/>
            </w:pPr>
            <w:r>
              <w:t>0</w:t>
            </w:r>
          </w:p>
        </w:tc>
        <w:tc>
          <w:tcPr>
            <w:tcW w:w="3005" w:type="dxa"/>
            <w:vAlign w:val="center"/>
          </w:tcPr>
          <w:p w:rsidR="00C610D0" w:rsidRDefault="00C610D0">
            <w:pPr>
              <w:pStyle w:val="ConsPlusNormal"/>
              <w:jc w:val="center"/>
            </w:pPr>
            <w:r>
              <w:t>Контрагенты (Сотрудники), УИН (при наличии), Правовые основания</w:t>
            </w:r>
          </w:p>
        </w:tc>
      </w:tr>
      <w:tr w:rsidR="00C610D0">
        <w:tc>
          <w:tcPr>
            <w:tcW w:w="2211" w:type="dxa"/>
            <w:vAlign w:val="center"/>
          </w:tcPr>
          <w:p w:rsidR="00C610D0" w:rsidRDefault="00C610D0">
            <w:pPr>
              <w:pStyle w:val="ConsPlusNormal"/>
              <w:jc w:val="center"/>
            </w:pPr>
            <w:r>
              <w:t xml:space="preserve">Уменьшение дебиторской задолженности по доходам от прочих сумм принудительного изъятия </w:t>
            </w:r>
            <w:hyperlink w:anchor="P17295">
              <w:r>
                <w:rPr>
                  <w:color w:val="0000FF"/>
                </w:rPr>
                <w:t>&lt;**&gt;</w:t>
              </w:r>
            </w:hyperlink>
          </w:p>
        </w:tc>
        <w:tc>
          <w:tcPr>
            <w:tcW w:w="794" w:type="dxa"/>
            <w:vAlign w:val="center"/>
          </w:tcPr>
          <w:p w:rsidR="00C610D0" w:rsidRDefault="00C610D0">
            <w:pPr>
              <w:pStyle w:val="ConsPlusNormal"/>
              <w:jc w:val="center"/>
            </w:pPr>
            <w:r>
              <w:t>КДБ</w:t>
            </w:r>
          </w:p>
        </w:tc>
        <w:tc>
          <w:tcPr>
            <w:tcW w:w="510" w:type="dxa"/>
            <w:vAlign w:val="center"/>
          </w:tcPr>
          <w:p w:rsidR="00C610D0" w:rsidRDefault="00C610D0">
            <w:pPr>
              <w:pStyle w:val="ConsPlusNormal"/>
              <w:jc w:val="center"/>
            </w:pPr>
            <w:r>
              <w:t>1</w:t>
            </w:r>
          </w:p>
        </w:tc>
        <w:tc>
          <w:tcPr>
            <w:tcW w:w="510" w:type="dxa"/>
            <w:vAlign w:val="center"/>
          </w:tcPr>
          <w:p w:rsidR="00C610D0" w:rsidRDefault="00C610D0">
            <w:pPr>
              <w:pStyle w:val="ConsPlusNormal"/>
              <w:jc w:val="center"/>
            </w:pPr>
            <w:r>
              <w:t>2</w:t>
            </w:r>
          </w:p>
        </w:tc>
        <w:tc>
          <w:tcPr>
            <w:tcW w:w="454" w:type="dxa"/>
            <w:vAlign w:val="center"/>
          </w:tcPr>
          <w:p w:rsidR="00C610D0" w:rsidRDefault="00C610D0">
            <w:pPr>
              <w:pStyle w:val="ConsPlusNormal"/>
              <w:jc w:val="center"/>
            </w:pPr>
            <w:r>
              <w:t>0</w:t>
            </w:r>
          </w:p>
        </w:tc>
        <w:tc>
          <w:tcPr>
            <w:tcW w:w="454" w:type="dxa"/>
            <w:vAlign w:val="center"/>
          </w:tcPr>
          <w:p w:rsidR="00C610D0" w:rsidRDefault="00C610D0">
            <w:pPr>
              <w:pStyle w:val="ConsPlusNormal"/>
              <w:jc w:val="center"/>
            </w:pPr>
            <w:r>
              <w:t>9</w:t>
            </w:r>
          </w:p>
        </w:tc>
        <w:tc>
          <w:tcPr>
            <w:tcW w:w="567" w:type="dxa"/>
            <w:vAlign w:val="center"/>
          </w:tcPr>
          <w:p w:rsidR="00C610D0" w:rsidRDefault="00C610D0">
            <w:pPr>
              <w:pStyle w:val="ConsPlusNormal"/>
              <w:jc w:val="center"/>
            </w:pPr>
            <w:r>
              <w:t>4</w:t>
            </w:r>
          </w:p>
        </w:tc>
        <w:tc>
          <w:tcPr>
            <w:tcW w:w="567" w:type="dxa"/>
            <w:vAlign w:val="center"/>
          </w:tcPr>
          <w:p w:rsidR="00C610D0" w:rsidRDefault="00C610D0">
            <w:pPr>
              <w:pStyle w:val="ConsPlusNormal"/>
              <w:jc w:val="center"/>
            </w:pPr>
            <w:r>
              <w:t>5</w:t>
            </w:r>
          </w:p>
        </w:tc>
        <w:tc>
          <w:tcPr>
            <w:tcW w:w="454" w:type="dxa"/>
            <w:vAlign w:val="center"/>
          </w:tcPr>
          <w:p w:rsidR="00C610D0" w:rsidRDefault="00C610D0">
            <w:pPr>
              <w:pStyle w:val="ConsPlusNormal"/>
              <w:jc w:val="center"/>
            </w:pPr>
            <w:r>
              <w:t>6</w:t>
            </w:r>
          </w:p>
        </w:tc>
        <w:tc>
          <w:tcPr>
            <w:tcW w:w="454" w:type="dxa"/>
            <w:vAlign w:val="center"/>
          </w:tcPr>
          <w:p w:rsidR="00C610D0" w:rsidRDefault="00C610D0">
            <w:pPr>
              <w:pStyle w:val="ConsPlusNormal"/>
              <w:jc w:val="center"/>
            </w:pPr>
            <w:r>
              <w:t>6</w:t>
            </w:r>
          </w:p>
        </w:tc>
        <w:tc>
          <w:tcPr>
            <w:tcW w:w="510" w:type="dxa"/>
            <w:vAlign w:val="center"/>
          </w:tcPr>
          <w:p w:rsidR="00C610D0" w:rsidRDefault="00C610D0">
            <w:pPr>
              <w:pStyle w:val="ConsPlusNormal"/>
              <w:jc w:val="center"/>
            </w:pPr>
            <w:r>
              <w:t>0</w:t>
            </w:r>
          </w:p>
        </w:tc>
        <w:tc>
          <w:tcPr>
            <w:tcW w:w="3005" w:type="dxa"/>
            <w:vAlign w:val="center"/>
          </w:tcPr>
          <w:p w:rsidR="00C610D0" w:rsidRDefault="00C610D0">
            <w:pPr>
              <w:pStyle w:val="ConsPlusNormal"/>
              <w:jc w:val="center"/>
            </w:pPr>
            <w:r>
              <w:t>Контрагенты (Сотрудники), УИН (при наличии), Правовые основания</w:t>
            </w:r>
          </w:p>
        </w:tc>
      </w:tr>
      <w:tr w:rsidR="00C610D0">
        <w:tc>
          <w:tcPr>
            <w:tcW w:w="2211" w:type="dxa"/>
            <w:vAlign w:val="center"/>
          </w:tcPr>
          <w:p w:rsidR="00C610D0" w:rsidRDefault="00C610D0">
            <w:pPr>
              <w:pStyle w:val="ConsPlusNormal"/>
              <w:jc w:val="center"/>
            </w:pPr>
            <w:r>
              <w:t xml:space="preserve">Расчеты по ущербу нефинансовым </w:t>
            </w:r>
            <w:r>
              <w:lastRenderedPageBreak/>
              <w:t>активам</w:t>
            </w:r>
          </w:p>
        </w:tc>
        <w:tc>
          <w:tcPr>
            <w:tcW w:w="794" w:type="dxa"/>
            <w:vAlign w:val="center"/>
          </w:tcPr>
          <w:p w:rsidR="00C610D0" w:rsidRDefault="00C610D0">
            <w:pPr>
              <w:pStyle w:val="ConsPlusNormal"/>
              <w:jc w:val="center"/>
            </w:pPr>
            <w:r>
              <w:lastRenderedPageBreak/>
              <w:t>гКБК</w:t>
            </w:r>
          </w:p>
        </w:tc>
        <w:tc>
          <w:tcPr>
            <w:tcW w:w="510" w:type="dxa"/>
            <w:vAlign w:val="center"/>
          </w:tcPr>
          <w:p w:rsidR="00C610D0" w:rsidRDefault="00C610D0">
            <w:pPr>
              <w:pStyle w:val="ConsPlusNormal"/>
              <w:jc w:val="center"/>
            </w:pPr>
            <w:r>
              <w:t>1</w:t>
            </w:r>
          </w:p>
        </w:tc>
        <w:tc>
          <w:tcPr>
            <w:tcW w:w="510" w:type="dxa"/>
            <w:vAlign w:val="center"/>
          </w:tcPr>
          <w:p w:rsidR="00C610D0" w:rsidRDefault="00C610D0">
            <w:pPr>
              <w:pStyle w:val="ConsPlusNormal"/>
              <w:jc w:val="center"/>
            </w:pPr>
            <w:r>
              <w:t>2</w:t>
            </w:r>
          </w:p>
        </w:tc>
        <w:tc>
          <w:tcPr>
            <w:tcW w:w="454" w:type="dxa"/>
            <w:vAlign w:val="center"/>
          </w:tcPr>
          <w:p w:rsidR="00C610D0" w:rsidRDefault="00C610D0">
            <w:pPr>
              <w:pStyle w:val="ConsPlusNormal"/>
              <w:jc w:val="center"/>
            </w:pPr>
            <w:r>
              <w:t>0</w:t>
            </w:r>
          </w:p>
        </w:tc>
        <w:tc>
          <w:tcPr>
            <w:tcW w:w="454" w:type="dxa"/>
            <w:vAlign w:val="center"/>
          </w:tcPr>
          <w:p w:rsidR="00C610D0" w:rsidRDefault="00C610D0">
            <w:pPr>
              <w:pStyle w:val="ConsPlusNormal"/>
              <w:jc w:val="center"/>
            </w:pPr>
            <w:r>
              <w:t>9</w:t>
            </w:r>
          </w:p>
        </w:tc>
        <w:tc>
          <w:tcPr>
            <w:tcW w:w="567" w:type="dxa"/>
            <w:vAlign w:val="center"/>
          </w:tcPr>
          <w:p w:rsidR="00C610D0" w:rsidRDefault="00C610D0">
            <w:pPr>
              <w:pStyle w:val="ConsPlusNormal"/>
              <w:jc w:val="center"/>
            </w:pPr>
            <w:r>
              <w:t>7</w:t>
            </w:r>
          </w:p>
        </w:tc>
        <w:tc>
          <w:tcPr>
            <w:tcW w:w="567" w:type="dxa"/>
            <w:vAlign w:val="center"/>
          </w:tcPr>
          <w:p w:rsidR="00C610D0" w:rsidRDefault="00C610D0">
            <w:pPr>
              <w:pStyle w:val="ConsPlusNormal"/>
              <w:jc w:val="center"/>
            </w:pPr>
            <w:r>
              <w:t>0</w:t>
            </w:r>
          </w:p>
        </w:tc>
        <w:tc>
          <w:tcPr>
            <w:tcW w:w="454" w:type="dxa"/>
            <w:vAlign w:val="center"/>
          </w:tcPr>
          <w:p w:rsidR="00C610D0" w:rsidRDefault="00C610D0">
            <w:pPr>
              <w:pStyle w:val="ConsPlusNormal"/>
              <w:jc w:val="center"/>
            </w:pPr>
            <w:r>
              <w:t>0</w:t>
            </w:r>
          </w:p>
        </w:tc>
        <w:tc>
          <w:tcPr>
            <w:tcW w:w="454" w:type="dxa"/>
            <w:vAlign w:val="center"/>
          </w:tcPr>
          <w:p w:rsidR="00C610D0" w:rsidRDefault="00C610D0">
            <w:pPr>
              <w:pStyle w:val="ConsPlusNormal"/>
              <w:jc w:val="center"/>
            </w:pPr>
            <w:r>
              <w:t>0</w:t>
            </w:r>
          </w:p>
        </w:tc>
        <w:tc>
          <w:tcPr>
            <w:tcW w:w="510" w:type="dxa"/>
            <w:vAlign w:val="center"/>
          </w:tcPr>
          <w:p w:rsidR="00C610D0" w:rsidRDefault="00C610D0">
            <w:pPr>
              <w:pStyle w:val="ConsPlusNormal"/>
              <w:jc w:val="center"/>
            </w:pPr>
            <w:r>
              <w:t>0</w:t>
            </w:r>
          </w:p>
        </w:tc>
        <w:tc>
          <w:tcPr>
            <w:tcW w:w="3005" w:type="dxa"/>
            <w:vAlign w:val="center"/>
          </w:tcPr>
          <w:p w:rsidR="00C610D0" w:rsidRDefault="00C610D0">
            <w:pPr>
              <w:pStyle w:val="ConsPlusNormal"/>
              <w:jc w:val="center"/>
            </w:pPr>
            <w:r>
              <w:t>группировочный</w:t>
            </w:r>
          </w:p>
        </w:tc>
      </w:tr>
      <w:tr w:rsidR="00C610D0">
        <w:tc>
          <w:tcPr>
            <w:tcW w:w="2211" w:type="dxa"/>
            <w:vAlign w:val="center"/>
          </w:tcPr>
          <w:p w:rsidR="00C610D0" w:rsidRDefault="00C610D0">
            <w:pPr>
              <w:pStyle w:val="ConsPlusNormal"/>
              <w:jc w:val="center"/>
            </w:pPr>
            <w:r>
              <w:lastRenderedPageBreak/>
              <w:t>Расчеты по ущербу основным средствам</w:t>
            </w:r>
          </w:p>
        </w:tc>
        <w:tc>
          <w:tcPr>
            <w:tcW w:w="794" w:type="dxa"/>
            <w:vAlign w:val="center"/>
          </w:tcPr>
          <w:p w:rsidR="00C610D0" w:rsidRDefault="00C610D0">
            <w:pPr>
              <w:pStyle w:val="ConsPlusNormal"/>
              <w:jc w:val="center"/>
            </w:pPr>
            <w:r>
              <w:t>КДБ</w:t>
            </w:r>
          </w:p>
        </w:tc>
        <w:tc>
          <w:tcPr>
            <w:tcW w:w="510" w:type="dxa"/>
            <w:vAlign w:val="center"/>
          </w:tcPr>
          <w:p w:rsidR="00C610D0" w:rsidRDefault="00C610D0">
            <w:pPr>
              <w:pStyle w:val="ConsPlusNormal"/>
              <w:jc w:val="center"/>
            </w:pPr>
            <w:r>
              <w:t>1</w:t>
            </w:r>
          </w:p>
        </w:tc>
        <w:tc>
          <w:tcPr>
            <w:tcW w:w="510" w:type="dxa"/>
            <w:vAlign w:val="center"/>
          </w:tcPr>
          <w:p w:rsidR="00C610D0" w:rsidRDefault="00C610D0">
            <w:pPr>
              <w:pStyle w:val="ConsPlusNormal"/>
              <w:jc w:val="center"/>
            </w:pPr>
            <w:r>
              <w:t>2</w:t>
            </w:r>
          </w:p>
        </w:tc>
        <w:tc>
          <w:tcPr>
            <w:tcW w:w="454" w:type="dxa"/>
            <w:vAlign w:val="center"/>
          </w:tcPr>
          <w:p w:rsidR="00C610D0" w:rsidRDefault="00C610D0">
            <w:pPr>
              <w:pStyle w:val="ConsPlusNormal"/>
              <w:jc w:val="center"/>
            </w:pPr>
            <w:r>
              <w:t>0</w:t>
            </w:r>
          </w:p>
        </w:tc>
        <w:tc>
          <w:tcPr>
            <w:tcW w:w="454" w:type="dxa"/>
            <w:vAlign w:val="center"/>
          </w:tcPr>
          <w:p w:rsidR="00C610D0" w:rsidRDefault="00C610D0">
            <w:pPr>
              <w:pStyle w:val="ConsPlusNormal"/>
              <w:jc w:val="center"/>
            </w:pPr>
            <w:r>
              <w:t>9</w:t>
            </w:r>
          </w:p>
        </w:tc>
        <w:tc>
          <w:tcPr>
            <w:tcW w:w="567" w:type="dxa"/>
            <w:vAlign w:val="center"/>
          </w:tcPr>
          <w:p w:rsidR="00C610D0" w:rsidRDefault="00C610D0">
            <w:pPr>
              <w:pStyle w:val="ConsPlusNormal"/>
              <w:jc w:val="center"/>
            </w:pPr>
            <w:r>
              <w:t>7</w:t>
            </w:r>
          </w:p>
        </w:tc>
        <w:tc>
          <w:tcPr>
            <w:tcW w:w="567" w:type="dxa"/>
            <w:vAlign w:val="center"/>
          </w:tcPr>
          <w:p w:rsidR="00C610D0" w:rsidRDefault="00C610D0">
            <w:pPr>
              <w:pStyle w:val="ConsPlusNormal"/>
              <w:jc w:val="center"/>
            </w:pPr>
            <w:r>
              <w:t>1</w:t>
            </w:r>
          </w:p>
        </w:tc>
        <w:tc>
          <w:tcPr>
            <w:tcW w:w="454" w:type="dxa"/>
            <w:vAlign w:val="center"/>
          </w:tcPr>
          <w:p w:rsidR="00C610D0" w:rsidRDefault="00C610D0">
            <w:pPr>
              <w:pStyle w:val="ConsPlusNormal"/>
              <w:jc w:val="center"/>
            </w:pPr>
            <w:r>
              <w:t>0</w:t>
            </w:r>
          </w:p>
        </w:tc>
        <w:tc>
          <w:tcPr>
            <w:tcW w:w="454" w:type="dxa"/>
            <w:vAlign w:val="center"/>
          </w:tcPr>
          <w:p w:rsidR="00C610D0" w:rsidRDefault="00C610D0">
            <w:pPr>
              <w:pStyle w:val="ConsPlusNormal"/>
              <w:jc w:val="center"/>
            </w:pPr>
            <w:r>
              <w:t>0</w:t>
            </w:r>
          </w:p>
        </w:tc>
        <w:tc>
          <w:tcPr>
            <w:tcW w:w="510" w:type="dxa"/>
            <w:vAlign w:val="center"/>
          </w:tcPr>
          <w:p w:rsidR="00C610D0" w:rsidRDefault="00C610D0">
            <w:pPr>
              <w:pStyle w:val="ConsPlusNormal"/>
              <w:jc w:val="center"/>
            </w:pPr>
            <w:r>
              <w:t>0</w:t>
            </w:r>
          </w:p>
        </w:tc>
        <w:tc>
          <w:tcPr>
            <w:tcW w:w="3005" w:type="dxa"/>
            <w:vAlign w:val="center"/>
          </w:tcPr>
          <w:p w:rsidR="00C610D0" w:rsidRDefault="00C610D0">
            <w:pPr>
              <w:pStyle w:val="ConsPlusNormal"/>
              <w:jc w:val="center"/>
            </w:pPr>
            <w:r>
              <w:t>Контрагенты (Сотрудники), УИН (при наличии), Правовые основания</w:t>
            </w:r>
          </w:p>
        </w:tc>
      </w:tr>
      <w:tr w:rsidR="00C610D0">
        <w:tc>
          <w:tcPr>
            <w:tcW w:w="2211" w:type="dxa"/>
            <w:vAlign w:val="center"/>
          </w:tcPr>
          <w:p w:rsidR="00C610D0" w:rsidRDefault="00C610D0">
            <w:pPr>
              <w:pStyle w:val="ConsPlusNormal"/>
              <w:jc w:val="center"/>
            </w:pPr>
            <w:r>
              <w:t xml:space="preserve">Увеличение дебиторской задолженности по ущербу основным средствам </w:t>
            </w:r>
            <w:hyperlink w:anchor="P17295">
              <w:r>
                <w:rPr>
                  <w:color w:val="0000FF"/>
                </w:rPr>
                <w:t>&lt;**&gt;</w:t>
              </w:r>
            </w:hyperlink>
          </w:p>
        </w:tc>
        <w:tc>
          <w:tcPr>
            <w:tcW w:w="794" w:type="dxa"/>
            <w:vAlign w:val="center"/>
          </w:tcPr>
          <w:p w:rsidR="00C610D0" w:rsidRDefault="00C610D0">
            <w:pPr>
              <w:pStyle w:val="ConsPlusNormal"/>
              <w:jc w:val="center"/>
            </w:pPr>
            <w:r>
              <w:t>КДБ</w:t>
            </w:r>
          </w:p>
        </w:tc>
        <w:tc>
          <w:tcPr>
            <w:tcW w:w="510" w:type="dxa"/>
            <w:vAlign w:val="center"/>
          </w:tcPr>
          <w:p w:rsidR="00C610D0" w:rsidRDefault="00C610D0">
            <w:pPr>
              <w:pStyle w:val="ConsPlusNormal"/>
              <w:jc w:val="center"/>
            </w:pPr>
            <w:r>
              <w:t>1</w:t>
            </w:r>
          </w:p>
        </w:tc>
        <w:tc>
          <w:tcPr>
            <w:tcW w:w="510" w:type="dxa"/>
            <w:vAlign w:val="center"/>
          </w:tcPr>
          <w:p w:rsidR="00C610D0" w:rsidRDefault="00C610D0">
            <w:pPr>
              <w:pStyle w:val="ConsPlusNormal"/>
              <w:jc w:val="center"/>
            </w:pPr>
            <w:r>
              <w:t>2</w:t>
            </w:r>
          </w:p>
        </w:tc>
        <w:tc>
          <w:tcPr>
            <w:tcW w:w="454" w:type="dxa"/>
            <w:vAlign w:val="center"/>
          </w:tcPr>
          <w:p w:rsidR="00C610D0" w:rsidRDefault="00C610D0">
            <w:pPr>
              <w:pStyle w:val="ConsPlusNormal"/>
              <w:jc w:val="center"/>
            </w:pPr>
            <w:r>
              <w:t>0</w:t>
            </w:r>
          </w:p>
        </w:tc>
        <w:tc>
          <w:tcPr>
            <w:tcW w:w="454" w:type="dxa"/>
            <w:vAlign w:val="center"/>
          </w:tcPr>
          <w:p w:rsidR="00C610D0" w:rsidRDefault="00C610D0">
            <w:pPr>
              <w:pStyle w:val="ConsPlusNormal"/>
              <w:jc w:val="center"/>
            </w:pPr>
            <w:r>
              <w:t>9</w:t>
            </w:r>
          </w:p>
        </w:tc>
        <w:tc>
          <w:tcPr>
            <w:tcW w:w="567" w:type="dxa"/>
            <w:vAlign w:val="center"/>
          </w:tcPr>
          <w:p w:rsidR="00C610D0" w:rsidRDefault="00C610D0">
            <w:pPr>
              <w:pStyle w:val="ConsPlusNormal"/>
              <w:jc w:val="center"/>
            </w:pPr>
            <w:r>
              <w:t>7</w:t>
            </w:r>
          </w:p>
        </w:tc>
        <w:tc>
          <w:tcPr>
            <w:tcW w:w="567" w:type="dxa"/>
            <w:vAlign w:val="center"/>
          </w:tcPr>
          <w:p w:rsidR="00C610D0" w:rsidRDefault="00C610D0">
            <w:pPr>
              <w:pStyle w:val="ConsPlusNormal"/>
              <w:jc w:val="center"/>
            </w:pPr>
            <w:r>
              <w:t>1</w:t>
            </w:r>
          </w:p>
        </w:tc>
        <w:tc>
          <w:tcPr>
            <w:tcW w:w="454" w:type="dxa"/>
            <w:vAlign w:val="center"/>
          </w:tcPr>
          <w:p w:rsidR="00C610D0" w:rsidRDefault="00C610D0">
            <w:pPr>
              <w:pStyle w:val="ConsPlusNormal"/>
              <w:jc w:val="center"/>
            </w:pPr>
            <w:r>
              <w:t>5</w:t>
            </w:r>
          </w:p>
        </w:tc>
        <w:tc>
          <w:tcPr>
            <w:tcW w:w="454" w:type="dxa"/>
            <w:vAlign w:val="center"/>
          </w:tcPr>
          <w:p w:rsidR="00C610D0" w:rsidRDefault="00C610D0">
            <w:pPr>
              <w:pStyle w:val="ConsPlusNormal"/>
              <w:jc w:val="center"/>
            </w:pPr>
            <w:r>
              <w:t>6</w:t>
            </w:r>
          </w:p>
        </w:tc>
        <w:tc>
          <w:tcPr>
            <w:tcW w:w="510" w:type="dxa"/>
            <w:vAlign w:val="center"/>
          </w:tcPr>
          <w:p w:rsidR="00C610D0" w:rsidRDefault="00C610D0">
            <w:pPr>
              <w:pStyle w:val="ConsPlusNormal"/>
              <w:jc w:val="center"/>
            </w:pPr>
            <w:r>
              <w:t>0</w:t>
            </w:r>
          </w:p>
        </w:tc>
        <w:tc>
          <w:tcPr>
            <w:tcW w:w="3005" w:type="dxa"/>
            <w:vAlign w:val="center"/>
          </w:tcPr>
          <w:p w:rsidR="00C610D0" w:rsidRDefault="00C610D0">
            <w:pPr>
              <w:pStyle w:val="ConsPlusNormal"/>
              <w:jc w:val="center"/>
            </w:pPr>
            <w:r>
              <w:t>Контрагенты (Сотрудники), УИН (при наличии), Правовые основания</w:t>
            </w:r>
          </w:p>
        </w:tc>
      </w:tr>
      <w:tr w:rsidR="00C610D0">
        <w:tc>
          <w:tcPr>
            <w:tcW w:w="2211" w:type="dxa"/>
            <w:vAlign w:val="center"/>
          </w:tcPr>
          <w:p w:rsidR="00C610D0" w:rsidRDefault="00C610D0">
            <w:pPr>
              <w:pStyle w:val="ConsPlusNormal"/>
              <w:jc w:val="center"/>
            </w:pPr>
            <w:r>
              <w:t xml:space="preserve">Уменьшение дебиторской задолженности по ущербу основным средствам </w:t>
            </w:r>
            <w:hyperlink w:anchor="P17295">
              <w:r>
                <w:rPr>
                  <w:color w:val="0000FF"/>
                </w:rPr>
                <w:t>&lt;**&gt;</w:t>
              </w:r>
            </w:hyperlink>
          </w:p>
        </w:tc>
        <w:tc>
          <w:tcPr>
            <w:tcW w:w="794" w:type="dxa"/>
            <w:vAlign w:val="center"/>
          </w:tcPr>
          <w:p w:rsidR="00C610D0" w:rsidRDefault="00C610D0">
            <w:pPr>
              <w:pStyle w:val="ConsPlusNormal"/>
              <w:jc w:val="center"/>
            </w:pPr>
            <w:r>
              <w:t>КДБ</w:t>
            </w:r>
          </w:p>
        </w:tc>
        <w:tc>
          <w:tcPr>
            <w:tcW w:w="510" w:type="dxa"/>
            <w:vAlign w:val="center"/>
          </w:tcPr>
          <w:p w:rsidR="00C610D0" w:rsidRDefault="00C610D0">
            <w:pPr>
              <w:pStyle w:val="ConsPlusNormal"/>
              <w:jc w:val="center"/>
            </w:pPr>
            <w:r>
              <w:t>1</w:t>
            </w:r>
          </w:p>
        </w:tc>
        <w:tc>
          <w:tcPr>
            <w:tcW w:w="510" w:type="dxa"/>
            <w:vAlign w:val="center"/>
          </w:tcPr>
          <w:p w:rsidR="00C610D0" w:rsidRDefault="00C610D0">
            <w:pPr>
              <w:pStyle w:val="ConsPlusNormal"/>
              <w:jc w:val="center"/>
            </w:pPr>
            <w:r>
              <w:t>2</w:t>
            </w:r>
          </w:p>
        </w:tc>
        <w:tc>
          <w:tcPr>
            <w:tcW w:w="454" w:type="dxa"/>
            <w:vAlign w:val="center"/>
          </w:tcPr>
          <w:p w:rsidR="00C610D0" w:rsidRDefault="00C610D0">
            <w:pPr>
              <w:pStyle w:val="ConsPlusNormal"/>
              <w:jc w:val="center"/>
            </w:pPr>
            <w:r>
              <w:t>0</w:t>
            </w:r>
          </w:p>
        </w:tc>
        <w:tc>
          <w:tcPr>
            <w:tcW w:w="454" w:type="dxa"/>
            <w:vAlign w:val="center"/>
          </w:tcPr>
          <w:p w:rsidR="00C610D0" w:rsidRDefault="00C610D0">
            <w:pPr>
              <w:pStyle w:val="ConsPlusNormal"/>
              <w:jc w:val="center"/>
            </w:pPr>
            <w:r>
              <w:t>9</w:t>
            </w:r>
          </w:p>
        </w:tc>
        <w:tc>
          <w:tcPr>
            <w:tcW w:w="567" w:type="dxa"/>
            <w:vAlign w:val="center"/>
          </w:tcPr>
          <w:p w:rsidR="00C610D0" w:rsidRDefault="00C610D0">
            <w:pPr>
              <w:pStyle w:val="ConsPlusNormal"/>
              <w:jc w:val="center"/>
            </w:pPr>
            <w:r>
              <w:t>7</w:t>
            </w:r>
          </w:p>
        </w:tc>
        <w:tc>
          <w:tcPr>
            <w:tcW w:w="567" w:type="dxa"/>
            <w:vAlign w:val="center"/>
          </w:tcPr>
          <w:p w:rsidR="00C610D0" w:rsidRDefault="00C610D0">
            <w:pPr>
              <w:pStyle w:val="ConsPlusNormal"/>
              <w:jc w:val="center"/>
            </w:pPr>
            <w:r>
              <w:t>1</w:t>
            </w:r>
          </w:p>
        </w:tc>
        <w:tc>
          <w:tcPr>
            <w:tcW w:w="454" w:type="dxa"/>
            <w:vAlign w:val="center"/>
          </w:tcPr>
          <w:p w:rsidR="00C610D0" w:rsidRDefault="00C610D0">
            <w:pPr>
              <w:pStyle w:val="ConsPlusNormal"/>
              <w:jc w:val="center"/>
            </w:pPr>
            <w:r>
              <w:t>6</w:t>
            </w:r>
          </w:p>
        </w:tc>
        <w:tc>
          <w:tcPr>
            <w:tcW w:w="454" w:type="dxa"/>
            <w:vAlign w:val="center"/>
          </w:tcPr>
          <w:p w:rsidR="00C610D0" w:rsidRDefault="00C610D0">
            <w:pPr>
              <w:pStyle w:val="ConsPlusNormal"/>
              <w:jc w:val="center"/>
            </w:pPr>
            <w:r>
              <w:t>6</w:t>
            </w:r>
          </w:p>
        </w:tc>
        <w:tc>
          <w:tcPr>
            <w:tcW w:w="510" w:type="dxa"/>
            <w:vAlign w:val="center"/>
          </w:tcPr>
          <w:p w:rsidR="00C610D0" w:rsidRDefault="00C610D0">
            <w:pPr>
              <w:pStyle w:val="ConsPlusNormal"/>
              <w:jc w:val="center"/>
            </w:pPr>
            <w:r>
              <w:t>0</w:t>
            </w:r>
          </w:p>
        </w:tc>
        <w:tc>
          <w:tcPr>
            <w:tcW w:w="3005" w:type="dxa"/>
            <w:vAlign w:val="center"/>
          </w:tcPr>
          <w:p w:rsidR="00C610D0" w:rsidRDefault="00C610D0">
            <w:pPr>
              <w:pStyle w:val="ConsPlusNormal"/>
              <w:jc w:val="center"/>
            </w:pPr>
            <w:r>
              <w:t>Контрагенты (Сотрудники), УИН (при наличии), Правовые основания</w:t>
            </w:r>
          </w:p>
        </w:tc>
      </w:tr>
      <w:tr w:rsidR="00C610D0">
        <w:tc>
          <w:tcPr>
            <w:tcW w:w="2211" w:type="dxa"/>
            <w:vAlign w:val="center"/>
          </w:tcPr>
          <w:p w:rsidR="00C610D0" w:rsidRDefault="00C610D0">
            <w:pPr>
              <w:pStyle w:val="ConsPlusNormal"/>
              <w:jc w:val="center"/>
            </w:pPr>
            <w:r>
              <w:t>Расчеты по ущербу нематериальным активам</w:t>
            </w:r>
          </w:p>
        </w:tc>
        <w:tc>
          <w:tcPr>
            <w:tcW w:w="794" w:type="dxa"/>
            <w:vAlign w:val="center"/>
          </w:tcPr>
          <w:p w:rsidR="00C610D0" w:rsidRDefault="00C610D0">
            <w:pPr>
              <w:pStyle w:val="ConsPlusNormal"/>
              <w:jc w:val="center"/>
            </w:pPr>
            <w:r>
              <w:t>КДБ</w:t>
            </w:r>
          </w:p>
        </w:tc>
        <w:tc>
          <w:tcPr>
            <w:tcW w:w="510" w:type="dxa"/>
            <w:vAlign w:val="center"/>
          </w:tcPr>
          <w:p w:rsidR="00C610D0" w:rsidRDefault="00C610D0">
            <w:pPr>
              <w:pStyle w:val="ConsPlusNormal"/>
              <w:jc w:val="center"/>
            </w:pPr>
            <w:r>
              <w:t>1</w:t>
            </w:r>
          </w:p>
        </w:tc>
        <w:tc>
          <w:tcPr>
            <w:tcW w:w="510" w:type="dxa"/>
            <w:vAlign w:val="center"/>
          </w:tcPr>
          <w:p w:rsidR="00C610D0" w:rsidRDefault="00C610D0">
            <w:pPr>
              <w:pStyle w:val="ConsPlusNormal"/>
              <w:jc w:val="center"/>
            </w:pPr>
            <w:r>
              <w:t>2</w:t>
            </w:r>
          </w:p>
        </w:tc>
        <w:tc>
          <w:tcPr>
            <w:tcW w:w="454" w:type="dxa"/>
            <w:vAlign w:val="center"/>
          </w:tcPr>
          <w:p w:rsidR="00C610D0" w:rsidRDefault="00C610D0">
            <w:pPr>
              <w:pStyle w:val="ConsPlusNormal"/>
              <w:jc w:val="center"/>
            </w:pPr>
            <w:r>
              <w:t>0</w:t>
            </w:r>
          </w:p>
        </w:tc>
        <w:tc>
          <w:tcPr>
            <w:tcW w:w="454" w:type="dxa"/>
            <w:vAlign w:val="center"/>
          </w:tcPr>
          <w:p w:rsidR="00C610D0" w:rsidRDefault="00C610D0">
            <w:pPr>
              <w:pStyle w:val="ConsPlusNormal"/>
              <w:jc w:val="center"/>
            </w:pPr>
            <w:r>
              <w:t>9</w:t>
            </w:r>
          </w:p>
        </w:tc>
        <w:tc>
          <w:tcPr>
            <w:tcW w:w="567" w:type="dxa"/>
            <w:vAlign w:val="center"/>
          </w:tcPr>
          <w:p w:rsidR="00C610D0" w:rsidRDefault="00C610D0">
            <w:pPr>
              <w:pStyle w:val="ConsPlusNormal"/>
              <w:jc w:val="center"/>
            </w:pPr>
            <w:r>
              <w:t>7</w:t>
            </w:r>
          </w:p>
        </w:tc>
        <w:tc>
          <w:tcPr>
            <w:tcW w:w="567" w:type="dxa"/>
            <w:vAlign w:val="center"/>
          </w:tcPr>
          <w:p w:rsidR="00C610D0" w:rsidRDefault="00C610D0">
            <w:pPr>
              <w:pStyle w:val="ConsPlusNormal"/>
              <w:jc w:val="center"/>
            </w:pPr>
            <w:r>
              <w:t>2</w:t>
            </w:r>
          </w:p>
        </w:tc>
        <w:tc>
          <w:tcPr>
            <w:tcW w:w="454" w:type="dxa"/>
            <w:vAlign w:val="center"/>
          </w:tcPr>
          <w:p w:rsidR="00C610D0" w:rsidRDefault="00C610D0">
            <w:pPr>
              <w:pStyle w:val="ConsPlusNormal"/>
              <w:jc w:val="center"/>
            </w:pPr>
            <w:r>
              <w:t>0</w:t>
            </w:r>
          </w:p>
        </w:tc>
        <w:tc>
          <w:tcPr>
            <w:tcW w:w="454" w:type="dxa"/>
            <w:vAlign w:val="center"/>
          </w:tcPr>
          <w:p w:rsidR="00C610D0" w:rsidRDefault="00C610D0">
            <w:pPr>
              <w:pStyle w:val="ConsPlusNormal"/>
              <w:jc w:val="center"/>
            </w:pPr>
            <w:r>
              <w:t>0</w:t>
            </w:r>
          </w:p>
        </w:tc>
        <w:tc>
          <w:tcPr>
            <w:tcW w:w="510" w:type="dxa"/>
            <w:vAlign w:val="center"/>
          </w:tcPr>
          <w:p w:rsidR="00C610D0" w:rsidRDefault="00C610D0">
            <w:pPr>
              <w:pStyle w:val="ConsPlusNormal"/>
              <w:jc w:val="center"/>
            </w:pPr>
            <w:r>
              <w:t>0</w:t>
            </w:r>
          </w:p>
        </w:tc>
        <w:tc>
          <w:tcPr>
            <w:tcW w:w="3005" w:type="dxa"/>
            <w:vAlign w:val="center"/>
          </w:tcPr>
          <w:p w:rsidR="00C610D0" w:rsidRDefault="00C610D0">
            <w:pPr>
              <w:pStyle w:val="ConsPlusNormal"/>
              <w:jc w:val="center"/>
            </w:pPr>
            <w:r>
              <w:t>Контрагенты (Сотрудники), УИН (при наличии), Правовые основания</w:t>
            </w:r>
          </w:p>
        </w:tc>
      </w:tr>
      <w:tr w:rsidR="00C610D0">
        <w:tc>
          <w:tcPr>
            <w:tcW w:w="2211" w:type="dxa"/>
            <w:vAlign w:val="center"/>
          </w:tcPr>
          <w:p w:rsidR="00C610D0" w:rsidRDefault="00C610D0">
            <w:pPr>
              <w:pStyle w:val="ConsPlusNormal"/>
              <w:jc w:val="center"/>
            </w:pPr>
            <w:r>
              <w:t xml:space="preserve">Увеличение дебиторской задолженности по ущербу нематериальным активам </w:t>
            </w:r>
            <w:hyperlink w:anchor="P17295">
              <w:r>
                <w:rPr>
                  <w:color w:val="0000FF"/>
                </w:rPr>
                <w:t>&lt;**&gt;</w:t>
              </w:r>
            </w:hyperlink>
          </w:p>
        </w:tc>
        <w:tc>
          <w:tcPr>
            <w:tcW w:w="794" w:type="dxa"/>
            <w:vAlign w:val="center"/>
          </w:tcPr>
          <w:p w:rsidR="00C610D0" w:rsidRDefault="00C610D0">
            <w:pPr>
              <w:pStyle w:val="ConsPlusNormal"/>
              <w:jc w:val="center"/>
            </w:pPr>
            <w:r>
              <w:t>КДБ</w:t>
            </w:r>
          </w:p>
        </w:tc>
        <w:tc>
          <w:tcPr>
            <w:tcW w:w="510" w:type="dxa"/>
            <w:vAlign w:val="center"/>
          </w:tcPr>
          <w:p w:rsidR="00C610D0" w:rsidRDefault="00C610D0">
            <w:pPr>
              <w:pStyle w:val="ConsPlusNormal"/>
              <w:jc w:val="center"/>
            </w:pPr>
            <w:r>
              <w:t>1</w:t>
            </w:r>
          </w:p>
        </w:tc>
        <w:tc>
          <w:tcPr>
            <w:tcW w:w="510" w:type="dxa"/>
            <w:vAlign w:val="center"/>
          </w:tcPr>
          <w:p w:rsidR="00C610D0" w:rsidRDefault="00C610D0">
            <w:pPr>
              <w:pStyle w:val="ConsPlusNormal"/>
              <w:jc w:val="center"/>
            </w:pPr>
            <w:r>
              <w:t>2</w:t>
            </w:r>
          </w:p>
        </w:tc>
        <w:tc>
          <w:tcPr>
            <w:tcW w:w="454" w:type="dxa"/>
            <w:vAlign w:val="center"/>
          </w:tcPr>
          <w:p w:rsidR="00C610D0" w:rsidRDefault="00C610D0">
            <w:pPr>
              <w:pStyle w:val="ConsPlusNormal"/>
              <w:jc w:val="center"/>
            </w:pPr>
            <w:r>
              <w:t>0</w:t>
            </w:r>
          </w:p>
        </w:tc>
        <w:tc>
          <w:tcPr>
            <w:tcW w:w="454" w:type="dxa"/>
            <w:vAlign w:val="center"/>
          </w:tcPr>
          <w:p w:rsidR="00C610D0" w:rsidRDefault="00C610D0">
            <w:pPr>
              <w:pStyle w:val="ConsPlusNormal"/>
              <w:jc w:val="center"/>
            </w:pPr>
            <w:r>
              <w:t>9</w:t>
            </w:r>
          </w:p>
        </w:tc>
        <w:tc>
          <w:tcPr>
            <w:tcW w:w="567" w:type="dxa"/>
            <w:vAlign w:val="center"/>
          </w:tcPr>
          <w:p w:rsidR="00C610D0" w:rsidRDefault="00C610D0">
            <w:pPr>
              <w:pStyle w:val="ConsPlusNormal"/>
              <w:jc w:val="center"/>
            </w:pPr>
            <w:r>
              <w:t>7</w:t>
            </w:r>
          </w:p>
        </w:tc>
        <w:tc>
          <w:tcPr>
            <w:tcW w:w="567" w:type="dxa"/>
            <w:vAlign w:val="center"/>
          </w:tcPr>
          <w:p w:rsidR="00C610D0" w:rsidRDefault="00C610D0">
            <w:pPr>
              <w:pStyle w:val="ConsPlusNormal"/>
              <w:jc w:val="center"/>
            </w:pPr>
            <w:r>
              <w:t>2</w:t>
            </w:r>
          </w:p>
        </w:tc>
        <w:tc>
          <w:tcPr>
            <w:tcW w:w="454" w:type="dxa"/>
            <w:vAlign w:val="center"/>
          </w:tcPr>
          <w:p w:rsidR="00C610D0" w:rsidRDefault="00C610D0">
            <w:pPr>
              <w:pStyle w:val="ConsPlusNormal"/>
              <w:jc w:val="center"/>
            </w:pPr>
            <w:r>
              <w:t>5</w:t>
            </w:r>
          </w:p>
        </w:tc>
        <w:tc>
          <w:tcPr>
            <w:tcW w:w="454" w:type="dxa"/>
            <w:vAlign w:val="center"/>
          </w:tcPr>
          <w:p w:rsidR="00C610D0" w:rsidRDefault="00C610D0">
            <w:pPr>
              <w:pStyle w:val="ConsPlusNormal"/>
              <w:jc w:val="center"/>
            </w:pPr>
            <w:r>
              <w:t>6</w:t>
            </w:r>
          </w:p>
        </w:tc>
        <w:tc>
          <w:tcPr>
            <w:tcW w:w="510" w:type="dxa"/>
            <w:vAlign w:val="center"/>
          </w:tcPr>
          <w:p w:rsidR="00C610D0" w:rsidRDefault="00C610D0">
            <w:pPr>
              <w:pStyle w:val="ConsPlusNormal"/>
              <w:jc w:val="center"/>
            </w:pPr>
            <w:r>
              <w:t>0</w:t>
            </w:r>
          </w:p>
        </w:tc>
        <w:tc>
          <w:tcPr>
            <w:tcW w:w="3005" w:type="dxa"/>
            <w:vAlign w:val="center"/>
          </w:tcPr>
          <w:p w:rsidR="00C610D0" w:rsidRDefault="00C610D0">
            <w:pPr>
              <w:pStyle w:val="ConsPlusNormal"/>
              <w:jc w:val="center"/>
            </w:pPr>
            <w:r>
              <w:t>Контрагенты (Сотрудники), УИН (при наличии), Правовые основания</w:t>
            </w:r>
          </w:p>
        </w:tc>
      </w:tr>
      <w:tr w:rsidR="00C610D0">
        <w:tc>
          <w:tcPr>
            <w:tcW w:w="2211" w:type="dxa"/>
            <w:vAlign w:val="center"/>
          </w:tcPr>
          <w:p w:rsidR="00C610D0" w:rsidRDefault="00C610D0">
            <w:pPr>
              <w:pStyle w:val="ConsPlusNormal"/>
              <w:jc w:val="center"/>
            </w:pPr>
            <w:r>
              <w:t xml:space="preserve">Уменьшение дебиторской задолженности по ущербу нематериальным активам </w:t>
            </w:r>
            <w:hyperlink w:anchor="P17295">
              <w:r>
                <w:rPr>
                  <w:color w:val="0000FF"/>
                </w:rPr>
                <w:t>&lt;**&gt;</w:t>
              </w:r>
            </w:hyperlink>
          </w:p>
        </w:tc>
        <w:tc>
          <w:tcPr>
            <w:tcW w:w="794" w:type="dxa"/>
            <w:vAlign w:val="center"/>
          </w:tcPr>
          <w:p w:rsidR="00C610D0" w:rsidRDefault="00C610D0">
            <w:pPr>
              <w:pStyle w:val="ConsPlusNormal"/>
              <w:jc w:val="center"/>
            </w:pPr>
            <w:r>
              <w:t>КДБ</w:t>
            </w:r>
          </w:p>
        </w:tc>
        <w:tc>
          <w:tcPr>
            <w:tcW w:w="510" w:type="dxa"/>
            <w:vAlign w:val="center"/>
          </w:tcPr>
          <w:p w:rsidR="00C610D0" w:rsidRDefault="00C610D0">
            <w:pPr>
              <w:pStyle w:val="ConsPlusNormal"/>
              <w:jc w:val="center"/>
            </w:pPr>
            <w:r>
              <w:t>1</w:t>
            </w:r>
          </w:p>
        </w:tc>
        <w:tc>
          <w:tcPr>
            <w:tcW w:w="510" w:type="dxa"/>
            <w:vAlign w:val="center"/>
          </w:tcPr>
          <w:p w:rsidR="00C610D0" w:rsidRDefault="00C610D0">
            <w:pPr>
              <w:pStyle w:val="ConsPlusNormal"/>
              <w:jc w:val="center"/>
            </w:pPr>
            <w:r>
              <w:t>2</w:t>
            </w:r>
          </w:p>
        </w:tc>
        <w:tc>
          <w:tcPr>
            <w:tcW w:w="454" w:type="dxa"/>
            <w:vAlign w:val="center"/>
          </w:tcPr>
          <w:p w:rsidR="00C610D0" w:rsidRDefault="00C610D0">
            <w:pPr>
              <w:pStyle w:val="ConsPlusNormal"/>
              <w:jc w:val="center"/>
            </w:pPr>
            <w:r>
              <w:t>0</w:t>
            </w:r>
          </w:p>
        </w:tc>
        <w:tc>
          <w:tcPr>
            <w:tcW w:w="454" w:type="dxa"/>
            <w:vAlign w:val="center"/>
          </w:tcPr>
          <w:p w:rsidR="00C610D0" w:rsidRDefault="00C610D0">
            <w:pPr>
              <w:pStyle w:val="ConsPlusNormal"/>
              <w:jc w:val="center"/>
            </w:pPr>
            <w:r>
              <w:t>9</w:t>
            </w:r>
          </w:p>
        </w:tc>
        <w:tc>
          <w:tcPr>
            <w:tcW w:w="567" w:type="dxa"/>
            <w:vAlign w:val="center"/>
          </w:tcPr>
          <w:p w:rsidR="00C610D0" w:rsidRDefault="00C610D0">
            <w:pPr>
              <w:pStyle w:val="ConsPlusNormal"/>
              <w:jc w:val="center"/>
            </w:pPr>
            <w:r>
              <w:t>7</w:t>
            </w:r>
          </w:p>
        </w:tc>
        <w:tc>
          <w:tcPr>
            <w:tcW w:w="567" w:type="dxa"/>
            <w:vAlign w:val="center"/>
          </w:tcPr>
          <w:p w:rsidR="00C610D0" w:rsidRDefault="00C610D0">
            <w:pPr>
              <w:pStyle w:val="ConsPlusNormal"/>
              <w:jc w:val="center"/>
            </w:pPr>
            <w:r>
              <w:t>2</w:t>
            </w:r>
          </w:p>
        </w:tc>
        <w:tc>
          <w:tcPr>
            <w:tcW w:w="454" w:type="dxa"/>
            <w:vAlign w:val="center"/>
          </w:tcPr>
          <w:p w:rsidR="00C610D0" w:rsidRDefault="00C610D0">
            <w:pPr>
              <w:pStyle w:val="ConsPlusNormal"/>
              <w:jc w:val="center"/>
            </w:pPr>
            <w:r>
              <w:t>6</w:t>
            </w:r>
          </w:p>
        </w:tc>
        <w:tc>
          <w:tcPr>
            <w:tcW w:w="454" w:type="dxa"/>
            <w:vAlign w:val="center"/>
          </w:tcPr>
          <w:p w:rsidR="00C610D0" w:rsidRDefault="00C610D0">
            <w:pPr>
              <w:pStyle w:val="ConsPlusNormal"/>
              <w:jc w:val="center"/>
            </w:pPr>
            <w:r>
              <w:t>6</w:t>
            </w:r>
          </w:p>
        </w:tc>
        <w:tc>
          <w:tcPr>
            <w:tcW w:w="510" w:type="dxa"/>
            <w:vAlign w:val="center"/>
          </w:tcPr>
          <w:p w:rsidR="00C610D0" w:rsidRDefault="00C610D0">
            <w:pPr>
              <w:pStyle w:val="ConsPlusNormal"/>
              <w:jc w:val="center"/>
            </w:pPr>
            <w:r>
              <w:t>0</w:t>
            </w:r>
          </w:p>
        </w:tc>
        <w:tc>
          <w:tcPr>
            <w:tcW w:w="3005" w:type="dxa"/>
            <w:vAlign w:val="center"/>
          </w:tcPr>
          <w:p w:rsidR="00C610D0" w:rsidRDefault="00C610D0">
            <w:pPr>
              <w:pStyle w:val="ConsPlusNormal"/>
              <w:jc w:val="center"/>
            </w:pPr>
            <w:r>
              <w:t>Контрагенты (Сотрудники), УИН (при наличии), Правовые основания</w:t>
            </w:r>
          </w:p>
        </w:tc>
      </w:tr>
      <w:tr w:rsidR="00C610D0">
        <w:tc>
          <w:tcPr>
            <w:tcW w:w="2211" w:type="dxa"/>
            <w:vAlign w:val="center"/>
          </w:tcPr>
          <w:p w:rsidR="00C610D0" w:rsidRDefault="00C610D0">
            <w:pPr>
              <w:pStyle w:val="ConsPlusNormal"/>
              <w:jc w:val="center"/>
            </w:pPr>
            <w:r>
              <w:t>Расчеты по ущербу непроизведенным активам</w:t>
            </w:r>
          </w:p>
        </w:tc>
        <w:tc>
          <w:tcPr>
            <w:tcW w:w="794" w:type="dxa"/>
            <w:vAlign w:val="center"/>
          </w:tcPr>
          <w:p w:rsidR="00C610D0" w:rsidRDefault="00C610D0">
            <w:pPr>
              <w:pStyle w:val="ConsPlusNormal"/>
              <w:jc w:val="center"/>
            </w:pPr>
            <w:r>
              <w:t>КДБ</w:t>
            </w:r>
          </w:p>
        </w:tc>
        <w:tc>
          <w:tcPr>
            <w:tcW w:w="510" w:type="dxa"/>
            <w:vAlign w:val="center"/>
          </w:tcPr>
          <w:p w:rsidR="00C610D0" w:rsidRDefault="00C610D0">
            <w:pPr>
              <w:pStyle w:val="ConsPlusNormal"/>
              <w:jc w:val="center"/>
            </w:pPr>
            <w:r>
              <w:t>1</w:t>
            </w:r>
          </w:p>
        </w:tc>
        <w:tc>
          <w:tcPr>
            <w:tcW w:w="510" w:type="dxa"/>
            <w:vAlign w:val="center"/>
          </w:tcPr>
          <w:p w:rsidR="00C610D0" w:rsidRDefault="00C610D0">
            <w:pPr>
              <w:pStyle w:val="ConsPlusNormal"/>
              <w:jc w:val="center"/>
            </w:pPr>
            <w:r>
              <w:t>2</w:t>
            </w:r>
          </w:p>
        </w:tc>
        <w:tc>
          <w:tcPr>
            <w:tcW w:w="454" w:type="dxa"/>
            <w:vAlign w:val="center"/>
          </w:tcPr>
          <w:p w:rsidR="00C610D0" w:rsidRDefault="00C610D0">
            <w:pPr>
              <w:pStyle w:val="ConsPlusNormal"/>
              <w:jc w:val="center"/>
            </w:pPr>
            <w:r>
              <w:t>0</w:t>
            </w:r>
          </w:p>
        </w:tc>
        <w:tc>
          <w:tcPr>
            <w:tcW w:w="454" w:type="dxa"/>
            <w:vAlign w:val="center"/>
          </w:tcPr>
          <w:p w:rsidR="00C610D0" w:rsidRDefault="00C610D0">
            <w:pPr>
              <w:pStyle w:val="ConsPlusNormal"/>
              <w:jc w:val="center"/>
            </w:pPr>
            <w:r>
              <w:t>9</w:t>
            </w:r>
          </w:p>
        </w:tc>
        <w:tc>
          <w:tcPr>
            <w:tcW w:w="567" w:type="dxa"/>
            <w:vAlign w:val="center"/>
          </w:tcPr>
          <w:p w:rsidR="00C610D0" w:rsidRDefault="00C610D0">
            <w:pPr>
              <w:pStyle w:val="ConsPlusNormal"/>
              <w:jc w:val="center"/>
            </w:pPr>
            <w:r>
              <w:t>7</w:t>
            </w:r>
          </w:p>
        </w:tc>
        <w:tc>
          <w:tcPr>
            <w:tcW w:w="567" w:type="dxa"/>
            <w:vAlign w:val="center"/>
          </w:tcPr>
          <w:p w:rsidR="00C610D0" w:rsidRDefault="00C610D0">
            <w:pPr>
              <w:pStyle w:val="ConsPlusNormal"/>
              <w:jc w:val="center"/>
            </w:pPr>
            <w:r>
              <w:t>3</w:t>
            </w:r>
          </w:p>
        </w:tc>
        <w:tc>
          <w:tcPr>
            <w:tcW w:w="454" w:type="dxa"/>
            <w:vAlign w:val="center"/>
          </w:tcPr>
          <w:p w:rsidR="00C610D0" w:rsidRDefault="00C610D0">
            <w:pPr>
              <w:pStyle w:val="ConsPlusNormal"/>
              <w:jc w:val="center"/>
            </w:pPr>
            <w:r>
              <w:t>0</w:t>
            </w:r>
          </w:p>
        </w:tc>
        <w:tc>
          <w:tcPr>
            <w:tcW w:w="454" w:type="dxa"/>
            <w:vAlign w:val="center"/>
          </w:tcPr>
          <w:p w:rsidR="00C610D0" w:rsidRDefault="00C610D0">
            <w:pPr>
              <w:pStyle w:val="ConsPlusNormal"/>
              <w:jc w:val="center"/>
            </w:pPr>
            <w:r>
              <w:t>0</w:t>
            </w:r>
          </w:p>
        </w:tc>
        <w:tc>
          <w:tcPr>
            <w:tcW w:w="510" w:type="dxa"/>
            <w:vAlign w:val="center"/>
          </w:tcPr>
          <w:p w:rsidR="00C610D0" w:rsidRDefault="00C610D0">
            <w:pPr>
              <w:pStyle w:val="ConsPlusNormal"/>
              <w:jc w:val="center"/>
            </w:pPr>
            <w:r>
              <w:t>0</w:t>
            </w:r>
          </w:p>
        </w:tc>
        <w:tc>
          <w:tcPr>
            <w:tcW w:w="3005" w:type="dxa"/>
            <w:vAlign w:val="center"/>
          </w:tcPr>
          <w:p w:rsidR="00C610D0" w:rsidRDefault="00C610D0">
            <w:pPr>
              <w:pStyle w:val="ConsPlusNormal"/>
              <w:jc w:val="center"/>
            </w:pPr>
            <w:r>
              <w:t>Контрагенты (Сотрудники), УИН (при наличии), Правовые основания</w:t>
            </w:r>
          </w:p>
        </w:tc>
      </w:tr>
      <w:tr w:rsidR="00C610D0">
        <w:tc>
          <w:tcPr>
            <w:tcW w:w="2211" w:type="dxa"/>
            <w:vAlign w:val="center"/>
          </w:tcPr>
          <w:p w:rsidR="00C610D0" w:rsidRDefault="00C610D0">
            <w:pPr>
              <w:pStyle w:val="ConsPlusNormal"/>
              <w:jc w:val="center"/>
            </w:pPr>
            <w:r>
              <w:lastRenderedPageBreak/>
              <w:t xml:space="preserve">Увеличение дебиторской задолженности по ущербу непроизведенным активам </w:t>
            </w:r>
            <w:hyperlink w:anchor="P17295">
              <w:r>
                <w:rPr>
                  <w:color w:val="0000FF"/>
                </w:rPr>
                <w:t>&lt;**&gt;</w:t>
              </w:r>
            </w:hyperlink>
          </w:p>
        </w:tc>
        <w:tc>
          <w:tcPr>
            <w:tcW w:w="794" w:type="dxa"/>
            <w:vAlign w:val="center"/>
          </w:tcPr>
          <w:p w:rsidR="00C610D0" w:rsidRDefault="00C610D0">
            <w:pPr>
              <w:pStyle w:val="ConsPlusNormal"/>
              <w:jc w:val="center"/>
            </w:pPr>
            <w:r>
              <w:t>КДБ</w:t>
            </w:r>
          </w:p>
        </w:tc>
        <w:tc>
          <w:tcPr>
            <w:tcW w:w="510" w:type="dxa"/>
            <w:vAlign w:val="center"/>
          </w:tcPr>
          <w:p w:rsidR="00C610D0" w:rsidRDefault="00C610D0">
            <w:pPr>
              <w:pStyle w:val="ConsPlusNormal"/>
              <w:jc w:val="center"/>
            </w:pPr>
            <w:r>
              <w:t>1</w:t>
            </w:r>
          </w:p>
        </w:tc>
        <w:tc>
          <w:tcPr>
            <w:tcW w:w="510" w:type="dxa"/>
            <w:vAlign w:val="center"/>
          </w:tcPr>
          <w:p w:rsidR="00C610D0" w:rsidRDefault="00C610D0">
            <w:pPr>
              <w:pStyle w:val="ConsPlusNormal"/>
              <w:jc w:val="center"/>
            </w:pPr>
            <w:r>
              <w:t>2</w:t>
            </w:r>
          </w:p>
        </w:tc>
        <w:tc>
          <w:tcPr>
            <w:tcW w:w="454" w:type="dxa"/>
            <w:vAlign w:val="center"/>
          </w:tcPr>
          <w:p w:rsidR="00C610D0" w:rsidRDefault="00C610D0">
            <w:pPr>
              <w:pStyle w:val="ConsPlusNormal"/>
              <w:jc w:val="center"/>
            </w:pPr>
            <w:r>
              <w:t>0</w:t>
            </w:r>
          </w:p>
        </w:tc>
        <w:tc>
          <w:tcPr>
            <w:tcW w:w="454" w:type="dxa"/>
            <w:vAlign w:val="center"/>
          </w:tcPr>
          <w:p w:rsidR="00C610D0" w:rsidRDefault="00C610D0">
            <w:pPr>
              <w:pStyle w:val="ConsPlusNormal"/>
              <w:jc w:val="center"/>
            </w:pPr>
            <w:r>
              <w:t>9</w:t>
            </w:r>
          </w:p>
        </w:tc>
        <w:tc>
          <w:tcPr>
            <w:tcW w:w="567" w:type="dxa"/>
            <w:vAlign w:val="center"/>
          </w:tcPr>
          <w:p w:rsidR="00C610D0" w:rsidRDefault="00C610D0">
            <w:pPr>
              <w:pStyle w:val="ConsPlusNormal"/>
              <w:jc w:val="center"/>
            </w:pPr>
            <w:r>
              <w:t>7</w:t>
            </w:r>
          </w:p>
        </w:tc>
        <w:tc>
          <w:tcPr>
            <w:tcW w:w="567" w:type="dxa"/>
            <w:vAlign w:val="center"/>
          </w:tcPr>
          <w:p w:rsidR="00C610D0" w:rsidRDefault="00C610D0">
            <w:pPr>
              <w:pStyle w:val="ConsPlusNormal"/>
              <w:jc w:val="center"/>
            </w:pPr>
            <w:r>
              <w:t>3</w:t>
            </w:r>
          </w:p>
        </w:tc>
        <w:tc>
          <w:tcPr>
            <w:tcW w:w="454" w:type="dxa"/>
            <w:vAlign w:val="center"/>
          </w:tcPr>
          <w:p w:rsidR="00C610D0" w:rsidRDefault="00C610D0">
            <w:pPr>
              <w:pStyle w:val="ConsPlusNormal"/>
              <w:jc w:val="center"/>
            </w:pPr>
            <w:r>
              <w:t>5</w:t>
            </w:r>
          </w:p>
        </w:tc>
        <w:tc>
          <w:tcPr>
            <w:tcW w:w="454" w:type="dxa"/>
            <w:vAlign w:val="center"/>
          </w:tcPr>
          <w:p w:rsidR="00C610D0" w:rsidRDefault="00C610D0">
            <w:pPr>
              <w:pStyle w:val="ConsPlusNormal"/>
              <w:jc w:val="center"/>
            </w:pPr>
            <w:r>
              <w:t>6</w:t>
            </w:r>
          </w:p>
        </w:tc>
        <w:tc>
          <w:tcPr>
            <w:tcW w:w="510" w:type="dxa"/>
            <w:vAlign w:val="center"/>
          </w:tcPr>
          <w:p w:rsidR="00C610D0" w:rsidRDefault="00C610D0">
            <w:pPr>
              <w:pStyle w:val="ConsPlusNormal"/>
              <w:jc w:val="center"/>
            </w:pPr>
            <w:r>
              <w:t>0</w:t>
            </w:r>
          </w:p>
        </w:tc>
        <w:tc>
          <w:tcPr>
            <w:tcW w:w="3005" w:type="dxa"/>
            <w:vAlign w:val="center"/>
          </w:tcPr>
          <w:p w:rsidR="00C610D0" w:rsidRDefault="00C610D0">
            <w:pPr>
              <w:pStyle w:val="ConsPlusNormal"/>
              <w:jc w:val="center"/>
            </w:pPr>
            <w:r>
              <w:t>Контрагенты (Сотрудники), УИН (при наличии), Правовые основания</w:t>
            </w:r>
          </w:p>
        </w:tc>
      </w:tr>
      <w:tr w:rsidR="00C610D0">
        <w:tc>
          <w:tcPr>
            <w:tcW w:w="2211" w:type="dxa"/>
            <w:vAlign w:val="center"/>
          </w:tcPr>
          <w:p w:rsidR="00C610D0" w:rsidRDefault="00C610D0">
            <w:pPr>
              <w:pStyle w:val="ConsPlusNormal"/>
              <w:jc w:val="center"/>
            </w:pPr>
            <w:r>
              <w:t xml:space="preserve">Уменьшение дебиторской задолженности по ущербу непроизведенным активам </w:t>
            </w:r>
            <w:hyperlink w:anchor="P17295">
              <w:r>
                <w:rPr>
                  <w:color w:val="0000FF"/>
                </w:rPr>
                <w:t>&lt;**&gt;</w:t>
              </w:r>
            </w:hyperlink>
          </w:p>
        </w:tc>
        <w:tc>
          <w:tcPr>
            <w:tcW w:w="794" w:type="dxa"/>
            <w:vAlign w:val="center"/>
          </w:tcPr>
          <w:p w:rsidR="00C610D0" w:rsidRDefault="00C610D0">
            <w:pPr>
              <w:pStyle w:val="ConsPlusNormal"/>
              <w:jc w:val="center"/>
            </w:pPr>
            <w:r>
              <w:t>КДБ</w:t>
            </w:r>
          </w:p>
        </w:tc>
        <w:tc>
          <w:tcPr>
            <w:tcW w:w="510" w:type="dxa"/>
            <w:vAlign w:val="center"/>
          </w:tcPr>
          <w:p w:rsidR="00C610D0" w:rsidRDefault="00C610D0">
            <w:pPr>
              <w:pStyle w:val="ConsPlusNormal"/>
              <w:jc w:val="center"/>
            </w:pPr>
            <w:r>
              <w:t>1</w:t>
            </w:r>
          </w:p>
        </w:tc>
        <w:tc>
          <w:tcPr>
            <w:tcW w:w="510" w:type="dxa"/>
            <w:vAlign w:val="center"/>
          </w:tcPr>
          <w:p w:rsidR="00C610D0" w:rsidRDefault="00C610D0">
            <w:pPr>
              <w:pStyle w:val="ConsPlusNormal"/>
              <w:jc w:val="center"/>
            </w:pPr>
            <w:r>
              <w:t>2</w:t>
            </w:r>
          </w:p>
        </w:tc>
        <w:tc>
          <w:tcPr>
            <w:tcW w:w="454" w:type="dxa"/>
            <w:vAlign w:val="center"/>
          </w:tcPr>
          <w:p w:rsidR="00C610D0" w:rsidRDefault="00C610D0">
            <w:pPr>
              <w:pStyle w:val="ConsPlusNormal"/>
              <w:jc w:val="center"/>
            </w:pPr>
            <w:r>
              <w:t>0</w:t>
            </w:r>
          </w:p>
        </w:tc>
        <w:tc>
          <w:tcPr>
            <w:tcW w:w="454" w:type="dxa"/>
            <w:vAlign w:val="center"/>
          </w:tcPr>
          <w:p w:rsidR="00C610D0" w:rsidRDefault="00C610D0">
            <w:pPr>
              <w:pStyle w:val="ConsPlusNormal"/>
              <w:jc w:val="center"/>
            </w:pPr>
            <w:r>
              <w:t>9</w:t>
            </w:r>
          </w:p>
        </w:tc>
        <w:tc>
          <w:tcPr>
            <w:tcW w:w="567" w:type="dxa"/>
            <w:vAlign w:val="center"/>
          </w:tcPr>
          <w:p w:rsidR="00C610D0" w:rsidRDefault="00C610D0">
            <w:pPr>
              <w:pStyle w:val="ConsPlusNormal"/>
              <w:jc w:val="center"/>
            </w:pPr>
            <w:r>
              <w:t>7</w:t>
            </w:r>
          </w:p>
        </w:tc>
        <w:tc>
          <w:tcPr>
            <w:tcW w:w="567" w:type="dxa"/>
            <w:vAlign w:val="center"/>
          </w:tcPr>
          <w:p w:rsidR="00C610D0" w:rsidRDefault="00C610D0">
            <w:pPr>
              <w:pStyle w:val="ConsPlusNormal"/>
              <w:jc w:val="center"/>
            </w:pPr>
            <w:r>
              <w:t>3</w:t>
            </w:r>
          </w:p>
        </w:tc>
        <w:tc>
          <w:tcPr>
            <w:tcW w:w="454" w:type="dxa"/>
            <w:vAlign w:val="center"/>
          </w:tcPr>
          <w:p w:rsidR="00C610D0" w:rsidRDefault="00C610D0">
            <w:pPr>
              <w:pStyle w:val="ConsPlusNormal"/>
              <w:jc w:val="center"/>
            </w:pPr>
            <w:r>
              <w:t>6</w:t>
            </w:r>
          </w:p>
        </w:tc>
        <w:tc>
          <w:tcPr>
            <w:tcW w:w="454" w:type="dxa"/>
            <w:vAlign w:val="center"/>
          </w:tcPr>
          <w:p w:rsidR="00C610D0" w:rsidRDefault="00C610D0">
            <w:pPr>
              <w:pStyle w:val="ConsPlusNormal"/>
              <w:jc w:val="center"/>
            </w:pPr>
            <w:r>
              <w:t>6</w:t>
            </w:r>
          </w:p>
        </w:tc>
        <w:tc>
          <w:tcPr>
            <w:tcW w:w="510" w:type="dxa"/>
            <w:vAlign w:val="center"/>
          </w:tcPr>
          <w:p w:rsidR="00C610D0" w:rsidRDefault="00C610D0">
            <w:pPr>
              <w:pStyle w:val="ConsPlusNormal"/>
              <w:jc w:val="center"/>
            </w:pPr>
            <w:r>
              <w:t>0</w:t>
            </w:r>
          </w:p>
        </w:tc>
        <w:tc>
          <w:tcPr>
            <w:tcW w:w="3005" w:type="dxa"/>
            <w:vAlign w:val="center"/>
          </w:tcPr>
          <w:p w:rsidR="00C610D0" w:rsidRDefault="00C610D0">
            <w:pPr>
              <w:pStyle w:val="ConsPlusNormal"/>
              <w:jc w:val="center"/>
            </w:pPr>
            <w:r>
              <w:t>Контрагенты (Сотрудники), УИН (при наличии), Правовые основания</w:t>
            </w:r>
          </w:p>
        </w:tc>
      </w:tr>
      <w:tr w:rsidR="00C610D0">
        <w:tc>
          <w:tcPr>
            <w:tcW w:w="2211" w:type="dxa"/>
            <w:vAlign w:val="center"/>
          </w:tcPr>
          <w:p w:rsidR="00C610D0" w:rsidRDefault="00C610D0">
            <w:pPr>
              <w:pStyle w:val="ConsPlusNormal"/>
              <w:jc w:val="center"/>
            </w:pPr>
            <w:r>
              <w:t>Расчеты по ущербу материальным запасам</w:t>
            </w:r>
          </w:p>
        </w:tc>
        <w:tc>
          <w:tcPr>
            <w:tcW w:w="794" w:type="dxa"/>
            <w:vAlign w:val="center"/>
          </w:tcPr>
          <w:p w:rsidR="00C610D0" w:rsidRDefault="00C610D0">
            <w:pPr>
              <w:pStyle w:val="ConsPlusNormal"/>
              <w:jc w:val="center"/>
            </w:pPr>
            <w:r>
              <w:t>КДБ</w:t>
            </w:r>
          </w:p>
        </w:tc>
        <w:tc>
          <w:tcPr>
            <w:tcW w:w="510" w:type="dxa"/>
            <w:vAlign w:val="center"/>
          </w:tcPr>
          <w:p w:rsidR="00C610D0" w:rsidRDefault="00C610D0">
            <w:pPr>
              <w:pStyle w:val="ConsPlusNormal"/>
              <w:jc w:val="center"/>
            </w:pPr>
            <w:r>
              <w:t>1</w:t>
            </w:r>
          </w:p>
        </w:tc>
        <w:tc>
          <w:tcPr>
            <w:tcW w:w="510" w:type="dxa"/>
            <w:vAlign w:val="center"/>
          </w:tcPr>
          <w:p w:rsidR="00C610D0" w:rsidRDefault="00C610D0">
            <w:pPr>
              <w:pStyle w:val="ConsPlusNormal"/>
              <w:jc w:val="center"/>
            </w:pPr>
            <w:r>
              <w:t>2</w:t>
            </w:r>
          </w:p>
        </w:tc>
        <w:tc>
          <w:tcPr>
            <w:tcW w:w="454" w:type="dxa"/>
            <w:vAlign w:val="center"/>
          </w:tcPr>
          <w:p w:rsidR="00C610D0" w:rsidRDefault="00C610D0">
            <w:pPr>
              <w:pStyle w:val="ConsPlusNormal"/>
              <w:jc w:val="center"/>
            </w:pPr>
            <w:r>
              <w:t>0</w:t>
            </w:r>
          </w:p>
        </w:tc>
        <w:tc>
          <w:tcPr>
            <w:tcW w:w="454" w:type="dxa"/>
            <w:vAlign w:val="center"/>
          </w:tcPr>
          <w:p w:rsidR="00C610D0" w:rsidRDefault="00C610D0">
            <w:pPr>
              <w:pStyle w:val="ConsPlusNormal"/>
              <w:jc w:val="center"/>
            </w:pPr>
            <w:r>
              <w:t>9</w:t>
            </w:r>
          </w:p>
        </w:tc>
        <w:tc>
          <w:tcPr>
            <w:tcW w:w="567" w:type="dxa"/>
            <w:vAlign w:val="center"/>
          </w:tcPr>
          <w:p w:rsidR="00C610D0" w:rsidRDefault="00C610D0">
            <w:pPr>
              <w:pStyle w:val="ConsPlusNormal"/>
              <w:jc w:val="center"/>
            </w:pPr>
            <w:r>
              <w:t>7</w:t>
            </w:r>
          </w:p>
        </w:tc>
        <w:tc>
          <w:tcPr>
            <w:tcW w:w="567" w:type="dxa"/>
            <w:vAlign w:val="center"/>
          </w:tcPr>
          <w:p w:rsidR="00C610D0" w:rsidRDefault="00C610D0">
            <w:pPr>
              <w:pStyle w:val="ConsPlusNormal"/>
              <w:jc w:val="center"/>
            </w:pPr>
            <w:r>
              <w:t>4</w:t>
            </w:r>
          </w:p>
        </w:tc>
        <w:tc>
          <w:tcPr>
            <w:tcW w:w="454" w:type="dxa"/>
            <w:vAlign w:val="center"/>
          </w:tcPr>
          <w:p w:rsidR="00C610D0" w:rsidRDefault="00C610D0">
            <w:pPr>
              <w:pStyle w:val="ConsPlusNormal"/>
              <w:jc w:val="center"/>
            </w:pPr>
            <w:r>
              <w:t>0</w:t>
            </w:r>
          </w:p>
        </w:tc>
        <w:tc>
          <w:tcPr>
            <w:tcW w:w="454" w:type="dxa"/>
            <w:vAlign w:val="center"/>
          </w:tcPr>
          <w:p w:rsidR="00C610D0" w:rsidRDefault="00C610D0">
            <w:pPr>
              <w:pStyle w:val="ConsPlusNormal"/>
              <w:jc w:val="center"/>
            </w:pPr>
            <w:r>
              <w:t>0</w:t>
            </w:r>
          </w:p>
        </w:tc>
        <w:tc>
          <w:tcPr>
            <w:tcW w:w="510" w:type="dxa"/>
            <w:vAlign w:val="center"/>
          </w:tcPr>
          <w:p w:rsidR="00C610D0" w:rsidRDefault="00C610D0">
            <w:pPr>
              <w:pStyle w:val="ConsPlusNormal"/>
              <w:jc w:val="center"/>
            </w:pPr>
            <w:r>
              <w:t>0</w:t>
            </w:r>
          </w:p>
        </w:tc>
        <w:tc>
          <w:tcPr>
            <w:tcW w:w="3005" w:type="dxa"/>
            <w:vAlign w:val="center"/>
          </w:tcPr>
          <w:p w:rsidR="00C610D0" w:rsidRDefault="00C610D0">
            <w:pPr>
              <w:pStyle w:val="ConsPlusNormal"/>
              <w:jc w:val="center"/>
            </w:pPr>
            <w:r>
              <w:t>Контрагенты (Сотрудники), УИН (при наличии), Правовые основания</w:t>
            </w:r>
          </w:p>
        </w:tc>
      </w:tr>
      <w:tr w:rsidR="00C610D0">
        <w:tc>
          <w:tcPr>
            <w:tcW w:w="2211" w:type="dxa"/>
            <w:vAlign w:val="center"/>
          </w:tcPr>
          <w:p w:rsidR="00C610D0" w:rsidRDefault="00C610D0">
            <w:pPr>
              <w:pStyle w:val="ConsPlusNormal"/>
              <w:jc w:val="center"/>
            </w:pPr>
            <w:r>
              <w:t xml:space="preserve">Увеличение дебиторской задолженности по ущербу материальных запасов </w:t>
            </w:r>
            <w:hyperlink w:anchor="P17295">
              <w:r>
                <w:rPr>
                  <w:color w:val="0000FF"/>
                </w:rPr>
                <w:t>&lt;**&gt;</w:t>
              </w:r>
            </w:hyperlink>
          </w:p>
        </w:tc>
        <w:tc>
          <w:tcPr>
            <w:tcW w:w="794" w:type="dxa"/>
            <w:vAlign w:val="center"/>
          </w:tcPr>
          <w:p w:rsidR="00C610D0" w:rsidRDefault="00C610D0">
            <w:pPr>
              <w:pStyle w:val="ConsPlusNormal"/>
              <w:jc w:val="center"/>
            </w:pPr>
            <w:r>
              <w:t>КДБ</w:t>
            </w:r>
          </w:p>
        </w:tc>
        <w:tc>
          <w:tcPr>
            <w:tcW w:w="510" w:type="dxa"/>
            <w:vAlign w:val="center"/>
          </w:tcPr>
          <w:p w:rsidR="00C610D0" w:rsidRDefault="00C610D0">
            <w:pPr>
              <w:pStyle w:val="ConsPlusNormal"/>
              <w:jc w:val="center"/>
            </w:pPr>
            <w:r>
              <w:t>1</w:t>
            </w:r>
          </w:p>
        </w:tc>
        <w:tc>
          <w:tcPr>
            <w:tcW w:w="510" w:type="dxa"/>
            <w:vAlign w:val="center"/>
          </w:tcPr>
          <w:p w:rsidR="00C610D0" w:rsidRDefault="00C610D0">
            <w:pPr>
              <w:pStyle w:val="ConsPlusNormal"/>
              <w:jc w:val="center"/>
            </w:pPr>
            <w:r>
              <w:t>2</w:t>
            </w:r>
          </w:p>
        </w:tc>
        <w:tc>
          <w:tcPr>
            <w:tcW w:w="454" w:type="dxa"/>
            <w:vAlign w:val="center"/>
          </w:tcPr>
          <w:p w:rsidR="00C610D0" w:rsidRDefault="00C610D0">
            <w:pPr>
              <w:pStyle w:val="ConsPlusNormal"/>
              <w:jc w:val="center"/>
            </w:pPr>
            <w:r>
              <w:t>0</w:t>
            </w:r>
          </w:p>
        </w:tc>
        <w:tc>
          <w:tcPr>
            <w:tcW w:w="454" w:type="dxa"/>
            <w:vAlign w:val="center"/>
          </w:tcPr>
          <w:p w:rsidR="00C610D0" w:rsidRDefault="00C610D0">
            <w:pPr>
              <w:pStyle w:val="ConsPlusNormal"/>
              <w:jc w:val="center"/>
            </w:pPr>
            <w:r>
              <w:t>9</w:t>
            </w:r>
          </w:p>
        </w:tc>
        <w:tc>
          <w:tcPr>
            <w:tcW w:w="567" w:type="dxa"/>
            <w:vAlign w:val="center"/>
          </w:tcPr>
          <w:p w:rsidR="00C610D0" w:rsidRDefault="00C610D0">
            <w:pPr>
              <w:pStyle w:val="ConsPlusNormal"/>
              <w:jc w:val="center"/>
            </w:pPr>
            <w:r>
              <w:t>7</w:t>
            </w:r>
          </w:p>
        </w:tc>
        <w:tc>
          <w:tcPr>
            <w:tcW w:w="567" w:type="dxa"/>
            <w:vAlign w:val="center"/>
          </w:tcPr>
          <w:p w:rsidR="00C610D0" w:rsidRDefault="00C610D0">
            <w:pPr>
              <w:pStyle w:val="ConsPlusNormal"/>
              <w:jc w:val="center"/>
            </w:pPr>
            <w:r>
              <w:t>4</w:t>
            </w:r>
          </w:p>
        </w:tc>
        <w:tc>
          <w:tcPr>
            <w:tcW w:w="454" w:type="dxa"/>
            <w:vAlign w:val="center"/>
          </w:tcPr>
          <w:p w:rsidR="00C610D0" w:rsidRDefault="00C610D0">
            <w:pPr>
              <w:pStyle w:val="ConsPlusNormal"/>
              <w:jc w:val="center"/>
            </w:pPr>
            <w:r>
              <w:t>5</w:t>
            </w:r>
          </w:p>
        </w:tc>
        <w:tc>
          <w:tcPr>
            <w:tcW w:w="454" w:type="dxa"/>
            <w:vAlign w:val="center"/>
          </w:tcPr>
          <w:p w:rsidR="00C610D0" w:rsidRDefault="00C610D0">
            <w:pPr>
              <w:pStyle w:val="ConsPlusNormal"/>
              <w:jc w:val="center"/>
            </w:pPr>
            <w:r>
              <w:t>6</w:t>
            </w:r>
          </w:p>
        </w:tc>
        <w:tc>
          <w:tcPr>
            <w:tcW w:w="510" w:type="dxa"/>
            <w:vAlign w:val="center"/>
          </w:tcPr>
          <w:p w:rsidR="00C610D0" w:rsidRDefault="00C610D0">
            <w:pPr>
              <w:pStyle w:val="ConsPlusNormal"/>
              <w:jc w:val="center"/>
            </w:pPr>
            <w:r>
              <w:t>0</w:t>
            </w:r>
          </w:p>
        </w:tc>
        <w:tc>
          <w:tcPr>
            <w:tcW w:w="3005" w:type="dxa"/>
            <w:vAlign w:val="center"/>
          </w:tcPr>
          <w:p w:rsidR="00C610D0" w:rsidRDefault="00C610D0">
            <w:pPr>
              <w:pStyle w:val="ConsPlusNormal"/>
              <w:jc w:val="center"/>
            </w:pPr>
            <w:r>
              <w:t>Контрагенты (Сотрудники), УИН (при наличии), Правовые основания</w:t>
            </w:r>
          </w:p>
        </w:tc>
      </w:tr>
      <w:tr w:rsidR="00C610D0">
        <w:tc>
          <w:tcPr>
            <w:tcW w:w="2211" w:type="dxa"/>
            <w:vAlign w:val="center"/>
          </w:tcPr>
          <w:p w:rsidR="00C610D0" w:rsidRDefault="00C610D0">
            <w:pPr>
              <w:pStyle w:val="ConsPlusNormal"/>
              <w:jc w:val="center"/>
            </w:pPr>
            <w:r>
              <w:t xml:space="preserve">Уменьшение дебиторской задолженности по ущербу материальных запасов </w:t>
            </w:r>
            <w:hyperlink w:anchor="P17295">
              <w:r>
                <w:rPr>
                  <w:color w:val="0000FF"/>
                </w:rPr>
                <w:t>&lt;**&gt;</w:t>
              </w:r>
            </w:hyperlink>
          </w:p>
        </w:tc>
        <w:tc>
          <w:tcPr>
            <w:tcW w:w="794" w:type="dxa"/>
            <w:vAlign w:val="center"/>
          </w:tcPr>
          <w:p w:rsidR="00C610D0" w:rsidRDefault="00C610D0">
            <w:pPr>
              <w:pStyle w:val="ConsPlusNormal"/>
              <w:jc w:val="center"/>
            </w:pPr>
            <w:r>
              <w:t>КДБ</w:t>
            </w:r>
          </w:p>
        </w:tc>
        <w:tc>
          <w:tcPr>
            <w:tcW w:w="510" w:type="dxa"/>
            <w:vAlign w:val="center"/>
          </w:tcPr>
          <w:p w:rsidR="00C610D0" w:rsidRDefault="00C610D0">
            <w:pPr>
              <w:pStyle w:val="ConsPlusNormal"/>
              <w:jc w:val="center"/>
            </w:pPr>
            <w:r>
              <w:t>1</w:t>
            </w:r>
          </w:p>
        </w:tc>
        <w:tc>
          <w:tcPr>
            <w:tcW w:w="510" w:type="dxa"/>
            <w:vAlign w:val="center"/>
          </w:tcPr>
          <w:p w:rsidR="00C610D0" w:rsidRDefault="00C610D0">
            <w:pPr>
              <w:pStyle w:val="ConsPlusNormal"/>
              <w:jc w:val="center"/>
            </w:pPr>
            <w:r>
              <w:t>2</w:t>
            </w:r>
          </w:p>
        </w:tc>
        <w:tc>
          <w:tcPr>
            <w:tcW w:w="454" w:type="dxa"/>
            <w:vAlign w:val="center"/>
          </w:tcPr>
          <w:p w:rsidR="00C610D0" w:rsidRDefault="00C610D0">
            <w:pPr>
              <w:pStyle w:val="ConsPlusNormal"/>
              <w:jc w:val="center"/>
            </w:pPr>
            <w:r>
              <w:t>0</w:t>
            </w:r>
          </w:p>
        </w:tc>
        <w:tc>
          <w:tcPr>
            <w:tcW w:w="454" w:type="dxa"/>
            <w:vAlign w:val="center"/>
          </w:tcPr>
          <w:p w:rsidR="00C610D0" w:rsidRDefault="00C610D0">
            <w:pPr>
              <w:pStyle w:val="ConsPlusNormal"/>
              <w:jc w:val="center"/>
            </w:pPr>
            <w:r>
              <w:t>9</w:t>
            </w:r>
          </w:p>
        </w:tc>
        <w:tc>
          <w:tcPr>
            <w:tcW w:w="567" w:type="dxa"/>
            <w:vAlign w:val="center"/>
          </w:tcPr>
          <w:p w:rsidR="00C610D0" w:rsidRDefault="00C610D0">
            <w:pPr>
              <w:pStyle w:val="ConsPlusNormal"/>
              <w:jc w:val="center"/>
            </w:pPr>
            <w:r>
              <w:t>7</w:t>
            </w:r>
          </w:p>
        </w:tc>
        <w:tc>
          <w:tcPr>
            <w:tcW w:w="567" w:type="dxa"/>
            <w:vAlign w:val="center"/>
          </w:tcPr>
          <w:p w:rsidR="00C610D0" w:rsidRDefault="00C610D0">
            <w:pPr>
              <w:pStyle w:val="ConsPlusNormal"/>
              <w:jc w:val="center"/>
            </w:pPr>
            <w:r>
              <w:t>4</w:t>
            </w:r>
          </w:p>
        </w:tc>
        <w:tc>
          <w:tcPr>
            <w:tcW w:w="454" w:type="dxa"/>
            <w:vAlign w:val="center"/>
          </w:tcPr>
          <w:p w:rsidR="00C610D0" w:rsidRDefault="00C610D0">
            <w:pPr>
              <w:pStyle w:val="ConsPlusNormal"/>
              <w:jc w:val="center"/>
            </w:pPr>
            <w:r>
              <w:t>6</w:t>
            </w:r>
          </w:p>
        </w:tc>
        <w:tc>
          <w:tcPr>
            <w:tcW w:w="454" w:type="dxa"/>
            <w:vAlign w:val="center"/>
          </w:tcPr>
          <w:p w:rsidR="00C610D0" w:rsidRDefault="00C610D0">
            <w:pPr>
              <w:pStyle w:val="ConsPlusNormal"/>
              <w:jc w:val="center"/>
            </w:pPr>
            <w:r>
              <w:t>6</w:t>
            </w:r>
          </w:p>
        </w:tc>
        <w:tc>
          <w:tcPr>
            <w:tcW w:w="510" w:type="dxa"/>
            <w:vAlign w:val="center"/>
          </w:tcPr>
          <w:p w:rsidR="00C610D0" w:rsidRDefault="00C610D0">
            <w:pPr>
              <w:pStyle w:val="ConsPlusNormal"/>
              <w:jc w:val="center"/>
            </w:pPr>
            <w:r>
              <w:t>0</w:t>
            </w:r>
          </w:p>
        </w:tc>
        <w:tc>
          <w:tcPr>
            <w:tcW w:w="3005" w:type="dxa"/>
            <w:vAlign w:val="center"/>
          </w:tcPr>
          <w:p w:rsidR="00C610D0" w:rsidRDefault="00C610D0">
            <w:pPr>
              <w:pStyle w:val="ConsPlusNormal"/>
              <w:jc w:val="center"/>
            </w:pPr>
            <w:r>
              <w:t>Контрагенты (Сотрудники), УИН (при наличии), Правовые основания</w:t>
            </w:r>
          </w:p>
        </w:tc>
      </w:tr>
      <w:tr w:rsidR="00C610D0">
        <w:tc>
          <w:tcPr>
            <w:tcW w:w="2211" w:type="dxa"/>
            <w:vAlign w:val="center"/>
          </w:tcPr>
          <w:p w:rsidR="00C610D0" w:rsidRDefault="00C610D0">
            <w:pPr>
              <w:pStyle w:val="ConsPlusNormal"/>
              <w:jc w:val="center"/>
            </w:pPr>
            <w:r>
              <w:t>Расчеты по иным доходам</w:t>
            </w:r>
          </w:p>
        </w:tc>
        <w:tc>
          <w:tcPr>
            <w:tcW w:w="794" w:type="dxa"/>
            <w:vAlign w:val="center"/>
          </w:tcPr>
          <w:p w:rsidR="00C610D0" w:rsidRDefault="00C610D0">
            <w:pPr>
              <w:pStyle w:val="ConsPlusNormal"/>
              <w:jc w:val="center"/>
            </w:pPr>
            <w:r>
              <w:t>гКБК</w:t>
            </w:r>
          </w:p>
        </w:tc>
        <w:tc>
          <w:tcPr>
            <w:tcW w:w="510" w:type="dxa"/>
            <w:vAlign w:val="center"/>
          </w:tcPr>
          <w:p w:rsidR="00C610D0" w:rsidRDefault="00C610D0">
            <w:pPr>
              <w:pStyle w:val="ConsPlusNormal"/>
              <w:jc w:val="center"/>
            </w:pPr>
            <w:r>
              <w:t>1</w:t>
            </w:r>
          </w:p>
        </w:tc>
        <w:tc>
          <w:tcPr>
            <w:tcW w:w="510" w:type="dxa"/>
            <w:vAlign w:val="center"/>
          </w:tcPr>
          <w:p w:rsidR="00C610D0" w:rsidRDefault="00C610D0">
            <w:pPr>
              <w:pStyle w:val="ConsPlusNormal"/>
              <w:jc w:val="center"/>
            </w:pPr>
            <w:r>
              <w:t>2</w:t>
            </w:r>
          </w:p>
        </w:tc>
        <w:tc>
          <w:tcPr>
            <w:tcW w:w="454" w:type="dxa"/>
            <w:vAlign w:val="center"/>
          </w:tcPr>
          <w:p w:rsidR="00C610D0" w:rsidRDefault="00C610D0">
            <w:pPr>
              <w:pStyle w:val="ConsPlusNormal"/>
              <w:jc w:val="center"/>
            </w:pPr>
            <w:r>
              <w:t>0</w:t>
            </w:r>
          </w:p>
        </w:tc>
        <w:tc>
          <w:tcPr>
            <w:tcW w:w="454" w:type="dxa"/>
            <w:vAlign w:val="center"/>
          </w:tcPr>
          <w:p w:rsidR="00C610D0" w:rsidRDefault="00C610D0">
            <w:pPr>
              <w:pStyle w:val="ConsPlusNormal"/>
              <w:jc w:val="center"/>
            </w:pPr>
            <w:r>
              <w:t>9</w:t>
            </w:r>
          </w:p>
        </w:tc>
        <w:tc>
          <w:tcPr>
            <w:tcW w:w="567" w:type="dxa"/>
            <w:vAlign w:val="center"/>
          </w:tcPr>
          <w:p w:rsidR="00C610D0" w:rsidRDefault="00C610D0">
            <w:pPr>
              <w:pStyle w:val="ConsPlusNormal"/>
              <w:jc w:val="center"/>
            </w:pPr>
            <w:r>
              <w:t>8</w:t>
            </w:r>
          </w:p>
        </w:tc>
        <w:tc>
          <w:tcPr>
            <w:tcW w:w="567" w:type="dxa"/>
            <w:vAlign w:val="center"/>
          </w:tcPr>
          <w:p w:rsidR="00C610D0" w:rsidRDefault="00C610D0">
            <w:pPr>
              <w:pStyle w:val="ConsPlusNormal"/>
              <w:jc w:val="center"/>
            </w:pPr>
            <w:r>
              <w:t>0</w:t>
            </w:r>
          </w:p>
        </w:tc>
        <w:tc>
          <w:tcPr>
            <w:tcW w:w="454" w:type="dxa"/>
            <w:vAlign w:val="center"/>
          </w:tcPr>
          <w:p w:rsidR="00C610D0" w:rsidRDefault="00C610D0">
            <w:pPr>
              <w:pStyle w:val="ConsPlusNormal"/>
              <w:jc w:val="center"/>
            </w:pPr>
            <w:r>
              <w:t>0</w:t>
            </w:r>
          </w:p>
        </w:tc>
        <w:tc>
          <w:tcPr>
            <w:tcW w:w="454" w:type="dxa"/>
            <w:vAlign w:val="center"/>
          </w:tcPr>
          <w:p w:rsidR="00C610D0" w:rsidRDefault="00C610D0">
            <w:pPr>
              <w:pStyle w:val="ConsPlusNormal"/>
              <w:jc w:val="center"/>
            </w:pPr>
            <w:r>
              <w:t>0</w:t>
            </w:r>
          </w:p>
        </w:tc>
        <w:tc>
          <w:tcPr>
            <w:tcW w:w="510" w:type="dxa"/>
            <w:vAlign w:val="center"/>
          </w:tcPr>
          <w:p w:rsidR="00C610D0" w:rsidRDefault="00C610D0">
            <w:pPr>
              <w:pStyle w:val="ConsPlusNormal"/>
              <w:jc w:val="center"/>
            </w:pPr>
            <w:r>
              <w:t>0</w:t>
            </w:r>
          </w:p>
        </w:tc>
        <w:tc>
          <w:tcPr>
            <w:tcW w:w="3005" w:type="dxa"/>
            <w:vAlign w:val="center"/>
          </w:tcPr>
          <w:p w:rsidR="00C610D0" w:rsidRDefault="00C610D0">
            <w:pPr>
              <w:pStyle w:val="ConsPlusNormal"/>
              <w:jc w:val="center"/>
            </w:pPr>
            <w:r>
              <w:t>группировочный</w:t>
            </w:r>
          </w:p>
        </w:tc>
      </w:tr>
      <w:tr w:rsidR="00C610D0">
        <w:tc>
          <w:tcPr>
            <w:tcW w:w="2211" w:type="dxa"/>
            <w:vAlign w:val="center"/>
          </w:tcPr>
          <w:p w:rsidR="00C610D0" w:rsidRDefault="00C610D0">
            <w:pPr>
              <w:pStyle w:val="ConsPlusNormal"/>
              <w:jc w:val="center"/>
            </w:pPr>
            <w:r>
              <w:t>Расчеты по недостачам денежных средств</w:t>
            </w:r>
          </w:p>
        </w:tc>
        <w:tc>
          <w:tcPr>
            <w:tcW w:w="794" w:type="dxa"/>
            <w:vAlign w:val="center"/>
          </w:tcPr>
          <w:p w:rsidR="00C610D0" w:rsidRDefault="00C610D0">
            <w:pPr>
              <w:pStyle w:val="ConsPlusNormal"/>
              <w:jc w:val="center"/>
            </w:pPr>
            <w:r>
              <w:t>КИФ</w:t>
            </w:r>
          </w:p>
        </w:tc>
        <w:tc>
          <w:tcPr>
            <w:tcW w:w="510" w:type="dxa"/>
            <w:vAlign w:val="center"/>
          </w:tcPr>
          <w:p w:rsidR="00C610D0" w:rsidRDefault="00C610D0">
            <w:pPr>
              <w:pStyle w:val="ConsPlusNormal"/>
              <w:jc w:val="center"/>
            </w:pPr>
            <w:r>
              <w:t>1</w:t>
            </w:r>
          </w:p>
        </w:tc>
        <w:tc>
          <w:tcPr>
            <w:tcW w:w="510" w:type="dxa"/>
            <w:vAlign w:val="center"/>
          </w:tcPr>
          <w:p w:rsidR="00C610D0" w:rsidRDefault="00C610D0">
            <w:pPr>
              <w:pStyle w:val="ConsPlusNormal"/>
              <w:jc w:val="center"/>
            </w:pPr>
            <w:r>
              <w:t>2</w:t>
            </w:r>
          </w:p>
        </w:tc>
        <w:tc>
          <w:tcPr>
            <w:tcW w:w="454" w:type="dxa"/>
            <w:vAlign w:val="center"/>
          </w:tcPr>
          <w:p w:rsidR="00C610D0" w:rsidRDefault="00C610D0">
            <w:pPr>
              <w:pStyle w:val="ConsPlusNormal"/>
              <w:jc w:val="center"/>
            </w:pPr>
            <w:r>
              <w:t>0</w:t>
            </w:r>
          </w:p>
        </w:tc>
        <w:tc>
          <w:tcPr>
            <w:tcW w:w="454" w:type="dxa"/>
            <w:vAlign w:val="center"/>
          </w:tcPr>
          <w:p w:rsidR="00C610D0" w:rsidRDefault="00C610D0">
            <w:pPr>
              <w:pStyle w:val="ConsPlusNormal"/>
              <w:jc w:val="center"/>
            </w:pPr>
            <w:r>
              <w:t>9</w:t>
            </w:r>
          </w:p>
        </w:tc>
        <w:tc>
          <w:tcPr>
            <w:tcW w:w="567" w:type="dxa"/>
            <w:vAlign w:val="center"/>
          </w:tcPr>
          <w:p w:rsidR="00C610D0" w:rsidRDefault="00C610D0">
            <w:pPr>
              <w:pStyle w:val="ConsPlusNormal"/>
              <w:jc w:val="center"/>
            </w:pPr>
            <w:r>
              <w:t>8</w:t>
            </w:r>
          </w:p>
        </w:tc>
        <w:tc>
          <w:tcPr>
            <w:tcW w:w="567" w:type="dxa"/>
            <w:vAlign w:val="center"/>
          </w:tcPr>
          <w:p w:rsidR="00C610D0" w:rsidRDefault="00C610D0">
            <w:pPr>
              <w:pStyle w:val="ConsPlusNormal"/>
              <w:jc w:val="center"/>
            </w:pPr>
            <w:r>
              <w:t>1</w:t>
            </w:r>
          </w:p>
        </w:tc>
        <w:tc>
          <w:tcPr>
            <w:tcW w:w="454" w:type="dxa"/>
            <w:vAlign w:val="center"/>
          </w:tcPr>
          <w:p w:rsidR="00C610D0" w:rsidRDefault="00C610D0">
            <w:pPr>
              <w:pStyle w:val="ConsPlusNormal"/>
              <w:jc w:val="center"/>
            </w:pPr>
            <w:r>
              <w:t>0</w:t>
            </w:r>
          </w:p>
        </w:tc>
        <w:tc>
          <w:tcPr>
            <w:tcW w:w="454" w:type="dxa"/>
            <w:vAlign w:val="center"/>
          </w:tcPr>
          <w:p w:rsidR="00C610D0" w:rsidRDefault="00C610D0">
            <w:pPr>
              <w:pStyle w:val="ConsPlusNormal"/>
              <w:jc w:val="center"/>
            </w:pPr>
            <w:r>
              <w:t>0</w:t>
            </w:r>
          </w:p>
        </w:tc>
        <w:tc>
          <w:tcPr>
            <w:tcW w:w="510" w:type="dxa"/>
            <w:vAlign w:val="center"/>
          </w:tcPr>
          <w:p w:rsidR="00C610D0" w:rsidRDefault="00C610D0">
            <w:pPr>
              <w:pStyle w:val="ConsPlusNormal"/>
              <w:jc w:val="center"/>
            </w:pPr>
            <w:r>
              <w:t>0</w:t>
            </w:r>
          </w:p>
        </w:tc>
        <w:tc>
          <w:tcPr>
            <w:tcW w:w="3005" w:type="dxa"/>
            <w:vAlign w:val="center"/>
          </w:tcPr>
          <w:p w:rsidR="00C610D0" w:rsidRDefault="00C610D0">
            <w:pPr>
              <w:pStyle w:val="ConsPlusNormal"/>
              <w:jc w:val="center"/>
            </w:pPr>
            <w:r>
              <w:t>Контрагенты (Сотрудники), УИН (при наличии), Правовые основания</w:t>
            </w:r>
          </w:p>
        </w:tc>
      </w:tr>
      <w:tr w:rsidR="00C610D0">
        <w:tc>
          <w:tcPr>
            <w:tcW w:w="2211" w:type="dxa"/>
            <w:vAlign w:val="center"/>
          </w:tcPr>
          <w:p w:rsidR="00C610D0" w:rsidRDefault="00C610D0">
            <w:pPr>
              <w:pStyle w:val="ConsPlusNormal"/>
              <w:jc w:val="center"/>
            </w:pPr>
            <w:r>
              <w:t xml:space="preserve">Увеличение </w:t>
            </w:r>
            <w:r>
              <w:lastRenderedPageBreak/>
              <w:t xml:space="preserve">дебиторской задолженности по недостачам денежных средств </w:t>
            </w:r>
            <w:hyperlink w:anchor="P17295">
              <w:r>
                <w:rPr>
                  <w:color w:val="0000FF"/>
                </w:rPr>
                <w:t>&lt;**&gt;</w:t>
              </w:r>
            </w:hyperlink>
          </w:p>
        </w:tc>
        <w:tc>
          <w:tcPr>
            <w:tcW w:w="794" w:type="dxa"/>
            <w:vAlign w:val="center"/>
          </w:tcPr>
          <w:p w:rsidR="00C610D0" w:rsidRDefault="00C610D0">
            <w:pPr>
              <w:pStyle w:val="ConsPlusNormal"/>
              <w:jc w:val="center"/>
            </w:pPr>
            <w:r>
              <w:lastRenderedPageBreak/>
              <w:t>КИФ</w:t>
            </w:r>
          </w:p>
        </w:tc>
        <w:tc>
          <w:tcPr>
            <w:tcW w:w="510" w:type="dxa"/>
            <w:vAlign w:val="center"/>
          </w:tcPr>
          <w:p w:rsidR="00C610D0" w:rsidRDefault="00C610D0">
            <w:pPr>
              <w:pStyle w:val="ConsPlusNormal"/>
              <w:jc w:val="center"/>
            </w:pPr>
            <w:r>
              <w:t>1</w:t>
            </w:r>
          </w:p>
        </w:tc>
        <w:tc>
          <w:tcPr>
            <w:tcW w:w="510" w:type="dxa"/>
            <w:vAlign w:val="center"/>
          </w:tcPr>
          <w:p w:rsidR="00C610D0" w:rsidRDefault="00C610D0">
            <w:pPr>
              <w:pStyle w:val="ConsPlusNormal"/>
              <w:jc w:val="center"/>
            </w:pPr>
            <w:r>
              <w:t>2</w:t>
            </w:r>
          </w:p>
        </w:tc>
        <w:tc>
          <w:tcPr>
            <w:tcW w:w="454" w:type="dxa"/>
            <w:vAlign w:val="center"/>
          </w:tcPr>
          <w:p w:rsidR="00C610D0" w:rsidRDefault="00C610D0">
            <w:pPr>
              <w:pStyle w:val="ConsPlusNormal"/>
              <w:jc w:val="center"/>
            </w:pPr>
            <w:r>
              <w:t>0</w:t>
            </w:r>
          </w:p>
        </w:tc>
        <w:tc>
          <w:tcPr>
            <w:tcW w:w="454" w:type="dxa"/>
            <w:vAlign w:val="center"/>
          </w:tcPr>
          <w:p w:rsidR="00C610D0" w:rsidRDefault="00C610D0">
            <w:pPr>
              <w:pStyle w:val="ConsPlusNormal"/>
              <w:jc w:val="center"/>
            </w:pPr>
            <w:r>
              <w:t>9</w:t>
            </w:r>
          </w:p>
        </w:tc>
        <w:tc>
          <w:tcPr>
            <w:tcW w:w="567" w:type="dxa"/>
            <w:vAlign w:val="center"/>
          </w:tcPr>
          <w:p w:rsidR="00C610D0" w:rsidRDefault="00C610D0">
            <w:pPr>
              <w:pStyle w:val="ConsPlusNormal"/>
              <w:jc w:val="center"/>
            </w:pPr>
            <w:r>
              <w:t>8</w:t>
            </w:r>
          </w:p>
        </w:tc>
        <w:tc>
          <w:tcPr>
            <w:tcW w:w="567" w:type="dxa"/>
            <w:vAlign w:val="center"/>
          </w:tcPr>
          <w:p w:rsidR="00C610D0" w:rsidRDefault="00C610D0">
            <w:pPr>
              <w:pStyle w:val="ConsPlusNormal"/>
              <w:jc w:val="center"/>
            </w:pPr>
            <w:r>
              <w:t>1</w:t>
            </w:r>
          </w:p>
        </w:tc>
        <w:tc>
          <w:tcPr>
            <w:tcW w:w="454" w:type="dxa"/>
            <w:vAlign w:val="center"/>
          </w:tcPr>
          <w:p w:rsidR="00C610D0" w:rsidRDefault="00C610D0">
            <w:pPr>
              <w:pStyle w:val="ConsPlusNormal"/>
              <w:jc w:val="center"/>
            </w:pPr>
            <w:r>
              <w:t>5</w:t>
            </w:r>
          </w:p>
        </w:tc>
        <w:tc>
          <w:tcPr>
            <w:tcW w:w="454" w:type="dxa"/>
            <w:vAlign w:val="center"/>
          </w:tcPr>
          <w:p w:rsidR="00C610D0" w:rsidRDefault="00C610D0">
            <w:pPr>
              <w:pStyle w:val="ConsPlusNormal"/>
              <w:jc w:val="center"/>
            </w:pPr>
            <w:r>
              <w:t>6</w:t>
            </w:r>
          </w:p>
        </w:tc>
        <w:tc>
          <w:tcPr>
            <w:tcW w:w="510" w:type="dxa"/>
            <w:vAlign w:val="center"/>
          </w:tcPr>
          <w:p w:rsidR="00C610D0" w:rsidRDefault="00C610D0">
            <w:pPr>
              <w:pStyle w:val="ConsPlusNormal"/>
              <w:jc w:val="center"/>
            </w:pPr>
            <w:r>
              <w:t>0</w:t>
            </w:r>
          </w:p>
        </w:tc>
        <w:tc>
          <w:tcPr>
            <w:tcW w:w="3005" w:type="dxa"/>
            <w:vAlign w:val="center"/>
          </w:tcPr>
          <w:p w:rsidR="00C610D0" w:rsidRDefault="00C610D0">
            <w:pPr>
              <w:pStyle w:val="ConsPlusNormal"/>
              <w:jc w:val="center"/>
            </w:pPr>
            <w:r>
              <w:t xml:space="preserve">Контрагенты (Сотрудники), </w:t>
            </w:r>
            <w:r>
              <w:lastRenderedPageBreak/>
              <w:t>УИН (при наличии), Правовые основания</w:t>
            </w:r>
          </w:p>
        </w:tc>
      </w:tr>
      <w:tr w:rsidR="00C610D0">
        <w:tc>
          <w:tcPr>
            <w:tcW w:w="2211" w:type="dxa"/>
            <w:vAlign w:val="center"/>
          </w:tcPr>
          <w:p w:rsidR="00C610D0" w:rsidRDefault="00C610D0">
            <w:pPr>
              <w:pStyle w:val="ConsPlusNormal"/>
              <w:jc w:val="center"/>
            </w:pPr>
            <w:r>
              <w:lastRenderedPageBreak/>
              <w:t xml:space="preserve">Уменьшение дебиторской задолженности по недостачам денежных средств </w:t>
            </w:r>
            <w:hyperlink w:anchor="P17295">
              <w:r>
                <w:rPr>
                  <w:color w:val="0000FF"/>
                </w:rPr>
                <w:t>&lt;**&gt;</w:t>
              </w:r>
            </w:hyperlink>
          </w:p>
        </w:tc>
        <w:tc>
          <w:tcPr>
            <w:tcW w:w="794" w:type="dxa"/>
            <w:vAlign w:val="center"/>
          </w:tcPr>
          <w:p w:rsidR="00C610D0" w:rsidRDefault="00C610D0">
            <w:pPr>
              <w:pStyle w:val="ConsPlusNormal"/>
              <w:jc w:val="center"/>
            </w:pPr>
            <w:r>
              <w:t>КИФ</w:t>
            </w:r>
          </w:p>
        </w:tc>
        <w:tc>
          <w:tcPr>
            <w:tcW w:w="510" w:type="dxa"/>
            <w:vAlign w:val="center"/>
          </w:tcPr>
          <w:p w:rsidR="00C610D0" w:rsidRDefault="00C610D0">
            <w:pPr>
              <w:pStyle w:val="ConsPlusNormal"/>
              <w:jc w:val="center"/>
            </w:pPr>
            <w:r>
              <w:t>1</w:t>
            </w:r>
          </w:p>
        </w:tc>
        <w:tc>
          <w:tcPr>
            <w:tcW w:w="510" w:type="dxa"/>
            <w:vAlign w:val="center"/>
          </w:tcPr>
          <w:p w:rsidR="00C610D0" w:rsidRDefault="00C610D0">
            <w:pPr>
              <w:pStyle w:val="ConsPlusNormal"/>
              <w:jc w:val="center"/>
            </w:pPr>
            <w:r>
              <w:t>2</w:t>
            </w:r>
          </w:p>
        </w:tc>
        <w:tc>
          <w:tcPr>
            <w:tcW w:w="454" w:type="dxa"/>
            <w:vAlign w:val="center"/>
          </w:tcPr>
          <w:p w:rsidR="00C610D0" w:rsidRDefault="00C610D0">
            <w:pPr>
              <w:pStyle w:val="ConsPlusNormal"/>
              <w:jc w:val="center"/>
            </w:pPr>
            <w:r>
              <w:t>0</w:t>
            </w:r>
          </w:p>
        </w:tc>
        <w:tc>
          <w:tcPr>
            <w:tcW w:w="454" w:type="dxa"/>
            <w:vAlign w:val="center"/>
          </w:tcPr>
          <w:p w:rsidR="00C610D0" w:rsidRDefault="00C610D0">
            <w:pPr>
              <w:pStyle w:val="ConsPlusNormal"/>
              <w:jc w:val="center"/>
            </w:pPr>
            <w:r>
              <w:t>9</w:t>
            </w:r>
          </w:p>
        </w:tc>
        <w:tc>
          <w:tcPr>
            <w:tcW w:w="567" w:type="dxa"/>
            <w:vAlign w:val="center"/>
          </w:tcPr>
          <w:p w:rsidR="00C610D0" w:rsidRDefault="00C610D0">
            <w:pPr>
              <w:pStyle w:val="ConsPlusNormal"/>
              <w:jc w:val="center"/>
            </w:pPr>
            <w:r>
              <w:t>8</w:t>
            </w:r>
          </w:p>
        </w:tc>
        <w:tc>
          <w:tcPr>
            <w:tcW w:w="567" w:type="dxa"/>
            <w:vAlign w:val="center"/>
          </w:tcPr>
          <w:p w:rsidR="00C610D0" w:rsidRDefault="00C610D0">
            <w:pPr>
              <w:pStyle w:val="ConsPlusNormal"/>
              <w:jc w:val="center"/>
            </w:pPr>
            <w:r>
              <w:t>1</w:t>
            </w:r>
          </w:p>
        </w:tc>
        <w:tc>
          <w:tcPr>
            <w:tcW w:w="454" w:type="dxa"/>
            <w:vAlign w:val="center"/>
          </w:tcPr>
          <w:p w:rsidR="00C610D0" w:rsidRDefault="00C610D0">
            <w:pPr>
              <w:pStyle w:val="ConsPlusNormal"/>
              <w:jc w:val="center"/>
            </w:pPr>
            <w:r>
              <w:t>6</w:t>
            </w:r>
          </w:p>
        </w:tc>
        <w:tc>
          <w:tcPr>
            <w:tcW w:w="454" w:type="dxa"/>
            <w:vAlign w:val="center"/>
          </w:tcPr>
          <w:p w:rsidR="00C610D0" w:rsidRDefault="00C610D0">
            <w:pPr>
              <w:pStyle w:val="ConsPlusNormal"/>
              <w:jc w:val="center"/>
            </w:pPr>
            <w:r>
              <w:t>6</w:t>
            </w:r>
          </w:p>
        </w:tc>
        <w:tc>
          <w:tcPr>
            <w:tcW w:w="510" w:type="dxa"/>
            <w:vAlign w:val="center"/>
          </w:tcPr>
          <w:p w:rsidR="00C610D0" w:rsidRDefault="00C610D0">
            <w:pPr>
              <w:pStyle w:val="ConsPlusNormal"/>
              <w:jc w:val="center"/>
            </w:pPr>
            <w:r>
              <w:t>0</w:t>
            </w:r>
          </w:p>
        </w:tc>
        <w:tc>
          <w:tcPr>
            <w:tcW w:w="3005" w:type="dxa"/>
            <w:vAlign w:val="center"/>
          </w:tcPr>
          <w:p w:rsidR="00C610D0" w:rsidRDefault="00C610D0">
            <w:pPr>
              <w:pStyle w:val="ConsPlusNormal"/>
              <w:jc w:val="center"/>
            </w:pPr>
            <w:r>
              <w:t>Контрагенты (Сотрудники), УИН (при наличии), Правовые основания</w:t>
            </w:r>
          </w:p>
        </w:tc>
      </w:tr>
      <w:tr w:rsidR="00C610D0">
        <w:tc>
          <w:tcPr>
            <w:tcW w:w="2211" w:type="dxa"/>
            <w:vAlign w:val="center"/>
          </w:tcPr>
          <w:p w:rsidR="00C610D0" w:rsidRDefault="00C610D0">
            <w:pPr>
              <w:pStyle w:val="ConsPlusNormal"/>
              <w:jc w:val="center"/>
            </w:pPr>
            <w:r>
              <w:t>Расчеты по недостачам иных финансовых активов</w:t>
            </w:r>
          </w:p>
        </w:tc>
        <w:tc>
          <w:tcPr>
            <w:tcW w:w="794" w:type="dxa"/>
            <w:vAlign w:val="center"/>
          </w:tcPr>
          <w:p w:rsidR="00C610D0" w:rsidRDefault="00C610D0">
            <w:pPr>
              <w:pStyle w:val="ConsPlusNormal"/>
              <w:jc w:val="center"/>
            </w:pPr>
            <w:r>
              <w:t>КИФ</w:t>
            </w:r>
          </w:p>
        </w:tc>
        <w:tc>
          <w:tcPr>
            <w:tcW w:w="510" w:type="dxa"/>
            <w:vAlign w:val="center"/>
          </w:tcPr>
          <w:p w:rsidR="00C610D0" w:rsidRDefault="00C610D0">
            <w:pPr>
              <w:pStyle w:val="ConsPlusNormal"/>
              <w:jc w:val="center"/>
            </w:pPr>
            <w:r>
              <w:t>1</w:t>
            </w:r>
          </w:p>
        </w:tc>
        <w:tc>
          <w:tcPr>
            <w:tcW w:w="510" w:type="dxa"/>
            <w:vAlign w:val="center"/>
          </w:tcPr>
          <w:p w:rsidR="00C610D0" w:rsidRDefault="00C610D0">
            <w:pPr>
              <w:pStyle w:val="ConsPlusNormal"/>
              <w:jc w:val="center"/>
            </w:pPr>
            <w:r>
              <w:t>2</w:t>
            </w:r>
          </w:p>
        </w:tc>
        <w:tc>
          <w:tcPr>
            <w:tcW w:w="454" w:type="dxa"/>
            <w:vAlign w:val="center"/>
          </w:tcPr>
          <w:p w:rsidR="00C610D0" w:rsidRDefault="00C610D0">
            <w:pPr>
              <w:pStyle w:val="ConsPlusNormal"/>
              <w:jc w:val="center"/>
            </w:pPr>
            <w:r>
              <w:t>0</w:t>
            </w:r>
          </w:p>
        </w:tc>
        <w:tc>
          <w:tcPr>
            <w:tcW w:w="454" w:type="dxa"/>
            <w:vAlign w:val="center"/>
          </w:tcPr>
          <w:p w:rsidR="00C610D0" w:rsidRDefault="00C610D0">
            <w:pPr>
              <w:pStyle w:val="ConsPlusNormal"/>
              <w:jc w:val="center"/>
            </w:pPr>
            <w:r>
              <w:t>9</w:t>
            </w:r>
          </w:p>
        </w:tc>
        <w:tc>
          <w:tcPr>
            <w:tcW w:w="567" w:type="dxa"/>
            <w:vAlign w:val="center"/>
          </w:tcPr>
          <w:p w:rsidR="00C610D0" w:rsidRDefault="00C610D0">
            <w:pPr>
              <w:pStyle w:val="ConsPlusNormal"/>
              <w:jc w:val="center"/>
            </w:pPr>
            <w:r>
              <w:t>8</w:t>
            </w:r>
          </w:p>
        </w:tc>
        <w:tc>
          <w:tcPr>
            <w:tcW w:w="567" w:type="dxa"/>
            <w:vAlign w:val="center"/>
          </w:tcPr>
          <w:p w:rsidR="00C610D0" w:rsidRDefault="00C610D0">
            <w:pPr>
              <w:pStyle w:val="ConsPlusNormal"/>
              <w:jc w:val="center"/>
            </w:pPr>
            <w:r>
              <w:t>2</w:t>
            </w:r>
          </w:p>
        </w:tc>
        <w:tc>
          <w:tcPr>
            <w:tcW w:w="454" w:type="dxa"/>
            <w:vAlign w:val="center"/>
          </w:tcPr>
          <w:p w:rsidR="00C610D0" w:rsidRDefault="00C610D0">
            <w:pPr>
              <w:pStyle w:val="ConsPlusNormal"/>
              <w:jc w:val="center"/>
            </w:pPr>
            <w:r>
              <w:t>0</w:t>
            </w:r>
          </w:p>
        </w:tc>
        <w:tc>
          <w:tcPr>
            <w:tcW w:w="454" w:type="dxa"/>
            <w:vAlign w:val="center"/>
          </w:tcPr>
          <w:p w:rsidR="00C610D0" w:rsidRDefault="00C610D0">
            <w:pPr>
              <w:pStyle w:val="ConsPlusNormal"/>
              <w:jc w:val="center"/>
            </w:pPr>
            <w:r>
              <w:t>0</w:t>
            </w:r>
          </w:p>
        </w:tc>
        <w:tc>
          <w:tcPr>
            <w:tcW w:w="510" w:type="dxa"/>
            <w:vAlign w:val="center"/>
          </w:tcPr>
          <w:p w:rsidR="00C610D0" w:rsidRDefault="00C610D0">
            <w:pPr>
              <w:pStyle w:val="ConsPlusNormal"/>
              <w:jc w:val="center"/>
            </w:pPr>
            <w:r>
              <w:t>0</w:t>
            </w:r>
          </w:p>
        </w:tc>
        <w:tc>
          <w:tcPr>
            <w:tcW w:w="3005" w:type="dxa"/>
            <w:vAlign w:val="center"/>
          </w:tcPr>
          <w:p w:rsidR="00C610D0" w:rsidRDefault="00C610D0">
            <w:pPr>
              <w:pStyle w:val="ConsPlusNormal"/>
              <w:jc w:val="center"/>
            </w:pPr>
            <w:r>
              <w:t>Контрагенты (Сотрудники), УИН (при наличии), Правовые основания</w:t>
            </w:r>
          </w:p>
        </w:tc>
      </w:tr>
      <w:tr w:rsidR="00C610D0">
        <w:tc>
          <w:tcPr>
            <w:tcW w:w="2211" w:type="dxa"/>
            <w:vAlign w:val="center"/>
          </w:tcPr>
          <w:p w:rsidR="00C610D0" w:rsidRDefault="00C610D0">
            <w:pPr>
              <w:pStyle w:val="ConsPlusNormal"/>
              <w:jc w:val="center"/>
            </w:pPr>
            <w:r>
              <w:t xml:space="preserve">Увеличение дебиторской задолженности по недостачам иных финансовых активов </w:t>
            </w:r>
            <w:hyperlink w:anchor="P17295">
              <w:r>
                <w:rPr>
                  <w:color w:val="0000FF"/>
                </w:rPr>
                <w:t>&lt;**&gt;</w:t>
              </w:r>
            </w:hyperlink>
          </w:p>
        </w:tc>
        <w:tc>
          <w:tcPr>
            <w:tcW w:w="794" w:type="dxa"/>
            <w:vAlign w:val="center"/>
          </w:tcPr>
          <w:p w:rsidR="00C610D0" w:rsidRDefault="00C610D0">
            <w:pPr>
              <w:pStyle w:val="ConsPlusNormal"/>
              <w:jc w:val="center"/>
            </w:pPr>
            <w:r>
              <w:t>КИФ</w:t>
            </w:r>
          </w:p>
        </w:tc>
        <w:tc>
          <w:tcPr>
            <w:tcW w:w="510" w:type="dxa"/>
            <w:vAlign w:val="center"/>
          </w:tcPr>
          <w:p w:rsidR="00C610D0" w:rsidRDefault="00C610D0">
            <w:pPr>
              <w:pStyle w:val="ConsPlusNormal"/>
              <w:jc w:val="center"/>
            </w:pPr>
            <w:r>
              <w:t>1</w:t>
            </w:r>
          </w:p>
        </w:tc>
        <w:tc>
          <w:tcPr>
            <w:tcW w:w="510" w:type="dxa"/>
            <w:vAlign w:val="center"/>
          </w:tcPr>
          <w:p w:rsidR="00C610D0" w:rsidRDefault="00C610D0">
            <w:pPr>
              <w:pStyle w:val="ConsPlusNormal"/>
              <w:jc w:val="center"/>
            </w:pPr>
            <w:r>
              <w:t>2</w:t>
            </w:r>
          </w:p>
        </w:tc>
        <w:tc>
          <w:tcPr>
            <w:tcW w:w="454" w:type="dxa"/>
            <w:vAlign w:val="center"/>
          </w:tcPr>
          <w:p w:rsidR="00C610D0" w:rsidRDefault="00C610D0">
            <w:pPr>
              <w:pStyle w:val="ConsPlusNormal"/>
              <w:jc w:val="center"/>
            </w:pPr>
            <w:r>
              <w:t>0</w:t>
            </w:r>
          </w:p>
        </w:tc>
        <w:tc>
          <w:tcPr>
            <w:tcW w:w="454" w:type="dxa"/>
            <w:vAlign w:val="center"/>
          </w:tcPr>
          <w:p w:rsidR="00C610D0" w:rsidRDefault="00C610D0">
            <w:pPr>
              <w:pStyle w:val="ConsPlusNormal"/>
              <w:jc w:val="center"/>
            </w:pPr>
            <w:r>
              <w:t>9</w:t>
            </w:r>
          </w:p>
        </w:tc>
        <w:tc>
          <w:tcPr>
            <w:tcW w:w="567" w:type="dxa"/>
            <w:vAlign w:val="center"/>
          </w:tcPr>
          <w:p w:rsidR="00C610D0" w:rsidRDefault="00C610D0">
            <w:pPr>
              <w:pStyle w:val="ConsPlusNormal"/>
              <w:jc w:val="center"/>
            </w:pPr>
            <w:r>
              <w:t>8</w:t>
            </w:r>
          </w:p>
        </w:tc>
        <w:tc>
          <w:tcPr>
            <w:tcW w:w="567" w:type="dxa"/>
            <w:vAlign w:val="center"/>
          </w:tcPr>
          <w:p w:rsidR="00C610D0" w:rsidRDefault="00C610D0">
            <w:pPr>
              <w:pStyle w:val="ConsPlusNormal"/>
              <w:jc w:val="center"/>
            </w:pPr>
            <w:r>
              <w:t>2</w:t>
            </w:r>
          </w:p>
        </w:tc>
        <w:tc>
          <w:tcPr>
            <w:tcW w:w="454" w:type="dxa"/>
            <w:vAlign w:val="center"/>
          </w:tcPr>
          <w:p w:rsidR="00C610D0" w:rsidRDefault="00C610D0">
            <w:pPr>
              <w:pStyle w:val="ConsPlusNormal"/>
              <w:jc w:val="center"/>
            </w:pPr>
            <w:r>
              <w:t>5</w:t>
            </w:r>
          </w:p>
        </w:tc>
        <w:tc>
          <w:tcPr>
            <w:tcW w:w="454" w:type="dxa"/>
            <w:vAlign w:val="center"/>
          </w:tcPr>
          <w:p w:rsidR="00C610D0" w:rsidRDefault="00C610D0">
            <w:pPr>
              <w:pStyle w:val="ConsPlusNormal"/>
              <w:jc w:val="center"/>
            </w:pPr>
            <w:r>
              <w:t>6</w:t>
            </w:r>
          </w:p>
        </w:tc>
        <w:tc>
          <w:tcPr>
            <w:tcW w:w="510" w:type="dxa"/>
            <w:vAlign w:val="center"/>
          </w:tcPr>
          <w:p w:rsidR="00C610D0" w:rsidRDefault="00C610D0">
            <w:pPr>
              <w:pStyle w:val="ConsPlusNormal"/>
              <w:jc w:val="center"/>
            </w:pPr>
            <w:r>
              <w:t>0</w:t>
            </w:r>
          </w:p>
        </w:tc>
        <w:tc>
          <w:tcPr>
            <w:tcW w:w="3005" w:type="dxa"/>
            <w:vAlign w:val="center"/>
          </w:tcPr>
          <w:p w:rsidR="00C610D0" w:rsidRDefault="00C610D0">
            <w:pPr>
              <w:pStyle w:val="ConsPlusNormal"/>
              <w:jc w:val="center"/>
            </w:pPr>
            <w:r>
              <w:t>Контрагенты (Сотрудники), УИН (при наличии), Правовые основания</w:t>
            </w:r>
          </w:p>
        </w:tc>
      </w:tr>
      <w:tr w:rsidR="00C610D0">
        <w:tc>
          <w:tcPr>
            <w:tcW w:w="2211" w:type="dxa"/>
            <w:vAlign w:val="center"/>
          </w:tcPr>
          <w:p w:rsidR="00C610D0" w:rsidRDefault="00C610D0">
            <w:pPr>
              <w:pStyle w:val="ConsPlusNormal"/>
              <w:jc w:val="center"/>
            </w:pPr>
            <w:r>
              <w:t xml:space="preserve">Уменьшение дебиторской задолженности по недостачам иных финансовых активов </w:t>
            </w:r>
            <w:hyperlink w:anchor="P17295">
              <w:r>
                <w:rPr>
                  <w:color w:val="0000FF"/>
                </w:rPr>
                <w:t>&lt;**&gt;</w:t>
              </w:r>
            </w:hyperlink>
          </w:p>
        </w:tc>
        <w:tc>
          <w:tcPr>
            <w:tcW w:w="794" w:type="dxa"/>
            <w:vAlign w:val="center"/>
          </w:tcPr>
          <w:p w:rsidR="00C610D0" w:rsidRDefault="00C610D0">
            <w:pPr>
              <w:pStyle w:val="ConsPlusNormal"/>
              <w:jc w:val="center"/>
            </w:pPr>
            <w:r>
              <w:t>КИФ</w:t>
            </w:r>
          </w:p>
        </w:tc>
        <w:tc>
          <w:tcPr>
            <w:tcW w:w="510" w:type="dxa"/>
            <w:vAlign w:val="center"/>
          </w:tcPr>
          <w:p w:rsidR="00C610D0" w:rsidRDefault="00C610D0">
            <w:pPr>
              <w:pStyle w:val="ConsPlusNormal"/>
              <w:jc w:val="center"/>
            </w:pPr>
            <w:r>
              <w:t>1</w:t>
            </w:r>
          </w:p>
        </w:tc>
        <w:tc>
          <w:tcPr>
            <w:tcW w:w="510" w:type="dxa"/>
            <w:vAlign w:val="center"/>
          </w:tcPr>
          <w:p w:rsidR="00C610D0" w:rsidRDefault="00C610D0">
            <w:pPr>
              <w:pStyle w:val="ConsPlusNormal"/>
              <w:jc w:val="center"/>
            </w:pPr>
            <w:r>
              <w:t>2</w:t>
            </w:r>
          </w:p>
        </w:tc>
        <w:tc>
          <w:tcPr>
            <w:tcW w:w="454" w:type="dxa"/>
            <w:vAlign w:val="center"/>
          </w:tcPr>
          <w:p w:rsidR="00C610D0" w:rsidRDefault="00C610D0">
            <w:pPr>
              <w:pStyle w:val="ConsPlusNormal"/>
              <w:jc w:val="center"/>
            </w:pPr>
            <w:r>
              <w:t>0</w:t>
            </w:r>
          </w:p>
        </w:tc>
        <w:tc>
          <w:tcPr>
            <w:tcW w:w="454" w:type="dxa"/>
            <w:vAlign w:val="center"/>
          </w:tcPr>
          <w:p w:rsidR="00C610D0" w:rsidRDefault="00C610D0">
            <w:pPr>
              <w:pStyle w:val="ConsPlusNormal"/>
              <w:jc w:val="center"/>
            </w:pPr>
            <w:r>
              <w:t>9</w:t>
            </w:r>
          </w:p>
        </w:tc>
        <w:tc>
          <w:tcPr>
            <w:tcW w:w="567" w:type="dxa"/>
            <w:vAlign w:val="center"/>
          </w:tcPr>
          <w:p w:rsidR="00C610D0" w:rsidRDefault="00C610D0">
            <w:pPr>
              <w:pStyle w:val="ConsPlusNormal"/>
              <w:jc w:val="center"/>
            </w:pPr>
            <w:r>
              <w:t>8</w:t>
            </w:r>
          </w:p>
        </w:tc>
        <w:tc>
          <w:tcPr>
            <w:tcW w:w="567" w:type="dxa"/>
            <w:vAlign w:val="center"/>
          </w:tcPr>
          <w:p w:rsidR="00C610D0" w:rsidRDefault="00C610D0">
            <w:pPr>
              <w:pStyle w:val="ConsPlusNormal"/>
              <w:jc w:val="center"/>
            </w:pPr>
            <w:r>
              <w:t>2</w:t>
            </w:r>
          </w:p>
        </w:tc>
        <w:tc>
          <w:tcPr>
            <w:tcW w:w="454" w:type="dxa"/>
            <w:vAlign w:val="center"/>
          </w:tcPr>
          <w:p w:rsidR="00C610D0" w:rsidRDefault="00C610D0">
            <w:pPr>
              <w:pStyle w:val="ConsPlusNormal"/>
              <w:jc w:val="center"/>
            </w:pPr>
            <w:r>
              <w:t>6</w:t>
            </w:r>
          </w:p>
        </w:tc>
        <w:tc>
          <w:tcPr>
            <w:tcW w:w="454" w:type="dxa"/>
            <w:vAlign w:val="center"/>
          </w:tcPr>
          <w:p w:rsidR="00C610D0" w:rsidRDefault="00C610D0">
            <w:pPr>
              <w:pStyle w:val="ConsPlusNormal"/>
              <w:jc w:val="center"/>
            </w:pPr>
            <w:r>
              <w:t>6</w:t>
            </w:r>
          </w:p>
        </w:tc>
        <w:tc>
          <w:tcPr>
            <w:tcW w:w="510" w:type="dxa"/>
            <w:vAlign w:val="center"/>
          </w:tcPr>
          <w:p w:rsidR="00C610D0" w:rsidRDefault="00C610D0">
            <w:pPr>
              <w:pStyle w:val="ConsPlusNormal"/>
              <w:jc w:val="center"/>
            </w:pPr>
            <w:r>
              <w:t>0</w:t>
            </w:r>
          </w:p>
        </w:tc>
        <w:tc>
          <w:tcPr>
            <w:tcW w:w="3005" w:type="dxa"/>
            <w:vAlign w:val="center"/>
          </w:tcPr>
          <w:p w:rsidR="00C610D0" w:rsidRDefault="00C610D0">
            <w:pPr>
              <w:pStyle w:val="ConsPlusNormal"/>
              <w:jc w:val="center"/>
            </w:pPr>
            <w:r>
              <w:t>Контрагенты (Сотрудники), УИН (при наличии), Правовые основания</w:t>
            </w:r>
          </w:p>
        </w:tc>
      </w:tr>
      <w:tr w:rsidR="00C610D0">
        <w:tc>
          <w:tcPr>
            <w:tcW w:w="2211" w:type="dxa"/>
            <w:vAlign w:val="center"/>
          </w:tcPr>
          <w:p w:rsidR="00C610D0" w:rsidRDefault="00C610D0">
            <w:pPr>
              <w:pStyle w:val="ConsPlusNormal"/>
              <w:jc w:val="center"/>
            </w:pPr>
            <w:r>
              <w:t>Расчеты по иным доходам</w:t>
            </w:r>
          </w:p>
        </w:tc>
        <w:tc>
          <w:tcPr>
            <w:tcW w:w="794" w:type="dxa"/>
            <w:vAlign w:val="center"/>
          </w:tcPr>
          <w:p w:rsidR="00C610D0" w:rsidRDefault="00C610D0">
            <w:pPr>
              <w:pStyle w:val="ConsPlusNormal"/>
              <w:jc w:val="center"/>
            </w:pPr>
            <w:r>
              <w:t>КДБ</w:t>
            </w:r>
          </w:p>
        </w:tc>
        <w:tc>
          <w:tcPr>
            <w:tcW w:w="510" w:type="dxa"/>
            <w:vAlign w:val="center"/>
          </w:tcPr>
          <w:p w:rsidR="00C610D0" w:rsidRDefault="00C610D0">
            <w:pPr>
              <w:pStyle w:val="ConsPlusNormal"/>
              <w:jc w:val="center"/>
            </w:pPr>
            <w:r>
              <w:t>1</w:t>
            </w:r>
          </w:p>
        </w:tc>
        <w:tc>
          <w:tcPr>
            <w:tcW w:w="510" w:type="dxa"/>
            <w:vAlign w:val="center"/>
          </w:tcPr>
          <w:p w:rsidR="00C610D0" w:rsidRDefault="00C610D0">
            <w:pPr>
              <w:pStyle w:val="ConsPlusNormal"/>
              <w:jc w:val="center"/>
            </w:pPr>
            <w:r>
              <w:t>2</w:t>
            </w:r>
          </w:p>
        </w:tc>
        <w:tc>
          <w:tcPr>
            <w:tcW w:w="454" w:type="dxa"/>
            <w:vAlign w:val="center"/>
          </w:tcPr>
          <w:p w:rsidR="00C610D0" w:rsidRDefault="00C610D0">
            <w:pPr>
              <w:pStyle w:val="ConsPlusNormal"/>
              <w:jc w:val="center"/>
            </w:pPr>
            <w:r>
              <w:t>0</w:t>
            </w:r>
          </w:p>
        </w:tc>
        <w:tc>
          <w:tcPr>
            <w:tcW w:w="454" w:type="dxa"/>
            <w:vAlign w:val="center"/>
          </w:tcPr>
          <w:p w:rsidR="00C610D0" w:rsidRDefault="00C610D0">
            <w:pPr>
              <w:pStyle w:val="ConsPlusNormal"/>
              <w:jc w:val="center"/>
            </w:pPr>
            <w:r>
              <w:t>9</w:t>
            </w:r>
          </w:p>
        </w:tc>
        <w:tc>
          <w:tcPr>
            <w:tcW w:w="567" w:type="dxa"/>
            <w:vAlign w:val="center"/>
          </w:tcPr>
          <w:p w:rsidR="00C610D0" w:rsidRDefault="00C610D0">
            <w:pPr>
              <w:pStyle w:val="ConsPlusNormal"/>
              <w:jc w:val="center"/>
            </w:pPr>
            <w:r>
              <w:t>8</w:t>
            </w:r>
          </w:p>
        </w:tc>
        <w:tc>
          <w:tcPr>
            <w:tcW w:w="567" w:type="dxa"/>
            <w:vAlign w:val="center"/>
          </w:tcPr>
          <w:p w:rsidR="00C610D0" w:rsidRDefault="00C610D0">
            <w:pPr>
              <w:pStyle w:val="ConsPlusNormal"/>
              <w:jc w:val="center"/>
            </w:pPr>
            <w:r>
              <w:t>9</w:t>
            </w:r>
          </w:p>
        </w:tc>
        <w:tc>
          <w:tcPr>
            <w:tcW w:w="454" w:type="dxa"/>
            <w:vAlign w:val="center"/>
          </w:tcPr>
          <w:p w:rsidR="00C610D0" w:rsidRDefault="00C610D0">
            <w:pPr>
              <w:pStyle w:val="ConsPlusNormal"/>
              <w:jc w:val="center"/>
            </w:pPr>
            <w:r>
              <w:t>0</w:t>
            </w:r>
          </w:p>
        </w:tc>
        <w:tc>
          <w:tcPr>
            <w:tcW w:w="454" w:type="dxa"/>
            <w:vAlign w:val="center"/>
          </w:tcPr>
          <w:p w:rsidR="00C610D0" w:rsidRDefault="00C610D0">
            <w:pPr>
              <w:pStyle w:val="ConsPlusNormal"/>
              <w:jc w:val="center"/>
            </w:pPr>
            <w:r>
              <w:t>0</w:t>
            </w:r>
          </w:p>
        </w:tc>
        <w:tc>
          <w:tcPr>
            <w:tcW w:w="510" w:type="dxa"/>
            <w:vAlign w:val="center"/>
          </w:tcPr>
          <w:p w:rsidR="00C610D0" w:rsidRDefault="00C610D0">
            <w:pPr>
              <w:pStyle w:val="ConsPlusNormal"/>
              <w:jc w:val="center"/>
            </w:pPr>
            <w:r>
              <w:t>0</w:t>
            </w:r>
          </w:p>
        </w:tc>
        <w:tc>
          <w:tcPr>
            <w:tcW w:w="3005" w:type="dxa"/>
            <w:vAlign w:val="center"/>
          </w:tcPr>
          <w:p w:rsidR="00C610D0" w:rsidRDefault="00C610D0">
            <w:pPr>
              <w:pStyle w:val="ConsPlusNormal"/>
              <w:jc w:val="center"/>
            </w:pPr>
            <w:r>
              <w:t>Контрагенты (Сотрудники), УИН (при наличии), Правовые основания</w:t>
            </w:r>
          </w:p>
        </w:tc>
      </w:tr>
      <w:tr w:rsidR="00C610D0">
        <w:tc>
          <w:tcPr>
            <w:tcW w:w="2211" w:type="dxa"/>
            <w:vAlign w:val="center"/>
          </w:tcPr>
          <w:p w:rsidR="00C610D0" w:rsidRDefault="00C610D0">
            <w:pPr>
              <w:pStyle w:val="ConsPlusNormal"/>
              <w:jc w:val="center"/>
            </w:pPr>
            <w:r>
              <w:t xml:space="preserve">Увеличение дебиторской задолженности по расчетам по иным доходам </w:t>
            </w:r>
            <w:hyperlink w:anchor="P17295">
              <w:r>
                <w:rPr>
                  <w:color w:val="0000FF"/>
                </w:rPr>
                <w:t>&lt;**&gt;</w:t>
              </w:r>
            </w:hyperlink>
          </w:p>
        </w:tc>
        <w:tc>
          <w:tcPr>
            <w:tcW w:w="794" w:type="dxa"/>
            <w:vAlign w:val="center"/>
          </w:tcPr>
          <w:p w:rsidR="00C610D0" w:rsidRDefault="00C610D0">
            <w:pPr>
              <w:pStyle w:val="ConsPlusNormal"/>
              <w:jc w:val="center"/>
            </w:pPr>
            <w:r>
              <w:t>КДБ</w:t>
            </w:r>
          </w:p>
        </w:tc>
        <w:tc>
          <w:tcPr>
            <w:tcW w:w="510" w:type="dxa"/>
            <w:vAlign w:val="center"/>
          </w:tcPr>
          <w:p w:rsidR="00C610D0" w:rsidRDefault="00C610D0">
            <w:pPr>
              <w:pStyle w:val="ConsPlusNormal"/>
              <w:jc w:val="center"/>
            </w:pPr>
            <w:r>
              <w:t>1</w:t>
            </w:r>
          </w:p>
        </w:tc>
        <w:tc>
          <w:tcPr>
            <w:tcW w:w="510" w:type="dxa"/>
            <w:vAlign w:val="center"/>
          </w:tcPr>
          <w:p w:rsidR="00C610D0" w:rsidRDefault="00C610D0">
            <w:pPr>
              <w:pStyle w:val="ConsPlusNormal"/>
              <w:jc w:val="center"/>
            </w:pPr>
            <w:r>
              <w:t>2</w:t>
            </w:r>
          </w:p>
        </w:tc>
        <w:tc>
          <w:tcPr>
            <w:tcW w:w="454" w:type="dxa"/>
            <w:vAlign w:val="center"/>
          </w:tcPr>
          <w:p w:rsidR="00C610D0" w:rsidRDefault="00C610D0">
            <w:pPr>
              <w:pStyle w:val="ConsPlusNormal"/>
              <w:jc w:val="center"/>
            </w:pPr>
            <w:r>
              <w:t>0</w:t>
            </w:r>
          </w:p>
        </w:tc>
        <w:tc>
          <w:tcPr>
            <w:tcW w:w="454" w:type="dxa"/>
            <w:vAlign w:val="center"/>
          </w:tcPr>
          <w:p w:rsidR="00C610D0" w:rsidRDefault="00C610D0">
            <w:pPr>
              <w:pStyle w:val="ConsPlusNormal"/>
              <w:jc w:val="center"/>
            </w:pPr>
            <w:r>
              <w:t>9</w:t>
            </w:r>
          </w:p>
        </w:tc>
        <w:tc>
          <w:tcPr>
            <w:tcW w:w="567" w:type="dxa"/>
            <w:vAlign w:val="center"/>
          </w:tcPr>
          <w:p w:rsidR="00C610D0" w:rsidRDefault="00C610D0">
            <w:pPr>
              <w:pStyle w:val="ConsPlusNormal"/>
              <w:jc w:val="center"/>
            </w:pPr>
            <w:r>
              <w:t>8</w:t>
            </w:r>
          </w:p>
        </w:tc>
        <w:tc>
          <w:tcPr>
            <w:tcW w:w="567" w:type="dxa"/>
            <w:vAlign w:val="center"/>
          </w:tcPr>
          <w:p w:rsidR="00C610D0" w:rsidRDefault="00C610D0">
            <w:pPr>
              <w:pStyle w:val="ConsPlusNormal"/>
              <w:jc w:val="center"/>
            </w:pPr>
            <w:r>
              <w:t>9</w:t>
            </w:r>
          </w:p>
        </w:tc>
        <w:tc>
          <w:tcPr>
            <w:tcW w:w="454" w:type="dxa"/>
            <w:vAlign w:val="center"/>
          </w:tcPr>
          <w:p w:rsidR="00C610D0" w:rsidRDefault="00C610D0">
            <w:pPr>
              <w:pStyle w:val="ConsPlusNormal"/>
              <w:jc w:val="center"/>
            </w:pPr>
            <w:r>
              <w:t>5</w:t>
            </w:r>
          </w:p>
        </w:tc>
        <w:tc>
          <w:tcPr>
            <w:tcW w:w="454" w:type="dxa"/>
            <w:vAlign w:val="center"/>
          </w:tcPr>
          <w:p w:rsidR="00C610D0" w:rsidRDefault="00C610D0">
            <w:pPr>
              <w:pStyle w:val="ConsPlusNormal"/>
              <w:jc w:val="center"/>
            </w:pPr>
            <w:r>
              <w:t>6</w:t>
            </w:r>
          </w:p>
        </w:tc>
        <w:tc>
          <w:tcPr>
            <w:tcW w:w="510" w:type="dxa"/>
            <w:vAlign w:val="center"/>
          </w:tcPr>
          <w:p w:rsidR="00C610D0" w:rsidRDefault="00C610D0">
            <w:pPr>
              <w:pStyle w:val="ConsPlusNormal"/>
              <w:jc w:val="center"/>
            </w:pPr>
            <w:r>
              <w:t>0</w:t>
            </w:r>
          </w:p>
        </w:tc>
        <w:tc>
          <w:tcPr>
            <w:tcW w:w="3005" w:type="dxa"/>
            <w:vAlign w:val="center"/>
          </w:tcPr>
          <w:p w:rsidR="00C610D0" w:rsidRDefault="00C610D0">
            <w:pPr>
              <w:pStyle w:val="ConsPlusNormal"/>
              <w:jc w:val="center"/>
            </w:pPr>
            <w:r>
              <w:t>Контрагенты (Сотрудники), УИН (при наличии), Правовые основания</w:t>
            </w:r>
          </w:p>
        </w:tc>
      </w:tr>
      <w:tr w:rsidR="00C610D0">
        <w:tc>
          <w:tcPr>
            <w:tcW w:w="2211" w:type="dxa"/>
            <w:vAlign w:val="center"/>
          </w:tcPr>
          <w:p w:rsidR="00C610D0" w:rsidRDefault="00C610D0">
            <w:pPr>
              <w:pStyle w:val="ConsPlusNormal"/>
              <w:jc w:val="center"/>
            </w:pPr>
            <w:r>
              <w:lastRenderedPageBreak/>
              <w:t xml:space="preserve">Уменьшение дебиторской задолженности по расчетам по иным доходам </w:t>
            </w:r>
            <w:hyperlink w:anchor="P17295">
              <w:r>
                <w:rPr>
                  <w:color w:val="0000FF"/>
                </w:rPr>
                <w:t>&lt;**&gt;</w:t>
              </w:r>
            </w:hyperlink>
          </w:p>
        </w:tc>
        <w:tc>
          <w:tcPr>
            <w:tcW w:w="794" w:type="dxa"/>
            <w:vAlign w:val="center"/>
          </w:tcPr>
          <w:p w:rsidR="00C610D0" w:rsidRDefault="00C610D0">
            <w:pPr>
              <w:pStyle w:val="ConsPlusNormal"/>
              <w:jc w:val="center"/>
            </w:pPr>
            <w:r>
              <w:t>КДБ</w:t>
            </w:r>
          </w:p>
        </w:tc>
        <w:tc>
          <w:tcPr>
            <w:tcW w:w="510" w:type="dxa"/>
            <w:vAlign w:val="center"/>
          </w:tcPr>
          <w:p w:rsidR="00C610D0" w:rsidRDefault="00C610D0">
            <w:pPr>
              <w:pStyle w:val="ConsPlusNormal"/>
              <w:jc w:val="center"/>
            </w:pPr>
            <w:r>
              <w:t>1</w:t>
            </w:r>
          </w:p>
        </w:tc>
        <w:tc>
          <w:tcPr>
            <w:tcW w:w="510" w:type="dxa"/>
            <w:vAlign w:val="center"/>
          </w:tcPr>
          <w:p w:rsidR="00C610D0" w:rsidRDefault="00C610D0">
            <w:pPr>
              <w:pStyle w:val="ConsPlusNormal"/>
              <w:jc w:val="center"/>
            </w:pPr>
            <w:r>
              <w:t>2</w:t>
            </w:r>
          </w:p>
        </w:tc>
        <w:tc>
          <w:tcPr>
            <w:tcW w:w="454" w:type="dxa"/>
            <w:vAlign w:val="center"/>
          </w:tcPr>
          <w:p w:rsidR="00C610D0" w:rsidRDefault="00C610D0">
            <w:pPr>
              <w:pStyle w:val="ConsPlusNormal"/>
              <w:jc w:val="center"/>
            </w:pPr>
            <w:r>
              <w:t>0</w:t>
            </w:r>
          </w:p>
        </w:tc>
        <w:tc>
          <w:tcPr>
            <w:tcW w:w="454" w:type="dxa"/>
            <w:vAlign w:val="center"/>
          </w:tcPr>
          <w:p w:rsidR="00C610D0" w:rsidRDefault="00C610D0">
            <w:pPr>
              <w:pStyle w:val="ConsPlusNormal"/>
              <w:jc w:val="center"/>
            </w:pPr>
            <w:r>
              <w:t>9</w:t>
            </w:r>
          </w:p>
        </w:tc>
        <w:tc>
          <w:tcPr>
            <w:tcW w:w="567" w:type="dxa"/>
            <w:vAlign w:val="center"/>
          </w:tcPr>
          <w:p w:rsidR="00C610D0" w:rsidRDefault="00C610D0">
            <w:pPr>
              <w:pStyle w:val="ConsPlusNormal"/>
              <w:jc w:val="center"/>
            </w:pPr>
            <w:r>
              <w:t>8</w:t>
            </w:r>
          </w:p>
        </w:tc>
        <w:tc>
          <w:tcPr>
            <w:tcW w:w="567" w:type="dxa"/>
            <w:vAlign w:val="center"/>
          </w:tcPr>
          <w:p w:rsidR="00C610D0" w:rsidRDefault="00C610D0">
            <w:pPr>
              <w:pStyle w:val="ConsPlusNormal"/>
              <w:jc w:val="center"/>
            </w:pPr>
            <w:r>
              <w:t>9</w:t>
            </w:r>
          </w:p>
        </w:tc>
        <w:tc>
          <w:tcPr>
            <w:tcW w:w="454" w:type="dxa"/>
            <w:vAlign w:val="center"/>
          </w:tcPr>
          <w:p w:rsidR="00C610D0" w:rsidRDefault="00C610D0">
            <w:pPr>
              <w:pStyle w:val="ConsPlusNormal"/>
              <w:jc w:val="center"/>
            </w:pPr>
            <w:r>
              <w:t>6</w:t>
            </w:r>
          </w:p>
        </w:tc>
        <w:tc>
          <w:tcPr>
            <w:tcW w:w="454" w:type="dxa"/>
            <w:vAlign w:val="center"/>
          </w:tcPr>
          <w:p w:rsidR="00C610D0" w:rsidRDefault="00C610D0">
            <w:pPr>
              <w:pStyle w:val="ConsPlusNormal"/>
              <w:jc w:val="center"/>
            </w:pPr>
            <w:r>
              <w:t>6</w:t>
            </w:r>
          </w:p>
        </w:tc>
        <w:tc>
          <w:tcPr>
            <w:tcW w:w="510" w:type="dxa"/>
            <w:vAlign w:val="center"/>
          </w:tcPr>
          <w:p w:rsidR="00C610D0" w:rsidRDefault="00C610D0">
            <w:pPr>
              <w:pStyle w:val="ConsPlusNormal"/>
              <w:jc w:val="center"/>
            </w:pPr>
            <w:r>
              <w:t>0</w:t>
            </w:r>
          </w:p>
        </w:tc>
        <w:tc>
          <w:tcPr>
            <w:tcW w:w="3005" w:type="dxa"/>
            <w:vAlign w:val="center"/>
          </w:tcPr>
          <w:p w:rsidR="00C610D0" w:rsidRDefault="00C610D0">
            <w:pPr>
              <w:pStyle w:val="ConsPlusNormal"/>
              <w:jc w:val="center"/>
            </w:pPr>
            <w:r>
              <w:t>Контрагенты (Сотрудники), УИН (при наличии), Правовые основания</w:t>
            </w:r>
          </w:p>
        </w:tc>
      </w:tr>
      <w:tr w:rsidR="00C610D0">
        <w:tc>
          <w:tcPr>
            <w:tcW w:w="2211" w:type="dxa"/>
            <w:vAlign w:val="center"/>
          </w:tcPr>
          <w:p w:rsidR="00C610D0" w:rsidRDefault="00C610D0">
            <w:pPr>
              <w:pStyle w:val="ConsPlusNormal"/>
              <w:jc w:val="center"/>
            </w:pPr>
            <w:r>
              <w:t xml:space="preserve">Прочие расчеты с дебиторами </w:t>
            </w:r>
            <w:hyperlink w:anchor="P17295">
              <w:r>
                <w:rPr>
                  <w:color w:val="0000FF"/>
                </w:rPr>
                <w:t>&lt;**&gt;</w:t>
              </w:r>
            </w:hyperlink>
          </w:p>
        </w:tc>
        <w:tc>
          <w:tcPr>
            <w:tcW w:w="794" w:type="dxa"/>
            <w:vAlign w:val="center"/>
          </w:tcPr>
          <w:p w:rsidR="00C610D0" w:rsidRDefault="00C610D0">
            <w:pPr>
              <w:pStyle w:val="ConsPlusNormal"/>
              <w:jc w:val="center"/>
            </w:pPr>
            <w:r>
              <w:t>КДБ, КРБ, КИФ</w:t>
            </w:r>
          </w:p>
        </w:tc>
        <w:tc>
          <w:tcPr>
            <w:tcW w:w="510" w:type="dxa"/>
            <w:vAlign w:val="center"/>
          </w:tcPr>
          <w:p w:rsidR="00C610D0" w:rsidRDefault="00C610D0">
            <w:pPr>
              <w:pStyle w:val="ConsPlusNormal"/>
              <w:jc w:val="center"/>
            </w:pPr>
            <w:r>
              <w:t>1</w:t>
            </w:r>
          </w:p>
        </w:tc>
        <w:tc>
          <w:tcPr>
            <w:tcW w:w="510" w:type="dxa"/>
            <w:vAlign w:val="center"/>
          </w:tcPr>
          <w:p w:rsidR="00C610D0" w:rsidRDefault="00C610D0">
            <w:pPr>
              <w:pStyle w:val="ConsPlusNormal"/>
              <w:jc w:val="center"/>
            </w:pPr>
            <w:r>
              <w:t>2</w:t>
            </w:r>
          </w:p>
        </w:tc>
        <w:tc>
          <w:tcPr>
            <w:tcW w:w="454" w:type="dxa"/>
            <w:vAlign w:val="center"/>
          </w:tcPr>
          <w:p w:rsidR="00C610D0" w:rsidRDefault="00C610D0">
            <w:pPr>
              <w:pStyle w:val="ConsPlusNormal"/>
              <w:jc w:val="center"/>
            </w:pPr>
            <w:r>
              <w:t>1</w:t>
            </w:r>
          </w:p>
        </w:tc>
        <w:tc>
          <w:tcPr>
            <w:tcW w:w="454" w:type="dxa"/>
            <w:vAlign w:val="center"/>
          </w:tcPr>
          <w:p w:rsidR="00C610D0" w:rsidRDefault="00C610D0">
            <w:pPr>
              <w:pStyle w:val="ConsPlusNormal"/>
              <w:jc w:val="center"/>
            </w:pPr>
            <w:r>
              <w:t>0</w:t>
            </w:r>
          </w:p>
        </w:tc>
        <w:tc>
          <w:tcPr>
            <w:tcW w:w="567" w:type="dxa"/>
            <w:vAlign w:val="center"/>
          </w:tcPr>
          <w:p w:rsidR="00C610D0" w:rsidRDefault="00C610D0">
            <w:pPr>
              <w:pStyle w:val="ConsPlusNormal"/>
              <w:jc w:val="center"/>
            </w:pPr>
            <w:r>
              <w:t>0</w:t>
            </w:r>
          </w:p>
        </w:tc>
        <w:tc>
          <w:tcPr>
            <w:tcW w:w="567" w:type="dxa"/>
            <w:vAlign w:val="center"/>
          </w:tcPr>
          <w:p w:rsidR="00C610D0" w:rsidRDefault="00C610D0">
            <w:pPr>
              <w:pStyle w:val="ConsPlusNormal"/>
              <w:jc w:val="center"/>
            </w:pPr>
            <w:r>
              <w:t>0</w:t>
            </w:r>
          </w:p>
        </w:tc>
        <w:tc>
          <w:tcPr>
            <w:tcW w:w="454" w:type="dxa"/>
            <w:vAlign w:val="center"/>
          </w:tcPr>
          <w:p w:rsidR="00C610D0" w:rsidRDefault="00C610D0">
            <w:pPr>
              <w:pStyle w:val="ConsPlusNormal"/>
              <w:jc w:val="center"/>
            </w:pPr>
            <w:r>
              <w:t>0</w:t>
            </w:r>
          </w:p>
        </w:tc>
        <w:tc>
          <w:tcPr>
            <w:tcW w:w="454" w:type="dxa"/>
            <w:vAlign w:val="center"/>
          </w:tcPr>
          <w:p w:rsidR="00C610D0" w:rsidRDefault="00C610D0">
            <w:pPr>
              <w:pStyle w:val="ConsPlusNormal"/>
              <w:jc w:val="center"/>
            </w:pPr>
            <w:r>
              <w:t>0</w:t>
            </w:r>
          </w:p>
        </w:tc>
        <w:tc>
          <w:tcPr>
            <w:tcW w:w="510" w:type="dxa"/>
            <w:vAlign w:val="center"/>
          </w:tcPr>
          <w:p w:rsidR="00C610D0" w:rsidRDefault="00C610D0">
            <w:pPr>
              <w:pStyle w:val="ConsPlusNormal"/>
              <w:jc w:val="center"/>
            </w:pPr>
            <w:r>
              <w:t>0</w:t>
            </w:r>
          </w:p>
        </w:tc>
        <w:tc>
          <w:tcPr>
            <w:tcW w:w="3005" w:type="dxa"/>
            <w:vAlign w:val="center"/>
          </w:tcPr>
          <w:p w:rsidR="00C610D0" w:rsidRDefault="00C610D0">
            <w:pPr>
              <w:pStyle w:val="ConsPlusNormal"/>
              <w:jc w:val="center"/>
            </w:pPr>
            <w:r>
              <w:t>группировочный</w:t>
            </w:r>
          </w:p>
        </w:tc>
      </w:tr>
      <w:tr w:rsidR="00C610D0">
        <w:tc>
          <w:tcPr>
            <w:tcW w:w="2211" w:type="dxa"/>
            <w:vAlign w:val="center"/>
          </w:tcPr>
          <w:p w:rsidR="00C610D0" w:rsidRDefault="00C610D0">
            <w:pPr>
              <w:pStyle w:val="ConsPlusNormal"/>
              <w:jc w:val="center"/>
            </w:pPr>
            <w:r>
              <w:t xml:space="preserve">Расчеты с финансовым органом по поступлениям в бюджет </w:t>
            </w:r>
            <w:hyperlink w:anchor="P17295">
              <w:r>
                <w:rPr>
                  <w:color w:val="0000FF"/>
                </w:rPr>
                <w:t>&lt;**&gt;</w:t>
              </w:r>
            </w:hyperlink>
          </w:p>
        </w:tc>
        <w:tc>
          <w:tcPr>
            <w:tcW w:w="794" w:type="dxa"/>
            <w:vAlign w:val="center"/>
          </w:tcPr>
          <w:p w:rsidR="00C610D0" w:rsidRDefault="00C610D0">
            <w:pPr>
              <w:pStyle w:val="ConsPlusNormal"/>
              <w:jc w:val="center"/>
            </w:pPr>
            <w:r>
              <w:t>КДБ, КИФ</w:t>
            </w:r>
          </w:p>
        </w:tc>
        <w:tc>
          <w:tcPr>
            <w:tcW w:w="510" w:type="dxa"/>
            <w:vAlign w:val="center"/>
          </w:tcPr>
          <w:p w:rsidR="00C610D0" w:rsidRDefault="00C610D0">
            <w:pPr>
              <w:pStyle w:val="ConsPlusNormal"/>
              <w:jc w:val="center"/>
            </w:pPr>
            <w:r>
              <w:t>1</w:t>
            </w:r>
          </w:p>
        </w:tc>
        <w:tc>
          <w:tcPr>
            <w:tcW w:w="510" w:type="dxa"/>
            <w:vAlign w:val="center"/>
          </w:tcPr>
          <w:p w:rsidR="00C610D0" w:rsidRDefault="00C610D0">
            <w:pPr>
              <w:pStyle w:val="ConsPlusNormal"/>
              <w:jc w:val="center"/>
            </w:pPr>
            <w:r>
              <w:t>2</w:t>
            </w:r>
          </w:p>
        </w:tc>
        <w:tc>
          <w:tcPr>
            <w:tcW w:w="454" w:type="dxa"/>
            <w:vAlign w:val="center"/>
          </w:tcPr>
          <w:p w:rsidR="00C610D0" w:rsidRDefault="00C610D0">
            <w:pPr>
              <w:pStyle w:val="ConsPlusNormal"/>
              <w:jc w:val="center"/>
            </w:pPr>
            <w:r>
              <w:t>1</w:t>
            </w:r>
          </w:p>
        </w:tc>
        <w:tc>
          <w:tcPr>
            <w:tcW w:w="454" w:type="dxa"/>
            <w:vAlign w:val="center"/>
          </w:tcPr>
          <w:p w:rsidR="00C610D0" w:rsidRDefault="00C610D0">
            <w:pPr>
              <w:pStyle w:val="ConsPlusNormal"/>
              <w:jc w:val="center"/>
            </w:pPr>
            <w:r>
              <w:t>0</w:t>
            </w:r>
          </w:p>
        </w:tc>
        <w:tc>
          <w:tcPr>
            <w:tcW w:w="567" w:type="dxa"/>
            <w:vAlign w:val="center"/>
          </w:tcPr>
          <w:p w:rsidR="00C610D0" w:rsidRDefault="00C610D0">
            <w:pPr>
              <w:pStyle w:val="ConsPlusNormal"/>
              <w:jc w:val="center"/>
            </w:pPr>
            <w:r>
              <w:t>0</w:t>
            </w:r>
          </w:p>
        </w:tc>
        <w:tc>
          <w:tcPr>
            <w:tcW w:w="567" w:type="dxa"/>
            <w:vAlign w:val="center"/>
          </w:tcPr>
          <w:p w:rsidR="00C610D0" w:rsidRDefault="00C610D0">
            <w:pPr>
              <w:pStyle w:val="ConsPlusNormal"/>
              <w:jc w:val="center"/>
            </w:pPr>
            <w:r>
              <w:t>2</w:t>
            </w:r>
          </w:p>
        </w:tc>
        <w:tc>
          <w:tcPr>
            <w:tcW w:w="454" w:type="dxa"/>
            <w:vAlign w:val="center"/>
          </w:tcPr>
          <w:p w:rsidR="00C610D0" w:rsidRDefault="00C610D0">
            <w:pPr>
              <w:pStyle w:val="ConsPlusNormal"/>
              <w:jc w:val="center"/>
            </w:pPr>
            <w:r>
              <w:t>0</w:t>
            </w:r>
          </w:p>
        </w:tc>
        <w:tc>
          <w:tcPr>
            <w:tcW w:w="454" w:type="dxa"/>
            <w:vAlign w:val="center"/>
          </w:tcPr>
          <w:p w:rsidR="00C610D0" w:rsidRDefault="00C610D0">
            <w:pPr>
              <w:pStyle w:val="ConsPlusNormal"/>
              <w:jc w:val="center"/>
            </w:pPr>
            <w:r>
              <w:t>0</w:t>
            </w:r>
          </w:p>
        </w:tc>
        <w:tc>
          <w:tcPr>
            <w:tcW w:w="510" w:type="dxa"/>
            <w:vAlign w:val="center"/>
          </w:tcPr>
          <w:p w:rsidR="00C610D0" w:rsidRDefault="00C610D0">
            <w:pPr>
              <w:pStyle w:val="ConsPlusNormal"/>
              <w:jc w:val="center"/>
            </w:pPr>
            <w:r>
              <w:t>0</w:t>
            </w:r>
          </w:p>
        </w:tc>
        <w:tc>
          <w:tcPr>
            <w:tcW w:w="3005" w:type="dxa"/>
            <w:vAlign w:val="center"/>
          </w:tcPr>
          <w:p w:rsidR="00C610D0" w:rsidRDefault="00C610D0">
            <w:pPr>
              <w:pStyle w:val="ConsPlusNormal"/>
              <w:jc w:val="center"/>
            </w:pPr>
            <w:r>
              <w:t>Виды валют, Лицевые счета</w:t>
            </w:r>
          </w:p>
        </w:tc>
      </w:tr>
      <w:tr w:rsidR="00C610D0">
        <w:tc>
          <w:tcPr>
            <w:tcW w:w="2211" w:type="dxa"/>
            <w:vAlign w:val="center"/>
          </w:tcPr>
          <w:p w:rsidR="00C610D0" w:rsidRDefault="00C610D0">
            <w:pPr>
              <w:pStyle w:val="ConsPlusNormal"/>
              <w:jc w:val="center"/>
            </w:pPr>
            <w:r>
              <w:t xml:space="preserve">Расчеты с финансовым органом по поступившим в бюджет доходам </w:t>
            </w:r>
            <w:hyperlink w:anchor="P17295">
              <w:r>
                <w:rPr>
                  <w:color w:val="0000FF"/>
                </w:rPr>
                <w:t>&lt;**&gt;</w:t>
              </w:r>
            </w:hyperlink>
          </w:p>
        </w:tc>
        <w:tc>
          <w:tcPr>
            <w:tcW w:w="794" w:type="dxa"/>
            <w:vAlign w:val="center"/>
          </w:tcPr>
          <w:p w:rsidR="00C610D0" w:rsidRDefault="00C610D0">
            <w:pPr>
              <w:pStyle w:val="ConsPlusNormal"/>
              <w:jc w:val="center"/>
            </w:pPr>
            <w:r>
              <w:t>КДБ, КИФ</w:t>
            </w:r>
          </w:p>
        </w:tc>
        <w:tc>
          <w:tcPr>
            <w:tcW w:w="510" w:type="dxa"/>
            <w:vAlign w:val="center"/>
          </w:tcPr>
          <w:p w:rsidR="00C610D0" w:rsidRDefault="00C610D0">
            <w:pPr>
              <w:pStyle w:val="ConsPlusNormal"/>
              <w:jc w:val="center"/>
            </w:pPr>
            <w:r>
              <w:t>1</w:t>
            </w:r>
          </w:p>
        </w:tc>
        <w:tc>
          <w:tcPr>
            <w:tcW w:w="510" w:type="dxa"/>
            <w:vAlign w:val="center"/>
          </w:tcPr>
          <w:p w:rsidR="00C610D0" w:rsidRDefault="00C610D0">
            <w:pPr>
              <w:pStyle w:val="ConsPlusNormal"/>
              <w:jc w:val="center"/>
            </w:pPr>
            <w:r>
              <w:t>2</w:t>
            </w:r>
          </w:p>
        </w:tc>
        <w:tc>
          <w:tcPr>
            <w:tcW w:w="454" w:type="dxa"/>
            <w:vAlign w:val="center"/>
          </w:tcPr>
          <w:p w:rsidR="00C610D0" w:rsidRDefault="00C610D0">
            <w:pPr>
              <w:pStyle w:val="ConsPlusNormal"/>
              <w:jc w:val="center"/>
            </w:pPr>
            <w:r>
              <w:t>1</w:t>
            </w:r>
          </w:p>
        </w:tc>
        <w:tc>
          <w:tcPr>
            <w:tcW w:w="454" w:type="dxa"/>
            <w:vAlign w:val="center"/>
          </w:tcPr>
          <w:p w:rsidR="00C610D0" w:rsidRDefault="00C610D0">
            <w:pPr>
              <w:pStyle w:val="ConsPlusNormal"/>
              <w:jc w:val="center"/>
            </w:pPr>
            <w:r>
              <w:t>0</w:t>
            </w:r>
          </w:p>
        </w:tc>
        <w:tc>
          <w:tcPr>
            <w:tcW w:w="567" w:type="dxa"/>
            <w:vAlign w:val="center"/>
          </w:tcPr>
          <w:p w:rsidR="00C610D0" w:rsidRDefault="00C610D0">
            <w:pPr>
              <w:pStyle w:val="ConsPlusNormal"/>
              <w:jc w:val="center"/>
            </w:pPr>
            <w:r>
              <w:t>0</w:t>
            </w:r>
          </w:p>
        </w:tc>
        <w:tc>
          <w:tcPr>
            <w:tcW w:w="567" w:type="dxa"/>
            <w:vAlign w:val="center"/>
          </w:tcPr>
          <w:p w:rsidR="00C610D0" w:rsidRDefault="00C610D0">
            <w:pPr>
              <w:pStyle w:val="ConsPlusNormal"/>
              <w:jc w:val="center"/>
            </w:pPr>
            <w:r>
              <w:t>2</w:t>
            </w:r>
          </w:p>
        </w:tc>
        <w:tc>
          <w:tcPr>
            <w:tcW w:w="454" w:type="dxa"/>
            <w:vAlign w:val="center"/>
          </w:tcPr>
          <w:p w:rsidR="00C610D0" w:rsidRDefault="00C610D0">
            <w:pPr>
              <w:pStyle w:val="ConsPlusNormal"/>
              <w:jc w:val="center"/>
            </w:pPr>
            <w:r>
              <w:t>1</w:t>
            </w:r>
          </w:p>
        </w:tc>
        <w:tc>
          <w:tcPr>
            <w:tcW w:w="454" w:type="dxa"/>
            <w:vAlign w:val="center"/>
          </w:tcPr>
          <w:p w:rsidR="00C610D0" w:rsidRDefault="00C610D0">
            <w:pPr>
              <w:pStyle w:val="ConsPlusNormal"/>
              <w:jc w:val="center"/>
            </w:pPr>
            <w:r>
              <w:t>0</w:t>
            </w:r>
          </w:p>
        </w:tc>
        <w:tc>
          <w:tcPr>
            <w:tcW w:w="510" w:type="dxa"/>
            <w:vAlign w:val="center"/>
          </w:tcPr>
          <w:p w:rsidR="00C610D0" w:rsidRDefault="00C610D0">
            <w:pPr>
              <w:pStyle w:val="ConsPlusNormal"/>
              <w:jc w:val="center"/>
            </w:pPr>
            <w:r>
              <w:t>0</w:t>
            </w:r>
          </w:p>
        </w:tc>
        <w:tc>
          <w:tcPr>
            <w:tcW w:w="3005" w:type="dxa"/>
            <w:vAlign w:val="center"/>
          </w:tcPr>
          <w:p w:rsidR="00C610D0" w:rsidRDefault="00C610D0">
            <w:pPr>
              <w:pStyle w:val="ConsPlusNormal"/>
              <w:jc w:val="center"/>
            </w:pPr>
            <w:r>
              <w:t>Виды валют, Лицевые счета</w:t>
            </w:r>
          </w:p>
        </w:tc>
      </w:tr>
      <w:tr w:rsidR="00C610D0">
        <w:tc>
          <w:tcPr>
            <w:tcW w:w="2211" w:type="dxa"/>
            <w:vAlign w:val="center"/>
          </w:tcPr>
          <w:p w:rsidR="00C610D0" w:rsidRDefault="00C610D0">
            <w:pPr>
              <w:pStyle w:val="ConsPlusNormal"/>
              <w:jc w:val="center"/>
            </w:pPr>
            <w:r>
              <w:t xml:space="preserve">Расчеты с финансовым органом по поступлениям в бюджет от выбытия нефинансовых активов </w:t>
            </w:r>
            <w:hyperlink w:anchor="P17295">
              <w:r>
                <w:rPr>
                  <w:color w:val="0000FF"/>
                </w:rPr>
                <w:t>&lt;**&gt;</w:t>
              </w:r>
            </w:hyperlink>
          </w:p>
        </w:tc>
        <w:tc>
          <w:tcPr>
            <w:tcW w:w="794" w:type="dxa"/>
            <w:vAlign w:val="center"/>
          </w:tcPr>
          <w:p w:rsidR="00C610D0" w:rsidRDefault="00C610D0">
            <w:pPr>
              <w:pStyle w:val="ConsPlusNormal"/>
              <w:jc w:val="center"/>
            </w:pPr>
            <w:r>
              <w:t>КДБ, КИФ</w:t>
            </w:r>
          </w:p>
        </w:tc>
        <w:tc>
          <w:tcPr>
            <w:tcW w:w="510" w:type="dxa"/>
            <w:vAlign w:val="center"/>
          </w:tcPr>
          <w:p w:rsidR="00C610D0" w:rsidRDefault="00C610D0">
            <w:pPr>
              <w:pStyle w:val="ConsPlusNormal"/>
              <w:jc w:val="center"/>
            </w:pPr>
            <w:r>
              <w:t>1</w:t>
            </w:r>
          </w:p>
        </w:tc>
        <w:tc>
          <w:tcPr>
            <w:tcW w:w="510" w:type="dxa"/>
            <w:vAlign w:val="center"/>
          </w:tcPr>
          <w:p w:rsidR="00C610D0" w:rsidRDefault="00C610D0">
            <w:pPr>
              <w:pStyle w:val="ConsPlusNormal"/>
              <w:jc w:val="center"/>
            </w:pPr>
            <w:r>
              <w:t>2</w:t>
            </w:r>
          </w:p>
        </w:tc>
        <w:tc>
          <w:tcPr>
            <w:tcW w:w="454" w:type="dxa"/>
            <w:vAlign w:val="center"/>
          </w:tcPr>
          <w:p w:rsidR="00C610D0" w:rsidRDefault="00C610D0">
            <w:pPr>
              <w:pStyle w:val="ConsPlusNormal"/>
              <w:jc w:val="center"/>
            </w:pPr>
            <w:r>
              <w:t>1</w:t>
            </w:r>
          </w:p>
        </w:tc>
        <w:tc>
          <w:tcPr>
            <w:tcW w:w="454" w:type="dxa"/>
            <w:vAlign w:val="center"/>
          </w:tcPr>
          <w:p w:rsidR="00C610D0" w:rsidRDefault="00C610D0">
            <w:pPr>
              <w:pStyle w:val="ConsPlusNormal"/>
              <w:jc w:val="center"/>
            </w:pPr>
            <w:r>
              <w:t>0</w:t>
            </w:r>
          </w:p>
        </w:tc>
        <w:tc>
          <w:tcPr>
            <w:tcW w:w="567" w:type="dxa"/>
            <w:vAlign w:val="center"/>
          </w:tcPr>
          <w:p w:rsidR="00C610D0" w:rsidRDefault="00C610D0">
            <w:pPr>
              <w:pStyle w:val="ConsPlusNormal"/>
              <w:jc w:val="center"/>
            </w:pPr>
            <w:r>
              <w:t>0</w:t>
            </w:r>
          </w:p>
        </w:tc>
        <w:tc>
          <w:tcPr>
            <w:tcW w:w="567" w:type="dxa"/>
            <w:vAlign w:val="center"/>
          </w:tcPr>
          <w:p w:rsidR="00C610D0" w:rsidRDefault="00C610D0">
            <w:pPr>
              <w:pStyle w:val="ConsPlusNormal"/>
              <w:jc w:val="center"/>
            </w:pPr>
            <w:r>
              <w:t>2</w:t>
            </w:r>
          </w:p>
        </w:tc>
        <w:tc>
          <w:tcPr>
            <w:tcW w:w="454" w:type="dxa"/>
            <w:vAlign w:val="center"/>
          </w:tcPr>
          <w:p w:rsidR="00C610D0" w:rsidRDefault="00C610D0">
            <w:pPr>
              <w:pStyle w:val="ConsPlusNormal"/>
              <w:jc w:val="center"/>
            </w:pPr>
            <w:r>
              <w:t>4</w:t>
            </w:r>
          </w:p>
        </w:tc>
        <w:tc>
          <w:tcPr>
            <w:tcW w:w="454" w:type="dxa"/>
            <w:vAlign w:val="center"/>
          </w:tcPr>
          <w:p w:rsidR="00C610D0" w:rsidRDefault="00C610D0">
            <w:pPr>
              <w:pStyle w:val="ConsPlusNormal"/>
              <w:jc w:val="center"/>
            </w:pPr>
            <w:r>
              <w:t>0</w:t>
            </w:r>
          </w:p>
        </w:tc>
        <w:tc>
          <w:tcPr>
            <w:tcW w:w="510" w:type="dxa"/>
            <w:vAlign w:val="center"/>
          </w:tcPr>
          <w:p w:rsidR="00C610D0" w:rsidRDefault="00C610D0">
            <w:pPr>
              <w:pStyle w:val="ConsPlusNormal"/>
              <w:jc w:val="center"/>
            </w:pPr>
            <w:r>
              <w:t>0</w:t>
            </w:r>
          </w:p>
        </w:tc>
        <w:tc>
          <w:tcPr>
            <w:tcW w:w="3005" w:type="dxa"/>
            <w:vAlign w:val="center"/>
          </w:tcPr>
          <w:p w:rsidR="00C610D0" w:rsidRDefault="00C610D0">
            <w:pPr>
              <w:pStyle w:val="ConsPlusNormal"/>
              <w:jc w:val="center"/>
            </w:pPr>
            <w:r>
              <w:t>Виды валют, Лицевые счета</w:t>
            </w:r>
          </w:p>
        </w:tc>
      </w:tr>
      <w:tr w:rsidR="00C610D0">
        <w:tc>
          <w:tcPr>
            <w:tcW w:w="2211" w:type="dxa"/>
            <w:vAlign w:val="center"/>
          </w:tcPr>
          <w:p w:rsidR="00C610D0" w:rsidRDefault="00C610D0">
            <w:pPr>
              <w:pStyle w:val="ConsPlusNormal"/>
              <w:jc w:val="center"/>
            </w:pPr>
            <w:r>
              <w:t xml:space="preserve">Расчеты с финансовым органом по поступлениям в бюджет от выбытия финансовых активов </w:t>
            </w:r>
            <w:hyperlink w:anchor="P17295">
              <w:r>
                <w:rPr>
                  <w:color w:val="0000FF"/>
                </w:rPr>
                <w:t>&lt;**&gt;</w:t>
              </w:r>
            </w:hyperlink>
          </w:p>
        </w:tc>
        <w:tc>
          <w:tcPr>
            <w:tcW w:w="794" w:type="dxa"/>
            <w:vAlign w:val="center"/>
          </w:tcPr>
          <w:p w:rsidR="00C610D0" w:rsidRDefault="00C610D0">
            <w:pPr>
              <w:pStyle w:val="ConsPlusNormal"/>
              <w:jc w:val="center"/>
            </w:pPr>
            <w:r>
              <w:t>КДБ, КИФ</w:t>
            </w:r>
          </w:p>
        </w:tc>
        <w:tc>
          <w:tcPr>
            <w:tcW w:w="510" w:type="dxa"/>
            <w:vAlign w:val="center"/>
          </w:tcPr>
          <w:p w:rsidR="00C610D0" w:rsidRDefault="00C610D0">
            <w:pPr>
              <w:pStyle w:val="ConsPlusNormal"/>
              <w:jc w:val="center"/>
            </w:pPr>
            <w:r>
              <w:t>1</w:t>
            </w:r>
          </w:p>
        </w:tc>
        <w:tc>
          <w:tcPr>
            <w:tcW w:w="510" w:type="dxa"/>
            <w:vAlign w:val="center"/>
          </w:tcPr>
          <w:p w:rsidR="00C610D0" w:rsidRDefault="00C610D0">
            <w:pPr>
              <w:pStyle w:val="ConsPlusNormal"/>
              <w:jc w:val="center"/>
            </w:pPr>
            <w:r>
              <w:t>2</w:t>
            </w:r>
          </w:p>
        </w:tc>
        <w:tc>
          <w:tcPr>
            <w:tcW w:w="454" w:type="dxa"/>
            <w:vAlign w:val="center"/>
          </w:tcPr>
          <w:p w:rsidR="00C610D0" w:rsidRDefault="00C610D0">
            <w:pPr>
              <w:pStyle w:val="ConsPlusNormal"/>
              <w:jc w:val="center"/>
            </w:pPr>
            <w:r>
              <w:t>1</w:t>
            </w:r>
          </w:p>
        </w:tc>
        <w:tc>
          <w:tcPr>
            <w:tcW w:w="454" w:type="dxa"/>
            <w:vAlign w:val="center"/>
          </w:tcPr>
          <w:p w:rsidR="00C610D0" w:rsidRDefault="00C610D0">
            <w:pPr>
              <w:pStyle w:val="ConsPlusNormal"/>
              <w:jc w:val="center"/>
            </w:pPr>
            <w:r>
              <w:t>0</w:t>
            </w:r>
          </w:p>
        </w:tc>
        <w:tc>
          <w:tcPr>
            <w:tcW w:w="567" w:type="dxa"/>
            <w:vAlign w:val="center"/>
          </w:tcPr>
          <w:p w:rsidR="00C610D0" w:rsidRDefault="00C610D0">
            <w:pPr>
              <w:pStyle w:val="ConsPlusNormal"/>
              <w:jc w:val="center"/>
            </w:pPr>
            <w:r>
              <w:t>0</w:t>
            </w:r>
          </w:p>
        </w:tc>
        <w:tc>
          <w:tcPr>
            <w:tcW w:w="567" w:type="dxa"/>
            <w:vAlign w:val="center"/>
          </w:tcPr>
          <w:p w:rsidR="00C610D0" w:rsidRDefault="00C610D0">
            <w:pPr>
              <w:pStyle w:val="ConsPlusNormal"/>
              <w:jc w:val="center"/>
            </w:pPr>
            <w:r>
              <w:t>2</w:t>
            </w:r>
          </w:p>
        </w:tc>
        <w:tc>
          <w:tcPr>
            <w:tcW w:w="454" w:type="dxa"/>
            <w:vAlign w:val="center"/>
          </w:tcPr>
          <w:p w:rsidR="00C610D0" w:rsidRDefault="00C610D0">
            <w:pPr>
              <w:pStyle w:val="ConsPlusNormal"/>
              <w:jc w:val="center"/>
            </w:pPr>
            <w:r>
              <w:t>6</w:t>
            </w:r>
          </w:p>
        </w:tc>
        <w:tc>
          <w:tcPr>
            <w:tcW w:w="454" w:type="dxa"/>
            <w:vAlign w:val="center"/>
          </w:tcPr>
          <w:p w:rsidR="00C610D0" w:rsidRDefault="00C610D0">
            <w:pPr>
              <w:pStyle w:val="ConsPlusNormal"/>
              <w:jc w:val="center"/>
            </w:pPr>
            <w:r>
              <w:t>0</w:t>
            </w:r>
          </w:p>
        </w:tc>
        <w:tc>
          <w:tcPr>
            <w:tcW w:w="510" w:type="dxa"/>
            <w:vAlign w:val="center"/>
          </w:tcPr>
          <w:p w:rsidR="00C610D0" w:rsidRDefault="00C610D0">
            <w:pPr>
              <w:pStyle w:val="ConsPlusNormal"/>
              <w:jc w:val="center"/>
            </w:pPr>
            <w:r>
              <w:t>0</w:t>
            </w:r>
          </w:p>
        </w:tc>
        <w:tc>
          <w:tcPr>
            <w:tcW w:w="3005" w:type="dxa"/>
            <w:vAlign w:val="center"/>
          </w:tcPr>
          <w:p w:rsidR="00C610D0" w:rsidRDefault="00C610D0">
            <w:pPr>
              <w:pStyle w:val="ConsPlusNormal"/>
              <w:jc w:val="center"/>
            </w:pPr>
            <w:r>
              <w:t>Виды валют, Лицевые счета</w:t>
            </w:r>
          </w:p>
        </w:tc>
      </w:tr>
      <w:tr w:rsidR="00C610D0">
        <w:tc>
          <w:tcPr>
            <w:tcW w:w="2211" w:type="dxa"/>
            <w:vAlign w:val="center"/>
          </w:tcPr>
          <w:p w:rsidR="00C610D0" w:rsidRDefault="00C610D0">
            <w:pPr>
              <w:pStyle w:val="ConsPlusNormal"/>
              <w:jc w:val="center"/>
            </w:pPr>
            <w:r>
              <w:t xml:space="preserve">Расчеты с финансовым органом по поступлениям в бюджет от заимствований </w:t>
            </w:r>
            <w:hyperlink w:anchor="P17295">
              <w:r>
                <w:rPr>
                  <w:color w:val="0000FF"/>
                </w:rPr>
                <w:t>&lt;**&gt;</w:t>
              </w:r>
            </w:hyperlink>
          </w:p>
        </w:tc>
        <w:tc>
          <w:tcPr>
            <w:tcW w:w="794" w:type="dxa"/>
            <w:vAlign w:val="center"/>
          </w:tcPr>
          <w:p w:rsidR="00C610D0" w:rsidRDefault="00C610D0">
            <w:pPr>
              <w:pStyle w:val="ConsPlusNormal"/>
              <w:jc w:val="center"/>
            </w:pPr>
            <w:r>
              <w:t>КДБ, КИФ</w:t>
            </w:r>
          </w:p>
        </w:tc>
        <w:tc>
          <w:tcPr>
            <w:tcW w:w="510" w:type="dxa"/>
            <w:vAlign w:val="center"/>
          </w:tcPr>
          <w:p w:rsidR="00C610D0" w:rsidRDefault="00C610D0">
            <w:pPr>
              <w:pStyle w:val="ConsPlusNormal"/>
              <w:jc w:val="center"/>
            </w:pPr>
            <w:r>
              <w:t>1</w:t>
            </w:r>
          </w:p>
        </w:tc>
        <w:tc>
          <w:tcPr>
            <w:tcW w:w="510" w:type="dxa"/>
            <w:vAlign w:val="center"/>
          </w:tcPr>
          <w:p w:rsidR="00C610D0" w:rsidRDefault="00C610D0">
            <w:pPr>
              <w:pStyle w:val="ConsPlusNormal"/>
              <w:jc w:val="center"/>
            </w:pPr>
            <w:r>
              <w:t>2</w:t>
            </w:r>
          </w:p>
        </w:tc>
        <w:tc>
          <w:tcPr>
            <w:tcW w:w="454" w:type="dxa"/>
            <w:vAlign w:val="center"/>
          </w:tcPr>
          <w:p w:rsidR="00C610D0" w:rsidRDefault="00C610D0">
            <w:pPr>
              <w:pStyle w:val="ConsPlusNormal"/>
              <w:jc w:val="center"/>
            </w:pPr>
            <w:r>
              <w:t>1</w:t>
            </w:r>
          </w:p>
        </w:tc>
        <w:tc>
          <w:tcPr>
            <w:tcW w:w="454" w:type="dxa"/>
            <w:vAlign w:val="center"/>
          </w:tcPr>
          <w:p w:rsidR="00C610D0" w:rsidRDefault="00C610D0">
            <w:pPr>
              <w:pStyle w:val="ConsPlusNormal"/>
              <w:jc w:val="center"/>
            </w:pPr>
            <w:r>
              <w:t>0</w:t>
            </w:r>
          </w:p>
        </w:tc>
        <w:tc>
          <w:tcPr>
            <w:tcW w:w="567" w:type="dxa"/>
            <w:vAlign w:val="center"/>
          </w:tcPr>
          <w:p w:rsidR="00C610D0" w:rsidRDefault="00C610D0">
            <w:pPr>
              <w:pStyle w:val="ConsPlusNormal"/>
              <w:jc w:val="center"/>
            </w:pPr>
            <w:r>
              <w:t>0</w:t>
            </w:r>
          </w:p>
        </w:tc>
        <w:tc>
          <w:tcPr>
            <w:tcW w:w="567" w:type="dxa"/>
            <w:vAlign w:val="center"/>
          </w:tcPr>
          <w:p w:rsidR="00C610D0" w:rsidRDefault="00C610D0">
            <w:pPr>
              <w:pStyle w:val="ConsPlusNormal"/>
              <w:jc w:val="center"/>
            </w:pPr>
            <w:r>
              <w:t>2</w:t>
            </w:r>
          </w:p>
        </w:tc>
        <w:tc>
          <w:tcPr>
            <w:tcW w:w="454" w:type="dxa"/>
            <w:vAlign w:val="center"/>
          </w:tcPr>
          <w:p w:rsidR="00C610D0" w:rsidRDefault="00C610D0">
            <w:pPr>
              <w:pStyle w:val="ConsPlusNormal"/>
              <w:jc w:val="center"/>
            </w:pPr>
            <w:r>
              <w:t>7</w:t>
            </w:r>
          </w:p>
        </w:tc>
        <w:tc>
          <w:tcPr>
            <w:tcW w:w="454" w:type="dxa"/>
            <w:vAlign w:val="center"/>
          </w:tcPr>
          <w:p w:rsidR="00C610D0" w:rsidRDefault="00C610D0">
            <w:pPr>
              <w:pStyle w:val="ConsPlusNormal"/>
              <w:jc w:val="center"/>
            </w:pPr>
            <w:r>
              <w:t>0</w:t>
            </w:r>
          </w:p>
        </w:tc>
        <w:tc>
          <w:tcPr>
            <w:tcW w:w="510" w:type="dxa"/>
            <w:vAlign w:val="center"/>
          </w:tcPr>
          <w:p w:rsidR="00C610D0" w:rsidRDefault="00C610D0">
            <w:pPr>
              <w:pStyle w:val="ConsPlusNormal"/>
              <w:jc w:val="center"/>
            </w:pPr>
            <w:r>
              <w:t>0</w:t>
            </w:r>
          </w:p>
        </w:tc>
        <w:tc>
          <w:tcPr>
            <w:tcW w:w="3005" w:type="dxa"/>
            <w:vAlign w:val="center"/>
          </w:tcPr>
          <w:p w:rsidR="00C610D0" w:rsidRDefault="00C610D0">
            <w:pPr>
              <w:pStyle w:val="ConsPlusNormal"/>
              <w:jc w:val="center"/>
            </w:pPr>
            <w:r>
              <w:t>Виды валют, Лицевые счета</w:t>
            </w:r>
          </w:p>
        </w:tc>
      </w:tr>
      <w:tr w:rsidR="00C610D0">
        <w:tc>
          <w:tcPr>
            <w:tcW w:w="2211" w:type="dxa"/>
            <w:vAlign w:val="center"/>
          </w:tcPr>
          <w:p w:rsidR="00C610D0" w:rsidRDefault="00C610D0">
            <w:pPr>
              <w:pStyle w:val="ConsPlusNormal"/>
              <w:jc w:val="center"/>
            </w:pPr>
            <w:r>
              <w:lastRenderedPageBreak/>
              <w:t>Расчеты с финансовым органом по наличным денежным средствам</w:t>
            </w:r>
          </w:p>
        </w:tc>
        <w:tc>
          <w:tcPr>
            <w:tcW w:w="794" w:type="dxa"/>
            <w:vAlign w:val="center"/>
          </w:tcPr>
          <w:p w:rsidR="00C610D0" w:rsidRDefault="00C610D0">
            <w:pPr>
              <w:pStyle w:val="ConsPlusNormal"/>
              <w:jc w:val="center"/>
            </w:pPr>
            <w:r>
              <w:t>КДБ, КИФ, КРБ</w:t>
            </w:r>
          </w:p>
        </w:tc>
        <w:tc>
          <w:tcPr>
            <w:tcW w:w="510" w:type="dxa"/>
            <w:vAlign w:val="center"/>
          </w:tcPr>
          <w:p w:rsidR="00C610D0" w:rsidRDefault="00C610D0">
            <w:pPr>
              <w:pStyle w:val="ConsPlusNormal"/>
              <w:jc w:val="center"/>
            </w:pPr>
            <w:r>
              <w:t>1</w:t>
            </w:r>
          </w:p>
        </w:tc>
        <w:tc>
          <w:tcPr>
            <w:tcW w:w="510" w:type="dxa"/>
            <w:vAlign w:val="center"/>
          </w:tcPr>
          <w:p w:rsidR="00C610D0" w:rsidRDefault="00C610D0">
            <w:pPr>
              <w:pStyle w:val="ConsPlusNormal"/>
              <w:jc w:val="center"/>
            </w:pPr>
            <w:r>
              <w:t>2</w:t>
            </w:r>
          </w:p>
        </w:tc>
        <w:tc>
          <w:tcPr>
            <w:tcW w:w="454" w:type="dxa"/>
            <w:vAlign w:val="center"/>
          </w:tcPr>
          <w:p w:rsidR="00C610D0" w:rsidRDefault="00C610D0">
            <w:pPr>
              <w:pStyle w:val="ConsPlusNormal"/>
              <w:jc w:val="center"/>
            </w:pPr>
            <w:r>
              <w:t>1</w:t>
            </w:r>
          </w:p>
        </w:tc>
        <w:tc>
          <w:tcPr>
            <w:tcW w:w="454" w:type="dxa"/>
            <w:vAlign w:val="center"/>
          </w:tcPr>
          <w:p w:rsidR="00C610D0" w:rsidRDefault="00C610D0">
            <w:pPr>
              <w:pStyle w:val="ConsPlusNormal"/>
              <w:jc w:val="center"/>
            </w:pPr>
            <w:r>
              <w:t>0</w:t>
            </w:r>
          </w:p>
        </w:tc>
        <w:tc>
          <w:tcPr>
            <w:tcW w:w="567" w:type="dxa"/>
            <w:vAlign w:val="center"/>
          </w:tcPr>
          <w:p w:rsidR="00C610D0" w:rsidRDefault="00C610D0">
            <w:pPr>
              <w:pStyle w:val="ConsPlusNormal"/>
              <w:jc w:val="center"/>
            </w:pPr>
            <w:r>
              <w:t>0</w:t>
            </w:r>
          </w:p>
        </w:tc>
        <w:tc>
          <w:tcPr>
            <w:tcW w:w="567" w:type="dxa"/>
            <w:vAlign w:val="center"/>
          </w:tcPr>
          <w:p w:rsidR="00C610D0" w:rsidRDefault="00C610D0">
            <w:pPr>
              <w:pStyle w:val="ConsPlusNormal"/>
              <w:jc w:val="center"/>
            </w:pPr>
            <w:r>
              <w:t>3</w:t>
            </w:r>
          </w:p>
        </w:tc>
        <w:tc>
          <w:tcPr>
            <w:tcW w:w="454" w:type="dxa"/>
            <w:vAlign w:val="center"/>
          </w:tcPr>
          <w:p w:rsidR="00C610D0" w:rsidRDefault="00C610D0">
            <w:pPr>
              <w:pStyle w:val="ConsPlusNormal"/>
              <w:jc w:val="center"/>
            </w:pPr>
            <w:r>
              <w:t>0</w:t>
            </w:r>
          </w:p>
        </w:tc>
        <w:tc>
          <w:tcPr>
            <w:tcW w:w="454" w:type="dxa"/>
            <w:vAlign w:val="center"/>
          </w:tcPr>
          <w:p w:rsidR="00C610D0" w:rsidRDefault="00C610D0">
            <w:pPr>
              <w:pStyle w:val="ConsPlusNormal"/>
              <w:jc w:val="center"/>
            </w:pPr>
            <w:r>
              <w:t>0</w:t>
            </w:r>
          </w:p>
        </w:tc>
        <w:tc>
          <w:tcPr>
            <w:tcW w:w="510" w:type="dxa"/>
            <w:vAlign w:val="center"/>
          </w:tcPr>
          <w:p w:rsidR="00C610D0" w:rsidRDefault="00C610D0">
            <w:pPr>
              <w:pStyle w:val="ConsPlusNormal"/>
              <w:jc w:val="center"/>
            </w:pPr>
            <w:r>
              <w:t>0</w:t>
            </w:r>
          </w:p>
        </w:tc>
        <w:tc>
          <w:tcPr>
            <w:tcW w:w="3005" w:type="dxa"/>
            <w:vAlign w:val="center"/>
          </w:tcPr>
          <w:p w:rsidR="00C610D0" w:rsidRDefault="00C610D0">
            <w:pPr>
              <w:pStyle w:val="ConsPlusNormal"/>
              <w:jc w:val="center"/>
            </w:pPr>
            <w:r>
              <w:t>Виды валют, Счет к расчетной дебетовой банковской карте</w:t>
            </w:r>
          </w:p>
        </w:tc>
      </w:tr>
      <w:tr w:rsidR="00C610D0">
        <w:tc>
          <w:tcPr>
            <w:tcW w:w="2211" w:type="dxa"/>
          </w:tcPr>
          <w:p w:rsidR="00C610D0" w:rsidRDefault="00C610D0">
            <w:pPr>
              <w:pStyle w:val="ConsPlusNormal"/>
              <w:jc w:val="center"/>
            </w:pPr>
            <w:r>
              <w:t>Увеличение дебиторской задолженности по операциям с финансовым органом по наличным денежным средствам</w:t>
            </w:r>
          </w:p>
        </w:tc>
        <w:tc>
          <w:tcPr>
            <w:tcW w:w="794" w:type="dxa"/>
            <w:vAlign w:val="center"/>
          </w:tcPr>
          <w:p w:rsidR="00C610D0" w:rsidRDefault="00C610D0">
            <w:pPr>
              <w:pStyle w:val="ConsPlusNormal"/>
              <w:jc w:val="center"/>
            </w:pPr>
            <w:r>
              <w:t>КДБ, КИФ</w:t>
            </w:r>
          </w:p>
        </w:tc>
        <w:tc>
          <w:tcPr>
            <w:tcW w:w="510" w:type="dxa"/>
            <w:vAlign w:val="center"/>
          </w:tcPr>
          <w:p w:rsidR="00C610D0" w:rsidRDefault="00C610D0">
            <w:pPr>
              <w:pStyle w:val="ConsPlusNormal"/>
              <w:jc w:val="center"/>
            </w:pPr>
            <w:r>
              <w:t>1</w:t>
            </w:r>
          </w:p>
        </w:tc>
        <w:tc>
          <w:tcPr>
            <w:tcW w:w="510" w:type="dxa"/>
            <w:vAlign w:val="center"/>
          </w:tcPr>
          <w:p w:rsidR="00C610D0" w:rsidRDefault="00C610D0">
            <w:pPr>
              <w:pStyle w:val="ConsPlusNormal"/>
              <w:jc w:val="center"/>
            </w:pPr>
            <w:r>
              <w:t>2</w:t>
            </w:r>
          </w:p>
        </w:tc>
        <w:tc>
          <w:tcPr>
            <w:tcW w:w="454" w:type="dxa"/>
            <w:vAlign w:val="center"/>
          </w:tcPr>
          <w:p w:rsidR="00C610D0" w:rsidRDefault="00C610D0">
            <w:pPr>
              <w:pStyle w:val="ConsPlusNormal"/>
              <w:jc w:val="center"/>
            </w:pPr>
            <w:r>
              <w:t>1</w:t>
            </w:r>
          </w:p>
        </w:tc>
        <w:tc>
          <w:tcPr>
            <w:tcW w:w="454" w:type="dxa"/>
            <w:vAlign w:val="center"/>
          </w:tcPr>
          <w:p w:rsidR="00C610D0" w:rsidRDefault="00C610D0">
            <w:pPr>
              <w:pStyle w:val="ConsPlusNormal"/>
              <w:jc w:val="center"/>
            </w:pPr>
            <w:r>
              <w:t>0</w:t>
            </w:r>
          </w:p>
        </w:tc>
        <w:tc>
          <w:tcPr>
            <w:tcW w:w="567" w:type="dxa"/>
            <w:vAlign w:val="center"/>
          </w:tcPr>
          <w:p w:rsidR="00C610D0" w:rsidRDefault="00C610D0">
            <w:pPr>
              <w:pStyle w:val="ConsPlusNormal"/>
              <w:jc w:val="center"/>
            </w:pPr>
            <w:r>
              <w:t>0</w:t>
            </w:r>
          </w:p>
        </w:tc>
        <w:tc>
          <w:tcPr>
            <w:tcW w:w="567" w:type="dxa"/>
            <w:vAlign w:val="center"/>
          </w:tcPr>
          <w:p w:rsidR="00C610D0" w:rsidRDefault="00C610D0">
            <w:pPr>
              <w:pStyle w:val="ConsPlusNormal"/>
              <w:jc w:val="center"/>
            </w:pPr>
            <w:r>
              <w:t>3</w:t>
            </w:r>
          </w:p>
        </w:tc>
        <w:tc>
          <w:tcPr>
            <w:tcW w:w="454" w:type="dxa"/>
            <w:vAlign w:val="center"/>
          </w:tcPr>
          <w:p w:rsidR="00C610D0" w:rsidRDefault="00C610D0">
            <w:pPr>
              <w:pStyle w:val="ConsPlusNormal"/>
              <w:jc w:val="center"/>
            </w:pPr>
            <w:r>
              <w:t>5</w:t>
            </w:r>
          </w:p>
        </w:tc>
        <w:tc>
          <w:tcPr>
            <w:tcW w:w="454" w:type="dxa"/>
            <w:vAlign w:val="center"/>
          </w:tcPr>
          <w:p w:rsidR="00C610D0" w:rsidRDefault="00C610D0">
            <w:pPr>
              <w:pStyle w:val="ConsPlusNormal"/>
              <w:jc w:val="center"/>
            </w:pPr>
            <w:r>
              <w:t>6</w:t>
            </w:r>
          </w:p>
        </w:tc>
        <w:tc>
          <w:tcPr>
            <w:tcW w:w="510" w:type="dxa"/>
            <w:vAlign w:val="center"/>
          </w:tcPr>
          <w:p w:rsidR="00C610D0" w:rsidRDefault="00C610D0">
            <w:pPr>
              <w:pStyle w:val="ConsPlusNormal"/>
              <w:jc w:val="center"/>
            </w:pPr>
            <w:r>
              <w:t>1</w:t>
            </w:r>
          </w:p>
        </w:tc>
        <w:tc>
          <w:tcPr>
            <w:tcW w:w="3005" w:type="dxa"/>
            <w:vAlign w:val="center"/>
          </w:tcPr>
          <w:p w:rsidR="00C610D0" w:rsidRDefault="00C610D0">
            <w:pPr>
              <w:pStyle w:val="ConsPlusNormal"/>
              <w:jc w:val="center"/>
            </w:pPr>
            <w:r>
              <w:t>Виды валют, Счет к расчетной дебетовой банковской карте</w:t>
            </w:r>
          </w:p>
        </w:tc>
      </w:tr>
      <w:tr w:rsidR="00C610D0">
        <w:tc>
          <w:tcPr>
            <w:tcW w:w="2211" w:type="dxa"/>
            <w:vAlign w:val="center"/>
          </w:tcPr>
          <w:p w:rsidR="00C610D0" w:rsidRDefault="00C610D0">
            <w:pPr>
              <w:pStyle w:val="ConsPlusNormal"/>
              <w:jc w:val="center"/>
            </w:pPr>
            <w:r>
              <w:t>Уменьшение дебиторской задолженности по операциям с финансовым органом по наличным денежным средствам</w:t>
            </w:r>
          </w:p>
        </w:tc>
        <w:tc>
          <w:tcPr>
            <w:tcW w:w="794" w:type="dxa"/>
            <w:vAlign w:val="center"/>
          </w:tcPr>
          <w:p w:rsidR="00C610D0" w:rsidRDefault="00C610D0">
            <w:pPr>
              <w:pStyle w:val="ConsPlusNormal"/>
              <w:jc w:val="center"/>
            </w:pPr>
            <w:r>
              <w:t>КДБ, КИФ</w:t>
            </w:r>
          </w:p>
        </w:tc>
        <w:tc>
          <w:tcPr>
            <w:tcW w:w="510" w:type="dxa"/>
            <w:vAlign w:val="center"/>
          </w:tcPr>
          <w:p w:rsidR="00C610D0" w:rsidRDefault="00C610D0">
            <w:pPr>
              <w:pStyle w:val="ConsPlusNormal"/>
              <w:jc w:val="center"/>
            </w:pPr>
            <w:r>
              <w:t>1</w:t>
            </w:r>
          </w:p>
        </w:tc>
        <w:tc>
          <w:tcPr>
            <w:tcW w:w="510" w:type="dxa"/>
            <w:vAlign w:val="center"/>
          </w:tcPr>
          <w:p w:rsidR="00C610D0" w:rsidRDefault="00C610D0">
            <w:pPr>
              <w:pStyle w:val="ConsPlusNormal"/>
              <w:jc w:val="center"/>
            </w:pPr>
            <w:r>
              <w:t>2</w:t>
            </w:r>
          </w:p>
        </w:tc>
        <w:tc>
          <w:tcPr>
            <w:tcW w:w="454" w:type="dxa"/>
            <w:vAlign w:val="center"/>
          </w:tcPr>
          <w:p w:rsidR="00C610D0" w:rsidRDefault="00C610D0">
            <w:pPr>
              <w:pStyle w:val="ConsPlusNormal"/>
              <w:jc w:val="center"/>
            </w:pPr>
            <w:r>
              <w:t>1</w:t>
            </w:r>
          </w:p>
        </w:tc>
        <w:tc>
          <w:tcPr>
            <w:tcW w:w="454" w:type="dxa"/>
            <w:vAlign w:val="center"/>
          </w:tcPr>
          <w:p w:rsidR="00C610D0" w:rsidRDefault="00C610D0">
            <w:pPr>
              <w:pStyle w:val="ConsPlusNormal"/>
              <w:jc w:val="center"/>
            </w:pPr>
            <w:r>
              <w:t>0</w:t>
            </w:r>
          </w:p>
        </w:tc>
        <w:tc>
          <w:tcPr>
            <w:tcW w:w="567" w:type="dxa"/>
            <w:vAlign w:val="center"/>
          </w:tcPr>
          <w:p w:rsidR="00C610D0" w:rsidRDefault="00C610D0">
            <w:pPr>
              <w:pStyle w:val="ConsPlusNormal"/>
              <w:jc w:val="center"/>
            </w:pPr>
            <w:r>
              <w:t>0</w:t>
            </w:r>
          </w:p>
        </w:tc>
        <w:tc>
          <w:tcPr>
            <w:tcW w:w="567" w:type="dxa"/>
            <w:vAlign w:val="center"/>
          </w:tcPr>
          <w:p w:rsidR="00C610D0" w:rsidRDefault="00C610D0">
            <w:pPr>
              <w:pStyle w:val="ConsPlusNormal"/>
              <w:jc w:val="center"/>
            </w:pPr>
            <w:r>
              <w:t>3</w:t>
            </w:r>
          </w:p>
        </w:tc>
        <w:tc>
          <w:tcPr>
            <w:tcW w:w="454" w:type="dxa"/>
            <w:vAlign w:val="center"/>
          </w:tcPr>
          <w:p w:rsidR="00C610D0" w:rsidRDefault="00C610D0">
            <w:pPr>
              <w:pStyle w:val="ConsPlusNormal"/>
              <w:jc w:val="center"/>
            </w:pPr>
            <w:r>
              <w:t>6</w:t>
            </w:r>
          </w:p>
        </w:tc>
        <w:tc>
          <w:tcPr>
            <w:tcW w:w="454" w:type="dxa"/>
            <w:vAlign w:val="center"/>
          </w:tcPr>
          <w:p w:rsidR="00C610D0" w:rsidRDefault="00C610D0">
            <w:pPr>
              <w:pStyle w:val="ConsPlusNormal"/>
              <w:jc w:val="center"/>
            </w:pPr>
            <w:r>
              <w:t>6</w:t>
            </w:r>
          </w:p>
        </w:tc>
        <w:tc>
          <w:tcPr>
            <w:tcW w:w="510" w:type="dxa"/>
            <w:vAlign w:val="center"/>
          </w:tcPr>
          <w:p w:rsidR="00C610D0" w:rsidRDefault="00C610D0">
            <w:pPr>
              <w:pStyle w:val="ConsPlusNormal"/>
              <w:jc w:val="center"/>
            </w:pPr>
            <w:r>
              <w:t>1</w:t>
            </w:r>
          </w:p>
        </w:tc>
        <w:tc>
          <w:tcPr>
            <w:tcW w:w="3005" w:type="dxa"/>
            <w:vAlign w:val="center"/>
          </w:tcPr>
          <w:p w:rsidR="00C610D0" w:rsidRDefault="00C610D0">
            <w:pPr>
              <w:pStyle w:val="ConsPlusNormal"/>
              <w:jc w:val="center"/>
            </w:pPr>
            <w:r>
              <w:t>Виды валют, Счет к расчетной дебетовой банковской карте</w:t>
            </w:r>
          </w:p>
        </w:tc>
      </w:tr>
      <w:tr w:rsidR="00C610D0">
        <w:tc>
          <w:tcPr>
            <w:tcW w:w="2211" w:type="dxa"/>
            <w:vAlign w:val="center"/>
          </w:tcPr>
          <w:p w:rsidR="00C610D0" w:rsidRDefault="00C610D0">
            <w:pPr>
              <w:pStyle w:val="ConsPlusNormal"/>
              <w:jc w:val="center"/>
            </w:pPr>
            <w:r>
              <w:t xml:space="preserve">Расчеты по распределенным поступлениям к зачислению в бюджет </w:t>
            </w:r>
            <w:hyperlink w:anchor="P17295">
              <w:r>
                <w:rPr>
                  <w:color w:val="0000FF"/>
                </w:rPr>
                <w:t>&lt;**&gt;</w:t>
              </w:r>
            </w:hyperlink>
          </w:p>
        </w:tc>
        <w:tc>
          <w:tcPr>
            <w:tcW w:w="794" w:type="dxa"/>
            <w:vAlign w:val="center"/>
          </w:tcPr>
          <w:p w:rsidR="00C610D0" w:rsidRDefault="00C610D0">
            <w:pPr>
              <w:pStyle w:val="ConsPlusNormal"/>
              <w:jc w:val="center"/>
            </w:pPr>
            <w:r>
              <w:t>КДБ, КИФ</w:t>
            </w:r>
          </w:p>
        </w:tc>
        <w:tc>
          <w:tcPr>
            <w:tcW w:w="510" w:type="dxa"/>
            <w:vAlign w:val="center"/>
          </w:tcPr>
          <w:p w:rsidR="00C610D0" w:rsidRDefault="00C610D0">
            <w:pPr>
              <w:pStyle w:val="ConsPlusNormal"/>
              <w:jc w:val="center"/>
            </w:pPr>
            <w:r>
              <w:t>1</w:t>
            </w:r>
          </w:p>
        </w:tc>
        <w:tc>
          <w:tcPr>
            <w:tcW w:w="510" w:type="dxa"/>
            <w:vAlign w:val="center"/>
          </w:tcPr>
          <w:p w:rsidR="00C610D0" w:rsidRDefault="00C610D0">
            <w:pPr>
              <w:pStyle w:val="ConsPlusNormal"/>
              <w:jc w:val="center"/>
            </w:pPr>
            <w:r>
              <w:t>2</w:t>
            </w:r>
          </w:p>
        </w:tc>
        <w:tc>
          <w:tcPr>
            <w:tcW w:w="454" w:type="dxa"/>
            <w:vAlign w:val="center"/>
          </w:tcPr>
          <w:p w:rsidR="00C610D0" w:rsidRDefault="00C610D0">
            <w:pPr>
              <w:pStyle w:val="ConsPlusNormal"/>
              <w:jc w:val="center"/>
            </w:pPr>
            <w:r>
              <w:t>1</w:t>
            </w:r>
          </w:p>
        </w:tc>
        <w:tc>
          <w:tcPr>
            <w:tcW w:w="454" w:type="dxa"/>
            <w:vAlign w:val="center"/>
          </w:tcPr>
          <w:p w:rsidR="00C610D0" w:rsidRDefault="00C610D0">
            <w:pPr>
              <w:pStyle w:val="ConsPlusNormal"/>
              <w:jc w:val="center"/>
            </w:pPr>
            <w:r>
              <w:t>0</w:t>
            </w:r>
          </w:p>
        </w:tc>
        <w:tc>
          <w:tcPr>
            <w:tcW w:w="567" w:type="dxa"/>
            <w:vAlign w:val="center"/>
          </w:tcPr>
          <w:p w:rsidR="00C610D0" w:rsidRDefault="00C610D0">
            <w:pPr>
              <w:pStyle w:val="ConsPlusNormal"/>
              <w:jc w:val="center"/>
            </w:pPr>
            <w:r>
              <w:t>0</w:t>
            </w:r>
          </w:p>
        </w:tc>
        <w:tc>
          <w:tcPr>
            <w:tcW w:w="567" w:type="dxa"/>
            <w:vAlign w:val="center"/>
          </w:tcPr>
          <w:p w:rsidR="00C610D0" w:rsidRDefault="00C610D0">
            <w:pPr>
              <w:pStyle w:val="ConsPlusNormal"/>
              <w:jc w:val="center"/>
            </w:pPr>
            <w:r>
              <w:t>4</w:t>
            </w:r>
          </w:p>
        </w:tc>
        <w:tc>
          <w:tcPr>
            <w:tcW w:w="454" w:type="dxa"/>
            <w:vAlign w:val="center"/>
          </w:tcPr>
          <w:p w:rsidR="00C610D0" w:rsidRDefault="00C610D0">
            <w:pPr>
              <w:pStyle w:val="ConsPlusNormal"/>
              <w:jc w:val="center"/>
            </w:pPr>
            <w:r>
              <w:t>0</w:t>
            </w:r>
          </w:p>
        </w:tc>
        <w:tc>
          <w:tcPr>
            <w:tcW w:w="454" w:type="dxa"/>
            <w:vAlign w:val="center"/>
          </w:tcPr>
          <w:p w:rsidR="00C610D0" w:rsidRDefault="00C610D0">
            <w:pPr>
              <w:pStyle w:val="ConsPlusNormal"/>
              <w:jc w:val="center"/>
            </w:pPr>
            <w:r>
              <w:t>0</w:t>
            </w:r>
          </w:p>
        </w:tc>
        <w:tc>
          <w:tcPr>
            <w:tcW w:w="510" w:type="dxa"/>
            <w:vAlign w:val="center"/>
          </w:tcPr>
          <w:p w:rsidR="00C610D0" w:rsidRDefault="00C610D0">
            <w:pPr>
              <w:pStyle w:val="ConsPlusNormal"/>
              <w:jc w:val="center"/>
            </w:pPr>
            <w:r>
              <w:t>0</w:t>
            </w:r>
          </w:p>
        </w:tc>
        <w:tc>
          <w:tcPr>
            <w:tcW w:w="3005" w:type="dxa"/>
            <w:vAlign w:val="center"/>
          </w:tcPr>
          <w:p w:rsidR="00C610D0" w:rsidRDefault="00C610D0">
            <w:pPr>
              <w:pStyle w:val="ConsPlusNormal"/>
              <w:jc w:val="center"/>
            </w:pPr>
            <w:r>
              <w:t>Виды валют, Лицевые счета</w:t>
            </w:r>
          </w:p>
        </w:tc>
      </w:tr>
      <w:tr w:rsidR="00C610D0">
        <w:tc>
          <w:tcPr>
            <w:tcW w:w="2211" w:type="dxa"/>
            <w:vAlign w:val="center"/>
          </w:tcPr>
          <w:p w:rsidR="00C610D0" w:rsidRDefault="00C610D0">
            <w:pPr>
              <w:pStyle w:val="ConsPlusNormal"/>
              <w:jc w:val="center"/>
            </w:pPr>
            <w:r>
              <w:t xml:space="preserve">Расчеты по поступившим доходам </w:t>
            </w:r>
            <w:hyperlink w:anchor="P17295">
              <w:r>
                <w:rPr>
                  <w:color w:val="0000FF"/>
                </w:rPr>
                <w:t>&lt;**&gt;</w:t>
              </w:r>
            </w:hyperlink>
          </w:p>
        </w:tc>
        <w:tc>
          <w:tcPr>
            <w:tcW w:w="794" w:type="dxa"/>
            <w:vAlign w:val="center"/>
          </w:tcPr>
          <w:p w:rsidR="00C610D0" w:rsidRDefault="00C610D0">
            <w:pPr>
              <w:pStyle w:val="ConsPlusNormal"/>
              <w:jc w:val="center"/>
            </w:pPr>
            <w:r>
              <w:t>КДБ, КИФ</w:t>
            </w:r>
          </w:p>
        </w:tc>
        <w:tc>
          <w:tcPr>
            <w:tcW w:w="510" w:type="dxa"/>
            <w:vAlign w:val="center"/>
          </w:tcPr>
          <w:p w:rsidR="00C610D0" w:rsidRDefault="00C610D0">
            <w:pPr>
              <w:pStyle w:val="ConsPlusNormal"/>
              <w:jc w:val="center"/>
            </w:pPr>
            <w:r>
              <w:t>1</w:t>
            </w:r>
          </w:p>
        </w:tc>
        <w:tc>
          <w:tcPr>
            <w:tcW w:w="510" w:type="dxa"/>
            <w:vAlign w:val="center"/>
          </w:tcPr>
          <w:p w:rsidR="00C610D0" w:rsidRDefault="00C610D0">
            <w:pPr>
              <w:pStyle w:val="ConsPlusNormal"/>
              <w:jc w:val="center"/>
            </w:pPr>
            <w:r>
              <w:t>2</w:t>
            </w:r>
          </w:p>
        </w:tc>
        <w:tc>
          <w:tcPr>
            <w:tcW w:w="454" w:type="dxa"/>
            <w:vAlign w:val="center"/>
          </w:tcPr>
          <w:p w:rsidR="00C610D0" w:rsidRDefault="00C610D0">
            <w:pPr>
              <w:pStyle w:val="ConsPlusNormal"/>
              <w:jc w:val="center"/>
            </w:pPr>
            <w:r>
              <w:t>1</w:t>
            </w:r>
          </w:p>
        </w:tc>
        <w:tc>
          <w:tcPr>
            <w:tcW w:w="454" w:type="dxa"/>
            <w:vAlign w:val="center"/>
          </w:tcPr>
          <w:p w:rsidR="00C610D0" w:rsidRDefault="00C610D0">
            <w:pPr>
              <w:pStyle w:val="ConsPlusNormal"/>
              <w:jc w:val="center"/>
            </w:pPr>
            <w:r>
              <w:t>0</w:t>
            </w:r>
          </w:p>
        </w:tc>
        <w:tc>
          <w:tcPr>
            <w:tcW w:w="567" w:type="dxa"/>
            <w:vAlign w:val="center"/>
          </w:tcPr>
          <w:p w:rsidR="00C610D0" w:rsidRDefault="00C610D0">
            <w:pPr>
              <w:pStyle w:val="ConsPlusNormal"/>
              <w:jc w:val="center"/>
            </w:pPr>
            <w:r>
              <w:t>0</w:t>
            </w:r>
          </w:p>
        </w:tc>
        <w:tc>
          <w:tcPr>
            <w:tcW w:w="567" w:type="dxa"/>
            <w:vAlign w:val="center"/>
          </w:tcPr>
          <w:p w:rsidR="00C610D0" w:rsidRDefault="00C610D0">
            <w:pPr>
              <w:pStyle w:val="ConsPlusNormal"/>
              <w:jc w:val="center"/>
            </w:pPr>
            <w:r>
              <w:t>4</w:t>
            </w:r>
          </w:p>
        </w:tc>
        <w:tc>
          <w:tcPr>
            <w:tcW w:w="454" w:type="dxa"/>
            <w:vAlign w:val="center"/>
          </w:tcPr>
          <w:p w:rsidR="00C610D0" w:rsidRDefault="00C610D0">
            <w:pPr>
              <w:pStyle w:val="ConsPlusNormal"/>
              <w:jc w:val="center"/>
            </w:pPr>
            <w:r>
              <w:t>1</w:t>
            </w:r>
          </w:p>
        </w:tc>
        <w:tc>
          <w:tcPr>
            <w:tcW w:w="454" w:type="dxa"/>
            <w:vAlign w:val="center"/>
          </w:tcPr>
          <w:p w:rsidR="00C610D0" w:rsidRDefault="00C610D0">
            <w:pPr>
              <w:pStyle w:val="ConsPlusNormal"/>
              <w:jc w:val="center"/>
            </w:pPr>
            <w:r>
              <w:t>0</w:t>
            </w:r>
          </w:p>
        </w:tc>
        <w:tc>
          <w:tcPr>
            <w:tcW w:w="510" w:type="dxa"/>
            <w:vAlign w:val="center"/>
          </w:tcPr>
          <w:p w:rsidR="00C610D0" w:rsidRDefault="00C610D0">
            <w:pPr>
              <w:pStyle w:val="ConsPlusNormal"/>
              <w:jc w:val="center"/>
            </w:pPr>
            <w:r>
              <w:t>0</w:t>
            </w:r>
          </w:p>
        </w:tc>
        <w:tc>
          <w:tcPr>
            <w:tcW w:w="3005" w:type="dxa"/>
            <w:vAlign w:val="center"/>
          </w:tcPr>
          <w:p w:rsidR="00C610D0" w:rsidRDefault="00C610D0">
            <w:pPr>
              <w:pStyle w:val="ConsPlusNormal"/>
              <w:jc w:val="center"/>
            </w:pPr>
            <w:r>
              <w:t>Виды валют, Лицевые счета</w:t>
            </w:r>
          </w:p>
        </w:tc>
      </w:tr>
      <w:tr w:rsidR="00C610D0">
        <w:tc>
          <w:tcPr>
            <w:tcW w:w="2211" w:type="dxa"/>
            <w:vAlign w:val="center"/>
          </w:tcPr>
          <w:p w:rsidR="00C610D0" w:rsidRDefault="00C610D0">
            <w:pPr>
              <w:pStyle w:val="ConsPlusNormal"/>
              <w:jc w:val="center"/>
            </w:pPr>
            <w:r>
              <w:t xml:space="preserve">Расчеты по поступлениям от выбытия нефинансовых активов </w:t>
            </w:r>
            <w:hyperlink w:anchor="P17295">
              <w:r>
                <w:rPr>
                  <w:color w:val="0000FF"/>
                </w:rPr>
                <w:t>&lt;**&gt;</w:t>
              </w:r>
            </w:hyperlink>
          </w:p>
        </w:tc>
        <w:tc>
          <w:tcPr>
            <w:tcW w:w="794" w:type="dxa"/>
            <w:vAlign w:val="center"/>
          </w:tcPr>
          <w:p w:rsidR="00C610D0" w:rsidRDefault="00C610D0">
            <w:pPr>
              <w:pStyle w:val="ConsPlusNormal"/>
              <w:jc w:val="center"/>
            </w:pPr>
            <w:r>
              <w:t>КДБ, КИФ</w:t>
            </w:r>
          </w:p>
        </w:tc>
        <w:tc>
          <w:tcPr>
            <w:tcW w:w="510" w:type="dxa"/>
            <w:vAlign w:val="center"/>
          </w:tcPr>
          <w:p w:rsidR="00C610D0" w:rsidRDefault="00C610D0">
            <w:pPr>
              <w:pStyle w:val="ConsPlusNormal"/>
              <w:jc w:val="center"/>
            </w:pPr>
            <w:r>
              <w:t>1</w:t>
            </w:r>
          </w:p>
        </w:tc>
        <w:tc>
          <w:tcPr>
            <w:tcW w:w="510" w:type="dxa"/>
            <w:vAlign w:val="center"/>
          </w:tcPr>
          <w:p w:rsidR="00C610D0" w:rsidRDefault="00C610D0">
            <w:pPr>
              <w:pStyle w:val="ConsPlusNormal"/>
              <w:jc w:val="center"/>
            </w:pPr>
            <w:r>
              <w:t>2</w:t>
            </w:r>
          </w:p>
        </w:tc>
        <w:tc>
          <w:tcPr>
            <w:tcW w:w="454" w:type="dxa"/>
            <w:vAlign w:val="center"/>
          </w:tcPr>
          <w:p w:rsidR="00C610D0" w:rsidRDefault="00C610D0">
            <w:pPr>
              <w:pStyle w:val="ConsPlusNormal"/>
              <w:jc w:val="center"/>
            </w:pPr>
            <w:r>
              <w:t>1</w:t>
            </w:r>
          </w:p>
        </w:tc>
        <w:tc>
          <w:tcPr>
            <w:tcW w:w="454" w:type="dxa"/>
            <w:vAlign w:val="center"/>
          </w:tcPr>
          <w:p w:rsidR="00C610D0" w:rsidRDefault="00C610D0">
            <w:pPr>
              <w:pStyle w:val="ConsPlusNormal"/>
              <w:jc w:val="center"/>
            </w:pPr>
            <w:r>
              <w:t>0</w:t>
            </w:r>
          </w:p>
        </w:tc>
        <w:tc>
          <w:tcPr>
            <w:tcW w:w="567" w:type="dxa"/>
            <w:vAlign w:val="center"/>
          </w:tcPr>
          <w:p w:rsidR="00C610D0" w:rsidRDefault="00C610D0">
            <w:pPr>
              <w:pStyle w:val="ConsPlusNormal"/>
              <w:jc w:val="center"/>
            </w:pPr>
            <w:r>
              <w:t>0</w:t>
            </w:r>
          </w:p>
        </w:tc>
        <w:tc>
          <w:tcPr>
            <w:tcW w:w="567" w:type="dxa"/>
            <w:vAlign w:val="center"/>
          </w:tcPr>
          <w:p w:rsidR="00C610D0" w:rsidRDefault="00C610D0">
            <w:pPr>
              <w:pStyle w:val="ConsPlusNormal"/>
              <w:jc w:val="center"/>
            </w:pPr>
            <w:r>
              <w:t>4</w:t>
            </w:r>
          </w:p>
        </w:tc>
        <w:tc>
          <w:tcPr>
            <w:tcW w:w="454" w:type="dxa"/>
            <w:vAlign w:val="center"/>
          </w:tcPr>
          <w:p w:rsidR="00C610D0" w:rsidRDefault="00C610D0">
            <w:pPr>
              <w:pStyle w:val="ConsPlusNormal"/>
              <w:jc w:val="center"/>
            </w:pPr>
            <w:r>
              <w:t>4</w:t>
            </w:r>
          </w:p>
        </w:tc>
        <w:tc>
          <w:tcPr>
            <w:tcW w:w="454" w:type="dxa"/>
            <w:vAlign w:val="center"/>
          </w:tcPr>
          <w:p w:rsidR="00C610D0" w:rsidRDefault="00C610D0">
            <w:pPr>
              <w:pStyle w:val="ConsPlusNormal"/>
              <w:jc w:val="center"/>
            </w:pPr>
            <w:r>
              <w:t>0</w:t>
            </w:r>
          </w:p>
        </w:tc>
        <w:tc>
          <w:tcPr>
            <w:tcW w:w="510" w:type="dxa"/>
            <w:vAlign w:val="center"/>
          </w:tcPr>
          <w:p w:rsidR="00C610D0" w:rsidRDefault="00C610D0">
            <w:pPr>
              <w:pStyle w:val="ConsPlusNormal"/>
              <w:jc w:val="center"/>
            </w:pPr>
            <w:r>
              <w:t>0</w:t>
            </w:r>
          </w:p>
        </w:tc>
        <w:tc>
          <w:tcPr>
            <w:tcW w:w="3005" w:type="dxa"/>
            <w:vAlign w:val="center"/>
          </w:tcPr>
          <w:p w:rsidR="00C610D0" w:rsidRDefault="00C610D0">
            <w:pPr>
              <w:pStyle w:val="ConsPlusNormal"/>
              <w:jc w:val="center"/>
            </w:pPr>
            <w:r>
              <w:t>Виды валют, Лицевые счета</w:t>
            </w:r>
          </w:p>
        </w:tc>
      </w:tr>
      <w:tr w:rsidR="00C610D0">
        <w:tc>
          <w:tcPr>
            <w:tcW w:w="2211" w:type="dxa"/>
            <w:vAlign w:val="center"/>
          </w:tcPr>
          <w:p w:rsidR="00C610D0" w:rsidRDefault="00C610D0">
            <w:pPr>
              <w:pStyle w:val="ConsPlusNormal"/>
              <w:jc w:val="center"/>
            </w:pPr>
            <w:r>
              <w:t xml:space="preserve">Расчеты по поступлениям от выбытия финансовых </w:t>
            </w:r>
            <w:r>
              <w:lastRenderedPageBreak/>
              <w:t xml:space="preserve">активов </w:t>
            </w:r>
            <w:hyperlink w:anchor="P17295">
              <w:r>
                <w:rPr>
                  <w:color w:val="0000FF"/>
                </w:rPr>
                <w:t>&lt;**&gt;</w:t>
              </w:r>
            </w:hyperlink>
          </w:p>
        </w:tc>
        <w:tc>
          <w:tcPr>
            <w:tcW w:w="794" w:type="dxa"/>
            <w:vAlign w:val="center"/>
          </w:tcPr>
          <w:p w:rsidR="00C610D0" w:rsidRDefault="00C610D0">
            <w:pPr>
              <w:pStyle w:val="ConsPlusNormal"/>
              <w:jc w:val="center"/>
            </w:pPr>
            <w:r>
              <w:lastRenderedPageBreak/>
              <w:t>КДБ, КИФ</w:t>
            </w:r>
          </w:p>
        </w:tc>
        <w:tc>
          <w:tcPr>
            <w:tcW w:w="510" w:type="dxa"/>
            <w:vAlign w:val="center"/>
          </w:tcPr>
          <w:p w:rsidR="00C610D0" w:rsidRDefault="00C610D0">
            <w:pPr>
              <w:pStyle w:val="ConsPlusNormal"/>
              <w:jc w:val="center"/>
            </w:pPr>
            <w:r>
              <w:t>1</w:t>
            </w:r>
          </w:p>
        </w:tc>
        <w:tc>
          <w:tcPr>
            <w:tcW w:w="510" w:type="dxa"/>
            <w:vAlign w:val="center"/>
          </w:tcPr>
          <w:p w:rsidR="00C610D0" w:rsidRDefault="00C610D0">
            <w:pPr>
              <w:pStyle w:val="ConsPlusNormal"/>
              <w:jc w:val="center"/>
            </w:pPr>
            <w:r>
              <w:t>2</w:t>
            </w:r>
          </w:p>
        </w:tc>
        <w:tc>
          <w:tcPr>
            <w:tcW w:w="454" w:type="dxa"/>
            <w:vAlign w:val="center"/>
          </w:tcPr>
          <w:p w:rsidR="00C610D0" w:rsidRDefault="00C610D0">
            <w:pPr>
              <w:pStyle w:val="ConsPlusNormal"/>
              <w:jc w:val="center"/>
            </w:pPr>
            <w:r>
              <w:t>1</w:t>
            </w:r>
          </w:p>
        </w:tc>
        <w:tc>
          <w:tcPr>
            <w:tcW w:w="454" w:type="dxa"/>
            <w:vAlign w:val="center"/>
          </w:tcPr>
          <w:p w:rsidR="00C610D0" w:rsidRDefault="00C610D0">
            <w:pPr>
              <w:pStyle w:val="ConsPlusNormal"/>
              <w:jc w:val="center"/>
            </w:pPr>
            <w:r>
              <w:t>0</w:t>
            </w:r>
          </w:p>
        </w:tc>
        <w:tc>
          <w:tcPr>
            <w:tcW w:w="567" w:type="dxa"/>
            <w:vAlign w:val="center"/>
          </w:tcPr>
          <w:p w:rsidR="00C610D0" w:rsidRDefault="00C610D0">
            <w:pPr>
              <w:pStyle w:val="ConsPlusNormal"/>
              <w:jc w:val="center"/>
            </w:pPr>
            <w:r>
              <w:t>0</w:t>
            </w:r>
          </w:p>
        </w:tc>
        <w:tc>
          <w:tcPr>
            <w:tcW w:w="567" w:type="dxa"/>
            <w:vAlign w:val="center"/>
          </w:tcPr>
          <w:p w:rsidR="00C610D0" w:rsidRDefault="00C610D0">
            <w:pPr>
              <w:pStyle w:val="ConsPlusNormal"/>
              <w:jc w:val="center"/>
            </w:pPr>
            <w:r>
              <w:t>4</w:t>
            </w:r>
          </w:p>
        </w:tc>
        <w:tc>
          <w:tcPr>
            <w:tcW w:w="454" w:type="dxa"/>
            <w:vAlign w:val="center"/>
          </w:tcPr>
          <w:p w:rsidR="00C610D0" w:rsidRDefault="00C610D0">
            <w:pPr>
              <w:pStyle w:val="ConsPlusNormal"/>
              <w:jc w:val="center"/>
            </w:pPr>
            <w:r>
              <w:t>6</w:t>
            </w:r>
          </w:p>
        </w:tc>
        <w:tc>
          <w:tcPr>
            <w:tcW w:w="454" w:type="dxa"/>
            <w:vAlign w:val="center"/>
          </w:tcPr>
          <w:p w:rsidR="00C610D0" w:rsidRDefault="00C610D0">
            <w:pPr>
              <w:pStyle w:val="ConsPlusNormal"/>
              <w:jc w:val="center"/>
            </w:pPr>
            <w:r>
              <w:t>0</w:t>
            </w:r>
          </w:p>
        </w:tc>
        <w:tc>
          <w:tcPr>
            <w:tcW w:w="510" w:type="dxa"/>
            <w:vAlign w:val="center"/>
          </w:tcPr>
          <w:p w:rsidR="00C610D0" w:rsidRDefault="00C610D0">
            <w:pPr>
              <w:pStyle w:val="ConsPlusNormal"/>
              <w:jc w:val="center"/>
            </w:pPr>
            <w:r>
              <w:t>0</w:t>
            </w:r>
          </w:p>
        </w:tc>
        <w:tc>
          <w:tcPr>
            <w:tcW w:w="3005" w:type="dxa"/>
            <w:vAlign w:val="center"/>
          </w:tcPr>
          <w:p w:rsidR="00C610D0" w:rsidRDefault="00C610D0">
            <w:pPr>
              <w:pStyle w:val="ConsPlusNormal"/>
              <w:jc w:val="center"/>
            </w:pPr>
            <w:r>
              <w:t>Виды валют, Лицевые счета</w:t>
            </w:r>
          </w:p>
        </w:tc>
      </w:tr>
      <w:tr w:rsidR="00C610D0">
        <w:tc>
          <w:tcPr>
            <w:tcW w:w="2211" w:type="dxa"/>
            <w:vAlign w:val="center"/>
          </w:tcPr>
          <w:p w:rsidR="00C610D0" w:rsidRDefault="00C610D0">
            <w:pPr>
              <w:pStyle w:val="ConsPlusNormal"/>
              <w:jc w:val="center"/>
            </w:pPr>
            <w:r>
              <w:lastRenderedPageBreak/>
              <w:t xml:space="preserve">Расчеты по поступлениям от заимствований </w:t>
            </w:r>
            <w:hyperlink w:anchor="P17295">
              <w:r>
                <w:rPr>
                  <w:color w:val="0000FF"/>
                </w:rPr>
                <w:t>&lt;**&gt;</w:t>
              </w:r>
            </w:hyperlink>
          </w:p>
        </w:tc>
        <w:tc>
          <w:tcPr>
            <w:tcW w:w="794" w:type="dxa"/>
            <w:vAlign w:val="center"/>
          </w:tcPr>
          <w:p w:rsidR="00C610D0" w:rsidRDefault="00C610D0">
            <w:pPr>
              <w:pStyle w:val="ConsPlusNormal"/>
              <w:jc w:val="center"/>
            </w:pPr>
            <w:r>
              <w:t>КДБ, КИФ</w:t>
            </w:r>
          </w:p>
        </w:tc>
        <w:tc>
          <w:tcPr>
            <w:tcW w:w="510" w:type="dxa"/>
            <w:vAlign w:val="center"/>
          </w:tcPr>
          <w:p w:rsidR="00C610D0" w:rsidRDefault="00C610D0">
            <w:pPr>
              <w:pStyle w:val="ConsPlusNormal"/>
              <w:jc w:val="center"/>
            </w:pPr>
            <w:r>
              <w:t>1</w:t>
            </w:r>
          </w:p>
        </w:tc>
        <w:tc>
          <w:tcPr>
            <w:tcW w:w="510" w:type="dxa"/>
            <w:vAlign w:val="center"/>
          </w:tcPr>
          <w:p w:rsidR="00C610D0" w:rsidRDefault="00C610D0">
            <w:pPr>
              <w:pStyle w:val="ConsPlusNormal"/>
              <w:jc w:val="center"/>
            </w:pPr>
            <w:r>
              <w:t>2</w:t>
            </w:r>
          </w:p>
        </w:tc>
        <w:tc>
          <w:tcPr>
            <w:tcW w:w="454" w:type="dxa"/>
            <w:vAlign w:val="center"/>
          </w:tcPr>
          <w:p w:rsidR="00C610D0" w:rsidRDefault="00C610D0">
            <w:pPr>
              <w:pStyle w:val="ConsPlusNormal"/>
              <w:jc w:val="center"/>
            </w:pPr>
            <w:r>
              <w:t>1</w:t>
            </w:r>
          </w:p>
        </w:tc>
        <w:tc>
          <w:tcPr>
            <w:tcW w:w="454" w:type="dxa"/>
            <w:vAlign w:val="center"/>
          </w:tcPr>
          <w:p w:rsidR="00C610D0" w:rsidRDefault="00C610D0">
            <w:pPr>
              <w:pStyle w:val="ConsPlusNormal"/>
              <w:jc w:val="center"/>
            </w:pPr>
            <w:r>
              <w:t>0</w:t>
            </w:r>
          </w:p>
        </w:tc>
        <w:tc>
          <w:tcPr>
            <w:tcW w:w="567" w:type="dxa"/>
            <w:vAlign w:val="center"/>
          </w:tcPr>
          <w:p w:rsidR="00C610D0" w:rsidRDefault="00C610D0">
            <w:pPr>
              <w:pStyle w:val="ConsPlusNormal"/>
              <w:jc w:val="center"/>
            </w:pPr>
            <w:r>
              <w:t>0</w:t>
            </w:r>
          </w:p>
        </w:tc>
        <w:tc>
          <w:tcPr>
            <w:tcW w:w="567" w:type="dxa"/>
            <w:vAlign w:val="center"/>
          </w:tcPr>
          <w:p w:rsidR="00C610D0" w:rsidRDefault="00C610D0">
            <w:pPr>
              <w:pStyle w:val="ConsPlusNormal"/>
              <w:jc w:val="center"/>
            </w:pPr>
            <w:r>
              <w:t>4</w:t>
            </w:r>
          </w:p>
        </w:tc>
        <w:tc>
          <w:tcPr>
            <w:tcW w:w="454" w:type="dxa"/>
            <w:vAlign w:val="center"/>
          </w:tcPr>
          <w:p w:rsidR="00C610D0" w:rsidRDefault="00C610D0">
            <w:pPr>
              <w:pStyle w:val="ConsPlusNormal"/>
              <w:jc w:val="center"/>
            </w:pPr>
            <w:r>
              <w:t>7</w:t>
            </w:r>
          </w:p>
        </w:tc>
        <w:tc>
          <w:tcPr>
            <w:tcW w:w="454" w:type="dxa"/>
            <w:vAlign w:val="center"/>
          </w:tcPr>
          <w:p w:rsidR="00C610D0" w:rsidRDefault="00C610D0">
            <w:pPr>
              <w:pStyle w:val="ConsPlusNormal"/>
              <w:jc w:val="center"/>
            </w:pPr>
            <w:r>
              <w:t>0</w:t>
            </w:r>
          </w:p>
        </w:tc>
        <w:tc>
          <w:tcPr>
            <w:tcW w:w="510" w:type="dxa"/>
            <w:vAlign w:val="center"/>
          </w:tcPr>
          <w:p w:rsidR="00C610D0" w:rsidRDefault="00C610D0">
            <w:pPr>
              <w:pStyle w:val="ConsPlusNormal"/>
              <w:jc w:val="center"/>
            </w:pPr>
            <w:r>
              <w:t>0</w:t>
            </w:r>
          </w:p>
        </w:tc>
        <w:tc>
          <w:tcPr>
            <w:tcW w:w="3005" w:type="dxa"/>
            <w:vAlign w:val="center"/>
          </w:tcPr>
          <w:p w:rsidR="00C610D0" w:rsidRDefault="00C610D0">
            <w:pPr>
              <w:pStyle w:val="ConsPlusNormal"/>
              <w:jc w:val="center"/>
            </w:pPr>
            <w:r>
              <w:t>Виды валют, Лицевые счета</w:t>
            </w:r>
          </w:p>
        </w:tc>
      </w:tr>
      <w:tr w:rsidR="00C610D0">
        <w:tc>
          <w:tcPr>
            <w:tcW w:w="2211" w:type="dxa"/>
            <w:vAlign w:val="center"/>
          </w:tcPr>
          <w:p w:rsidR="00C610D0" w:rsidRDefault="00C610D0">
            <w:pPr>
              <w:pStyle w:val="ConsPlusNormal"/>
              <w:jc w:val="center"/>
            </w:pPr>
            <w:r>
              <w:t>Расчеты с прочими дебиторами</w:t>
            </w:r>
          </w:p>
        </w:tc>
        <w:tc>
          <w:tcPr>
            <w:tcW w:w="794" w:type="dxa"/>
            <w:vAlign w:val="center"/>
          </w:tcPr>
          <w:p w:rsidR="00C610D0" w:rsidRDefault="00C610D0">
            <w:pPr>
              <w:pStyle w:val="ConsPlusNormal"/>
              <w:jc w:val="center"/>
            </w:pPr>
            <w:r>
              <w:t>КДБ, КРБ, КИФ</w:t>
            </w:r>
          </w:p>
        </w:tc>
        <w:tc>
          <w:tcPr>
            <w:tcW w:w="510" w:type="dxa"/>
            <w:vAlign w:val="center"/>
          </w:tcPr>
          <w:p w:rsidR="00C610D0" w:rsidRDefault="00C610D0">
            <w:pPr>
              <w:pStyle w:val="ConsPlusNormal"/>
              <w:jc w:val="center"/>
            </w:pPr>
            <w:r>
              <w:t>1</w:t>
            </w:r>
          </w:p>
        </w:tc>
        <w:tc>
          <w:tcPr>
            <w:tcW w:w="510" w:type="dxa"/>
            <w:vAlign w:val="center"/>
          </w:tcPr>
          <w:p w:rsidR="00C610D0" w:rsidRDefault="00C610D0">
            <w:pPr>
              <w:pStyle w:val="ConsPlusNormal"/>
              <w:jc w:val="center"/>
            </w:pPr>
            <w:r>
              <w:t>2</w:t>
            </w:r>
          </w:p>
        </w:tc>
        <w:tc>
          <w:tcPr>
            <w:tcW w:w="454" w:type="dxa"/>
            <w:vAlign w:val="center"/>
          </w:tcPr>
          <w:p w:rsidR="00C610D0" w:rsidRDefault="00C610D0">
            <w:pPr>
              <w:pStyle w:val="ConsPlusNormal"/>
              <w:jc w:val="center"/>
            </w:pPr>
            <w:r>
              <w:t>1</w:t>
            </w:r>
          </w:p>
        </w:tc>
        <w:tc>
          <w:tcPr>
            <w:tcW w:w="454" w:type="dxa"/>
            <w:vAlign w:val="center"/>
          </w:tcPr>
          <w:p w:rsidR="00C610D0" w:rsidRDefault="00C610D0">
            <w:pPr>
              <w:pStyle w:val="ConsPlusNormal"/>
              <w:jc w:val="center"/>
            </w:pPr>
            <w:r>
              <w:t>0</w:t>
            </w:r>
          </w:p>
        </w:tc>
        <w:tc>
          <w:tcPr>
            <w:tcW w:w="567" w:type="dxa"/>
            <w:vAlign w:val="center"/>
          </w:tcPr>
          <w:p w:rsidR="00C610D0" w:rsidRDefault="00C610D0">
            <w:pPr>
              <w:pStyle w:val="ConsPlusNormal"/>
              <w:jc w:val="center"/>
            </w:pPr>
            <w:r>
              <w:t>0</w:t>
            </w:r>
          </w:p>
        </w:tc>
        <w:tc>
          <w:tcPr>
            <w:tcW w:w="567" w:type="dxa"/>
            <w:vAlign w:val="center"/>
          </w:tcPr>
          <w:p w:rsidR="00C610D0" w:rsidRDefault="00C610D0">
            <w:pPr>
              <w:pStyle w:val="ConsPlusNormal"/>
              <w:jc w:val="center"/>
            </w:pPr>
            <w:r>
              <w:t>5</w:t>
            </w:r>
          </w:p>
        </w:tc>
        <w:tc>
          <w:tcPr>
            <w:tcW w:w="454" w:type="dxa"/>
            <w:vAlign w:val="center"/>
          </w:tcPr>
          <w:p w:rsidR="00C610D0" w:rsidRDefault="00C610D0">
            <w:pPr>
              <w:pStyle w:val="ConsPlusNormal"/>
              <w:jc w:val="center"/>
            </w:pPr>
            <w:r>
              <w:t>0</w:t>
            </w:r>
          </w:p>
        </w:tc>
        <w:tc>
          <w:tcPr>
            <w:tcW w:w="454" w:type="dxa"/>
            <w:vAlign w:val="center"/>
          </w:tcPr>
          <w:p w:rsidR="00C610D0" w:rsidRDefault="00C610D0">
            <w:pPr>
              <w:pStyle w:val="ConsPlusNormal"/>
              <w:jc w:val="center"/>
            </w:pPr>
            <w:r>
              <w:t>0</w:t>
            </w:r>
          </w:p>
        </w:tc>
        <w:tc>
          <w:tcPr>
            <w:tcW w:w="510" w:type="dxa"/>
            <w:vAlign w:val="center"/>
          </w:tcPr>
          <w:p w:rsidR="00C610D0" w:rsidRDefault="00C610D0">
            <w:pPr>
              <w:pStyle w:val="ConsPlusNormal"/>
              <w:jc w:val="center"/>
            </w:pPr>
            <w:r>
              <w:t>0</w:t>
            </w:r>
          </w:p>
        </w:tc>
        <w:tc>
          <w:tcPr>
            <w:tcW w:w="3005" w:type="dxa"/>
            <w:vAlign w:val="center"/>
          </w:tcPr>
          <w:p w:rsidR="00C610D0" w:rsidRDefault="00C610D0">
            <w:pPr>
              <w:pStyle w:val="ConsPlusNormal"/>
              <w:jc w:val="center"/>
            </w:pPr>
            <w:r>
              <w:t>Контрагенты, Правовые основания, Виды валют</w:t>
            </w:r>
          </w:p>
        </w:tc>
      </w:tr>
      <w:tr w:rsidR="00C610D0">
        <w:tc>
          <w:tcPr>
            <w:tcW w:w="2211" w:type="dxa"/>
          </w:tcPr>
          <w:p w:rsidR="00C610D0" w:rsidRDefault="00C610D0">
            <w:pPr>
              <w:pStyle w:val="ConsPlusNormal"/>
              <w:jc w:val="center"/>
            </w:pPr>
            <w:r>
              <w:t xml:space="preserve">Увеличение дебиторской задолженности прочих дебиторов </w:t>
            </w:r>
            <w:hyperlink w:anchor="P17295">
              <w:r>
                <w:rPr>
                  <w:color w:val="0000FF"/>
                </w:rPr>
                <w:t>&lt;**&gt;</w:t>
              </w:r>
            </w:hyperlink>
          </w:p>
        </w:tc>
        <w:tc>
          <w:tcPr>
            <w:tcW w:w="794" w:type="dxa"/>
            <w:vAlign w:val="center"/>
          </w:tcPr>
          <w:p w:rsidR="00C610D0" w:rsidRDefault="00C610D0">
            <w:pPr>
              <w:pStyle w:val="ConsPlusNormal"/>
              <w:jc w:val="center"/>
            </w:pPr>
            <w:r>
              <w:t>КДБ, КРБ, КИФ</w:t>
            </w:r>
          </w:p>
        </w:tc>
        <w:tc>
          <w:tcPr>
            <w:tcW w:w="510" w:type="dxa"/>
            <w:vAlign w:val="center"/>
          </w:tcPr>
          <w:p w:rsidR="00C610D0" w:rsidRDefault="00C610D0">
            <w:pPr>
              <w:pStyle w:val="ConsPlusNormal"/>
              <w:jc w:val="center"/>
            </w:pPr>
            <w:r>
              <w:t>1</w:t>
            </w:r>
          </w:p>
        </w:tc>
        <w:tc>
          <w:tcPr>
            <w:tcW w:w="510" w:type="dxa"/>
            <w:vAlign w:val="center"/>
          </w:tcPr>
          <w:p w:rsidR="00C610D0" w:rsidRDefault="00C610D0">
            <w:pPr>
              <w:pStyle w:val="ConsPlusNormal"/>
              <w:jc w:val="center"/>
            </w:pPr>
            <w:r>
              <w:t>2</w:t>
            </w:r>
          </w:p>
        </w:tc>
        <w:tc>
          <w:tcPr>
            <w:tcW w:w="454" w:type="dxa"/>
            <w:vAlign w:val="center"/>
          </w:tcPr>
          <w:p w:rsidR="00C610D0" w:rsidRDefault="00C610D0">
            <w:pPr>
              <w:pStyle w:val="ConsPlusNormal"/>
              <w:jc w:val="center"/>
            </w:pPr>
            <w:r>
              <w:t>1</w:t>
            </w:r>
          </w:p>
        </w:tc>
        <w:tc>
          <w:tcPr>
            <w:tcW w:w="454" w:type="dxa"/>
            <w:vAlign w:val="center"/>
          </w:tcPr>
          <w:p w:rsidR="00C610D0" w:rsidRDefault="00C610D0">
            <w:pPr>
              <w:pStyle w:val="ConsPlusNormal"/>
              <w:jc w:val="center"/>
            </w:pPr>
            <w:r>
              <w:t>0</w:t>
            </w:r>
          </w:p>
        </w:tc>
        <w:tc>
          <w:tcPr>
            <w:tcW w:w="567" w:type="dxa"/>
            <w:vAlign w:val="center"/>
          </w:tcPr>
          <w:p w:rsidR="00C610D0" w:rsidRDefault="00C610D0">
            <w:pPr>
              <w:pStyle w:val="ConsPlusNormal"/>
              <w:jc w:val="center"/>
            </w:pPr>
            <w:r>
              <w:t>0</w:t>
            </w:r>
          </w:p>
        </w:tc>
        <w:tc>
          <w:tcPr>
            <w:tcW w:w="567" w:type="dxa"/>
            <w:vAlign w:val="center"/>
          </w:tcPr>
          <w:p w:rsidR="00C610D0" w:rsidRDefault="00C610D0">
            <w:pPr>
              <w:pStyle w:val="ConsPlusNormal"/>
              <w:jc w:val="center"/>
            </w:pPr>
            <w:r>
              <w:t>5</w:t>
            </w:r>
          </w:p>
        </w:tc>
        <w:tc>
          <w:tcPr>
            <w:tcW w:w="454" w:type="dxa"/>
            <w:vAlign w:val="center"/>
          </w:tcPr>
          <w:p w:rsidR="00C610D0" w:rsidRDefault="00C610D0">
            <w:pPr>
              <w:pStyle w:val="ConsPlusNormal"/>
              <w:jc w:val="center"/>
            </w:pPr>
            <w:r>
              <w:t>5</w:t>
            </w:r>
          </w:p>
        </w:tc>
        <w:tc>
          <w:tcPr>
            <w:tcW w:w="454" w:type="dxa"/>
            <w:vAlign w:val="center"/>
          </w:tcPr>
          <w:p w:rsidR="00C610D0" w:rsidRDefault="00C610D0">
            <w:pPr>
              <w:pStyle w:val="ConsPlusNormal"/>
              <w:jc w:val="center"/>
            </w:pPr>
            <w:r>
              <w:t>6</w:t>
            </w:r>
          </w:p>
        </w:tc>
        <w:tc>
          <w:tcPr>
            <w:tcW w:w="510" w:type="dxa"/>
            <w:vAlign w:val="center"/>
          </w:tcPr>
          <w:p w:rsidR="00C610D0" w:rsidRDefault="00C610D0">
            <w:pPr>
              <w:pStyle w:val="ConsPlusNormal"/>
              <w:jc w:val="center"/>
            </w:pPr>
            <w:r>
              <w:t>0</w:t>
            </w:r>
          </w:p>
        </w:tc>
        <w:tc>
          <w:tcPr>
            <w:tcW w:w="3005" w:type="dxa"/>
            <w:vAlign w:val="center"/>
          </w:tcPr>
          <w:p w:rsidR="00C610D0" w:rsidRDefault="00C610D0">
            <w:pPr>
              <w:pStyle w:val="ConsPlusNormal"/>
              <w:jc w:val="center"/>
            </w:pPr>
            <w:r>
              <w:t>Контрагенты, Правовые основания, Виды валют</w:t>
            </w:r>
          </w:p>
        </w:tc>
      </w:tr>
      <w:tr w:rsidR="00C610D0">
        <w:tc>
          <w:tcPr>
            <w:tcW w:w="2211" w:type="dxa"/>
            <w:vAlign w:val="center"/>
          </w:tcPr>
          <w:p w:rsidR="00C610D0" w:rsidRDefault="00C610D0">
            <w:pPr>
              <w:pStyle w:val="ConsPlusNormal"/>
              <w:jc w:val="center"/>
            </w:pPr>
            <w:r>
              <w:t xml:space="preserve">Уменьшение дебиторской задолженности прочих дебиторов </w:t>
            </w:r>
            <w:hyperlink w:anchor="P17295">
              <w:r>
                <w:rPr>
                  <w:color w:val="0000FF"/>
                </w:rPr>
                <w:t>&lt;**&gt;</w:t>
              </w:r>
            </w:hyperlink>
          </w:p>
        </w:tc>
        <w:tc>
          <w:tcPr>
            <w:tcW w:w="794" w:type="dxa"/>
            <w:vAlign w:val="center"/>
          </w:tcPr>
          <w:p w:rsidR="00C610D0" w:rsidRDefault="00C610D0">
            <w:pPr>
              <w:pStyle w:val="ConsPlusNormal"/>
              <w:jc w:val="center"/>
            </w:pPr>
            <w:r>
              <w:t>КДБ, КРБ, КИФ</w:t>
            </w:r>
          </w:p>
        </w:tc>
        <w:tc>
          <w:tcPr>
            <w:tcW w:w="510" w:type="dxa"/>
            <w:vAlign w:val="center"/>
          </w:tcPr>
          <w:p w:rsidR="00C610D0" w:rsidRDefault="00C610D0">
            <w:pPr>
              <w:pStyle w:val="ConsPlusNormal"/>
              <w:jc w:val="center"/>
            </w:pPr>
            <w:r>
              <w:t>1</w:t>
            </w:r>
          </w:p>
        </w:tc>
        <w:tc>
          <w:tcPr>
            <w:tcW w:w="510" w:type="dxa"/>
            <w:vAlign w:val="center"/>
          </w:tcPr>
          <w:p w:rsidR="00C610D0" w:rsidRDefault="00C610D0">
            <w:pPr>
              <w:pStyle w:val="ConsPlusNormal"/>
              <w:jc w:val="center"/>
            </w:pPr>
            <w:r>
              <w:t>2</w:t>
            </w:r>
          </w:p>
        </w:tc>
        <w:tc>
          <w:tcPr>
            <w:tcW w:w="454" w:type="dxa"/>
            <w:vAlign w:val="center"/>
          </w:tcPr>
          <w:p w:rsidR="00C610D0" w:rsidRDefault="00C610D0">
            <w:pPr>
              <w:pStyle w:val="ConsPlusNormal"/>
              <w:jc w:val="center"/>
            </w:pPr>
            <w:r>
              <w:t>1</w:t>
            </w:r>
          </w:p>
        </w:tc>
        <w:tc>
          <w:tcPr>
            <w:tcW w:w="454" w:type="dxa"/>
            <w:vAlign w:val="center"/>
          </w:tcPr>
          <w:p w:rsidR="00C610D0" w:rsidRDefault="00C610D0">
            <w:pPr>
              <w:pStyle w:val="ConsPlusNormal"/>
              <w:jc w:val="center"/>
            </w:pPr>
            <w:r>
              <w:t>0</w:t>
            </w:r>
          </w:p>
        </w:tc>
        <w:tc>
          <w:tcPr>
            <w:tcW w:w="567" w:type="dxa"/>
            <w:vAlign w:val="center"/>
          </w:tcPr>
          <w:p w:rsidR="00C610D0" w:rsidRDefault="00C610D0">
            <w:pPr>
              <w:pStyle w:val="ConsPlusNormal"/>
              <w:jc w:val="center"/>
            </w:pPr>
            <w:r>
              <w:t>0</w:t>
            </w:r>
          </w:p>
        </w:tc>
        <w:tc>
          <w:tcPr>
            <w:tcW w:w="567" w:type="dxa"/>
            <w:vAlign w:val="center"/>
          </w:tcPr>
          <w:p w:rsidR="00C610D0" w:rsidRDefault="00C610D0">
            <w:pPr>
              <w:pStyle w:val="ConsPlusNormal"/>
              <w:jc w:val="center"/>
            </w:pPr>
            <w:r>
              <w:t>5</w:t>
            </w:r>
          </w:p>
        </w:tc>
        <w:tc>
          <w:tcPr>
            <w:tcW w:w="454" w:type="dxa"/>
            <w:vAlign w:val="center"/>
          </w:tcPr>
          <w:p w:rsidR="00C610D0" w:rsidRDefault="00C610D0">
            <w:pPr>
              <w:pStyle w:val="ConsPlusNormal"/>
              <w:jc w:val="center"/>
            </w:pPr>
            <w:r>
              <w:t>6</w:t>
            </w:r>
          </w:p>
        </w:tc>
        <w:tc>
          <w:tcPr>
            <w:tcW w:w="454" w:type="dxa"/>
            <w:vAlign w:val="center"/>
          </w:tcPr>
          <w:p w:rsidR="00C610D0" w:rsidRDefault="00C610D0">
            <w:pPr>
              <w:pStyle w:val="ConsPlusNormal"/>
              <w:jc w:val="center"/>
            </w:pPr>
            <w:r>
              <w:t>6</w:t>
            </w:r>
          </w:p>
        </w:tc>
        <w:tc>
          <w:tcPr>
            <w:tcW w:w="510" w:type="dxa"/>
            <w:vAlign w:val="center"/>
          </w:tcPr>
          <w:p w:rsidR="00C610D0" w:rsidRDefault="00C610D0">
            <w:pPr>
              <w:pStyle w:val="ConsPlusNormal"/>
              <w:jc w:val="center"/>
            </w:pPr>
            <w:r>
              <w:t>0</w:t>
            </w:r>
          </w:p>
        </w:tc>
        <w:tc>
          <w:tcPr>
            <w:tcW w:w="3005" w:type="dxa"/>
            <w:vAlign w:val="center"/>
          </w:tcPr>
          <w:p w:rsidR="00C610D0" w:rsidRDefault="00C610D0">
            <w:pPr>
              <w:pStyle w:val="ConsPlusNormal"/>
              <w:jc w:val="center"/>
            </w:pPr>
            <w:r>
              <w:t>Контрагенты, Правовые основания, Виды валют</w:t>
            </w:r>
          </w:p>
        </w:tc>
      </w:tr>
      <w:tr w:rsidR="00C610D0">
        <w:tc>
          <w:tcPr>
            <w:tcW w:w="2211" w:type="dxa"/>
            <w:vAlign w:val="center"/>
          </w:tcPr>
          <w:p w:rsidR="00C610D0" w:rsidRDefault="00C610D0">
            <w:pPr>
              <w:pStyle w:val="ConsPlusNormal"/>
              <w:jc w:val="center"/>
            </w:pPr>
            <w:r>
              <w:t>Расчеты по налоговым вычетам по НДС</w:t>
            </w:r>
          </w:p>
        </w:tc>
        <w:tc>
          <w:tcPr>
            <w:tcW w:w="794" w:type="dxa"/>
            <w:vAlign w:val="center"/>
          </w:tcPr>
          <w:p w:rsidR="00C610D0" w:rsidRDefault="00C610D0">
            <w:pPr>
              <w:pStyle w:val="ConsPlusNormal"/>
              <w:jc w:val="center"/>
            </w:pPr>
            <w:r>
              <w:t>гКБК</w:t>
            </w:r>
          </w:p>
        </w:tc>
        <w:tc>
          <w:tcPr>
            <w:tcW w:w="510" w:type="dxa"/>
            <w:vAlign w:val="center"/>
          </w:tcPr>
          <w:p w:rsidR="00C610D0" w:rsidRDefault="00C610D0">
            <w:pPr>
              <w:pStyle w:val="ConsPlusNormal"/>
              <w:jc w:val="center"/>
            </w:pPr>
            <w:r>
              <w:t>1</w:t>
            </w:r>
          </w:p>
        </w:tc>
        <w:tc>
          <w:tcPr>
            <w:tcW w:w="510" w:type="dxa"/>
            <w:vAlign w:val="center"/>
          </w:tcPr>
          <w:p w:rsidR="00C610D0" w:rsidRDefault="00C610D0">
            <w:pPr>
              <w:pStyle w:val="ConsPlusNormal"/>
              <w:jc w:val="center"/>
            </w:pPr>
            <w:r>
              <w:t>2</w:t>
            </w:r>
          </w:p>
        </w:tc>
        <w:tc>
          <w:tcPr>
            <w:tcW w:w="454" w:type="dxa"/>
            <w:vAlign w:val="center"/>
          </w:tcPr>
          <w:p w:rsidR="00C610D0" w:rsidRDefault="00C610D0">
            <w:pPr>
              <w:pStyle w:val="ConsPlusNormal"/>
              <w:jc w:val="center"/>
            </w:pPr>
            <w:r>
              <w:t>1</w:t>
            </w:r>
          </w:p>
        </w:tc>
        <w:tc>
          <w:tcPr>
            <w:tcW w:w="454" w:type="dxa"/>
            <w:vAlign w:val="center"/>
          </w:tcPr>
          <w:p w:rsidR="00C610D0" w:rsidRDefault="00C610D0">
            <w:pPr>
              <w:pStyle w:val="ConsPlusNormal"/>
              <w:jc w:val="center"/>
            </w:pPr>
            <w:r>
              <w:t>0</w:t>
            </w:r>
          </w:p>
        </w:tc>
        <w:tc>
          <w:tcPr>
            <w:tcW w:w="567" w:type="dxa"/>
            <w:vAlign w:val="center"/>
          </w:tcPr>
          <w:p w:rsidR="00C610D0" w:rsidRDefault="00C610D0">
            <w:pPr>
              <w:pStyle w:val="ConsPlusNormal"/>
              <w:jc w:val="center"/>
            </w:pPr>
            <w:r>
              <w:t>1</w:t>
            </w:r>
          </w:p>
        </w:tc>
        <w:tc>
          <w:tcPr>
            <w:tcW w:w="567" w:type="dxa"/>
            <w:vAlign w:val="center"/>
          </w:tcPr>
          <w:p w:rsidR="00C610D0" w:rsidRDefault="00C610D0">
            <w:pPr>
              <w:pStyle w:val="ConsPlusNormal"/>
              <w:jc w:val="center"/>
            </w:pPr>
            <w:r>
              <w:t>0</w:t>
            </w:r>
          </w:p>
        </w:tc>
        <w:tc>
          <w:tcPr>
            <w:tcW w:w="454" w:type="dxa"/>
            <w:vAlign w:val="center"/>
          </w:tcPr>
          <w:p w:rsidR="00C610D0" w:rsidRDefault="00C610D0">
            <w:pPr>
              <w:pStyle w:val="ConsPlusNormal"/>
              <w:jc w:val="center"/>
            </w:pPr>
            <w:r>
              <w:t>0</w:t>
            </w:r>
          </w:p>
        </w:tc>
        <w:tc>
          <w:tcPr>
            <w:tcW w:w="454" w:type="dxa"/>
            <w:vAlign w:val="center"/>
          </w:tcPr>
          <w:p w:rsidR="00C610D0" w:rsidRDefault="00C610D0">
            <w:pPr>
              <w:pStyle w:val="ConsPlusNormal"/>
              <w:jc w:val="center"/>
            </w:pPr>
            <w:r>
              <w:t>0</w:t>
            </w:r>
          </w:p>
        </w:tc>
        <w:tc>
          <w:tcPr>
            <w:tcW w:w="510" w:type="dxa"/>
            <w:vAlign w:val="center"/>
          </w:tcPr>
          <w:p w:rsidR="00C610D0" w:rsidRDefault="00C610D0">
            <w:pPr>
              <w:pStyle w:val="ConsPlusNormal"/>
              <w:jc w:val="center"/>
            </w:pPr>
            <w:r>
              <w:t>0</w:t>
            </w:r>
          </w:p>
        </w:tc>
        <w:tc>
          <w:tcPr>
            <w:tcW w:w="3005" w:type="dxa"/>
            <w:vAlign w:val="center"/>
          </w:tcPr>
          <w:p w:rsidR="00C610D0" w:rsidRDefault="00C610D0">
            <w:pPr>
              <w:pStyle w:val="ConsPlusNormal"/>
              <w:jc w:val="center"/>
            </w:pPr>
            <w:r>
              <w:t>Контрагенты, Правовые основания</w:t>
            </w:r>
          </w:p>
        </w:tc>
      </w:tr>
      <w:tr w:rsidR="00C610D0">
        <w:tc>
          <w:tcPr>
            <w:tcW w:w="2211" w:type="dxa"/>
            <w:vAlign w:val="center"/>
          </w:tcPr>
          <w:p w:rsidR="00C610D0" w:rsidRDefault="00C610D0">
            <w:pPr>
              <w:pStyle w:val="ConsPlusNormal"/>
              <w:jc w:val="center"/>
            </w:pPr>
            <w:r>
              <w:t>Расчеты по НДС по авансам полученным</w:t>
            </w:r>
          </w:p>
        </w:tc>
        <w:tc>
          <w:tcPr>
            <w:tcW w:w="794" w:type="dxa"/>
            <w:vAlign w:val="center"/>
          </w:tcPr>
          <w:p w:rsidR="00C610D0" w:rsidRDefault="00C610D0">
            <w:pPr>
              <w:pStyle w:val="ConsPlusNormal"/>
              <w:jc w:val="center"/>
            </w:pPr>
            <w:r>
              <w:t>КДБ</w:t>
            </w:r>
          </w:p>
        </w:tc>
        <w:tc>
          <w:tcPr>
            <w:tcW w:w="510" w:type="dxa"/>
            <w:vAlign w:val="center"/>
          </w:tcPr>
          <w:p w:rsidR="00C610D0" w:rsidRDefault="00C610D0">
            <w:pPr>
              <w:pStyle w:val="ConsPlusNormal"/>
              <w:jc w:val="center"/>
            </w:pPr>
            <w:r>
              <w:t>1</w:t>
            </w:r>
          </w:p>
        </w:tc>
        <w:tc>
          <w:tcPr>
            <w:tcW w:w="510" w:type="dxa"/>
            <w:vAlign w:val="center"/>
          </w:tcPr>
          <w:p w:rsidR="00C610D0" w:rsidRDefault="00C610D0">
            <w:pPr>
              <w:pStyle w:val="ConsPlusNormal"/>
              <w:jc w:val="center"/>
            </w:pPr>
            <w:r>
              <w:t>2</w:t>
            </w:r>
          </w:p>
        </w:tc>
        <w:tc>
          <w:tcPr>
            <w:tcW w:w="454" w:type="dxa"/>
            <w:vAlign w:val="center"/>
          </w:tcPr>
          <w:p w:rsidR="00C610D0" w:rsidRDefault="00C610D0">
            <w:pPr>
              <w:pStyle w:val="ConsPlusNormal"/>
              <w:jc w:val="center"/>
            </w:pPr>
            <w:r>
              <w:t>1</w:t>
            </w:r>
          </w:p>
        </w:tc>
        <w:tc>
          <w:tcPr>
            <w:tcW w:w="454" w:type="dxa"/>
            <w:vAlign w:val="center"/>
          </w:tcPr>
          <w:p w:rsidR="00C610D0" w:rsidRDefault="00C610D0">
            <w:pPr>
              <w:pStyle w:val="ConsPlusNormal"/>
              <w:jc w:val="center"/>
            </w:pPr>
            <w:r>
              <w:t>0</w:t>
            </w:r>
          </w:p>
        </w:tc>
        <w:tc>
          <w:tcPr>
            <w:tcW w:w="567" w:type="dxa"/>
            <w:vAlign w:val="center"/>
          </w:tcPr>
          <w:p w:rsidR="00C610D0" w:rsidRDefault="00C610D0">
            <w:pPr>
              <w:pStyle w:val="ConsPlusNormal"/>
              <w:jc w:val="center"/>
            </w:pPr>
            <w:r>
              <w:t>1</w:t>
            </w:r>
          </w:p>
        </w:tc>
        <w:tc>
          <w:tcPr>
            <w:tcW w:w="567" w:type="dxa"/>
            <w:vAlign w:val="center"/>
          </w:tcPr>
          <w:p w:rsidR="00C610D0" w:rsidRDefault="00C610D0">
            <w:pPr>
              <w:pStyle w:val="ConsPlusNormal"/>
              <w:jc w:val="center"/>
            </w:pPr>
            <w:r>
              <w:t>1</w:t>
            </w:r>
          </w:p>
        </w:tc>
        <w:tc>
          <w:tcPr>
            <w:tcW w:w="454" w:type="dxa"/>
            <w:vAlign w:val="center"/>
          </w:tcPr>
          <w:p w:rsidR="00C610D0" w:rsidRDefault="00C610D0">
            <w:pPr>
              <w:pStyle w:val="ConsPlusNormal"/>
              <w:jc w:val="center"/>
            </w:pPr>
            <w:r>
              <w:t>0</w:t>
            </w:r>
          </w:p>
        </w:tc>
        <w:tc>
          <w:tcPr>
            <w:tcW w:w="454" w:type="dxa"/>
            <w:vAlign w:val="center"/>
          </w:tcPr>
          <w:p w:rsidR="00C610D0" w:rsidRDefault="00C610D0">
            <w:pPr>
              <w:pStyle w:val="ConsPlusNormal"/>
              <w:jc w:val="center"/>
            </w:pPr>
            <w:r>
              <w:t>0</w:t>
            </w:r>
          </w:p>
        </w:tc>
        <w:tc>
          <w:tcPr>
            <w:tcW w:w="510" w:type="dxa"/>
            <w:vAlign w:val="center"/>
          </w:tcPr>
          <w:p w:rsidR="00C610D0" w:rsidRDefault="00C610D0">
            <w:pPr>
              <w:pStyle w:val="ConsPlusNormal"/>
              <w:jc w:val="center"/>
            </w:pPr>
            <w:r>
              <w:t>0</w:t>
            </w:r>
          </w:p>
        </w:tc>
        <w:tc>
          <w:tcPr>
            <w:tcW w:w="3005" w:type="dxa"/>
            <w:vAlign w:val="center"/>
          </w:tcPr>
          <w:p w:rsidR="00C610D0" w:rsidRDefault="00C610D0">
            <w:pPr>
              <w:pStyle w:val="ConsPlusNormal"/>
              <w:jc w:val="center"/>
            </w:pPr>
            <w:r>
              <w:t>Контрагенты, Правовые основания</w:t>
            </w:r>
          </w:p>
        </w:tc>
      </w:tr>
      <w:tr w:rsidR="00C610D0">
        <w:tc>
          <w:tcPr>
            <w:tcW w:w="2211" w:type="dxa"/>
            <w:vAlign w:val="center"/>
          </w:tcPr>
          <w:p w:rsidR="00C610D0" w:rsidRDefault="00C610D0">
            <w:pPr>
              <w:pStyle w:val="ConsPlusNormal"/>
              <w:jc w:val="center"/>
            </w:pPr>
            <w:r>
              <w:t xml:space="preserve">Увеличение дебиторской задолженности по НДС по авансам полученным </w:t>
            </w:r>
            <w:hyperlink w:anchor="P17295">
              <w:r>
                <w:rPr>
                  <w:color w:val="0000FF"/>
                </w:rPr>
                <w:t>&lt;**&gt;</w:t>
              </w:r>
            </w:hyperlink>
          </w:p>
        </w:tc>
        <w:tc>
          <w:tcPr>
            <w:tcW w:w="794" w:type="dxa"/>
            <w:vAlign w:val="center"/>
          </w:tcPr>
          <w:p w:rsidR="00C610D0" w:rsidRDefault="00C610D0">
            <w:pPr>
              <w:pStyle w:val="ConsPlusNormal"/>
              <w:jc w:val="center"/>
            </w:pPr>
            <w:r>
              <w:t>КДБ</w:t>
            </w:r>
          </w:p>
        </w:tc>
        <w:tc>
          <w:tcPr>
            <w:tcW w:w="510" w:type="dxa"/>
            <w:vAlign w:val="center"/>
          </w:tcPr>
          <w:p w:rsidR="00C610D0" w:rsidRDefault="00C610D0">
            <w:pPr>
              <w:pStyle w:val="ConsPlusNormal"/>
              <w:jc w:val="center"/>
            </w:pPr>
            <w:r>
              <w:t>1</w:t>
            </w:r>
          </w:p>
        </w:tc>
        <w:tc>
          <w:tcPr>
            <w:tcW w:w="510" w:type="dxa"/>
            <w:vAlign w:val="center"/>
          </w:tcPr>
          <w:p w:rsidR="00C610D0" w:rsidRDefault="00C610D0">
            <w:pPr>
              <w:pStyle w:val="ConsPlusNormal"/>
              <w:jc w:val="center"/>
            </w:pPr>
            <w:r>
              <w:t>2</w:t>
            </w:r>
          </w:p>
        </w:tc>
        <w:tc>
          <w:tcPr>
            <w:tcW w:w="454" w:type="dxa"/>
            <w:vAlign w:val="center"/>
          </w:tcPr>
          <w:p w:rsidR="00C610D0" w:rsidRDefault="00C610D0">
            <w:pPr>
              <w:pStyle w:val="ConsPlusNormal"/>
              <w:jc w:val="center"/>
            </w:pPr>
            <w:r>
              <w:t>1</w:t>
            </w:r>
          </w:p>
        </w:tc>
        <w:tc>
          <w:tcPr>
            <w:tcW w:w="454" w:type="dxa"/>
            <w:vAlign w:val="center"/>
          </w:tcPr>
          <w:p w:rsidR="00C610D0" w:rsidRDefault="00C610D0">
            <w:pPr>
              <w:pStyle w:val="ConsPlusNormal"/>
              <w:jc w:val="center"/>
            </w:pPr>
            <w:r>
              <w:t>0</w:t>
            </w:r>
          </w:p>
        </w:tc>
        <w:tc>
          <w:tcPr>
            <w:tcW w:w="567" w:type="dxa"/>
            <w:vAlign w:val="center"/>
          </w:tcPr>
          <w:p w:rsidR="00C610D0" w:rsidRDefault="00C610D0">
            <w:pPr>
              <w:pStyle w:val="ConsPlusNormal"/>
              <w:jc w:val="center"/>
            </w:pPr>
            <w:r>
              <w:t>1</w:t>
            </w:r>
          </w:p>
        </w:tc>
        <w:tc>
          <w:tcPr>
            <w:tcW w:w="567" w:type="dxa"/>
            <w:vAlign w:val="center"/>
          </w:tcPr>
          <w:p w:rsidR="00C610D0" w:rsidRDefault="00C610D0">
            <w:pPr>
              <w:pStyle w:val="ConsPlusNormal"/>
              <w:jc w:val="center"/>
            </w:pPr>
            <w:r>
              <w:t>1</w:t>
            </w:r>
          </w:p>
        </w:tc>
        <w:tc>
          <w:tcPr>
            <w:tcW w:w="454" w:type="dxa"/>
            <w:vAlign w:val="center"/>
          </w:tcPr>
          <w:p w:rsidR="00C610D0" w:rsidRDefault="00C610D0">
            <w:pPr>
              <w:pStyle w:val="ConsPlusNormal"/>
              <w:jc w:val="center"/>
            </w:pPr>
            <w:r>
              <w:t>5</w:t>
            </w:r>
          </w:p>
        </w:tc>
        <w:tc>
          <w:tcPr>
            <w:tcW w:w="454" w:type="dxa"/>
            <w:vAlign w:val="center"/>
          </w:tcPr>
          <w:p w:rsidR="00C610D0" w:rsidRDefault="00C610D0">
            <w:pPr>
              <w:pStyle w:val="ConsPlusNormal"/>
              <w:jc w:val="center"/>
            </w:pPr>
            <w:r>
              <w:t>6</w:t>
            </w:r>
          </w:p>
        </w:tc>
        <w:tc>
          <w:tcPr>
            <w:tcW w:w="510" w:type="dxa"/>
            <w:vAlign w:val="center"/>
          </w:tcPr>
          <w:p w:rsidR="00C610D0" w:rsidRDefault="00C610D0">
            <w:pPr>
              <w:pStyle w:val="ConsPlusNormal"/>
              <w:jc w:val="center"/>
            </w:pPr>
            <w:r>
              <w:t>0</w:t>
            </w:r>
          </w:p>
        </w:tc>
        <w:tc>
          <w:tcPr>
            <w:tcW w:w="3005" w:type="dxa"/>
            <w:vAlign w:val="center"/>
          </w:tcPr>
          <w:p w:rsidR="00C610D0" w:rsidRDefault="00C610D0">
            <w:pPr>
              <w:pStyle w:val="ConsPlusNormal"/>
              <w:jc w:val="center"/>
            </w:pPr>
            <w:r>
              <w:t>Контрагенты, Правовые основания</w:t>
            </w:r>
          </w:p>
        </w:tc>
      </w:tr>
      <w:tr w:rsidR="00C610D0">
        <w:tc>
          <w:tcPr>
            <w:tcW w:w="2211" w:type="dxa"/>
          </w:tcPr>
          <w:p w:rsidR="00C610D0" w:rsidRDefault="00C610D0">
            <w:pPr>
              <w:pStyle w:val="ConsPlusNormal"/>
              <w:jc w:val="center"/>
            </w:pPr>
            <w:r>
              <w:t xml:space="preserve">Уменьшение дебиторской задолженности по НДС по авансам полученным </w:t>
            </w:r>
            <w:hyperlink w:anchor="P17295">
              <w:r>
                <w:rPr>
                  <w:color w:val="0000FF"/>
                </w:rPr>
                <w:t>&lt;**&gt;</w:t>
              </w:r>
            </w:hyperlink>
          </w:p>
        </w:tc>
        <w:tc>
          <w:tcPr>
            <w:tcW w:w="794" w:type="dxa"/>
            <w:vAlign w:val="center"/>
          </w:tcPr>
          <w:p w:rsidR="00C610D0" w:rsidRDefault="00C610D0">
            <w:pPr>
              <w:pStyle w:val="ConsPlusNormal"/>
              <w:jc w:val="center"/>
            </w:pPr>
            <w:r>
              <w:t>КДБ</w:t>
            </w:r>
          </w:p>
        </w:tc>
        <w:tc>
          <w:tcPr>
            <w:tcW w:w="510" w:type="dxa"/>
            <w:vAlign w:val="center"/>
          </w:tcPr>
          <w:p w:rsidR="00C610D0" w:rsidRDefault="00C610D0">
            <w:pPr>
              <w:pStyle w:val="ConsPlusNormal"/>
              <w:jc w:val="center"/>
            </w:pPr>
            <w:r>
              <w:t>1</w:t>
            </w:r>
          </w:p>
        </w:tc>
        <w:tc>
          <w:tcPr>
            <w:tcW w:w="510" w:type="dxa"/>
            <w:vAlign w:val="center"/>
          </w:tcPr>
          <w:p w:rsidR="00C610D0" w:rsidRDefault="00C610D0">
            <w:pPr>
              <w:pStyle w:val="ConsPlusNormal"/>
              <w:jc w:val="center"/>
            </w:pPr>
            <w:r>
              <w:t>2</w:t>
            </w:r>
          </w:p>
        </w:tc>
        <w:tc>
          <w:tcPr>
            <w:tcW w:w="454" w:type="dxa"/>
            <w:vAlign w:val="center"/>
          </w:tcPr>
          <w:p w:rsidR="00C610D0" w:rsidRDefault="00C610D0">
            <w:pPr>
              <w:pStyle w:val="ConsPlusNormal"/>
              <w:jc w:val="center"/>
            </w:pPr>
            <w:r>
              <w:t>1</w:t>
            </w:r>
          </w:p>
        </w:tc>
        <w:tc>
          <w:tcPr>
            <w:tcW w:w="454" w:type="dxa"/>
            <w:vAlign w:val="center"/>
          </w:tcPr>
          <w:p w:rsidR="00C610D0" w:rsidRDefault="00C610D0">
            <w:pPr>
              <w:pStyle w:val="ConsPlusNormal"/>
              <w:jc w:val="center"/>
            </w:pPr>
            <w:r>
              <w:t>0</w:t>
            </w:r>
          </w:p>
        </w:tc>
        <w:tc>
          <w:tcPr>
            <w:tcW w:w="567" w:type="dxa"/>
            <w:vAlign w:val="center"/>
          </w:tcPr>
          <w:p w:rsidR="00C610D0" w:rsidRDefault="00C610D0">
            <w:pPr>
              <w:pStyle w:val="ConsPlusNormal"/>
              <w:jc w:val="center"/>
            </w:pPr>
            <w:r>
              <w:t>1</w:t>
            </w:r>
          </w:p>
        </w:tc>
        <w:tc>
          <w:tcPr>
            <w:tcW w:w="567" w:type="dxa"/>
            <w:vAlign w:val="center"/>
          </w:tcPr>
          <w:p w:rsidR="00C610D0" w:rsidRDefault="00C610D0">
            <w:pPr>
              <w:pStyle w:val="ConsPlusNormal"/>
              <w:jc w:val="center"/>
            </w:pPr>
            <w:r>
              <w:t>1</w:t>
            </w:r>
          </w:p>
        </w:tc>
        <w:tc>
          <w:tcPr>
            <w:tcW w:w="454" w:type="dxa"/>
            <w:vAlign w:val="center"/>
          </w:tcPr>
          <w:p w:rsidR="00C610D0" w:rsidRDefault="00C610D0">
            <w:pPr>
              <w:pStyle w:val="ConsPlusNormal"/>
              <w:jc w:val="center"/>
            </w:pPr>
            <w:r>
              <w:t>6</w:t>
            </w:r>
          </w:p>
        </w:tc>
        <w:tc>
          <w:tcPr>
            <w:tcW w:w="454" w:type="dxa"/>
            <w:vAlign w:val="center"/>
          </w:tcPr>
          <w:p w:rsidR="00C610D0" w:rsidRDefault="00C610D0">
            <w:pPr>
              <w:pStyle w:val="ConsPlusNormal"/>
              <w:jc w:val="center"/>
            </w:pPr>
            <w:r>
              <w:t>6</w:t>
            </w:r>
          </w:p>
        </w:tc>
        <w:tc>
          <w:tcPr>
            <w:tcW w:w="510" w:type="dxa"/>
            <w:vAlign w:val="center"/>
          </w:tcPr>
          <w:p w:rsidR="00C610D0" w:rsidRDefault="00C610D0">
            <w:pPr>
              <w:pStyle w:val="ConsPlusNormal"/>
              <w:jc w:val="center"/>
            </w:pPr>
            <w:r>
              <w:t>0</w:t>
            </w:r>
          </w:p>
        </w:tc>
        <w:tc>
          <w:tcPr>
            <w:tcW w:w="3005" w:type="dxa"/>
            <w:vAlign w:val="center"/>
          </w:tcPr>
          <w:p w:rsidR="00C610D0" w:rsidRDefault="00C610D0">
            <w:pPr>
              <w:pStyle w:val="ConsPlusNormal"/>
              <w:jc w:val="center"/>
            </w:pPr>
            <w:r>
              <w:t>Контрагенты, Правовые основания</w:t>
            </w:r>
          </w:p>
        </w:tc>
      </w:tr>
      <w:tr w:rsidR="00C610D0">
        <w:tc>
          <w:tcPr>
            <w:tcW w:w="2211" w:type="dxa"/>
            <w:vAlign w:val="center"/>
          </w:tcPr>
          <w:p w:rsidR="00C610D0" w:rsidRDefault="00C610D0">
            <w:pPr>
              <w:pStyle w:val="ConsPlusNormal"/>
              <w:jc w:val="center"/>
            </w:pPr>
            <w:r>
              <w:lastRenderedPageBreak/>
              <w:t>Расчеты по НДС по приобретенным материальным ценностям, работам, услугам</w:t>
            </w:r>
          </w:p>
        </w:tc>
        <w:tc>
          <w:tcPr>
            <w:tcW w:w="794" w:type="dxa"/>
            <w:vAlign w:val="center"/>
          </w:tcPr>
          <w:p w:rsidR="00C610D0" w:rsidRDefault="00C610D0">
            <w:pPr>
              <w:pStyle w:val="ConsPlusNormal"/>
              <w:jc w:val="center"/>
            </w:pPr>
            <w:r>
              <w:t>КДБ</w:t>
            </w:r>
          </w:p>
        </w:tc>
        <w:tc>
          <w:tcPr>
            <w:tcW w:w="510" w:type="dxa"/>
            <w:vAlign w:val="center"/>
          </w:tcPr>
          <w:p w:rsidR="00C610D0" w:rsidRDefault="00C610D0">
            <w:pPr>
              <w:pStyle w:val="ConsPlusNormal"/>
              <w:jc w:val="center"/>
            </w:pPr>
            <w:r>
              <w:t>1</w:t>
            </w:r>
          </w:p>
        </w:tc>
        <w:tc>
          <w:tcPr>
            <w:tcW w:w="510" w:type="dxa"/>
            <w:vAlign w:val="center"/>
          </w:tcPr>
          <w:p w:rsidR="00C610D0" w:rsidRDefault="00C610D0">
            <w:pPr>
              <w:pStyle w:val="ConsPlusNormal"/>
              <w:jc w:val="center"/>
            </w:pPr>
            <w:r>
              <w:t>2</w:t>
            </w:r>
          </w:p>
        </w:tc>
        <w:tc>
          <w:tcPr>
            <w:tcW w:w="454" w:type="dxa"/>
            <w:vAlign w:val="center"/>
          </w:tcPr>
          <w:p w:rsidR="00C610D0" w:rsidRDefault="00C610D0">
            <w:pPr>
              <w:pStyle w:val="ConsPlusNormal"/>
              <w:jc w:val="center"/>
            </w:pPr>
            <w:r>
              <w:t>1</w:t>
            </w:r>
          </w:p>
        </w:tc>
        <w:tc>
          <w:tcPr>
            <w:tcW w:w="454" w:type="dxa"/>
            <w:vAlign w:val="center"/>
          </w:tcPr>
          <w:p w:rsidR="00C610D0" w:rsidRDefault="00C610D0">
            <w:pPr>
              <w:pStyle w:val="ConsPlusNormal"/>
              <w:jc w:val="center"/>
            </w:pPr>
            <w:r>
              <w:t>0</w:t>
            </w:r>
          </w:p>
        </w:tc>
        <w:tc>
          <w:tcPr>
            <w:tcW w:w="567" w:type="dxa"/>
            <w:vAlign w:val="center"/>
          </w:tcPr>
          <w:p w:rsidR="00C610D0" w:rsidRDefault="00C610D0">
            <w:pPr>
              <w:pStyle w:val="ConsPlusNormal"/>
              <w:jc w:val="center"/>
            </w:pPr>
            <w:r>
              <w:t>1</w:t>
            </w:r>
          </w:p>
        </w:tc>
        <w:tc>
          <w:tcPr>
            <w:tcW w:w="567" w:type="dxa"/>
            <w:vAlign w:val="center"/>
          </w:tcPr>
          <w:p w:rsidR="00C610D0" w:rsidRDefault="00C610D0">
            <w:pPr>
              <w:pStyle w:val="ConsPlusNormal"/>
              <w:jc w:val="center"/>
            </w:pPr>
            <w:r>
              <w:t>2</w:t>
            </w:r>
          </w:p>
        </w:tc>
        <w:tc>
          <w:tcPr>
            <w:tcW w:w="454" w:type="dxa"/>
            <w:vAlign w:val="center"/>
          </w:tcPr>
          <w:p w:rsidR="00C610D0" w:rsidRDefault="00C610D0">
            <w:pPr>
              <w:pStyle w:val="ConsPlusNormal"/>
              <w:jc w:val="center"/>
            </w:pPr>
            <w:r>
              <w:t>0</w:t>
            </w:r>
          </w:p>
        </w:tc>
        <w:tc>
          <w:tcPr>
            <w:tcW w:w="454" w:type="dxa"/>
            <w:vAlign w:val="center"/>
          </w:tcPr>
          <w:p w:rsidR="00C610D0" w:rsidRDefault="00C610D0">
            <w:pPr>
              <w:pStyle w:val="ConsPlusNormal"/>
              <w:jc w:val="center"/>
            </w:pPr>
            <w:r>
              <w:t>0</w:t>
            </w:r>
          </w:p>
        </w:tc>
        <w:tc>
          <w:tcPr>
            <w:tcW w:w="510" w:type="dxa"/>
            <w:vAlign w:val="center"/>
          </w:tcPr>
          <w:p w:rsidR="00C610D0" w:rsidRDefault="00C610D0">
            <w:pPr>
              <w:pStyle w:val="ConsPlusNormal"/>
              <w:jc w:val="center"/>
            </w:pPr>
            <w:r>
              <w:t>0</w:t>
            </w:r>
          </w:p>
        </w:tc>
        <w:tc>
          <w:tcPr>
            <w:tcW w:w="3005" w:type="dxa"/>
            <w:vAlign w:val="center"/>
          </w:tcPr>
          <w:p w:rsidR="00C610D0" w:rsidRDefault="00C610D0">
            <w:pPr>
              <w:pStyle w:val="ConsPlusNormal"/>
              <w:jc w:val="center"/>
            </w:pPr>
            <w:r>
              <w:t>Контрагенты, Правовые основания</w:t>
            </w:r>
          </w:p>
        </w:tc>
      </w:tr>
      <w:tr w:rsidR="00C610D0">
        <w:tc>
          <w:tcPr>
            <w:tcW w:w="2211" w:type="dxa"/>
            <w:vAlign w:val="center"/>
          </w:tcPr>
          <w:p w:rsidR="00C610D0" w:rsidRDefault="00C610D0">
            <w:pPr>
              <w:pStyle w:val="ConsPlusNormal"/>
              <w:jc w:val="center"/>
            </w:pPr>
            <w:r>
              <w:t xml:space="preserve">Увеличение дебиторской задолженности по НДС по приобретенным материальным ценностям, работам, услугам </w:t>
            </w:r>
            <w:hyperlink w:anchor="P17295">
              <w:r>
                <w:rPr>
                  <w:color w:val="0000FF"/>
                </w:rPr>
                <w:t>&lt;**&gt;</w:t>
              </w:r>
            </w:hyperlink>
          </w:p>
        </w:tc>
        <w:tc>
          <w:tcPr>
            <w:tcW w:w="794" w:type="dxa"/>
            <w:vAlign w:val="center"/>
          </w:tcPr>
          <w:p w:rsidR="00C610D0" w:rsidRDefault="00C610D0">
            <w:pPr>
              <w:pStyle w:val="ConsPlusNormal"/>
              <w:jc w:val="center"/>
            </w:pPr>
            <w:r>
              <w:t>КДБ</w:t>
            </w:r>
          </w:p>
        </w:tc>
        <w:tc>
          <w:tcPr>
            <w:tcW w:w="510" w:type="dxa"/>
            <w:vAlign w:val="center"/>
          </w:tcPr>
          <w:p w:rsidR="00C610D0" w:rsidRDefault="00C610D0">
            <w:pPr>
              <w:pStyle w:val="ConsPlusNormal"/>
              <w:jc w:val="center"/>
            </w:pPr>
            <w:r>
              <w:t>1</w:t>
            </w:r>
          </w:p>
        </w:tc>
        <w:tc>
          <w:tcPr>
            <w:tcW w:w="510" w:type="dxa"/>
            <w:vAlign w:val="center"/>
          </w:tcPr>
          <w:p w:rsidR="00C610D0" w:rsidRDefault="00C610D0">
            <w:pPr>
              <w:pStyle w:val="ConsPlusNormal"/>
              <w:jc w:val="center"/>
            </w:pPr>
            <w:r>
              <w:t>2</w:t>
            </w:r>
          </w:p>
        </w:tc>
        <w:tc>
          <w:tcPr>
            <w:tcW w:w="454" w:type="dxa"/>
            <w:vAlign w:val="center"/>
          </w:tcPr>
          <w:p w:rsidR="00C610D0" w:rsidRDefault="00C610D0">
            <w:pPr>
              <w:pStyle w:val="ConsPlusNormal"/>
              <w:jc w:val="center"/>
            </w:pPr>
            <w:r>
              <w:t>1</w:t>
            </w:r>
          </w:p>
        </w:tc>
        <w:tc>
          <w:tcPr>
            <w:tcW w:w="454" w:type="dxa"/>
            <w:vAlign w:val="center"/>
          </w:tcPr>
          <w:p w:rsidR="00C610D0" w:rsidRDefault="00C610D0">
            <w:pPr>
              <w:pStyle w:val="ConsPlusNormal"/>
              <w:jc w:val="center"/>
            </w:pPr>
            <w:r>
              <w:t>0</w:t>
            </w:r>
          </w:p>
        </w:tc>
        <w:tc>
          <w:tcPr>
            <w:tcW w:w="567" w:type="dxa"/>
            <w:vAlign w:val="center"/>
          </w:tcPr>
          <w:p w:rsidR="00C610D0" w:rsidRDefault="00C610D0">
            <w:pPr>
              <w:pStyle w:val="ConsPlusNormal"/>
              <w:jc w:val="center"/>
            </w:pPr>
            <w:r>
              <w:t>1</w:t>
            </w:r>
          </w:p>
        </w:tc>
        <w:tc>
          <w:tcPr>
            <w:tcW w:w="567" w:type="dxa"/>
            <w:vAlign w:val="center"/>
          </w:tcPr>
          <w:p w:rsidR="00C610D0" w:rsidRDefault="00C610D0">
            <w:pPr>
              <w:pStyle w:val="ConsPlusNormal"/>
              <w:jc w:val="center"/>
            </w:pPr>
            <w:r>
              <w:t>2</w:t>
            </w:r>
          </w:p>
        </w:tc>
        <w:tc>
          <w:tcPr>
            <w:tcW w:w="454" w:type="dxa"/>
            <w:vAlign w:val="center"/>
          </w:tcPr>
          <w:p w:rsidR="00C610D0" w:rsidRDefault="00C610D0">
            <w:pPr>
              <w:pStyle w:val="ConsPlusNormal"/>
              <w:jc w:val="center"/>
            </w:pPr>
            <w:r>
              <w:t>5</w:t>
            </w:r>
          </w:p>
        </w:tc>
        <w:tc>
          <w:tcPr>
            <w:tcW w:w="454" w:type="dxa"/>
            <w:vAlign w:val="center"/>
          </w:tcPr>
          <w:p w:rsidR="00C610D0" w:rsidRDefault="00C610D0">
            <w:pPr>
              <w:pStyle w:val="ConsPlusNormal"/>
              <w:jc w:val="center"/>
            </w:pPr>
            <w:r>
              <w:t>6</w:t>
            </w:r>
          </w:p>
        </w:tc>
        <w:tc>
          <w:tcPr>
            <w:tcW w:w="510" w:type="dxa"/>
            <w:vAlign w:val="center"/>
          </w:tcPr>
          <w:p w:rsidR="00C610D0" w:rsidRDefault="00C610D0">
            <w:pPr>
              <w:pStyle w:val="ConsPlusNormal"/>
              <w:jc w:val="center"/>
            </w:pPr>
            <w:r>
              <w:t>0</w:t>
            </w:r>
          </w:p>
        </w:tc>
        <w:tc>
          <w:tcPr>
            <w:tcW w:w="3005" w:type="dxa"/>
            <w:vAlign w:val="center"/>
          </w:tcPr>
          <w:p w:rsidR="00C610D0" w:rsidRDefault="00C610D0">
            <w:pPr>
              <w:pStyle w:val="ConsPlusNormal"/>
              <w:jc w:val="center"/>
            </w:pPr>
            <w:r>
              <w:t>Контрагенты, Правовые основания</w:t>
            </w:r>
          </w:p>
        </w:tc>
      </w:tr>
      <w:tr w:rsidR="00C610D0">
        <w:tc>
          <w:tcPr>
            <w:tcW w:w="2211" w:type="dxa"/>
          </w:tcPr>
          <w:p w:rsidR="00C610D0" w:rsidRDefault="00C610D0">
            <w:pPr>
              <w:pStyle w:val="ConsPlusNormal"/>
              <w:jc w:val="center"/>
            </w:pPr>
            <w:r>
              <w:t xml:space="preserve">Уменьшение дебиторской задолженности по НДС по приобретенным материальным ценностям, работам, услугам </w:t>
            </w:r>
            <w:hyperlink w:anchor="P17295">
              <w:r>
                <w:rPr>
                  <w:color w:val="0000FF"/>
                </w:rPr>
                <w:t>&lt;**&gt;</w:t>
              </w:r>
            </w:hyperlink>
          </w:p>
        </w:tc>
        <w:tc>
          <w:tcPr>
            <w:tcW w:w="794" w:type="dxa"/>
            <w:vAlign w:val="center"/>
          </w:tcPr>
          <w:p w:rsidR="00C610D0" w:rsidRDefault="00C610D0">
            <w:pPr>
              <w:pStyle w:val="ConsPlusNormal"/>
              <w:jc w:val="center"/>
            </w:pPr>
            <w:r>
              <w:t>КДБ</w:t>
            </w:r>
          </w:p>
        </w:tc>
        <w:tc>
          <w:tcPr>
            <w:tcW w:w="510" w:type="dxa"/>
            <w:vAlign w:val="center"/>
          </w:tcPr>
          <w:p w:rsidR="00C610D0" w:rsidRDefault="00C610D0">
            <w:pPr>
              <w:pStyle w:val="ConsPlusNormal"/>
              <w:jc w:val="center"/>
            </w:pPr>
            <w:r>
              <w:t>1</w:t>
            </w:r>
          </w:p>
        </w:tc>
        <w:tc>
          <w:tcPr>
            <w:tcW w:w="510" w:type="dxa"/>
            <w:vAlign w:val="center"/>
          </w:tcPr>
          <w:p w:rsidR="00C610D0" w:rsidRDefault="00C610D0">
            <w:pPr>
              <w:pStyle w:val="ConsPlusNormal"/>
              <w:jc w:val="center"/>
            </w:pPr>
            <w:r>
              <w:t>2</w:t>
            </w:r>
          </w:p>
        </w:tc>
        <w:tc>
          <w:tcPr>
            <w:tcW w:w="454" w:type="dxa"/>
            <w:vAlign w:val="center"/>
          </w:tcPr>
          <w:p w:rsidR="00C610D0" w:rsidRDefault="00C610D0">
            <w:pPr>
              <w:pStyle w:val="ConsPlusNormal"/>
              <w:jc w:val="center"/>
            </w:pPr>
            <w:r>
              <w:t>1</w:t>
            </w:r>
          </w:p>
        </w:tc>
        <w:tc>
          <w:tcPr>
            <w:tcW w:w="454" w:type="dxa"/>
            <w:vAlign w:val="center"/>
          </w:tcPr>
          <w:p w:rsidR="00C610D0" w:rsidRDefault="00C610D0">
            <w:pPr>
              <w:pStyle w:val="ConsPlusNormal"/>
              <w:jc w:val="center"/>
            </w:pPr>
            <w:r>
              <w:t>0</w:t>
            </w:r>
          </w:p>
        </w:tc>
        <w:tc>
          <w:tcPr>
            <w:tcW w:w="567" w:type="dxa"/>
            <w:vAlign w:val="center"/>
          </w:tcPr>
          <w:p w:rsidR="00C610D0" w:rsidRDefault="00C610D0">
            <w:pPr>
              <w:pStyle w:val="ConsPlusNormal"/>
              <w:jc w:val="center"/>
            </w:pPr>
            <w:r>
              <w:t>1</w:t>
            </w:r>
          </w:p>
        </w:tc>
        <w:tc>
          <w:tcPr>
            <w:tcW w:w="567" w:type="dxa"/>
            <w:vAlign w:val="center"/>
          </w:tcPr>
          <w:p w:rsidR="00C610D0" w:rsidRDefault="00C610D0">
            <w:pPr>
              <w:pStyle w:val="ConsPlusNormal"/>
              <w:jc w:val="center"/>
            </w:pPr>
            <w:r>
              <w:t>2</w:t>
            </w:r>
          </w:p>
        </w:tc>
        <w:tc>
          <w:tcPr>
            <w:tcW w:w="454" w:type="dxa"/>
            <w:vAlign w:val="center"/>
          </w:tcPr>
          <w:p w:rsidR="00C610D0" w:rsidRDefault="00C610D0">
            <w:pPr>
              <w:pStyle w:val="ConsPlusNormal"/>
              <w:jc w:val="center"/>
            </w:pPr>
            <w:r>
              <w:t>6</w:t>
            </w:r>
          </w:p>
        </w:tc>
        <w:tc>
          <w:tcPr>
            <w:tcW w:w="454" w:type="dxa"/>
            <w:vAlign w:val="center"/>
          </w:tcPr>
          <w:p w:rsidR="00C610D0" w:rsidRDefault="00C610D0">
            <w:pPr>
              <w:pStyle w:val="ConsPlusNormal"/>
              <w:jc w:val="center"/>
            </w:pPr>
            <w:r>
              <w:t>6</w:t>
            </w:r>
          </w:p>
        </w:tc>
        <w:tc>
          <w:tcPr>
            <w:tcW w:w="510" w:type="dxa"/>
            <w:vAlign w:val="center"/>
          </w:tcPr>
          <w:p w:rsidR="00C610D0" w:rsidRDefault="00C610D0">
            <w:pPr>
              <w:pStyle w:val="ConsPlusNormal"/>
              <w:jc w:val="center"/>
            </w:pPr>
            <w:r>
              <w:t>0</w:t>
            </w:r>
          </w:p>
        </w:tc>
        <w:tc>
          <w:tcPr>
            <w:tcW w:w="3005" w:type="dxa"/>
            <w:vAlign w:val="center"/>
          </w:tcPr>
          <w:p w:rsidR="00C610D0" w:rsidRDefault="00C610D0">
            <w:pPr>
              <w:pStyle w:val="ConsPlusNormal"/>
              <w:jc w:val="center"/>
            </w:pPr>
            <w:r>
              <w:t>Контрагенты, Правовые основания</w:t>
            </w:r>
          </w:p>
        </w:tc>
      </w:tr>
      <w:tr w:rsidR="00C610D0">
        <w:tc>
          <w:tcPr>
            <w:tcW w:w="2211" w:type="dxa"/>
            <w:vAlign w:val="center"/>
          </w:tcPr>
          <w:p w:rsidR="00C610D0" w:rsidRDefault="00C610D0">
            <w:pPr>
              <w:pStyle w:val="ConsPlusNormal"/>
              <w:jc w:val="center"/>
            </w:pPr>
            <w:r>
              <w:t>Расчеты по НДС по авансам уплаченным</w:t>
            </w:r>
          </w:p>
        </w:tc>
        <w:tc>
          <w:tcPr>
            <w:tcW w:w="794" w:type="dxa"/>
            <w:vAlign w:val="center"/>
          </w:tcPr>
          <w:p w:rsidR="00C610D0" w:rsidRDefault="00C610D0">
            <w:pPr>
              <w:pStyle w:val="ConsPlusNormal"/>
              <w:jc w:val="center"/>
            </w:pPr>
            <w:r>
              <w:t>КДБ</w:t>
            </w:r>
          </w:p>
        </w:tc>
        <w:tc>
          <w:tcPr>
            <w:tcW w:w="510" w:type="dxa"/>
            <w:vAlign w:val="center"/>
          </w:tcPr>
          <w:p w:rsidR="00C610D0" w:rsidRDefault="00C610D0">
            <w:pPr>
              <w:pStyle w:val="ConsPlusNormal"/>
              <w:jc w:val="center"/>
            </w:pPr>
            <w:r>
              <w:t>1</w:t>
            </w:r>
          </w:p>
        </w:tc>
        <w:tc>
          <w:tcPr>
            <w:tcW w:w="510" w:type="dxa"/>
            <w:vAlign w:val="center"/>
          </w:tcPr>
          <w:p w:rsidR="00C610D0" w:rsidRDefault="00C610D0">
            <w:pPr>
              <w:pStyle w:val="ConsPlusNormal"/>
              <w:jc w:val="center"/>
            </w:pPr>
            <w:r>
              <w:t>2</w:t>
            </w:r>
          </w:p>
        </w:tc>
        <w:tc>
          <w:tcPr>
            <w:tcW w:w="454" w:type="dxa"/>
            <w:vAlign w:val="center"/>
          </w:tcPr>
          <w:p w:rsidR="00C610D0" w:rsidRDefault="00C610D0">
            <w:pPr>
              <w:pStyle w:val="ConsPlusNormal"/>
              <w:jc w:val="center"/>
            </w:pPr>
            <w:r>
              <w:t>1</w:t>
            </w:r>
          </w:p>
        </w:tc>
        <w:tc>
          <w:tcPr>
            <w:tcW w:w="454" w:type="dxa"/>
            <w:vAlign w:val="center"/>
          </w:tcPr>
          <w:p w:rsidR="00C610D0" w:rsidRDefault="00C610D0">
            <w:pPr>
              <w:pStyle w:val="ConsPlusNormal"/>
              <w:jc w:val="center"/>
            </w:pPr>
            <w:r>
              <w:t>0</w:t>
            </w:r>
          </w:p>
        </w:tc>
        <w:tc>
          <w:tcPr>
            <w:tcW w:w="567" w:type="dxa"/>
            <w:vAlign w:val="center"/>
          </w:tcPr>
          <w:p w:rsidR="00C610D0" w:rsidRDefault="00C610D0">
            <w:pPr>
              <w:pStyle w:val="ConsPlusNormal"/>
              <w:jc w:val="center"/>
            </w:pPr>
            <w:r>
              <w:t>1</w:t>
            </w:r>
          </w:p>
        </w:tc>
        <w:tc>
          <w:tcPr>
            <w:tcW w:w="567" w:type="dxa"/>
            <w:vAlign w:val="center"/>
          </w:tcPr>
          <w:p w:rsidR="00C610D0" w:rsidRDefault="00C610D0">
            <w:pPr>
              <w:pStyle w:val="ConsPlusNormal"/>
              <w:jc w:val="center"/>
            </w:pPr>
            <w:r>
              <w:t>3</w:t>
            </w:r>
          </w:p>
        </w:tc>
        <w:tc>
          <w:tcPr>
            <w:tcW w:w="454" w:type="dxa"/>
            <w:vAlign w:val="center"/>
          </w:tcPr>
          <w:p w:rsidR="00C610D0" w:rsidRDefault="00C610D0">
            <w:pPr>
              <w:pStyle w:val="ConsPlusNormal"/>
              <w:jc w:val="center"/>
            </w:pPr>
            <w:r>
              <w:t>0</w:t>
            </w:r>
          </w:p>
        </w:tc>
        <w:tc>
          <w:tcPr>
            <w:tcW w:w="454" w:type="dxa"/>
            <w:vAlign w:val="center"/>
          </w:tcPr>
          <w:p w:rsidR="00C610D0" w:rsidRDefault="00C610D0">
            <w:pPr>
              <w:pStyle w:val="ConsPlusNormal"/>
              <w:jc w:val="center"/>
            </w:pPr>
            <w:r>
              <w:t>0</w:t>
            </w:r>
          </w:p>
        </w:tc>
        <w:tc>
          <w:tcPr>
            <w:tcW w:w="510" w:type="dxa"/>
            <w:vAlign w:val="center"/>
          </w:tcPr>
          <w:p w:rsidR="00C610D0" w:rsidRDefault="00C610D0">
            <w:pPr>
              <w:pStyle w:val="ConsPlusNormal"/>
              <w:jc w:val="center"/>
            </w:pPr>
            <w:r>
              <w:t>0</w:t>
            </w:r>
          </w:p>
        </w:tc>
        <w:tc>
          <w:tcPr>
            <w:tcW w:w="3005" w:type="dxa"/>
            <w:vAlign w:val="center"/>
          </w:tcPr>
          <w:p w:rsidR="00C610D0" w:rsidRDefault="00C610D0">
            <w:pPr>
              <w:pStyle w:val="ConsPlusNormal"/>
              <w:jc w:val="center"/>
            </w:pPr>
            <w:r>
              <w:t>Контрагенты, Правовые основания</w:t>
            </w:r>
          </w:p>
        </w:tc>
      </w:tr>
      <w:tr w:rsidR="00C610D0">
        <w:tc>
          <w:tcPr>
            <w:tcW w:w="2211" w:type="dxa"/>
            <w:vAlign w:val="center"/>
          </w:tcPr>
          <w:p w:rsidR="00C610D0" w:rsidRDefault="00C610D0">
            <w:pPr>
              <w:pStyle w:val="ConsPlusNormal"/>
              <w:jc w:val="center"/>
            </w:pPr>
            <w:r>
              <w:t xml:space="preserve">Увеличение дебиторской задолженности по НДС по авансам уплаченным </w:t>
            </w:r>
            <w:hyperlink w:anchor="P17295">
              <w:r>
                <w:rPr>
                  <w:color w:val="0000FF"/>
                </w:rPr>
                <w:t>&lt;**&gt;</w:t>
              </w:r>
            </w:hyperlink>
          </w:p>
        </w:tc>
        <w:tc>
          <w:tcPr>
            <w:tcW w:w="794" w:type="dxa"/>
            <w:vAlign w:val="center"/>
          </w:tcPr>
          <w:p w:rsidR="00C610D0" w:rsidRDefault="00C610D0">
            <w:pPr>
              <w:pStyle w:val="ConsPlusNormal"/>
              <w:jc w:val="center"/>
            </w:pPr>
            <w:r>
              <w:t>КДБ</w:t>
            </w:r>
          </w:p>
        </w:tc>
        <w:tc>
          <w:tcPr>
            <w:tcW w:w="510" w:type="dxa"/>
            <w:vAlign w:val="center"/>
          </w:tcPr>
          <w:p w:rsidR="00C610D0" w:rsidRDefault="00C610D0">
            <w:pPr>
              <w:pStyle w:val="ConsPlusNormal"/>
              <w:jc w:val="center"/>
            </w:pPr>
            <w:r>
              <w:t>1</w:t>
            </w:r>
          </w:p>
        </w:tc>
        <w:tc>
          <w:tcPr>
            <w:tcW w:w="510" w:type="dxa"/>
            <w:vAlign w:val="center"/>
          </w:tcPr>
          <w:p w:rsidR="00C610D0" w:rsidRDefault="00C610D0">
            <w:pPr>
              <w:pStyle w:val="ConsPlusNormal"/>
              <w:jc w:val="center"/>
            </w:pPr>
            <w:r>
              <w:t>2</w:t>
            </w:r>
          </w:p>
        </w:tc>
        <w:tc>
          <w:tcPr>
            <w:tcW w:w="454" w:type="dxa"/>
            <w:vAlign w:val="center"/>
          </w:tcPr>
          <w:p w:rsidR="00C610D0" w:rsidRDefault="00C610D0">
            <w:pPr>
              <w:pStyle w:val="ConsPlusNormal"/>
              <w:jc w:val="center"/>
            </w:pPr>
            <w:r>
              <w:t>1</w:t>
            </w:r>
          </w:p>
        </w:tc>
        <w:tc>
          <w:tcPr>
            <w:tcW w:w="454" w:type="dxa"/>
            <w:vAlign w:val="center"/>
          </w:tcPr>
          <w:p w:rsidR="00C610D0" w:rsidRDefault="00C610D0">
            <w:pPr>
              <w:pStyle w:val="ConsPlusNormal"/>
              <w:jc w:val="center"/>
            </w:pPr>
            <w:r>
              <w:t>0</w:t>
            </w:r>
          </w:p>
        </w:tc>
        <w:tc>
          <w:tcPr>
            <w:tcW w:w="567" w:type="dxa"/>
            <w:vAlign w:val="center"/>
          </w:tcPr>
          <w:p w:rsidR="00C610D0" w:rsidRDefault="00C610D0">
            <w:pPr>
              <w:pStyle w:val="ConsPlusNormal"/>
              <w:jc w:val="center"/>
            </w:pPr>
            <w:r>
              <w:t>1</w:t>
            </w:r>
          </w:p>
        </w:tc>
        <w:tc>
          <w:tcPr>
            <w:tcW w:w="567" w:type="dxa"/>
            <w:vAlign w:val="center"/>
          </w:tcPr>
          <w:p w:rsidR="00C610D0" w:rsidRDefault="00C610D0">
            <w:pPr>
              <w:pStyle w:val="ConsPlusNormal"/>
              <w:jc w:val="center"/>
            </w:pPr>
            <w:r>
              <w:t>3</w:t>
            </w:r>
          </w:p>
        </w:tc>
        <w:tc>
          <w:tcPr>
            <w:tcW w:w="454" w:type="dxa"/>
            <w:vAlign w:val="center"/>
          </w:tcPr>
          <w:p w:rsidR="00C610D0" w:rsidRDefault="00C610D0">
            <w:pPr>
              <w:pStyle w:val="ConsPlusNormal"/>
              <w:jc w:val="center"/>
            </w:pPr>
            <w:r>
              <w:t>5</w:t>
            </w:r>
          </w:p>
        </w:tc>
        <w:tc>
          <w:tcPr>
            <w:tcW w:w="454" w:type="dxa"/>
            <w:vAlign w:val="center"/>
          </w:tcPr>
          <w:p w:rsidR="00C610D0" w:rsidRDefault="00C610D0">
            <w:pPr>
              <w:pStyle w:val="ConsPlusNormal"/>
              <w:jc w:val="center"/>
            </w:pPr>
            <w:r>
              <w:t>6</w:t>
            </w:r>
          </w:p>
        </w:tc>
        <w:tc>
          <w:tcPr>
            <w:tcW w:w="510" w:type="dxa"/>
            <w:vAlign w:val="center"/>
          </w:tcPr>
          <w:p w:rsidR="00C610D0" w:rsidRDefault="00C610D0">
            <w:pPr>
              <w:pStyle w:val="ConsPlusNormal"/>
              <w:jc w:val="center"/>
            </w:pPr>
            <w:r>
              <w:t>0</w:t>
            </w:r>
          </w:p>
        </w:tc>
        <w:tc>
          <w:tcPr>
            <w:tcW w:w="3005" w:type="dxa"/>
            <w:vAlign w:val="center"/>
          </w:tcPr>
          <w:p w:rsidR="00C610D0" w:rsidRDefault="00C610D0">
            <w:pPr>
              <w:pStyle w:val="ConsPlusNormal"/>
              <w:jc w:val="center"/>
            </w:pPr>
            <w:r>
              <w:t>Контрагенты, Правовые основания</w:t>
            </w:r>
          </w:p>
        </w:tc>
      </w:tr>
      <w:tr w:rsidR="00C610D0">
        <w:tc>
          <w:tcPr>
            <w:tcW w:w="2211" w:type="dxa"/>
            <w:vAlign w:val="center"/>
          </w:tcPr>
          <w:p w:rsidR="00C610D0" w:rsidRDefault="00C610D0">
            <w:pPr>
              <w:pStyle w:val="ConsPlusNormal"/>
              <w:jc w:val="center"/>
            </w:pPr>
            <w:r>
              <w:t xml:space="preserve">Уменьшение дебиторской задолженности по НДС по авансам уплаченным </w:t>
            </w:r>
            <w:hyperlink w:anchor="P17295">
              <w:r>
                <w:rPr>
                  <w:color w:val="0000FF"/>
                </w:rPr>
                <w:t>&lt;**&gt;</w:t>
              </w:r>
            </w:hyperlink>
          </w:p>
        </w:tc>
        <w:tc>
          <w:tcPr>
            <w:tcW w:w="794" w:type="dxa"/>
            <w:vAlign w:val="center"/>
          </w:tcPr>
          <w:p w:rsidR="00C610D0" w:rsidRDefault="00C610D0">
            <w:pPr>
              <w:pStyle w:val="ConsPlusNormal"/>
              <w:jc w:val="center"/>
            </w:pPr>
            <w:r>
              <w:t>КДБ</w:t>
            </w:r>
          </w:p>
        </w:tc>
        <w:tc>
          <w:tcPr>
            <w:tcW w:w="510" w:type="dxa"/>
            <w:vAlign w:val="center"/>
          </w:tcPr>
          <w:p w:rsidR="00C610D0" w:rsidRDefault="00C610D0">
            <w:pPr>
              <w:pStyle w:val="ConsPlusNormal"/>
              <w:jc w:val="center"/>
            </w:pPr>
            <w:r>
              <w:t>1</w:t>
            </w:r>
          </w:p>
        </w:tc>
        <w:tc>
          <w:tcPr>
            <w:tcW w:w="510" w:type="dxa"/>
            <w:vAlign w:val="center"/>
          </w:tcPr>
          <w:p w:rsidR="00C610D0" w:rsidRDefault="00C610D0">
            <w:pPr>
              <w:pStyle w:val="ConsPlusNormal"/>
              <w:jc w:val="center"/>
            </w:pPr>
            <w:r>
              <w:t>2</w:t>
            </w:r>
          </w:p>
        </w:tc>
        <w:tc>
          <w:tcPr>
            <w:tcW w:w="454" w:type="dxa"/>
            <w:vAlign w:val="center"/>
          </w:tcPr>
          <w:p w:rsidR="00C610D0" w:rsidRDefault="00C610D0">
            <w:pPr>
              <w:pStyle w:val="ConsPlusNormal"/>
              <w:jc w:val="center"/>
            </w:pPr>
            <w:r>
              <w:t>1</w:t>
            </w:r>
          </w:p>
        </w:tc>
        <w:tc>
          <w:tcPr>
            <w:tcW w:w="454" w:type="dxa"/>
            <w:vAlign w:val="center"/>
          </w:tcPr>
          <w:p w:rsidR="00C610D0" w:rsidRDefault="00C610D0">
            <w:pPr>
              <w:pStyle w:val="ConsPlusNormal"/>
              <w:jc w:val="center"/>
            </w:pPr>
            <w:r>
              <w:t>0</w:t>
            </w:r>
          </w:p>
        </w:tc>
        <w:tc>
          <w:tcPr>
            <w:tcW w:w="567" w:type="dxa"/>
            <w:vAlign w:val="center"/>
          </w:tcPr>
          <w:p w:rsidR="00C610D0" w:rsidRDefault="00C610D0">
            <w:pPr>
              <w:pStyle w:val="ConsPlusNormal"/>
              <w:jc w:val="center"/>
            </w:pPr>
            <w:r>
              <w:t>1</w:t>
            </w:r>
          </w:p>
        </w:tc>
        <w:tc>
          <w:tcPr>
            <w:tcW w:w="567" w:type="dxa"/>
            <w:vAlign w:val="center"/>
          </w:tcPr>
          <w:p w:rsidR="00C610D0" w:rsidRDefault="00C610D0">
            <w:pPr>
              <w:pStyle w:val="ConsPlusNormal"/>
              <w:jc w:val="center"/>
            </w:pPr>
            <w:r>
              <w:t>3</w:t>
            </w:r>
          </w:p>
        </w:tc>
        <w:tc>
          <w:tcPr>
            <w:tcW w:w="454" w:type="dxa"/>
            <w:vAlign w:val="center"/>
          </w:tcPr>
          <w:p w:rsidR="00C610D0" w:rsidRDefault="00C610D0">
            <w:pPr>
              <w:pStyle w:val="ConsPlusNormal"/>
              <w:jc w:val="center"/>
            </w:pPr>
            <w:r>
              <w:t>6</w:t>
            </w:r>
          </w:p>
        </w:tc>
        <w:tc>
          <w:tcPr>
            <w:tcW w:w="454" w:type="dxa"/>
            <w:vAlign w:val="center"/>
          </w:tcPr>
          <w:p w:rsidR="00C610D0" w:rsidRDefault="00C610D0">
            <w:pPr>
              <w:pStyle w:val="ConsPlusNormal"/>
              <w:jc w:val="center"/>
            </w:pPr>
            <w:r>
              <w:t>6</w:t>
            </w:r>
          </w:p>
        </w:tc>
        <w:tc>
          <w:tcPr>
            <w:tcW w:w="510" w:type="dxa"/>
            <w:vAlign w:val="center"/>
          </w:tcPr>
          <w:p w:rsidR="00C610D0" w:rsidRDefault="00C610D0">
            <w:pPr>
              <w:pStyle w:val="ConsPlusNormal"/>
              <w:jc w:val="center"/>
            </w:pPr>
            <w:r>
              <w:t>0</w:t>
            </w:r>
          </w:p>
        </w:tc>
        <w:tc>
          <w:tcPr>
            <w:tcW w:w="3005" w:type="dxa"/>
            <w:vAlign w:val="center"/>
          </w:tcPr>
          <w:p w:rsidR="00C610D0" w:rsidRDefault="00C610D0">
            <w:pPr>
              <w:pStyle w:val="ConsPlusNormal"/>
              <w:jc w:val="center"/>
            </w:pPr>
            <w:r>
              <w:t>Контрагенты, Правовые основания</w:t>
            </w:r>
          </w:p>
        </w:tc>
      </w:tr>
      <w:tr w:rsidR="00C610D0">
        <w:tc>
          <w:tcPr>
            <w:tcW w:w="2211" w:type="dxa"/>
            <w:vAlign w:val="center"/>
          </w:tcPr>
          <w:p w:rsidR="00C610D0" w:rsidRDefault="00C610D0">
            <w:pPr>
              <w:pStyle w:val="ConsPlusNormal"/>
              <w:jc w:val="center"/>
            </w:pPr>
            <w:r>
              <w:t xml:space="preserve">Вложения в </w:t>
            </w:r>
            <w:r>
              <w:lastRenderedPageBreak/>
              <w:t>финансовые активы</w:t>
            </w:r>
          </w:p>
        </w:tc>
        <w:tc>
          <w:tcPr>
            <w:tcW w:w="794" w:type="dxa"/>
            <w:vAlign w:val="center"/>
          </w:tcPr>
          <w:p w:rsidR="00C610D0" w:rsidRDefault="00C610D0">
            <w:pPr>
              <w:pStyle w:val="ConsPlusNormal"/>
              <w:jc w:val="center"/>
            </w:pPr>
            <w:r>
              <w:lastRenderedPageBreak/>
              <w:t>гКБК</w:t>
            </w:r>
          </w:p>
        </w:tc>
        <w:tc>
          <w:tcPr>
            <w:tcW w:w="510" w:type="dxa"/>
            <w:vAlign w:val="center"/>
          </w:tcPr>
          <w:p w:rsidR="00C610D0" w:rsidRDefault="00C610D0">
            <w:pPr>
              <w:pStyle w:val="ConsPlusNormal"/>
              <w:jc w:val="center"/>
            </w:pPr>
            <w:r>
              <w:t>1</w:t>
            </w:r>
          </w:p>
        </w:tc>
        <w:tc>
          <w:tcPr>
            <w:tcW w:w="510" w:type="dxa"/>
            <w:vAlign w:val="center"/>
          </w:tcPr>
          <w:p w:rsidR="00C610D0" w:rsidRDefault="00C610D0">
            <w:pPr>
              <w:pStyle w:val="ConsPlusNormal"/>
              <w:jc w:val="center"/>
            </w:pPr>
            <w:r>
              <w:t>2</w:t>
            </w:r>
          </w:p>
        </w:tc>
        <w:tc>
          <w:tcPr>
            <w:tcW w:w="454" w:type="dxa"/>
            <w:vAlign w:val="center"/>
          </w:tcPr>
          <w:p w:rsidR="00C610D0" w:rsidRDefault="00C610D0">
            <w:pPr>
              <w:pStyle w:val="ConsPlusNormal"/>
              <w:jc w:val="center"/>
            </w:pPr>
            <w:r>
              <w:t>1</w:t>
            </w:r>
          </w:p>
        </w:tc>
        <w:tc>
          <w:tcPr>
            <w:tcW w:w="454" w:type="dxa"/>
            <w:vAlign w:val="center"/>
          </w:tcPr>
          <w:p w:rsidR="00C610D0" w:rsidRDefault="00C610D0">
            <w:pPr>
              <w:pStyle w:val="ConsPlusNormal"/>
              <w:jc w:val="center"/>
            </w:pPr>
            <w:r>
              <w:t>5</w:t>
            </w:r>
          </w:p>
        </w:tc>
        <w:tc>
          <w:tcPr>
            <w:tcW w:w="567" w:type="dxa"/>
            <w:vAlign w:val="center"/>
          </w:tcPr>
          <w:p w:rsidR="00C610D0" w:rsidRDefault="00C610D0">
            <w:pPr>
              <w:pStyle w:val="ConsPlusNormal"/>
              <w:jc w:val="center"/>
            </w:pPr>
            <w:r>
              <w:t>0</w:t>
            </w:r>
          </w:p>
        </w:tc>
        <w:tc>
          <w:tcPr>
            <w:tcW w:w="567" w:type="dxa"/>
            <w:vAlign w:val="center"/>
          </w:tcPr>
          <w:p w:rsidR="00C610D0" w:rsidRDefault="00C610D0">
            <w:pPr>
              <w:pStyle w:val="ConsPlusNormal"/>
              <w:jc w:val="center"/>
            </w:pPr>
            <w:r>
              <w:t>0</w:t>
            </w:r>
          </w:p>
        </w:tc>
        <w:tc>
          <w:tcPr>
            <w:tcW w:w="454" w:type="dxa"/>
            <w:vAlign w:val="center"/>
          </w:tcPr>
          <w:p w:rsidR="00C610D0" w:rsidRDefault="00C610D0">
            <w:pPr>
              <w:pStyle w:val="ConsPlusNormal"/>
              <w:jc w:val="center"/>
            </w:pPr>
            <w:r>
              <w:t>0</w:t>
            </w:r>
          </w:p>
        </w:tc>
        <w:tc>
          <w:tcPr>
            <w:tcW w:w="454" w:type="dxa"/>
            <w:vAlign w:val="center"/>
          </w:tcPr>
          <w:p w:rsidR="00C610D0" w:rsidRDefault="00C610D0">
            <w:pPr>
              <w:pStyle w:val="ConsPlusNormal"/>
              <w:jc w:val="center"/>
            </w:pPr>
            <w:r>
              <w:t>0</w:t>
            </w:r>
          </w:p>
        </w:tc>
        <w:tc>
          <w:tcPr>
            <w:tcW w:w="510" w:type="dxa"/>
            <w:vAlign w:val="center"/>
          </w:tcPr>
          <w:p w:rsidR="00C610D0" w:rsidRDefault="00C610D0">
            <w:pPr>
              <w:pStyle w:val="ConsPlusNormal"/>
              <w:jc w:val="center"/>
            </w:pPr>
            <w:r>
              <w:t>0</w:t>
            </w:r>
          </w:p>
        </w:tc>
        <w:tc>
          <w:tcPr>
            <w:tcW w:w="3005" w:type="dxa"/>
            <w:vAlign w:val="center"/>
          </w:tcPr>
          <w:p w:rsidR="00C610D0" w:rsidRDefault="00C610D0">
            <w:pPr>
              <w:pStyle w:val="ConsPlusNormal"/>
              <w:jc w:val="center"/>
            </w:pPr>
            <w:r>
              <w:t>группировочный</w:t>
            </w:r>
          </w:p>
        </w:tc>
      </w:tr>
      <w:tr w:rsidR="00C610D0">
        <w:tc>
          <w:tcPr>
            <w:tcW w:w="2211" w:type="dxa"/>
            <w:vAlign w:val="center"/>
          </w:tcPr>
          <w:p w:rsidR="00C610D0" w:rsidRDefault="00C610D0">
            <w:pPr>
              <w:pStyle w:val="ConsPlusNormal"/>
              <w:jc w:val="center"/>
            </w:pPr>
            <w:r>
              <w:lastRenderedPageBreak/>
              <w:t>Вложения в ценные бумаги, кроме акций</w:t>
            </w:r>
          </w:p>
        </w:tc>
        <w:tc>
          <w:tcPr>
            <w:tcW w:w="794" w:type="dxa"/>
            <w:vAlign w:val="center"/>
          </w:tcPr>
          <w:p w:rsidR="00C610D0" w:rsidRDefault="00C610D0">
            <w:pPr>
              <w:pStyle w:val="ConsPlusNormal"/>
              <w:jc w:val="center"/>
            </w:pPr>
            <w:r>
              <w:t>гКБК</w:t>
            </w:r>
          </w:p>
        </w:tc>
        <w:tc>
          <w:tcPr>
            <w:tcW w:w="510" w:type="dxa"/>
            <w:vAlign w:val="center"/>
          </w:tcPr>
          <w:p w:rsidR="00C610D0" w:rsidRDefault="00C610D0">
            <w:pPr>
              <w:pStyle w:val="ConsPlusNormal"/>
              <w:jc w:val="center"/>
            </w:pPr>
            <w:r>
              <w:t>1</w:t>
            </w:r>
          </w:p>
        </w:tc>
        <w:tc>
          <w:tcPr>
            <w:tcW w:w="510" w:type="dxa"/>
            <w:vAlign w:val="center"/>
          </w:tcPr>
          <w:p w:rsidR="00C610D0" w:rsidRDefault="00C610D0">
            <w:pPr>
              <w:pStyle w:val="ConsPlusNormal"/>
              <w:jc w:val="center"/>
            </w:pPr>
            <w:r>
              <w:t>2</w:t>
            </w:r>
          </w:p>
        </w:tc>
        <w:tc>
          <w:tcPr>
            <w:tcW w:w="454" w:type="dxa"/>
            <w:vAlign w:val="center"/>
          </w:tcPr>
          <w:p w:rsidR="00C610D0" w:rsidRDefault="00C610D0">
            <w:pPr>
              <w:pStyle w:val="ConsPlusNormal"/>
              <w:jc w:val="center"/>
            </w:pPr>
            <w:r>
              <w:t>1</w:t>
            </w:r>
          </w:p>
        </w:tc>
        <w:tc>
          <w:tcPr>
            <w:tcW w:w="454" w:type="dxa"/>
            <w:vAlign w:val="center"/>
          </w:tcPr>
          <w:p w:rsidR="00C610D0" w:rsidRDefault="00C610D0">
            <w:pPr>
              <w:pStyle w:val="ConsPlusNormal"/>
              <w:jc w:val="center"/>
            </w:pPr>
            <w:r>
              <w:t>5</w:t>
            </w:r>
          </w:p>
        </w:tc>
        <w:tc>
          <w:tcPr>
            <w:tcW w:w="567" w:type="dxa"/>
            <w:vAlign w:val="center"/>
          </w:tcPr>
          <w:p w:rsidR="00C610D0" w:rsidRDefault="00C610D0">
            <w:pPr>
              <w:pStyle w:val="ConsPlusNormal"/>
              <w:jc w:val="center"/>
            </w:pPr>
            <w:r>
              <w:t>2</w:t>
            </w:r>
          </w:p>
        </w:tc>
        <w:tc>
          <w:tcPr>
            <w:tcW w:w="567" w:type="dxa"/>
            <w:vAlign w:val="center"/>
          </w:tcPr>
          <w:p w:rsidR="00C610D0" w:rsidRDefault="00C610D0">
            <w:pPr>
              <w:pStyle w:val="ConsPlusNormal"/>
              <w:jc w:val="center"/>
            </w:pPr>
            <w:r>
              <w:t>0</w:t>
            </w:r>
          </w:p>
        </w:tc>
        <w:tc>
          <w:tcPr>
            <w:tcW w:w="454" w:type="dxa"/>
            <w:vAlign w:val="center"/>
          </w:tcPr>
          <w:p w:rsidR="00C610D0" w:rsidRDefault="00C610D0">
            <w:pPr>
              <w:pStyle w:val="ConsPlusNormal"/>
              <w:jc w:val="center"/>
            </w:pPr>
            <w:r>
              <w:t>0</w:t>
            </w:r>
          </w:p>
        </w:tc>
        <w:tc>
          <w:tcPr>
            <w:tcW w:w="454" w:type="dxa"/>
            <w:vAlign w:val="center"/>
          </w:tcPr>
          <w:p w:rsidR="00C610D0" w:rsidRDefault="00C610D0">
            <w:pPr>
              <w:pStyle w:val="ConsPlusNormal"/>
              <w:jc w:val="center"/>
            </w:pPr>
            <w:r>
              <w:t>0</w:t>
            </w:r>
          </w:p>
        </w:tc>
        <w:tc>
          <w:tcPr>
            <w:tcW w:w="510" w:type="dxa"/>
            <w:vAlign w:val="center"/>
          </w:tcPr>
          <w:p w:rsidR="00C610D0" w:rsidRDefault="00C610D0">
            <w:pPr>
              <w:pStyle w:val="ConsPlusNormal"/>
              <w:jc w:val="center"/>
            </w:pPr>
            <w:r>
              <w:t>0</w:t>
            </w:r>
          </w:p>
        </w:tc>
        <w:tc>
          <w:tcPr>
            <w:tcW w:w="3005" w:type="dxa"/>
            <w:vAlign w:val="center"/>
          </w:tcPr>
          <w:p w:rsidR="00C610D0" w:rsidRDefault="00C610D0">
            <w:pPr>
              <w:pStyle w:val="ConsPlusNormal"/>
              <w:jc w:val="center"/>
            </w:pPr>
            <w:r>
              <w:t>группировочный</w:t>
            </w:r>
          </w:p>
        </w:tc>
      </w:tr>
      <w:tr w:rsidR="00C610D0">
        <w:tc>
          <w:tcPr>
            <w:tcW w:w="2211" w:type="dxa"/>
            <w:vAlign w:val="center"/>
          </w:tcPr>
          <w:p w:rsidR="00C610D0" w:rsidRDefault="00C610D0">
            <w:pPr>
              <w:pStyle w:val="ConsPlusNormal"/>
              <w:jc w:val="center"/>
            </w:pPr>
            <w:r>
              <w:t>Вложения в облигации</w:t>
            </w:r>
          </w:p>
        </w:tc>
        <w:tc>
          <w:tcPr>
            <w:tcW w:w="794" w:type="dxa"/>
            <w:vAlign w:val="center"/>
          </w:tcPr>
          <w:p w:rsidR="00C610D0" w:rsidRDefault="00C610D0">
            <w:pPr>
              <w:pStyle w:val="ConsPlusNormal"/>
              <w:jc w:val="center"/>
            </w:pPr>
            <w:r>
              <w:t>КИФ</w:t>
            </w:r>
          </w:p>
        </w:tc>
        <w:tc>
          <w:tcPr>
            <w:tcW w:w="510" w:type="dxa"/>
            <w:vAlign w:val="center"/>
          </w:tcPr>
          <w:p w:rsidR="00C610D0" w:rsidRDefault="00C610D0">
            <w:pPr>
              <w:pStyle w:val="ConsPlusNormal"/>
              <w:jc w:val="center"/>
            </w:pPr>
            <w:r>
              <w:t>1</w:t>
            </w:r>
          </w:p>
        </w:tc>
        <w:tc>
          <w:tcPr>
            <w:tcW w:w="510" w:type="dxa"/>
            <w:vAlign w:val="center"/>
          </w:tcPr>
          <w:p w:rsidR="00C610D0" w:rsidRDefault="00C610D0">
            <w:pPr>
              <w:pStyle w:val="ConsPlusNormal"/>
              <w:jc w:val="center"/>
            </w:pPr>
            <w:r>
              <w:t>2</w:t>
            </w:r>
          </w:p>
        </w:tc>
        <w:tc>
          <w:tcPr>
            <w:tcW w:w="454" w:type="dxa"/>
            <w:vAlign w:val="center"/>
          </w:tcPr>
          <w:p w:rsidR="00C610D0" w:rsidRDefault="00C610D0">
            <w:pPr>
              <w:pStyle w:val="ConsPlusNormal"/>
              <w:jc w:val="center"/>
            </w:pPr>
            <w:r>
              <w:t>1</w:t>
            </w:r>
          </w:p>
        </w:tc>
        <w:tc>
          <w:tcPr>
            <w:tcW w:w="454" w:type="dxa"/>
            <w:vAlign w:val="center"/>
          </w:tcPr>
          <w:p w:rsidR="00C610D0" w:rsidRDefault="00C610D0">
            <w:pPr>
              <w:pStyle w:val="ConsPlusNormal"/>
              <w:jc w:val="center"/>
            </w:pPr>
            <w:r>
              <w:t>5</w:t>
            </w:r>
          </w:p>
        </w:tc>
        <w:tc>
          <w:tcPr>
            <w:tcW w:w="567" w:type="dxa"/>
            <w:vAlign w:val="center"/>
          </w:tcPr>
          <w:p w:rsidR="00C610D0" w:rsidRDefault="00C610D0">
            <w:pPr>
              <w:pStyle w:val="ConsPlusNormal"/>
              <w:jc w:val="center"/>
            </w:pPr>
            <w:r>
              <w:t>2</w:t>
            </w:r>
          </w:p>
        </w:tc>
        <w:tc>
          <w:tcPr>
            <w:tcW w:w="567" w:type="dxa"/>
            <w:vAlign w:val="center"/>
          </w:tcPr>
          <w:p w:rsidR="00C610D0" w:rsidRDefault="00C610D0">
            <w:pPr>
              <w:pStyle w:val="ConsPlusNormal"/>
              <w:jc w:val="center"/>
            </w:pPr>
            <w:r>
              <w:t>1</w:t>
            </w:r>
          </w:p>
        </w:tc>
        <w:tc>
          <w:tcPr>
            <w:tcW w:w="454" w:type="dxa"/>
            <w:vAlign w:val="center"/>
          </w:tcPr>
          <w:p w:rsidR="00C610D0" w:rsidRDefault="00C610D0">
            <w:pPr>
              <w:pStyle w:val="ConsPlusNormal"/>
              <w:jc w:val="center"/>
            </w:pPr>
            <w:r>
              <w:t>0</w:t>
            </w:r>
          </w:p>
        </w:tc>
        <w:tc>
          <w:tcPr>
            <w:tcW w:w="454" w:type="dxa"/>
            <w:vAlign w:val="center"/>
          </w:tcPr>
          <w:p w:rsidR="00C610D0" w:rsidRDefault="00C610D0">
            <w:pPr>
              <w:pStyle w:val="ConsPlusNormal"/>
              <w:jc w:val="center"/>
            </w:pPr>
            <w:r>
              <w:t>0</w:t>
            </w:r>
          </w:p>
        </w:tc>
        <w:tc>
          <w:tcPr>
            <w:tcW w:w="510" w:type="dxa"/>
            <w:vAlign w:val="center"/>
          </w:tcPr>
          <w:p w:rsidR="00C610D0" w:rsidRDefault="00C610D0">
            <w:pPr>
              <w:pStyle w:val="ConsPlusNormal"/>
              <w:jc w:val="center"/>
            </w:pPr>
            <w:r>
              <w:t>0</w:t>
            </w:r>
          </w:p>
        </w:tc>
        <w:tc>
          <w:tcPr>
            <w:tcW w:w="3005" w:type="dxa"/>
            <w:vAlign w:val="center"/>
          </w:tcPr>
          <w:p w:rsidR="00C610D0" w:rsidRDefault="00C610D0">
            <w:pPr>
              <w:pStyle w:val="ConsPlusNormal"/>
              <w:jc w:val="center"/>
            </w:pPr>
            <w:r>
              <w:t>Объекты финансовых вложений, Контрагенты</w:t>
            </w:r>
          </w:p>
        </w:tc>
      </w:tr>
      <w:tr w:rsidR="00C610D0">
        <w:tc>
          <w:tcPr>
            <w:tcW w:w="2211" w:type="dxa"/>
            <w:vAlign w:val="center"/>
          </w:tcPr>
          <w:p w:rsidR="00C610D0" w:rsidRDefault="00C610D0">
            <w:pPr>
              <w:pStyle w:val="ConsPlusNormal"/>
              <w:jc w:val="center"/>
            </w:pPr>
            <w:r>
              <w:t>Увеличение вложений в облигации</w:t>
            </w:r>
          </w:p>
        </w:tc>
        <w:tc>
          <w:tcPr>
            <w:tcW w:w="794" w:type="dxa"/>
            <w:vAlign w:val="center"/>
          </w:tcPr>
          <w:p w:rsidR="00C610D0" w:rsidRDefault="00C610D0">
            <w:pPr>
              <w:pStyle w:val="ConsPlusNormal"/>
              <w:jc w:val="center"/>
            </w:pPr>
            <w:r>
              <w:t>КИФ</w:t>
            </w:r>
          </w:p>
        </w:tc>
        <w:tc>
          <w:tcPr>
            <w:tcW w:w="510" w:type="dxa"/>
            <w:vAlign w:val="center"/>
          </w:tcPr>
          <w:p w:rsidR="00C610D0" w:rsidRDefault="00C610D0">
            <w:pPr>
              <w:pStyle w:val="ConsPlusNormal"/>
              <w:jc w:val="center"/>
            </w:pPr>
            <w:r>
              <w:t>1</w:t>
            </w:r>
          </w:p>
        </w:tc>
        <w:tc>
          <w:tcPr>
            <w:tcW w:w="510" w:type="dxa"/>
            <w:vAlign w:val="center"/>
          </w:tcPr>
          <w:p w:rsidR="00C610D0" w:rsidRDefault="00C610D0">
            <w:pPr>
              <w:pStyle w:val="ConsPlusNormal"/>
              <w:jc w:val="center"/>
            </w:pPr>
            <w:r>
              <w:t>2</w:t>
            </w:r>
          </w:p>
        </w:tc>
        <w:tc>
          <w:tcPr>
            <w:tcW w:w="454" w:type="dxa"/>
            <w:vAlign w:val="center"/>
          </w:tcPr>
          <w:p w:rsidR="00C610D0" w:rsidRDefault="00C610D0">
            <w:pPr>
              <w:pStyle w:val="ConsPlusNormal"/>
              <w:jc w:val="center"/>
            </w:pPr>
            <w:r>
              <w:t>1</w:t>
            </w:r>
          </w:p>
        </w:tc>
        <w:tc>
          <w:tcPr>
            <w:tcW w:w="454" w:type="dxa"/>
            <w:vAlign w:val="center"/>
          </w:tcPr>
          <w:p w:rsidR="00C610D0" w:rsidRDefault="00C610D0">
            <w:pPr>
              <w:pStyle w:val="ConsPlusNormal"/>
              <w:jc w:val="center"/>
            </w:pPr>
            <w:r>
              <w:t>5</w:t>
            </w:r>
          </w:p>
        </w:tc>
        <w:tc>
          <w:tcPr>
            <w:tcW w:w="567" w:type="dxa"/>
            <w:vAlign w:val="center"/>
          </w:tcPr>
          <w:p w:rsidR="00C610D0" w:rsidRDefault="00C610D0">
            <w:pPr>
              <w:pStyle w:val="ConsPlusNormal"/>
              <w:jc w:val="center"/>
            </w:pPr>
            <w:r>
              <w:t>2</w:t>
            </w:r>
          </w:p>
        </w:tc>
        <w:tc>
          <w:tcPr>
            <w:tcW w:w="567" w:type="dxa"/>
            <w:vAlign w:val="center"/>
          </w:tcPr>
          <w:p w:rsidR="00C610D0" w:rsidRDefault="00C610D0">
            <w:pPr>
              <w:pStyle w:val="ConsPlusNormal"/>
              <w:jc w:val="center"/>
            </w:pPr>
            <w:r>
              <w:t>1</w:t>
            </w:r>
          </w:p>
        </w:tc>
        <w:tc>
          <w:tcPr>
            <w:tcW w:w="454" w:type="dxa"/>
            <w:vAlign w:val="center"/>
          </w:tcPr>
          <w:p w:rsidR="00C610D0" w:rsidRDefault="00C610D0">
            <w:pPr>
              <w:pStyle w:val="ConsPlusNormal"/>
              <w:jc w:val="center"/>
            </w:pPr>
            <w:r>
              <w:t>5</w:t>
            </w:r>
          </w:p>
        </w:tc>
        <w:tc>
          <w:tcPr>
            <w:tcW w:w="454" w:type="dxa"/>
            <w:vAlign w:val="center"/>
          </w:tcPr>
          <w:p w:rsidR="00C610D0" w:rsidRDefault="00C610D0">
            <w:pPr>
              <w:pStyle w:val="ConsPlusNormal"/>
              <w:jc w:val="center"/>
            </w:pPr>
            <w:r>
              <w:t>2</w:t>
            </w:r>
          </w:p>
        </w:tc>
        <w:tc>
          <w:tcPr>
            <w:tcW w:w="510" w:type="dxa"/>
            <w:vAlign w:val="center"/>
          </w:tcPr>
          <w:p w:rsidR="00C610D0" w:rsidRDefault="00C610D0">
            <w:pPr>
              <w:pStyle w:val="ConsPlusNormal"/>
              <w:jc w:val="center"/>
            </w:pPr>
            <w:r>
              <w:t>0</w:t>
            </w:r>
          </w:p>
        </w:tc>
        <w:tc>
          <w:tcPr>
            <w:tcW w:w="3005" w:type="dxa"/>
            <w:vAlign w:val="center"/>
          </w:tcPr>
          <w:p w:rsidR="00C610D0" w:rsidRDefault="00C610D0">
            <w:pPr>
              <w:pStyle w:val="ConsPlusNormal"/>
              <w:jc w:val="center"/>
            </w:pPr>
            <w:r>
              <w:t>Объекты финансовых вложений, Контрагенты</w:t>
            </w:r>
          </w:p>
        </w:tc>
      </w:tr>
      <w:tr w:rsidR="00C610D0">
        <w:tc>
          <w:tcPr>
            <w:tcW w:w="2211" w:type="dxa"/>
            <w:vAlign w:val="center"/>
          </w:tcPr>
          <w:p w:rsidR="00C610D0" w:rsidRDefault="00C610D0">
            <w:pPr>
              <w:pStyle w:val="ConsPlusNormal"/>
              <w:jc w:val="center"/>
            </w:pPr>
            <w:r>
              <w:t>Уменьшение вложений в облигации</w:t>
            </w:r>
          </w:p>
        </w:tc>
        <w:tc>
          <w:tcPr>
            <w:tcW w:w="794" w:type="dxa"/>
            <w:vAlign w:val="center"/>
          </w:tcPr>
          <w:p w:rsidR="00C610D0" w:rsidRDefault="00C610D0">
            <w:pPr>
              <w:pStyle w:val="ConsPlusNormal"/>
              <w:jc w:val="center"/>
            </w:pPr>
            <w:r>
              <w:t>КИФ</w:t>
            </w:r>
          </w:p>
        </w:tc>
        <w:tc>
          <w:tcPr>
            <w:tcW w:w="510" w:type="dxa"/>
            <w:vAlign w:val="center"/>
          </w:tcPr>
          <w:p w:rsidR="00C610D0" w:rsidRDefault="00C610D0">
            <w:pPr>
              <w:pStyle w:val="ConsPlusNormal"/>
              <w:jc w:val="center"/>
            </w:pPr>
            <w:r>
              <w:t>1</w:t>
            </w:r>
          </w:p>
        </w:tc>
        <w:tc>
          <w:tcPr>
            <w:tcW w:w="510" w:type="dxa"/>
            <w:vAlign w:val="center"/>
          </w:tcPr>
          <w:p w:rsidR="00C610D0" w:rsidRDefault="00C610D0">
            <w:pPr>
              <w:pStyle w:val="ConsPlusNormal"/>
              <w:jc w:val="center"/>
            </w:pPr>
            <w:r>
              <w:t>2</w:t>
            </w:r>
          </w:p>
        </w:tc>
        <w:tc>
          <w:tcPr>
            <w:tcW w:w="454" w:type="dxa"/>
            <w:vAlign w:val="center"/>
          </w:tcPr>
          <w:p w:rsidR="00C610D0" w:rsidRDefault="00C610D0">
            <w:pPr>
              <w:pStyle w:val="ConsPlusNormal"/>
              <w:jc w:val="center"/>
            </w:pPr>
            <w:r>
              <w:t>1</w:t>
            </w:r>
          </w:p>
        </w:tc>
        <w:tc>
          <w:tcPr>
            <w:tcW w:w="454" w:type="dxa"/>
            <w:vAlign w:val="center"/>
          </w:tcPr>
          <w:p w:rsidR="00C610D0" w:rsidRDefault="00C610D0">
            <w:pPr>
              <w:pStyle w:val="ConsPlusNormal"/>
              <w:jc w:val="center"/>
            </w:pPr>
            <w:r>
              <w:t>5</w:t>
            </w:r>
          </w:p>
        </w:tc>
        <w:tc>
          <w:tcPr>
            <w:tcW w:w="567" w:type="dxa"/>
            <w:vAlign w:val="center"/>
          </w:tcPr>
          <w:p w:rsidR="00C610D0" w:rsidRDefault="00C610D0">
            <w:pPr>
              <w:pStyle w:val="ConsPlusNormal"/>
              <w:jc w:val="center"/>
            </w:pPr>
            <w:r>
              <w:t>2</w:t>
            </w:r>
          </w:p>
        </w:tc>
        <w:tc>
          <w:tcPr>
            <w:tcW w:w="567" w:type="dxa"/>
            <w:vAlign w:val="center"/>
          </w:tcPr>
          <w:p w:rsidR="00C610D0" w:rsidRDefault="00C610D0">
            <w:pPr>
              <w:pStyle w:val="ConsPlusNormal"/>
              <w:jc w:val="center"/>
            </w:pPr>
            <w:r>
              <w:t>1</w:t>
            </w:r>
          </w:p>
        </w:tc>
        <w:tc>
          <w:tcPr>
            <w:tcW w:w="454" w:type="dxa"/>
            <w:vAlign w:val="center"/>
          </w:tcPr>
          <w:p w:rsidR="00C610D0" w:rsidRDefault="00C610D0">
            <w:pPr>
              <w:pStyle w:val="ConsPlusNormal"/>
              <w:jc w:val="center"/>
            </w:pPr>
            <w:r>
              <w:t>6</w:t>
            </w:r>
          </w:p>
        </w:tc>
        <w:tc>
          <w:tcPr>
            <w:tcW w:w="454" w:type="dxa"/>
            <w:vAlign w:val="center"/>
          </w:tcPr>
          <w:p w:rsidR="00C610D0" w:rsidRDefault="00C610D0">
            <w:pPr>
              <w:pStyle w:val="ConsPlusNormal"/>
              <w:jc w:val="center"/>
            </w:pPr>
            <w:r>
              <w:t>2</w:t>
            </w:r>
          </w:p>
        </w:tc>
        <w:tc>
          <w:tcPr>
            <w:tcW w:w="510" w:type="dxa"/>
            <w:vAlign w:val="center"/>
          </w:tcPr>
          <w:p w:rsidR="00C610D0" w:rsidRDefault="00C610D0">
            <w:pPr>
              <w:pStyle w:val="ConsPlusNormal"/>
              <w:jc w:val="center"/>
            </w:pPr>
            <w:r>
              <w:t>0</w:t>
            </w:r>
          </w:p>
        </w:tc>
        <w:tc>
          <w:tcPr>
            <w:tcW w:w="3005" w:type="dxa"/>
            <w:vAlign w:val="center"/>
          </w:tcPr>
          <w:p w:rsidR="00C610D0" w:rsidRDefault="00C610D0">
            <w:pPr>
              <w:pStyle w:val="ConsPlusNormal"/>
              <w:jc w:val="center"/>
            </w:pPr>
            <w:r>
              <w:t>Объекты финансовых вложений, Контрагенты</w:t>
            </w:r>
          </w:p>
        </w:tc>
      </w:tr>
      <w:tr w:rsidR="00C610D0">
        <w:tc>
          <w:tcPr>
            <w:tcW w:w="2211" w:type="dxa"/>
            <w:vAlign w:val="center"/>
          </w:tcPr>
          <w:p w:rsidR="00C610D0" w:rsidRDefault="00C610D0">
            <w:pPr>
              <w:pStyle w:val="ConsPlusNormal"/>
              <w:jc w:val="center"/>
            </w:pPr>
            <w:r>
              <w:t>Вложения в векселя</w:t>
            </w:r>
          </w:p>
        </w:tc>
        <w:tc>
          <w:tcPr>
            <w:tcW w:w="794" w:type="dxa"/>
            <w:vAlign w:val="center"/>
          </w:tcPr>
          <w:p w:rsidR="00C610D0" w:rsidRDefault="00C610D0">
            <w:pPr>
              <w:pStyle w:val="ConsPlusNormal"/>
              <w:jc w:val="center"/>
            </w:pPr>
            <w:r>
              <w:t>КИФ</w:t>
            </w:r>
          </w:p>
        </w:tc>
        <w:tc>
          <w:tcPr>
            <w:tcW w:w="510" w:type="dxa"/>
            <w:vAlign w:val="center"/>
          </w:tcPr>
          <w:p w:rsidR="00C610D0" w:rsidRDefault="00C610D0">
            <w:pPr>
              <w:pStyle w:val="ConsPlusNormal"/>
              <w:jc w:val="center"/>
            </w:pPr>
            <w:r>
              <w:t>1</w:t>
            </w:r>
          </w:p>
        </w:tc>
        <w:tc>
          <w:tcPr>
            <w:tcW w:w="510" w:type="dxa"/>
            <w:vAlign w:val="center"/>
          </w:tcPr>
          <w:p w:rsidR="00C610D0" w:rsidRDefault="00C610D0">
            <w:pPr>
              <w:pStyle w:val="ConsPlusNormal"/>
              <w:jc w:val="center"/>
            </w:pPr>
            <w:r>
              <w:t>2</w:t>
            </w:r>
          </w:p>
        </w:tc>
        <w:tc>
          <w:tcPr>
            <w:tcW w:w="454" w:type="dxa"/>
            <w:vAlign w:val="center"/>
          </w:tcPr>
          <w:p w:rsidR="00C610D0" w:rsidRDefault="00C610D0">
            <w:pPr>
              <w:pStyle w:val="ConsPlusNormal"/>
              <w:jc w:val="center"/>
            </w:pPr>
            <w:r>
              <w:t>1</w:t>
            </w:r>
          </w:p>
        </w:tc>
        <w:tc>
          <w:tcPr>
            <w:tcW w:w="454" w:type="dxa"/>
            <w:vAlign w:val="center"/>
          </w:tcPr>
          <w:p w:rsidR="00C610D0" w:rsidRDefault="00C610D0">
            <w:pPr>
              <w:pStyle w:val="ConsPlusNormal"/>
              <w:jc w:val="center"/>
            </w:pPr>
            <w:r>
              <w:t>5</w:t>
            </w:r>
          </w:p>
        </w:tc>
        <w:tc>
          <w:tcPr>
            <w:tcW w:w="567" w:type="dxa"/>
            <w:vAlign w:val="center"/>
          </w:tcPr>
          <w:p w:rsidR="00C610D0" w:rsidRDefault="00C610D0">
            <w:pPr>
              <w:pStyle w:val="ConsPlusNormal"/>
              <w:jc w:val="center"/>
            </w:pPr>
            <w:r>
              <w:t>2</w:t>
            </w:r>
          </w:p>
        </w:tc>
        <w:tc>
          <w:tcPr>
            <w:tcW w:w="567" w:type="dxa"/>
            <w:vAlign w:val="center"/>
          </w:tcPr>
          <w:p w:rsidR="00C610D0" w:rsidRDefault="00C610D0">
            <w:pPr>
              <w:pStyle w:val="ConsPlusNormal"/>
              <w:jc w:val="center"/>
            </w:pPr>
            <w:r>
              <w:t>2</w:t>
            </w:r>
          </w:p>
        </w:tc>
        <w:tc>
          <w:tcPr>
            <w:tcW w:w="454" w:type="dxa"/>
            <w:vAlign w:val="center"/>
          </w:tcPr>
          <w:p w:rsidR="00C610D0" w:rsidRDefault="00C610D0">
            <w:pPr>
              <w:pStyle w:val="ConsPlusNormal"/>
              <w:jc w:val="center"/>
            </w:pPr>
            <w:r>
              <w:t>0</w:t>
            </w:r>
          </w:p>
        </w:tc>
        <w:tc>
          <w:tcPr>
            <w:tcW w:w="454" w:type="dxa"/>
            <w:vAlign w:val="center"/>
          </w:tcPr>
          <w:p w:rsidR="00C610D0" w:rsidRDefault="00C610D0">
            <w:pPr>
              <w:pStyle w:val="ConsPlusNormal"/>
              <w:jc w:val="center"/>
            </w:pPr>
            <w:r>
              <w:t>0</w:t>
            </w:r>
          </w:p>
        </w:tc>
        <w:tc>
          <w:tcPr>
            <w:tcW w:w="510" w:type="dxa"/>
            <w:vAlign w:val="center"/>
          </w:tcPr>
          <w:p w:rsidR="00C610D0" w:rsidRDefault="00C610D0">
            <w:pPr>
              <w:pStyle w:val="ConsPlusNormal"/>
              <w:jc w:val="center"/>
            </w:pPr>
            <w:r>
              <w:t>0</w:t>
            </w:r>
          </w:p>
        </w:tc>
        <w:tc>
          <w:tcPr>
            <w:tcW w:w="3005" w:type="dxa"/>
            <w:vAlign w:val="center"/>
          </w:tcPr>
          <w:p w:rsidR="00C610D0" w:rsidRDefault="00C610D0">
            <w:pPr>
              <w:pStyle w:val="ConsPlusNormal"/>
              <w:jc w:val="center"/>
            </w:pPr>
            <w:r>
              <w:t>Объекты финансовых вложений, Контрагенты</w:t>
            </w:r>
          </w:p>
        </w:tc>
      </w:tr>
      <w:tr w:rsidR="00C610D0">
        <w:tc>
          <w:tcPr>
            <w:tcW w:w="2211" w:type="dxa"/>
            <w:vAlign w:val="center"/>
          </w:tcPr>
          <w:p w:rsidR="00C610D0" w:rsidRDefault="00C610D0">
            <w:pPr>
              <w:pStyle w:val="ConsPlusNormal"/>
              <w:jc w:val="center"/>
            </w:pPr>
            <w:r>
              <w:t>Увеличение вложений в векселя</w:t>
            </w:r>
          </w:p>
        </w:tc>
        <w:tc>
          <w:tcPr>
            <w:tcW w:w="794" w:type="dxa"/>
            <w:vAlign w:val="center"/>
          </w:tcPr>
          <w:p w:rsidR="00C610D0" w:rsidRDefault="00C610D0">
            <w:pPr>
              <w:pStyle w:val="ConsPlusNormal"/>
              <w:jc w:val="center"/>
            </w:pPr>
            <w:r>
              <w:t>КИФ</w:t>
            </w:r>
          </w:p>
        </w:tc>
        <w:tc>
          <w:tcPr>
            <w:tcW w:w="510" w:type="dxa"/>
            <w:vAlign w:val="center"/>
          </w:tcPr>
          <w:p w:rsidR="00C610D0" w:rsidRDefault="00C610D0">
            <w:pPr>
              <w:pStyle w:val="ConsPlusNormal"/>
              <w:jc w:val="center"/>
            </w:pPr>
            <w:r>
              <w:t>1</w:t>
            </w:r>
          </w:p>
        </w:tc>
        <w:tc>
          <w:tcPr>
            <w:tcW w:w="510" w:type="dxa"/>
            <w:vAlign w:val="center"/>
          </w:tcPr>
          <w:p w:rsidR="00C610D0" w:rsidRDefault="00C610D0">
            <w:pPr>
              <w:pStyle w:val="ConsPlusNormal"/>
              <w:jc w:val="center"/>
            </w:pPr>
            <w:r>
              <w:t>2</w:t>
            </w:r>
          </w:p>
        </w:tc>
        <w:tc>
          <w:tcPr>
            <w:tcW w:w="454" w:type="dxa"/>
            <w:vAlign w:val="center"/>
          </w:tcPr>
          <w:p w:rsidR="00C610D0" w:rsidRDefault="00C610D0">
            <w:pPr>
              <w:pStyle w:val="ConsPlusNormal"/>
              <w:jc w:val="center"/>
            </w:pPr>
            <w:r>
              <w:t>1</w:t>
            </w:r>
          </w:p>
        </w:tc>
        <w:tc>
          <w:tcPr>
            <w:tcW w:w="454" w:type="dxa"/>
            <w:vAlign w:val="center"/>
          </w:tcPr>
          <w:p w:rsidR="00C610D0" w:rsidRDefault="00C610D0">
            <w:pPr>
              <w:pStyle w:val="ConsPlusNormal"/>
              <w:jc w:val="center"/>
            </w:pPr>
            <w:r>
              <w:t>5</w:t>
            </w:r>
          </w:p>
        </w:tc>
        <w:tc>
          <w:tcPr>
            <w:tcW w:w="567" w:type="dxa"/>
            <w:vAlign w:val="center"/>
          </w:tcPr>
          <w:p w:rsidR="00C610D0" w:rsidRDefault="00C610D0">
            <w:pPr>
              <w:pStyle w:val="ConsPlusNormal"/>
              <w:jc w:val="center"/>
            </w:pPr>
            <w:r>
              <w:t>2</w:t>
            </w:r>
          </w:p>
        </w:tc>
        <w:tc>
          <w:tcPr>
            <w:tcW w:w="567" w:type="dxa"/>
            <w:vAlign w:val="center"/>
          </w:tcPr>
          <w:p w:rsidR="00C610D0" w:rsidRDefault="00C610D0">
            <w:pPr>
              <w:pStyle w:val="ConsPlusNormal"/>
              <w:jc w:val="center"/>
            </w:pPr>
            <w:r>
              <w:t>2</w:t>
            </w:r>
          </w:p>
        </w:tc>
        <w:tc>
          <w:tcPr>
            <w:tcW w:w="454" w:type="dxa"/>
            <w:vAlign w:val="center"/>
          </w:tcPr>
          <w:p w:rsidR="00C610D0" w:rsidRDefault="00C610D0">
            <w:pPr>
              <w:pStyle w:val="ConsPlusNormal"/>
              <w:jc w:val="center"/>
            </w:pPr>
            <w:r>
              <w:t>5</w:t>
            </w:r>
          </w:p>
        </w:tc>
        <w:tc>
          <w:tcPr>
            <w:tcW w:w="454" w:type="dxa"/>
            <w:vAlign w:val="center"/>
          </w:tcPr>
          <w:p w:rsidR="00C610D0" w:rsidRDefault="00C610D0">
            <w:pPr>
              <w:pStyle w:val="ConsPlusNormal"/>
              <w:jc w:val="center"/>
            </w:pPr>
            <w:r>
              <w:t>2</w:t>
            </w:r>
          </w:p>
        </w:tc>
        <w:tc>
          <w:tcPr>
            <w:tcW w:w="510" w:type="dxa"/>
            <w:vAlign w:val="center"/>
          </w:tcPr>
          <w:p w:rsidR="00C610D0" w:rsidRDefault="00C610D0">
            <w:pPr>
              <w:pStyle w:val="ConsPlusNormal"/>
              <w:jc w:val="center"/>
            </w:pPr>
            <w:r>
              <w:t>0</w:t>
            </w:r>
          </w:p>
        </w:tc>
        <w:tc>
          <w:tcPr>
            <w:tcW w:w="3005" w:type="dxa"/>
            <w:vAlign w:val="center"/>
          </w:tcPr>
          <w:p w:rsidR="00C610D0" w:rsidRDefault="00C610D0">
            <w:pPr>
              <w:pStyle w:val="ConsPlusNormal"/>
              <w:jc w:val="center"/>
            </w:pPr>
            <w:r>
              <w:t>Объекты финансовых вложений, Контрагенты</w:t>
            </w:r>
          </w:p>
        </w:tc>
      </w:tr>
      <w:tr w:rsidR="00C610D0">
        <w:tc>
          <w:tcPr>
            <w:tcW w:w="2211" w:type="dxa"/>
          </w:tcPr>
          <w:p w:rsidR="00C610D0" w:rsidRDefault="00C610D0">
            <w:pPr>
              <w:pStyle w:val="ConsPlusNormal"/>
              <w:jc w:val="center"/>
            </w:pPr>
            <w:r>
              <w:t>Уменьшение вложений в векселя</w:t>
            </w:r>
          </w:p>
        </w:tc>
        <w:tc>
          <w:tcPr>
            <w:tcW w:w="794" w:type="dxa"/>
            <w:vAlign w:val="center"/>
          </w:tcPr>
          <w:p w:rsidR="00C610D0" w:rsidRDefault="00C610D0">
            <w:pPr>
              <w:pStyle w:val="ConsPlusNormal"/>
              <w:jc w:val="center"/>
            </w:pPr>
            <w:r>
              <w:t>КИФ</w:t>
            </w:r>
          </w:p>
        </w:tc>
        <w:tc>
          <w:tcPr>
            <w:tcW w:w="510" w:type="dxa"/>
            <w:vAlign w:val="center"/>
          </w:tcPr>
          <w:p w:rsidR="00C610D0" w:rsidRDefault="00C610D0">
            <w:pPr>
              <w:pStyle w:val="ConsPlusNormal"/>
              <w:jc w:val="center"/>
            </w:pPr>
            <w:r>
              <w:t>1</w:t>
            </w:r>
          </w:p>
        </w:tc>
        <w:tc>
          <w:tcPr>
            <w:tcW w:w="510" w:type="dxa"/>
            <w:vAlign w:val="center"/>
          </w:tcPr>
          <w:p w:rsidR="00C610D0" w:rsidRDefault="00C610D0">
            <w:pPr>
              <w:pStyle w:val="ConsPlusNormal"/>
              <w:jc w:val="center"/>
            </w:pPr>
            <w:r>
              <w:t>2</w:t>
            </w:r>
          </w:p>
        </w:tc>
        <w:tc>
          <w:tcPr>
            <w:tcW w:w="454" w:type="dxa"/>
            <w:vAlign w:val="center"/>
          </w:tcPr>
          <w:p w:rsidR="00C610D0" w:rsidRDefault="00C610D0">
            <w:pPr>
              <w:pStyle w:val="ConsPlusNormal"/>
              <w:jc w:val="center"/>
            </w:pPr>
            <w:r>
              <w:t>1</w:t>
            </w:r>
          </w:p>
        </w:tc>
        <w:tc>
          <w:tcPr>
            <w:tcW w:w="454" w:type="dxa"/>
            <w:vAlign w:val="center"/>
          </w:tcPr>
          <w:p w:rsidR="00C610D0" w:rsidRDefault="00C610D0">
            <w:pPr>
              <w:pStyle w:val="ConsPlusNormal"/>
              <w:jc w:val="center"/>
            </w:pPr>
            <w:r>
              <w:t>5</w:t>
            </w:r>
          </w:p>
        </w:tc>
        <w:tc>
          <w:tcPr>
            <w:tcW w:w="567" w:type="dxa"/>
            <w:vAlign w:val="center"/>
          </w:tcPr>
          <w:p w:rsidR="00C610D0" w:rsidRDefault="00C610D0">
            <w:pPr>
              <w:pStyle w:val="ConsPlusNormal"/>
              <w:jc w:val="center"/>
            </w:pPr>
            <w:r>
              <w:t>2</w:t>
            </w:r>
          </w:p>
        </w:tc>
        <w:tc>
          <w:tcPr>
            <w:tcW w:w="567" w:type="dxa"/>
            <w:vAlign w:val="center"/>
          </w:tcPr>
          <w:p w:rsidR="00C610D0" w:rsidRDefault="00C610D0">
            <w:pPr>
              <w:pStyle w:val="ConsPlusNormal"/>
              <w:jc w:val="center"/>
            </w:pPr>
            <w:r>
              <w:t>2</w:t>
            </w:r>
          </w:p>
        </w:tc>
        <w:tc>
          <w:tcPr>
            <w:tcW w:w="454" w:type="dxa"/>
            <w:vAlign w:val="center"/>
          </w:tcPr>
          <w:p w:rsidR="00C610D0" w:rsidRDefault="00C610D0">
            <w:pPr>
              <w:pStyle w:val="ConsPlusNormal"/>
              <w:jc w:val="center"/>
            </w:pPr>
            <w:r>
              <w:t>6</w:t>
            </w:r>
          </w:p>
        </w:tc>
        <w:tc>
          <w:tcPr>
            <w:tcW w:w="454" w:type="dxa"/>
            <w:vAlign w:val="center"/>
          </w:tcPr>
          <w:p w:rsidR="00C610D0" w:rsidRDefault="00C610D0">
            <w:pPr>
              <w:pStyle w:val="ConsPlusNormal"/>
              <w:jc w:val="center"/>
            </w:pPr>
            <w:r>
              <w:t>2</w:t>
            </w:r>
          </w:p>
        </w:tc>
        <w:tc>
          <w:tcPr>
            <w:tcW w:w="510" w:type="dxa"/>
            <w:vAlign w:val="center"/>
          </w:tcPr>
          <w:p w:rsidR="00C610D0" w:rsidRDefault="00C610D0">
            <w:pPr>
              <w:pStyle w:val="ConsPlusNormal"/>
              <w:jc w:val="center"/>
            </w:pPr>
            <w:r>
              <w:t>0</w:t>
            </w:r>
          </w:p>
        </w:tc>
        <w:tc>
          <w:tcPr>
            <w:tcW w:w="3005" w:type="dxa"/>
            <w:vAlign w:val="center"/>
          </w:tcPr>
          <w:p w:rsidR="00C610D0" w:rsidRDefault="00C610D0">
            <w:pPr>
              <w:pStyle w:val="ConsPlusNormal"/>
              <w:jc w:val="center"/>
            </w:pPr>
            <w:r>
              <w:t>Объекты финансовых вложений, Контрагенты</w:t>
            </w:r>
          </w:p>
        </w:tc>
      </w:tr>
      <w:tr w:rsidR="00C610D0">
        <w:tc>
          <w:tcPr>
            <w:tcW w:w="2211" w:type="dxa"/>
            <w:vAlign w:val="center"/>
          </w:tcPr>
          <w:p w:rsidR="00C610D0" w:rsidRDefault="00C610D0">
            <w:pPr>
              <w:pStyle w:val="ConsPlusNormal"/>
              <w:jc w:val="center"/>
            </w:pPr>
            <w:r>
              <w:t>Вложения в иные ценные бумаги, кроме акций</w:t>
            </w:r>
          </w:p>
        </w:tc>
        <w:tc>
          <w:tcPr>
            <w:tcW w:w="794" w:type="dxa"/>
            <w:vAlign w:val="center"/>
          </w:tcPr>
          <w:p w:rsidR="00C610D0" w:rsidRDefault="00C610D0">
            <w:pPr>
              <w:pStyle w:val="ConsPlusNormal"/>
              <w:jc w:val="center"/>
            </w:pPr>
            <w:r>
              <w:t>КИФ</w:t>
            </w:r>
          </w:p>
        </w:tc>
        <w:tc>
          <w:tcPr>
            <w:tcW w:w="510" w:type="dxa"/>
            <w:vAlign w:val="center"/>
          </w:tcPr>
          <w:p w:rsidR="00C610D0" w:rsidRDefault="00C610D0">
            <w:pPr>
              <w:pStyle w:val="ConsPlusNormal"/>
              <w:jc w:val="center"/>
            </w:pPr>
            <w:r>
              <w:t>1</w:t>
            </w:r>
          </w:p>
        </w:tc>
        <w:tc>
          <w:tcPr>
            <w:tcW w:w="510" w:type="dxa"/>
            <w:vAlign w:val="center"/>
          </w:tcPr>
          <w:p w:rsidR="00C610D0" w:rsidRDefault="00C610D0">
            <w:pPr>
              <w:pStyle w:val="ConsPlusNormal"/>
              <w:jc w:val="center"/>
            </w:pPr>
            <w:r>
              <w:t>2</w:t>
            </w:r>
          </w:p>
        </w:tc>
        <w:tc>
          <w:tcPr>
            <w:tcW w:w="454" w:type="dxa"/>
            <w:vAlign w:val="center"/>
          </w:tcPr>
          <w:p w:rsidR="00C610D0" w:rsidRDefault="00C610D0">
            <w:pPr>
              <w:pStyle w:val="ConsPlusNormal"/>
              <w:jc w:val="center"/>
            </w:pPr>
            <w:r>
              <w:t>1</w:t>
            </w:r>
          </w:p>
        </w:tc>
        <w:tc>
          <w:tcPr>
            <w:tcW w:w="454" w:type="dxa"/>
            <w:vAlign w:val="center"/>
          </w:tcPr>
          <w:p w:rsidR="00C610D0" w:rsidRDefault="00C610D0">
            <w:pPr>
              <w:pStyle w:val="ConsPlusNormal"/>
              <w:jc w:val="center"/>
            </w:pPr>
            <w:r>
              <w:t>5</w:t>
            </w:r>
          </w:p>
        </w:tc>
        <w:tc>
          <w:tcPr>
            <w:tcW w:w="567" w:type="dxa"/>
            <w:vAlign w:val="center"/>
          </w:tcPr>
          <w:p w:rsidR="00C610D0" w:rsidRDefault="00C610D0">
            <w:pPr>
              <w:pStyle w:val="ConsPlusNormal"/>
              <w:jc w:val="center"/>
            </w:pPr>
            <w:r>
              <w:t>2</w:t>
            </w:r>
          </w:p>
        </w:tc>
        <w:tc>
          <w:tcPr>
            <w:tcW w:w="567" w:type="dxa"/>
            <w:vAlign w:val="center"/>
          </w:tcPr>
          <w:p w:rsidR="00C610D0" w:rsidRDefault="00C610D0">
            <w:pPr>
              <w:pStyle w:val="ConsPlusNormal"/>
              <w:jc w:val="center"/>
            </w:pPr>
            <w:r>
              <w:t>3</w:t>
            </w:r>
          </w:p>
        </w:tc>
        <w:tc>
          <w:tcPr>
            <w:tcW w:w="454" w:type="dxa"/>
            <w:vAlign w:val="center"/>
          </w:tcPr>
          <w:p w:rsidR="00C610D0" w:rsidRDefault="00C610D0">
            <w:pPr>
              <w:pStyle w:val="ConsPlusNormal"/>
              <w:jc w:val="center"/>
            </w:pPr>
            <w:r>
              <w:t>0</w:t>
            </w:r>
          </w:p>
        </w:tc>
        <w:tc>
          <w:tcPr>
            <w:tcW w:w="454" w:type="dxa"/>
            <w:vAlign w:val="center"/>
          </w:tcPr>
          <w:p w:rsidR="00C610D0" w:rsidRDefault="00C610D0">
            <w:pPr>
              <w:pStyle w:val="ConsPlusNormal"/>
              <w:jc w:val="center"/>
            </w:pPr>
            <w:r>
              <w:t>0</w:t>
            </w:r>
          </w:p>
        </w:tc>
        <w:tc>
          <w:tcPr>
            <w:tcW w:w="510" w:type="dxa"/>
            <w:vAlign w:val="center"/>
          </w:tcPr>
          <w:p w:rsidR="00C610D0" w:rsidRDefault="00C610D0">
            <w:pPr>
              <w:pStyle w:val="ConsPlusNormal"/>
              <w:jc w:val="center"/>
            </w:pPr>
            <w:r>
              <w:t>0</w:t>
            </w:r>
          </w:p>
        </w:tc>
        <w:tc>
          <w:tcPr>
            <w:tcW w:w="3005" w:type="dxa"/>
            <w:vAlign w:val="center"/>
          </w:tcPr>
          <w:p w:rsidR="00C610D0" w:rsidRDefault="00C610D0">
            <w:pPr>
              <w:pStyle w:val="ConsPlusNormal"/>
              <w:jc w:val="center"/>
            </w:pPr>
            <w:r>
              <w:t>Виды ценных бумаг (справочник ЦБ), Контрагенты</w:t>
            </w:r>
          </w:p>
        </w:tc>
      </w:tr>
      <w:tr w:rsidR="00C610D0">
        <w:tc>
          <w:tcPr>
            <w:tcW w:w="2211" w:type="dxa"/>
            <w:vAlign w:val="center"/>
          </w:tcPr>
          <w:p w:rsidR="00C610D0" w:rsidRDefault="00C610D0">
            <w:pPr>
              <w:pStyle w:val="ConsPlusNormal"/>
              <w:jc w:val="center"/>
            </w:pPr>
            <w:r>
              <w:t>Увеличение вложений в иные ценные бумаги, кроме акций</w:t>
            </w:r>
          </w:p>
        </w:tc>
        <w:tc>
          <w:tcPr>
            <w:tcW w:w="794" w:type="dxa"/>
            <w:vAlign w:val="center"/>
          </w:tcPr>
          <w:p w:rsidR="00C610D0" w:rsidRDefault="00C610D0">
            <w:pPr>
              <w:pStyle w:val="ConsPlusNormal"/>
              <w:jc w:val="center"/>
            </w:pPr>
            <w:r>
              <w:t>КИФ</w:t>
            </w:r>
          </w:p>
        </w:tc>
        <w:tc>
          <w:tcPr>
            <w:tcW w:w="510" w:type="dxa"/>
            <w:vAlign w:val="center"/>
          </w:tcPr>
          <w:p w:rsidR="00C610D0" w:rsidRDefault="00C610D0">
            <w:pPr>
              <w:pStyle w:val="ConsPlusNormal"/>
              <w:jc w:val="center"/>
            </w:pPr>
            <w:r>
              <w:t>1</w:t>
            </w:r>
          </w:p>
        </w:tc>
        <w:tc>
          <w:tcPr>
            <w:tcW w:w="510" w:type="dxa"/>
            <w:vAlign w:val="center"/>
          </w:tcPr>
          <w:p w:rsidR="00C610D0" w:rsidRDefault="00C610D0">
            <w:pPr>
              <w:pStyle w:val="ConsPlusNormal"/>
              <w:jc w:val="center"/>
            </w:pPr>
            <w:r>
              <w:t>2</w:t>
            </w:r>
          </w:p>
        </w:tc>
        <w:tc>
          <w:tcPr>
            <w:tcW w:w="454" w:type="dxa"/>
            <w:vAlign w:val="center"/>
          </w:tcPr>
          <w:p w:rsidR="00C610D0" w:rsidRDefault="00C610D0">
            <w:pPr>
              <w:pStyle w:val="ConsPlusNormal"/>
              <w:jc w:val="center"/>
            </w:pPr>
            <w:r>
              <w:t>1</w:t>
            </w:r>
          </w:p>
        </w:tc>
        <w:tc>
          <w:tcPr>
            <w:tcW w:w="454" w:type="dxa"/>
            <w:vAlign w:val="center"/>
          </w:tcPr>
          <w:p w:rsidR="00C610D0" w:rsidRDefault="00C610D0">
            <w:pPr>
              <w:pStyle w:val="ConsPlusNormal"/>
              <w:jc w:val="center"/>
            </w:pPr>
            <w:r>
              <w:t>5</w:t>
            </w:r>
          </w:p>
        </w:tc>
        <w:tc>
          <w:tcPr>
            <w:tcW w:w="567" w:type="dxa"/>
            <w:vAlign w:val="center"/>
          </w:tcPr>
          <w:p w:rsidR="00C610D0" w:rsidRDefault="00C610D0">
            <w:pPr>
              <w:pStyle w:val="ConsPlusNormal"/>
              <w:jc w:val="center"/>
            </w:pPr>
            <w:r>
              <w:t>2</w:t>
            </w:r>
          </w:p>
        </w:tc>
        <w:tc>
          <w:tcPr>
            <w:tcW w:w="567" w:type="dxa"/>
            <w:vAlign w:val="center"/>
          </w:tcPr>
          <w:p w:rsidR="00C610D0" w:rsidRDefault="00C610D0">
            <w:pPr>
              <w:pStyle w:val="ConsPlusNormal"/>
              <w:jc w:val="center"/>
            </w:pPr>
            <w:r>
              <w:t>3</w:t>
            </w:r>
          </w:p>
        </w:tc>
        <w:tc>
          <w:tcPr>
            <w:tcW w:w="454" w:type="dxa"/>
            <w:vAlign w:val="center"/>
          </w:tcPr>
          <w:p w:rsidR="00C610D0" w:rsidRDefault="00C610D0">
            <w:pPr>
              <w:pStyle w:val="ConsPlusNormal"/>
              <w:jc w:val="center"/>
            </w:pPr>
            <w:r>
              <w:t>5</w:t>
            </w:r>
          </w:p>
        </w:tc>
        <w:tc>
          <w:tcPr>
            <w:tcW w:w="454" w:type="dxa"/>
            <w:vAlign w:val="center"/>
          </w:tcPr>
          <w:p w:rsidR="00C610D0" w:rsidRDefault="00C610D0">
            <w:pPr>
              <w:pStyle w:val="ConsPlusNormal"/>
              <w:jc w:val="center"/>
            </w:pPr>
            <w:r>
              <w:t>2</w:t>
            </w:r>
          </w:p>
        </w:tc>
        <w:tc>
          <w:tcPr>
            <w:tcW w:w="510" w:type="dxa"/>
            <w:vAlign w:val="center"/>
          </w:tcPr>
          <w:p w:rsidR="00C610D0" w:rsidRDefault="00C610D0">
            <w:pPr>
              <w:pStyle w:val="ConsPlusNormal"/>
              <w:jc w:val="center"/>
            </w:pPr>
            <w:r>
              <w:t>0</w:t>
            </w:r>
          </w:p>
        </w:tc>
        <w:tc>
          <w:tcPr>
            <w:tcW w:w="3005" w:type="dxa"/>
            <w:vAlign w:val="center"/>
          </w:tcPr>
          <w:p w:rsidR="00C610D0" w:rsidRDefault="00C610D0">
            <w:pPr>
              <w:pStyle w:val="ConsPlusNormal"/>
              <w:jc w:val="center"/>
            </w:pPr>
            <w:r>
              <w:t>Виды ценных бумаг (справочник ЦБ), Контрагенты</w:t>
            </w:r>
          </w:p>
        </w:tc>
      </w:tr>
      <w:tr w:rsidR="00C610D0">
        <w:tc>
          <w:tcPr>
            <w:tcW w:w="2211" w:type="dxa"/>
            <w:vAlign w:val="center"/>
          </w:tcPr>
          <w:p w:rsidR="00C610D0" w:rsidRDefault="00C610D0">
            <w:pPr>
              <w:pStyle w:val="ConsPlusNormal"/>
              <w:jc w:val="center"/>
            </w:pPr>
            <w:r>
              <w:t>Уменьшение вложений в иные ценные бумаги, кроме акций</w:t>
            </w:r>
          </w:p>
        </w:tc>
        <w:tc>
          <w:tcPr>
            <w:tcW w:w="794" w:type="dxa"/>
            <w:vAlign w:val="center"/>
          </w:tcPr>
          <w:p w:rsidR="00C610D0" w:rsidRDefault="00C610D0">
            <w:pPr>
              <w:pStyle w:val="ConsPlusNormal"/>
              <w:jc w:val="center"/>
            </w:pPr>
            <w:r>
              <w:t>КИФ</w:t>
            </w:r>
          </w:p>
        </w:tc>
        <w:tc>
          <w:tcPr>
            <w:tcW w:w="510" w:type="dxa"/>
            <w:vAlign w:val="center"/>
          </w:tcPr>
          <w:p w:rsidR="00C610D0" w:rsidRDefault="00C610D0">
            <w:pPr>
              <w:pStyle w:val="ConsPlusNormal"/>
              <w:jc w:val="center"/>
            </w:pPr>
            <w:r>
              <w:t>1</w:t>
            </w:r>
          </w:p>
        </w:tc>
        <w:tc>
          <w:tcPr>
            <w:tcW w:w="510" w:type="dxa"/>
            <w:vAlign w:val="center"/>
          </w:tcPr>
          <w:p w:rsidR="00C610D0" w:rsidRDefault="00C610D0">
            <w:pPr>
              <w:pStyle w:val="ConsPlusNormal"/>
              <w:jc w:val="center"/>
            </w:pPr>
            <w:r>
              <w:t>2</w:t>
            </w:r>
          </w:p>
        </w:tc>
        <w:tc>
          <w:tcPr>
            <w:tcW w:w="454" w:type="dxa"/>
            <w:vAlign w:val="center"/>
          </w:tcPr>
          <w:p w:rsidR="00C610D0" w:rsidRDefault="00C610D0">
            <w:pPr>
              <w:pStyle w:val="ConsPlusNormal"/>
              <w:jc w:val="center"/>
            </w:pPr>
            <w:r>
              <w:t>1</w:t>
            </w:r>
          </w:p>
        </w:tc>
        <w:tc>
          <w:tcPr>
            <w:tcW w:w="454" w:type="dxa"/>
            <w:vAlign w:val="center"/>
          </w:tcPr>
          <w:p w:rsidR="00C610D0" w:rsidRDefault="00C610D0">
            <w:pPr>
              <w:pStyle w:val="ConsPlusNormal"/>
              <w:jc w:val="center"/>
            </w:pPr>
            <w:r>
              <w:t>5</w:t>
            </w:r>
          </w:p>
        </w:tc>
        <w:tc>
          <w:tcPr>
            <w:tcW w:w="567" w:type="dxa"/>
            <w:vAlign w:val="center"/>
          </w:tcPr>
          <w:p w:rsidR="00C610D0" w:rsidRDefault="00C610D0">
            <w:pPr>
              <w:pStyle w:val="ConsPlusNormal"/>
              <w:jc w:val="center"/>
            </w:pPr>
            <w:r>
              <w:t>2</w:t>
            </w:r>
          </w:p>
        </w:tc>
        <w:tc>
          <w:tcPr>
            <w:tcW w:w="567" w:type="dxa"/>
            <w:vAlign w:val="center"/>
          </w:tcPr>
          <w:p w:rsidR="00C610D0" w:rsidRDefault="00C610D0">
            <w:pPr>
              <w:pStyle w:val="ConsPlusNormal"/>
              <w:jc w:val="center"/>
            </w:pPr>
            <w:r>
              <w:t>3</w:t>
            </w:r>
          </w:p>
        </w:tc>
        <w:tc>
          <w:tcPr>
            <w:tcW w:w="454" w:type="dxa"/>
            <w:vAlign w:val="center"/>
          </w:tcPr>
          <w:p w:rsidR="00C610D0" w:rsidRDefault="00C610D0">
            <w:pPr>
              <w:pStyle w:val="ConsPlusNormal"/>
              <w:jc w:val="center"/>
            </w:pPr>
            <w:r>
              <w:t>6</w:t>
            </w:r>
          </w:p>
        </w:tc>
        <w:tc>
          <w:tcPr>
            <w:tcW w:w="454" w:type="dxa"/>
            <w:vAlign w:val="center"/>
          </w:tcPr>
          <w:p w:rsidR="00C610D0" w:rsidRDefault="00C610D0">
            <w:pPr>
              <w:pStyle w:val="ConsPlusNormal"/>
              <w:jc w:val="center"/>
            </w:pPr>
            <w:r>
              <w:t>2</w:t>
            </w:r>
          </w:p>
        </w:tc>
        <w:tc>
          <w:tcPr>
            <w:tcW w:w="510" w:type="dxa"/>
            <w:vAlign w:val="center"/>
          </w:tcPr>
          <w:p w:rsidR="00C610D0" w:rsidRDefault="00C610D0">
            <w:pPr>
              <w:pStyle w:val="ConsPlusNormal"/>
              <w:jc w:val="center"/>
            </w:pPr>
            <w:r>
              <w:t>0</w:t>
            </w:r>
          </w:p>
        </w:tc>
        <w:tc>
          <w:tcPr>
            <w:tcW w:w="3005" w:type="dxa"/>
            <w:vAlign w:val="center"/>
          </w:tcPr>
          <w:p w:rsidR="00C610D0" w:rsidRDefault="00C610D0">
            <w:pPr>
              <w:pStyle w:val="ConsPlusNormal"/>
              <w:jc w:val="center"/>
            </w:pPr>
            <w:r>
              <w:t>Виды ценных бумаг (справочник ЦБ), Контрагенты</w:t>
            </w:r>
          </w:p>
        </w:tc>
      </w:tr>
      <w:tr w:rsidR="00C610D0">
        <w:tc>
          <w:tcPr>
            <w:tcW w:w="2211" w:type="dxa"/>
            <w:vAlign w:val="center"/>
          </w:tcPr>
          <w:p w:rsidR="00C610D0" w:rsidRDefault="00C610D0">
            <w:pPr>
              <w:pStyle w:val="ConsPlusNormal"/>
              <w:jc w:val="center"/>
            </w:pPr>
            <w:r>
              <w:t xml:space="preserve">Вложения в акции и </w:t>
            </w:r>
            <w:r>
              <w:lastRenderedPageBreak/>
              <w:t>иные формы участия в капитале</w:t>
            </w:r>
          </w:p>
        </w:tc>
        <w:tc>
          <w:tcPr>
            <w:tcW w:w="794" w:type="dxa"/>
            <w:vAlign w:val="center"/>
          </w:tcPr>
          <w:p w:rsidR="00C610D0" w:rsidRDefault="00C610D0">
            <w:pPr>
              <w:pStyle w:val="ConsPlusNormal"/>
              <w:jc w:val="center"/>
            </w:pPr>
            <w:r>
              <w:lastRenderedPageBreak/>
              <w:t>гКБК</w:t>
            </w:r>
          </w:p>
        </w:tc>
        <w:tc>
          <w:tcPr>
            <w:tcW w:w="510" w:type="dxa"/>
            <w:vAlign w:val="center"/>
          </w:tcPr>
          <w:p w:rsidR="00C610D0" w:rsidRDefault="00C610D0">
            <w:pPr>
              <w:pStyle w:val="ConsPlusNormal"/>
              <w:jc w:val="center"/>
            </w:pPr>
            <w:r>
              <w:t>1</w:t>
            </w:r>
          </w:p>
        </w:tc>
        <w:tc>
          <w:tcPr>
            <w:tcW w:w="510" w:type="dxa"/>
            <w:vAlign w:val="center"/>
          </w:tcPr>
          <w:p w:rsidR="00C610D0" w:rsidRDefault="00C610D0">
            <w:pPr>
              <w:pStyle w:val="ConsPlusNormal"/>
              <w:jc w:val="center"/>
            </w:pPr>
            <w:r>
              <w:t>2</w:t>
            </w:r>
          </w:p>
        </w:tc>
        <w:tc>
          <w:tcPr>
            <w:tcW w:w="454" w:type="dxa"/>
            <w:vAlign w:val="center"/>
          </w:tcPr>
          <w:p w:rsidR="00C610D0" w:rsidRDefault="00C610D0">
            <w:pPr>
              <w:pStyle w:val="ConsPlusNormal"/>
              <w:jc w:val="center"/>
            </w:pPr>
            <w:r>
              <w:t>1</w:t>
            </w:r>
          </w:p>
        </w:tc>
        <w:tc>
          <w:tcPr>
            <w:tcW w:w="454" w:type="dxa"/>
            <w:vAlign w:val="center"/>
          </w:tcPr>
          <w:p w:rsidR="00C610D0" w:rsidRDefault="00C610D0">
            <w:pPr>
              <w:pStyle w:val="ConsPlusNormal"/>
              <w:jc w:val="center"/>
            </w:pPr>
            <w:r>
              <w:t>5</w:t>
            </w:r>
          </w:p>
        </w:tc>
        <w:tc>
          <w:tcPr>
            <w:tcW w:w="567" w:type="dxa"/>
            <w:vAlign w:val="center"/>
          </w:tcPr>
          <w:p w:rsidR="00C610D0" w:rsidRDefault="00C610D0">
            <w:pPr>
              <w:pStyle w:val="ConsPlusNormal"/>
              <w:jc w:val="center"/>
            </w:pPr>
            <w:r>
              <w:t>3</w:t>
            </w:r>
          </w:p>
        </w:tc>
        <w:tc>
          <w:tcPr>
            <w:tcW w:w="567" w:type="dxa"/>
            <w:vAlign w:val="center"/>
          </w:tcPr>
          <w:p w:rsidR="00C610D0" w:rsidRDefault="00C610D0">
            <w:pPr>
              <w:pStyle w:val="ConsPlusNormal"/>
              <w:jc w:val="center"/>
            </w:pPr>
            <w:r>
              <w:t>0</w:t>
            </w:r>
          </w:p>
        </w:tc>
        <w:tc>
          <w:tcPr>
            <w:tcW w:w="454" w:type="dxa"/>
            <w:vAlign w:val="center"/>
          </w:tcPr>
          <w:p w:rsidR="00C610D0" w:rsidRDefault="00C610D0">
            <w:pPr>
              <w:pStyle w:val="ConsPlusNormal"/>
              <w:jc w:val="center"/>
            </w:pPr>
            <w:r>
              <w:t>0</w:t>
            </w:r>
          </w:p>
        </w:tc>
        <w:tc>
          <w:tcPr>
            <w:tcW w:w="454" w:type="dxa"/>
            <w:vAlign w:val="center"/>
          </w:tcPr>
          <w:p w:rsidR="00C610D0" w:rsidRDefault="00C610D0">
            <w:pPr>
              <w:pStyle w:val="ConsPlusNormal"/>
              <w:jc w:val="center"/>
            </w:pPr>
            <w:r>
              <w:t>0</w:t>
            </w:r>
          </w:p>
        </w:tc>
        <w:tc>
          <w:tcPr>
            <w:tcW w:w="510" w:type="dxa"/>
            <w:vAlign w:val="center"/>
          </w:tcPr>
          <w:p w:rsidR="00C610D0" w:rsidRDefault="00C610D0">
            <w:pPr>
              <w:pStyle w:val="ConsPlusNormal"/>
              <w:jc w:val="center"/>
            </w:pPr>
            <w:r>
              <w:t>0</w:t>
            </w:r>
          </w:p>
        </w:tc>
        <w:tc>
          <w:tcPr>
            <w:tcW w:w="3005" w:type="dxa"/>
            <w:vAlign w:val="center"/>
          </w:tcPr>
          <w:p w:rsidR="00C610D0" w:rsidRDefault="00C610D0">
            <w:pPr>
              <w:pStyle w:val="ConsPlusNormal"/>
              <w:jc w:val="center"/>
            </w:pPr>
            <w:r>
              <w:t>группировочный</w:t>
            </w:r>
          </w:p>
        </w:tc>
      </w:tr>
      <w:tr w:rsidR="00C610D0">
        <w:tc>
          <w:tcPr>
            <w:tcW w:w="2211" w:type="dxa"/>
            <w:vAlign w:val="center"/>
          </w:tcPr>
          <w:p w:rsidR="00C610D0" w:rsidRDefault="00C610D0">
            <w:pPr>
              <w:pStyle w:val="ConsPlusNormal"/>
              <w:jc w:val="center"/>
            </w:pPr>
            <w:r>
              <w:lastRenderedPageBreak/>
              <w:t>Вложения в акции</w:t>
            </w:r>
          </w:p>
        </w:tc>
        <w:tc>
          <w:tcPr>
            <w:tcW w:w="794" w:type="dxa"/>
            <w:vAlign w:val="center"/>
          </w:tcPr>
          <w:p w:rsidR="00C610D0" w:rsidRDefault="00C610D0">
            <w:pPr>
              <w:pStyle w:val="ConsPlusNormal"/>
              <w:jc w:val="center"/>
            </w:pPr>
            <w:r>
              <w:t>КИФ</w:t>
            </w:r>
          </w:p>
        </w:tc>
        <w:tc>
          <w:tcPr>
            <w:tcW w:w="510" w:type="dxa"/>
            <w:vAlign w:val="center"/>
          </w:tcPr>
          <w:p w:rsidR="00C610D0" w:rsidRDefault="00C610D0">
            <w:pPr>
              <w:pStyle w:val="ConsPlusNormal"/>
              <w:jc w:val="center"/>
            </w:pPr>
            <w:r>
              <w:t>1</w:t>
            </w:r>
          </w:p>
        </w:tc>
        <w:tc>
          <w:tcPr>
            <w:tcW w:w="510" w:type="dxa"/>
            <w:vAlign w:val="center"/>
          </w:tcPr>
          <w:p w:rsidR="00C610D0" w:rsidRDefault="00C610D0">
            <w:pPr>
              <w:pStyle w:val="ConsPlusNormal"/>
              <w:jc w:val="center"/>
            </w:pPr>
            <w:r>
              <w:t>2</w:t>
            </w:r>
          </w:p>
        </w:tc>
        <w:tc>
          <w:tcPr>
            <w:tcW w:w="454" w:type="dxa"/>
            <w:vAlign w:val="center"/>
          </w:tcPr>
          <w:p w:rsidR="00C610D0" w:rsidRDefault="00C610D0">
            <w:pPr>
              <w:pStyle w:val="ConsPlusNormal"/>
              <w:jc w:val="center"/>
            </w:pPr>
            <w:r>
              <w:t>1</w:t>
            </w:r>
          </w:p>
        </w:tc>
        <w:tc>
          <w:tcPr>
            <w:tcW w:w="454" w:type="dxa"/>
            <w:vAlign w:val="center"/>
          </w:tcPr>
          <w:p w:rsidR="00C610D0" w:rsidRDefault="00C610D0">
            <w:pPr>
              <w:pStyle w:val="ConsPlusNormal"/>
              <w:jc w:val="center"/>
            </w:pPr>
            <w:r>
              <w:t>5</w:t>
            </w:r>
          </w:p>
        </w:tc>
        <w:tc>
          <w:tcPr>
            <w:tcW w:w="567" w:type="dxa"/>
            <w:vAlign w:val="center"/>
          </w:tcPr>
          <w:p w:rsidR="00C610D0" w:rsidRDefault="00C610D0">
            <w:pPr>
              <w:pStyle w:val="ConsPlusNormal"/>
              <w:jc w:val="center"/>
            </w:pPr>
            <w:r>
              <w:t>3</w:t>
            </w:r>
          </w:p>
        </w:tc>
        <w:tc>
          <w:tcPr>
            <w:tcW w:w="567" w:type="dxa"/>
            <w:vAlign w:val="center"/>
          </w:tcPr>
          <w:p w:rsidR="00C610D0" w:rsidRDefault="00C610D0">
            <w:pPr>
              <w:pStyle w:val="ConsPlusNormal"/>
              <w:jc w:val="center"/>
            </w:pPr>
            <w:r>
              <w:t>1</w:t>
            </w:r>
          </w:p>
        </w:tc>
        <w:tc>
          <w:tcPr>
            <w:tcW w:w="454" w:type="dxa"/>
            <w:vAlign w:val="center"/>
          </w:tcPr>
          <w:p w:rsidR="00C610D0" w:rsidRDefault="00C610D0">
            <w:pPr>
              <w:pStyle w:val="ConsPlusNormal"/>
              <w:jc w:val="center"/>
            </w:pPr>
            <w:r>
              <w:t>0</w:t>
            </w:r>
          </w:p>
        </w:tc>
        <w:tc>
          <w:tcPr>
            <w:tcW w:w="454" w:type="dxa"/>
            <w:vAlign w:val="center"/>
          </w:tcPr>
          <w:p w:rsidR="00C610D0" w:rsidRDefault="00C610D0">
            <w:pPr>
              <w:pStyle w:val="ConsPlusNormal"/>
              <w:jc w:val="center"/>
            </w:pPr>
            <w:r>
              <w:t>0</w:t>
            </w:r>
          </w:p>
        </w:tc>
        <w:tc>
          <w:tcPr>
            <w:tcW w:w="510" w:type="dxa"/>
            <w:vAlign w:val="center"/>
          </w:tcPr>
          <w:p w:rsidR="00C610D0" w:rsidRDefault="00C610D0">
            <w:pPr>
              <w:pStyle w:val="ConsPlusNormal"/>
              <w:jc w:val="center"/>
            </w:pPr>
            <w:r>
              <w:t>0</w:t>
            </w:r>
          </w:p>
        </w:tc>
        <w:tc>
          <w:tcPr>
            <w:tcW w:w="3005" w:type="dxa"/>
            <w:vAlign w:val="center"/>
          </w:tcPr>
          <w:p w:rsidR="00C610D0" w:rsidRDefault="00C610D0">
            <w:pPr>
              <w:pStyle w:val="ConsPlusNormal"/>
              <w:jc w:val="center"/>
            </w:pPr>
            <w:r>
              <w:t>Виды акций (документные, бездокументные), Контрагенты</w:t>
            </w:r>
          </w:p>
        </w:tc>
      </w:tr>
      <w:tr w:rsidR="00C610D0">
        <w:tc>
          <w:tcPr>
            <w:tcW w:w="2211" w:type="dxa"/>
            <w:vAlign w:val="center"/>
          </w:tcPr>
          <w:p w:rsidR="00C610D0" w:rsidRDefault="00C610D0">
            <w:pPr>
              <w:pStyle w:val="ConsPlusNormal"/>
              <w:jc w:val="center"/>
            </w:pPr>
            <w:r>
              <w:t>Увеличение вложений в акции</w:t>
            </w:r>
          </w:p>
        </w:tc>
        <w:tc>
          <w:tcPr>
            <w:tcW w:w="794" w:type="dxa"/>
            <w:vAlign w:val="center"/>
          </w:tcPr>
          <w:p w:rsidR="00C610D0" w:rsidRDefault="00C610D0">
            <w:pPr>
              <w:pStyle w:val="ConsPlusNormal"/>
              <w:jc w:val="center"/>
            </w:pPr>
            <w:r>
              <w:t>КИФ</w:t>
            </w:r>
          </w:p>
        </w:tc>
        <w:tc>
          <w:tcPr>
            <w:tcW w:w="510" w:type="dxa"/>
            <w:vAlign w:val="center"/>
          </w:tcPr>
          <w:p w:rsidR="00C610D0" w:rsidRDefault="00C610D0">
            <w:pPr>
              <w:pStyle w:val="ConsPlusNormal"/>
              <w:jc w:val="center"/>
            </w:pPr>
            <w:r>
              <w:t>1</w:t>
            </w:r>
          </w:p>
        </w:tc>
        <w:tc>
          <w:tcPr>
            <w:tcW w:w="510" w:type="dxa"/>
            <w:vAlign w:val="center"/>
          </w:tcPr>
          <w:p w:rsidR="00C610D0" w:rsidRDefault="00C610D0">
            <w:pPr>
              <w:pStyle w:val="ConsPlusNormal"/>
              <w:jc w:val="center"/>
            </w:pPr>
            <w:r>
              <w:t>2</w:t>
            </w:r>
          </w:p>
        </w:tc>
        <w:tc>
          <w:tcPr>
            <w:tcW w:w="454" w:type="dxa"/>
            <w:vAlign w:val="center"/>
          </w:tcPr>
          <w:p w:rsidR="00C610D0" w:rsidRDefault="00C610D0">
            <w:pPr>
              <w:pStyle w:val="ConsPlusNormal"/>
              <w:jc w:val="center"/>
            </w:pPr>
            <w:r>
              <w:t>1</w:t>
            </w:r>
          </w:p>
        </w:tc>
        <w:tc>
          <w:tcPr>
            <w:tcW w:w="454" w:type="dxa"/>
            <w:vAlign w:val="center"/>
          </w:tcPr>
          <w:p w:rsidR="00C610D0" w:rsidRDefault="00C610D0">
            <w:pPr>
              <w:pStyle w:val="ConsPlusNormal"/>
              <w:jc w:val="center"/>
            </w:pPr>
            <w:r>
              <w:t>5</w:t>
            </w:r>
          </w:p>
        </w:tc>
        <w:tc>
          <w:tcPr>
            <w:tcW w:w="567" w:type="dxa"/>
            <w:vAlign w:val="center"/>
          </w:tcPr>
          <w:p w:rsidR="00C610D0" w:rsidRDefault="00C610D0">
            <w:pPr>
              <w:pStyle w:val="ConsPlusNormal"/>
              <w:jc w:val="center"/>
            </w:pPr>
            <w:r>
              <w:t>3</w:t>
            </w:r>
          </w:p>
        </w:tc>
        <w:tc>
          <w:tcPr>
            <w:tcW w:w="567" w:type="dxa"/>
            <w:vAlign w:val="center"/>
          </w:tcPr>
          <w:p w:rsidR="00C610D0" w:rsidRDefault="00C610D0">
            <w:pPr>
              <w:pStyle w:val="ConsPlusNormal"/>
              <w:jc w:val="center"/>
            </w:pPr>
            <w:r>
              <w:t>1</w:t>
            </w:r>
          </w:p>
        </w:tc>
        <w:tc>
          <w:tcPr>
            <w:tcW w:w="454" w:type="dxa"/>
            <w:vAlign w:val="center"/>
          </w:tcPr>
          <w:p w:rsidR="00C610D0" w:rsidRDefault="00C610D0">
            <w:pPr>
              <w:pStyle w:val="ConsPlusNormal"/>
              <w:jc w:val="center"/>
            </w:pPr>
            <w:r>
              <w:t>5</w:t>
            </w:r>
          </w:p>
        </w:tc>
        <w:tc>
          <w:tcPr>
            <w:tcW w:w="454" w:type="dxa"/>
            <w:vAlign w:val="center"/>
          </w:tcPr>
          <w:p w:rsidR="00C610D0" w:rsidRDefault="00C610D0">
            <w:pPr>
              <w:pStyle w:val="ConsPlusNormal"/>
              <w:jc w:val="center"/>
            </w:pPr>
            <w:r>
              <w:t>3</w:t>
            </w:r>
          </w:p>
        </w:tc>
        <w:tc>
          <w:tcPr>
            <w:tcW w:w="510" w:type="dxa"/>
            <w:vAlign w:val="center"/>
          </w:tcPr>
          <w:p w:rsidR="00C610D0" w:rsidRDefault="00C610D0">
            <w:pPr>
              <w:pStyle w:val="ConsPlusNormal"/>
              <w:jc w:val="center"/>
            </w:pPr>
            <w:r>
              <w:t>0</w:t>
            </w:r>
          </w:p>
        </w:tc>
        <w:tc>
          <w:tcPr>
            <w:tcW w:w="3005" w:type="dxa"/>
            <w:vAlign w:val="center"/>
          </w:tcPr>
          <w:p w:rsidR="00C610D0" w:rsidRDefault="00C610D0">
            <w:pPr>
              <w:pStyle w:val="ConsPlusNormal"/>
              <w:jc w:val="center"/>
            </w:pPr>
            <w:r>
              <w:t>Виды акций (документные, бездокументные), Контрагенты</w:t>
            </w:r>
          </w:p>
        </w:tc>
      </w:tr>
      <w:tr w:rsidR="00C610D0">
        <w:tc>
          <w:tcPr>
            <w:tcW w:w="2211" w:type="dxa"/>
            <w:vAlign w:val="center"/>
          </w:tcPr>
          <w:p w:rsidR="00C610D0" w:rsidRDefault="00C610D0">
            <w:pPr>
              <w:pStyle w:val="ConsPlusNormal"/>
              <w:jc w:val="center"/>
            </w:pPr>
            <w:r>
              <w:t>Уменьшение вложений в акции</w:t>
            </w:r>
          </w:p>
        </w:tc>
        <w:tc>
          <w:tcPr>
            <w:tcW w:w="794" w:type="dxa"/>
            <w:vAlign w:val="center"/>
          </w:tcPr>
          <w:p w:rsidR="00C610D0" w:rsidRDefault="00C610D0">
            <w:pPr>
              <w:pStyle w:val="ConsPlusNormal"/>
              <w:jc w:val="center"/>
            </w:pPr>
            <w:r>
              <w:t>КИФ</w:t>
            </w:r>
          </w:p>
        </w:tc>
        <w:tc>
          <w:tcPr>
            <w:tcW w:w="510" w:type="dxa"/>
            <w:vAlign w:val="center"/>
          </w:tcPr>
          <w:p w:rsidR="00C610D0" w:rsidRDefault="00C610D0">
            <w:pPr>
              <w:pStyle w:val="ConsPlusNormal"/>
              <w:jc w:val="center"/>
            </w:pPr>
            <w:r>
              <w:t>1</w:t>
            </w:r>
          </w:p>
        </w:tc>
        <w:tc>
          <w:tcPr>
            <w:tcW w:w="510" w:type="dxa"/>
            <w:vAlign w:val="center"/>
          </w:tcPr>
          <w:p w:rsidR="00C610D0" w:rsidRDefault="00C610D0">
            <w:pPr>
              <w:pStyle w:val="ConsPlusNormal"/>
              <w:jc w:val="center"/>
            </w:pPr>
            <w:r>
              <w:t>2</w:t>
            </w:r>
          </w:p>
        </w:tc>
        <w:tc>
          <w:tcPr>
            <w:tcW w:w="454" w:type="dxa"/>
            <w:vAlign w:val="center"/>
          </w:tcPr>
          <w:p w:rsidR="00C610D0" w:rsidRDefault="00C610D0">
            <w:pPr>
              <w:pStyle w:val="ConsPlusNormal"/>
              <w:jc w:val="center"/>
            </w:pPr>
            <w:r>
              <w:t>1</w:t>
            </w:r>
          </w:p>
        </w:tc>
        <w:tc>
          <w:tcPr>
            <w:tcW w:w="454" w:type="dxa"/>
            <w:vAlign w:val="center"/>
          </w:tcPr>
          <w:p w:rsidR="00C610D0" w:rsidRDefault="00C610D0">
            <w:pPr>
              <w:pStyle w:val="ConsPlusNormal"/>
              <w:jc w:val="center"/>
            </w:pPr>
            <w:r>
              <w:t>5</w:t>
            </w:r>
          </w:p>
        </w:tc>
        <w:tc>
          <w:tcPr>
            <w:tcW w:w="567" w:type="dxa"/>
            <w:vAlign w:val="center"/>
          </w:tcPr>
          <w:p w:rsidR="00C610D0" w:rsidRDefault="00C610D0">
            <w:pPr>
              <w:pStyle w:val="ConsPlusNormal"/>
              <w:jc w:val="center"/>
            </w:pPr>
            <w:r>
              <w:t>3</w:t>
            </w:r>
          </w:p>
        </w:tc>
        <w:tc>
          <w:tcPr>
            <w:tcW w:w="567" w:type="dxa"/>
            <w:vAlign w:val="center"/>
          </w:tcPr>
          <w:p w:rsidR="00C610D0" w:rsidRDefault="00C610D0">
            <w:pPr>
              <w:pStyle w:val="ConsPlusNormal"/>
              <w:jc w:val="center"/>
            </w:pPr>
            <w:r>
              <w:t>1</w:t>
            </w:r>
          </w:p>
        </w:tc>
        <w:tc>
          <w:tcPr>
            <w:tcW w:w="454" w:type="dxa"/>
            <w:vAlign w:val="center"/>
          </w:tcPr>
          <w:p w:rsidR="00C610D0" w:rsidRDefault="00C610D0">
            <w:pPr>
              <w:pStyle w:val="ConsPlusNormal"/>
              <w:jc w:val="center"/>
            </w:pPr>
            <w:r>
              <w:t>6</w:t>
            </w:r>
          </w:p>
        </w:tc>
        <w:tc>
          <w:tcPr>
            <w:tcW w:w="454" w:type="dxa"/>
            <w:vAlign w:val="center"/>
          </w:tcPr>
          <w:p w:rsidR="00C610D0" w:rsidRDefault="00C610D0">
            <w:pPr>
              <w:pStyle w:val="ConsPlusNormal"/>
              <w:jc w:val="center"/>
            </w:pPr>
            <w:r>
              <w:t>3</w:t>
            </w:r>
          </w:p>
        </w:tc>
        <w:tc>
          <w:tcPr>
            <w:tcW w:w="510" w:type="dxa"/>
            <w:vAlign w:val="center"/>
          </w:tcPr>
          <w:p w:rsidR="00C610D0" w:rsidRDefault="00C610D0">
            <w:pPr>
              <w:pStyle w:val="ConsPlusNormal"/>
              <w:jc w:val="center"/>
            </w:pPr>
            <w:r>
              <w:t>0</w:t>
            </w:r>
          </w:p>
        </w:tc>
        <w:tc>
          <w:tcPr>
            <w:tcW w:w="3005" w:type="dxa"/>
            <w:vAlign w:val="center"/>
          </w:tcPr>
          <w:p w:rsidR="00C610D0" w:rsidRDefault="00C610D0">
            <w:pPr>
              <w:pStyle w:val="ConsPlusNormal"/>
              <w:jc w:val="center"/>
            </w:pPr>
            <w:r>
              <w:t>Виды акций (документные, бездокументные), Контрагенты</w:t>
            </w:r>
          </w:p>
        </w:tc>
      </w:tr>
      <w:tr w:rsidR="00C610D0">
        <w:tc>
          <w:tcPr>
            <w:tcW w:w="2211" w:type="dxa"/>
            <w:vAlign w:val="center"/>
          </w:tcPr>
          <w:p w:rsidR="00C610D0" w:rsidRDefault="00C610D0">
            <w:pPr>
              <w:pStyle w:val="ConsPlusNormal"/>
              <w:jc w:val="center"/>
            </w:pPr>
            <w:r>
              <w:t>Вложения в государственные (муниципальные) предприятия</w:t>
            </w:r>
          </w:p>
        </w:tc>
        <w:tc>
          <w:tcPr>
            <w:tcW w:w="794" w:type="dxa"/>
            <w:vAlign w:val="center"/>
          </w:tcPr>
          <w:p w:rsidR="00C610D0" w:rsidRDefault="00C610D0">
            <w:pPr>
              <w:pStyle w:val="ConsPlusNormal"/>
              <w:jc w:val="center"/>
            </w:pPr>
            <w:r>
              <w:t>КРБ</w:t>
            </w:r>
          </w:p>
        </w:tc>
        <w:tc>
          <w:tcPr>
            <w:tcW w:w="510" w:type="dxa"/>
            <w:vAlign w:val="center"/>
          </w:tcPr>
          <w:p w:rsidR="00C610D0" w:rsidRDefault="00C610D0">
            <w:pPr>
              <w:pStyle w:val="ConsPlusNormal"/>
              <w:jc w:val="center"/>
            </w:pPr>
            <w:r>
              <w:t>1</w:t>
            </w:r>
          </w:p>
        </w:tc>
        <w:tc>
          <w:tcPr>
            <w:tcW w:w="510" w:type="dxa"/>
            <w:vAlign w:val="center"/>
          </w:tcPr>
          <w:p w:rsidR="00C610D0" w:rsidRDefault="00C610D0">
            <w:pPr>
              <w:pStyle w:val="ConsPlusNormal"/>
              <w:jc w:val="center"/>
            </w:pPr>
            <w:r>
              <w:t>2</w:t>
            </w:r>
          </w:p>
        </w:tc>
        <w:tc>
          <w:tcPr>
            <w:tcW w:w="454" w:type="dxa"/>
            <w:vAlign w:val="center"/>
          </w:tcPr>
          <w:p w:rsidR="00C610D0" w:rsidRDefault="00C610D0">
            <w:pPr>
              <w:pStyle w:val="ConsPlusNormal"/>
              <w:jc w:val="center"/>
            </w:pPr>
            <w:r>
              <w:t>1</w:t>
            </w:r>
          </w:p>
        </w:tc>
        <w:tc>
          <w:tcPr>
            <w:tcW w:w="454" w:type="dxa"/>
            <w:vAlign w:val="center"/>
          </w:tcPr>
          <w:p w:rsidR="00C610D0" w:rsidRDefault="00C610D0">
            <w:pPr>
              <w:pStyle w:val="ConsPlusNormal"/>
              <w:jc w:val="center"/>
            </w:pPr>
            <w:r>
              <w:t>5</w:t>
            </w:r>
          </w:p>
        </w:tc>
        <w:tc>
          <w:tcPr>
            <w:tcW w:w="567" w:type="dxa"/>
            <w:vAlign w:val="center"/>
          </w:tcPr>
          <w:p w:rsidR="00C610D0" w:rsidRDefault="00C610D0">
            <w:pPr>
              <w:pStyle w:val="ConsPlusNormal"/>
              <w:jc w:val="center"/>
            </w:pPr>
            <w:r>
              <w:t>3</w:t>
            </w:r>
          </w:p>
        </w:tc>
        <w:tc>
          <w:tcPr>
            <w:tcW w:w="567" w:type="dxa"/>
            <w:vAlign w:val="center"/>
          </w:tcPr>
          <w:p w:rsidR="00C610D0" w:rsidRDefault="00C610D0">
            <w:pPr>
              <w:pStyle w:val="ConsPlusNormal"/>
              <w:jc w:val="center"/>
            </w:pPr>
            <w:r>
              <w:t>2</w:t>
            </w:r>
          </w:p>
        </w:tc>
        <w:tc>
          <w:tcPr>
            <w:tcW w:w="454" w:type="dxa"/>
            <w:vAlign w:val="center"/>
          </w:tcPr>
          <w:p w:rsidR="00C610D0" w:rsidRDefault="00C610D0">
            <w:pPr>
              <w:pStyle w:val="ConsPlusNormal"/>
              <w:jc w:val="center"/>
            </w:pPr>
            <w:r>
              <w:t>0</w:t>
            </w:r>
          </w:p>
        </w:tc>
        <w:tc>
          <w:tcPr>
            <w:tcW w:w="454" w:type="dxa"/>
            <w:vAlign w:val="center"/>
          </w:tcPr>
          <w:p w:rsidR="00C610D0" w:rsidRDefault="00C610D0">
            <w:pPr>
              <w:pStyle w:val="ConsPlusNormal"/>
              <w:jc w:val="center"/>
            </w:pPr>
            <w:r>
              <w:t>0</w:t>
            </w:r>
          </w:p>
        </w:tc>
        <w:tc>
          <w:tcPr>
            <w:tcW w:w="510" w:type="dxa"/>
            <w:vAlign w:val="center"/>
          </w:tcPr>
          <w:p w:rsidR="00C610D0" w:rsidRDefault="00C610D0">
            <w:pPr>
              <w:pStyle w:val="ConsPlusNormal"/>
              <w:jc w:val="center"/>
            </w:pPr>
            <w:r>
              <w:t>0</w:t>
            </w:r>
          </w:p>
        </w:tc>
        <w:tc>
          <w:tcPr>
            <w:tcW w:w="3005" w:type="dxa"/>
            <w:vAlign w:val="center"/>
          </w:tcPr>
          <w:p w:rsidR="00C610D0" w:rsidRDefault="00C610D0">
            <w:pPr>
              <w:pStyle w:val="ConsPlusNormal"/>
              <w:jc w:val="center"/>
            </w:pPr>
            <w:r>
              <w:t>Объекты финансовых вложений, Контрагенты</w:t>
            </w:r>
          </w:p>
          <w:p w:rsidR="00C610D0" w:rsidRDefault="00C610D0">
            <w:pPr>
              <w:pStyle w:val="ConsPlusNormal"/>
              <w:jc w:val="center"/>
            </w:pPr>
            <w:r>
              <w:t>(ФГУП)</w:t>
            </w:r>
          </w:p>
        </w:tc>
      </w:tr>
      <w:tr w:rsidR="00C610D0">
        <w:tc>
          <w:tcPr>
            <w:tcW w:w="2211" w:type="dxa"/>
            <w:vAlign w:val="center"/>
          </w:tcPr>
          <w:p w:rsidR="00C610D0" w:rsidRDefault="00C610D0">
            <w:pPr>
              <w:pStyle w:val="ConsPlusNormal"/>
              <w:jc w:val="center"/>
            </w:pPr>
            <w:r>
              <w:t>Увеличение вложений в государственные (муниципальные) предприятия</w:t>
            </w:r>
          </w:p>
        </w:tc>
        <w:tc>
          <w:tcPr>
            <w:tcW w:w="794" w:type="dxa"/>
            <w:vAlign w:val="center"/>
          </w:tcPr>
          <w:p w:rsidR="00C610D0" w:rsidRDefault="00C610D0">
            <w:pPr>
              <w:pStyle w:val="ConsPlusNormal"/>
              <w:jc w:val="center"/>
            </w:pPr>
            <w:r>
              <w:t>КРБ</w:t>
            </w:r>
          </w:p>
        </w:tc>
        <w:tc>
          <w:tcPr>
            <w:tcW w:w="510" w:type="dxa"/>
            <w:vAlign w:val="center"/>
          </w:tcPr>
          <w:p w:rsidR="00C610D0" w:rsidRDefault="00C610D0">
            <w:pPr>
              <w:pStyle w:val="ConsPlusNormal"/>
              <w:jc w:val="center"/>
            </w:pPr>
            <w:r>
              <w:t>1</w:t>
            </w:r>
          </w:p>
        </w:tc>
        <w:tc>
          <w:tcPr>
            <w:tcW w:w="510" w:type="dxa"/>
            <w:vAlign w:val="center"/>
          </w:tcPr>
          <w:p w:rsidR="00C610D0" w:rsidRDefault="00C610D0">
            <w:pPr>
              <w:pStyle w:val="ConsPlusNormal"/>
              <w:jc w:val="center"/>
            </w:pPr>
            <w:r>
              <w:t>2</w:t>
            </w:r>
          </w:p>
        </w:tc>
        <w:tc>
          <w:tcPr>
            <w:tcW w:w="454" w:type="dxa"/>
            <w:vAlign w:val="center"/>
          </w:tcPr>
          <w:p w:rsidR="00C610D0" w:rsidRDefault="00C610D0">
            <w:pPr>
              <w:pStyle w:val="ConsPlusNormal"/>
              <w:jc w:val="center"/>
            </w:pPr>
            <w:r>
              <w:t>1</w:t>
            </w:r>
          </w:p>
        </w:tc>
        <w:tc>
          <w:tcPr>
            <w:tcW w:w="454" w:type="dxa"/>
            <w:vAlign w:val="center"/>
          </w:tcPr>
          <w:p w:rsidR="00C610D0" w:rsidRDefault="00C610D0">
            <w:pPr>
              <w:pStyle w:val="ConsPlusNormal"/>
              <w:jc w:val="center"/>
            </w:pPr>
            <w:r>
              <w:t>5</w:t>
            </w:r>
          </w:p>
        </w:tc>
        <w:tc>
          <w:tcPr>
            <w:tcW w:w="567" w:type="dxa"/>
            <w:vAlign w:val="center"/>
          </w:tcPr>
          <w:p w:rsidR="00C610D0" w:rsidRDefault="00C610D0">
            <w:pPr>
              <w:pStyle w:val="ConsPlusNormal"/>
              <w:jc w:val="center"/>
            </w:pPr>
            <w:r>
              <w:t>3</w:t>
            </w:r>
          </w:p>
        </w:tc>
        <w:tc>
          <w:tcPr>
            <w:tcW w:w="567" w:type="dxa"/>
            <w:vAlign w:val="center"/>
          </w:tcPr>
          <w:p w:rsidR="00C610D0" w:rsidRDefault="00C610D0">
            <w:pPr>
              <w:pStyle w:val="ConsPlusNormal"/>
              <w:jc w:val="center"/>
            </w:pPr>
            <w:r>
              <w:t>2</w:t>
            </w:r>
          </w:p>
        </w:tc>
        <w:tc>
          <w:tcPr>
            <w:tcW w:w="454" w:type="dxa"/>
            <w:vAlign w:val="center"/>
          </w:tcPr>
          <w:p w:rsidR="00C610D0" w:rsidRDefault="00C610D0">
            <w:pPr>
              <w:pStyle w:val="ConsPlusNormal"/>
              <w:jc w:val="center"/>
            </w:pPr>
            <w:r>
              <w:t>5</w:t>
            </w:r>
          </w:p>
        </w:tc>
        <w:tc>
          <w:tcPr>
            <w:tcW w:w="454" w:type="dxa"/>
            <w:vAlign w:val="center"/>
          </w:tcPr>
          <w:p w:rsidR="00C610D0" w:rsidRDefault="00C610D0">
            <w:pPr>
              <w:pStyle w:val="ConsPlusNormal"/>
              <w:jc w:val="center"/>
            </w:pPr>
            <w:r>
              <w:t>3</w:t>
            </w:r>
          </w:p>
        </w:tc>
        <w:tc>
          <w:tcPr>
            <w:tcW w:w="510" w:type="dxa"/>
            <w:vAlign w:val="center"/>
          </w:tcPr>
          <w:p w:rsidR="00C610D0" w:rsidRDefault="00C610D0">
            <w:pPr>
              <w:pStyle w:val="ConsPlusNormal"/>
              <w:jc w:val="center"/>
            </w:pPr>
            <w:r>
              <w:t>0</w:t>
            </w:r>
          </w:p>
        </w:tc>
        <w:tc>
          <w:tcPr>
            <w:tcW w:w="3005" w:type="dxa"/>
            <w:vAlign w:val="center"/>
          </w:tcPr>
          <w:p w:rsidR="00C610D0" w:rsidRDefault="00C610D0">
            <w:pPr>
              <w:pStyle w:val="ConsPlusNormal"/>
              <w:jc w:val="center"/>
            </w:pPr>
            <w:r>
              <w:t>Объекты финансовых вложений, Контрагенты</w:t>
            </w:r>
          </w:p>
          <w:p w:rsidR="00C610D0" w:rsidRDefault="00C610D0">
            <w:pPr>
              <w:pStyle w:val="ConsPlusNormal"/>
              <w:jc w:val="center"/>
            </w:pPr>
            <w:r>
              <w:t>(ФГУП)</w:t>
            </w:r>
          </w:p>
        </w:tc>
      </w:tr>
      <w:tr w:rsidR="00C610D0">
        <w:tc>
          <w:tcPr>
            <w:tcW w:w="2211" w:type="dxa"/>
            <w:vAlign w:val="center"/>
          </w:tcPr>
          <w:p w:rsidR="00C610D0" w:rsidRDefault="00C610D0">
            <w:pPr>
              <w:pStyle w:val="ConsPlusNormal"/>
              <w:jc w:val="center"/>
            </w:pPr>
            <w:r>
              <w:t>Уменьшение вложений в государственные (муниципальные) предприятия</w:t>
            </w:r>
          </w:p>
        </w:tc>
        <w:tc>
          <w:tcPr>
            <w:tcW w:w="794" w:type="dxa"/>
            <w:vAlign w:val="center"/>
          </w:tcPr>
          <w:p w:rsidR="00C610D0" w:rsidRDefault="00C610D0">
            <w:pPr>
              <w:pStyle w:val="ConsPlusNormal"/>
              <w:jc w:val="center"/>
            </w:pPr>
            <w:r>
              <w:t>КРБ</w:t>
            </w:r>
          </w:p>
        </w:tc>
        <w:tc>
          <w:tcPr>
            <w:tcW w:w="510" w:type="dxa"/>
            <w:vAlign w:val="center"/>
          </w:tcPr>
          <w:p w:rsidR="00C610D0" w:rsidRDefault="00C610D0">
            <w:pPr>
              <w:pStyle w:val="ConsPlusNormal"/>
              <w:jc w:val="center"/>
            </w:pPr>
            <w:r>
              <w:t>1</w:t>
            </w:r>
          </w:p>
        </w:tc>
        <w:tc>
          <w:tcPr>
            <w:tcW w:w="510" w:type="dxa"/>
            <w:vAlign w:val="center"/>
          </w:tcPr>
          <w:p w:rsidR="00C610D0" w:rsidRDefault="00C610D0">
            <w:pPr>
              <w:pStyle w:val="ConsPlusNormal"/>
              <w:jc w:val="center"/>
            </w:pPr>
            <w:r>
              <w:t>2</w:t>
            </w:r>
          </w:p>
        </w:tc>
        <w:tc>
          <w:tcPr>
            <w:tcW w:w="454" w:type="dxa"/>
            <w:vAlign w:val="center"/>
          </w:tcPr>
          <w:p w:rsidR="00C610D0" w:rsidRDefault="00C610D0">
            <w:pPr>
              <w:pStyle w:val="ConsPlusNormal"/>
              <w:jc w:val="center"/>
            </w:pPr>
            <w:r>
              <w:t>1</w:t>
            </w:r>
          </w:p>
        </w:tc>
        <w:tc>
          <w:tcPr>
            <w:tcW w:w="454" w:type="dxa"/>
            <w:vAlign w:val="center"/>
          </w:tcPr>
          <w:p w:rsidR="00C610D0" w:rsidRDefault="00C610D0">
            <w:pPr>
              <w:pStyle w:val="ConsPlusNormal"/>
              <w:jc w:val="center"/>
            </w:pPr>
            <w:r>
              <w:t>5</w:t>
            </w:r>
          </w:p>
        </w:tc>
        <w:tc>
          <w:tcPr>
            <w:tcW w:w="567" w:type="dxa"/>
            <w:vAlign w:val="center"/>
          </w:tcPr>
          <w:p w:rsidR="00C610D0" w:rsidRDefault="00C610D0">
            <w:pPr>
              <w:pStyle w:val="ConsPlusNormal"/>
              <w:jc w:val="center"/>
            </w:pPr>
            <w:r>
              <w:t>3</w:t>
            </w:r>
          </w:p>
        </w:tc>
        <w:tc>
          <w:tcPr>
            <w:tcW w:w="567" w:type="dxa"/>
            <w:vAlign w:val="center"/>
          </w:tcPr>
          <w:p w:rsidR="00C610D0" w:rsidRDefault="00C610D0">
            <w:pPr>
              <w:pStyle w:val="ConsPlusNormal"/>
              <w:jc w:val="center"/>
            </w:pPr>
            <w:r>
              <w:t>2</w:t>
            </w:r>
          </w:p>
        </w:tc>
        <w:tc>
          <w:tcPr>
            <w:tcW w:w="454" w:type="dxa"/>
            <w:vAlign w:val="center"/>
          </w:tcPr>
          <w:p w:rsidR="00C610D0" w:rsidRDefault="00C610D0">
            <w:pPr>
              <w:pStyle w:val="ConsPlusNormal"/>
              <w:jc w:val="center"/>
            </w:pPr>
            <w:r>
              <w:t>6</w:t>
            </w:r>
          </w:p>
        </w:tc>
        <w:tc>
          <w:tcPr>
            <w:tcW w:w="454" w:type="dxa"/>
            <w:vAlign w:val="center"/>
          </w:tcPr>
          <w:p w:rsidR="00C610D0" w:rsidRDefault="00C610D0">
            <w:pPr>
              <w:pStyle w:val="ConsPlusNormal"/>
              <w:jc w:val="center"/>
            </w:pPr>
            <w:r>
              <w:t>3</w:t>
            </w:r>
          </w:p>
        </w:tc>
        <w:tc>
          <w:tcPr>
            <w:tcW w:w="510" w:type="dxa"/>
            <w:vAlign w:val="center"/>
          </w:tcPr>
          <w:p w:rsidR="00C610D0" w:rsidRDefault="00C610D0">
            <w:pPr>
              <w:pStyle w:val="ConsPlusNormal"/>
              <w:jc w:val="center"/>
            </w:pPr>
            <w:r>
              <w:t>0</w:t>
            </w:r>
          </w:p>
        </w:tc>
        <w:tc>
          <w:tcPr>
            <w:tcW w:w="3005" w:type="dxa"/>
            <w:vAlign w:val="center"/>
          </w:tcPr>
          <w:p w:rsidR="00C610D0" w:rsidRDefault="00C610D0">
            <w:pPr>
              <w:pStyle w:val="ConsPlusNormal"/>
              <w:jc w:val="center"/>
            </w:pPr>
            <w:r>
              <w:t>Объекты финансовых вложений, Контрагенты</w:t>
            </w:r>
          </w:p>
          <w:p w:rsidR="00C610D0" w:rsidRDefault="00C610D0">
            <w:pPr>
              <w:pStyle w:val="ConsPlusNormal"/>
              <w:jc w:val="center"/>
            </w:pPr>
            <w:r>
              <w:t>(ФГУП)</w:t>
            </w:r>
          </w:p>
        </w:tc>
      </w:tr>
      <w:tr w:rsidR="00C610D0">
        <w:tc>
          <w:tcPr>
            <w:tcW w:w="2211" w:type="dxa"/>
            <w:vAlign w:val="center"/>
          </w:tcPr>
          <w:p w:rsidR="00C610D0" w:rsidRDefault="00C610D0">
            <w:pPr>
              <w:pStyle w:val="ConsPlusNormal"/>
              <w:jc w:val="center"/>
            </w:pPr>
            <w:r>
              <w:t>Вложения в государственные (муниципальные) учреждения</w:t>
            </w:r>
          </w:p>
        </w:tc>
        <w:tc>
          <w:tcPr>
            <w:tcW w:w="794" w:type="dxa"/>
            <w:vAlign w:val="center"/>
          </w:tcPr>
          <w:p w:rsidR="00C610D0" w:rsidRDefault="00C610D0">
            <w:pPr>
              <w:pStyle w:val="ConsPlusNormal"/>
              <w:jc w:val="center"/>
            </w:pPr>
            <w:r>
              <w:t>КРБ</w:t>
            </w:r>
          </w:p>
        </w:tc>
        <w:tc>
          <w:tcPr>
            <w:tcW w:w="510" w:type="dxa"/>
            <w:vAlign w:val="center"/>
          </w:tcPr>
          <w:p w:rsidR="00C610D0" w:rsidRDefault="00C610D0">
            <w:pPr>
              <w:pStyle w:val="ConsPlusNormal"/>
              <w:jc w:val="center"/>
            </w:pPr>
            <w:r>
              <w:t>1</w:t>
            </w:r>
          </w:p>
        </w:tc>
        <w:tc>
          <w:tcPr>
            <w:tcW w:w="510" w:type="dxa"/>
            <w:vAlign w:val="center"/>
          </w:tcPr>
          <w:p w:rsidR="00C610D0" w:rsidRDefault="00C610D0">
            <w:pPr>
              <w:pStyle w:val="ConsPlusNormal"/>
              <w:jc w:val="center"/>
            </w:pPr>
            <w:r>
              <w:t>2</w:t>
            </w:r>
          </w:p>
        </w:tc>
        <w:tc>
          <w:tcPr>
            <w:tcW w:w="454" w:type="dxa"/>
            <w:vAlign w:val="center"/>
          </w:tcPr>
          <w:p w:rsidR="00C610D0" w:rsidRDefault="00C610D0">
            <w:pPr>
              <w:pStyle w:val="ConsPlusNormal"/>
              <w:jc w:val="center"/>
            </w:pPr>
            <w:r>
              <w:t>1</w:t>
            </w:r>
          </w:p>
        </w:tc>
        <w:tc>
          <w:tcPr>
            <w:tcW w:w="454" w:type="dxa"/>
            <w:vAlign w:val="center"/>
          </w:tcPr>
          <w:p w:rsidR="00C610D0" w:rsidRDefault="00C610D0">
            <w:pPr>
              <w:pStyle w:val="ConsPlusNormal"/>
              <w:jc w:val="center"/>
            </w:pPr>
            <w:r>
              <w:t>5</w:t>
            </w:r>
          </w:p>
        </w:tc>
        <w:tc>
          <w:tcPr>
            <w:tcW w:w="567" w:type="dxa"/>
            <w:vAlign w:val="center"/>
          </w:tcPr>
          <w:p w:rsidR="00C610D0" w:rsidRDefault="00C610D0">
            <w:pPr>
              <w:pStyle w:val="ConsPlusNormal"/>
              <w:jc w:val="center"/>
            </w:pPr>
            <w:r>
              <w:t>3</w:t>
            </w:r>
          </w:p>
        </w:tc>
        <w:tc>
          <w:tcPr>
            <w:tcW w:w="567" w:type="dxa"/>
            <w:vAlign w:val="center"/>
          </w:tcPr>
          <w:p w:rsidR="00C610D0" w:rsidRDefault="00C610D0">
            <w:pPr>
              <w:pStyle w:val="ConsPlusNormal"/>
              <w:jc w:val="center"/>
            </w:pPr>
            <w:r>
              <w:t>3</w:t>
            </w:r>
          </w:p>
        </w:tc>
        <w:tc>
          <w:tcPr>
            <w:tcW w:w="454" w:type="dxa"/>
            <w:vAlign w:val="center"/>
          </w:tcPr>
          <w:p w:rsidR="00C610D0" w:rsidRDefault="00C610D0">
            <w:pPr>
              <w:pStyle w:val="ConsPlusNormal"/>
              <w:jc w:val="center"/>
            </w:pPr>
            <w:r>
              <w:t>0</w:t>
            </w:r>
          </w:p>
        </w:tc>
        <w:tc>
          <w:tcPr>
            <w:tcW w:w="454" w:type="dxa"/>
            <w:vAlign w:val="center"/>
          </w:tcPr>
          <w:p w:rsidR="00C610D0" w:rsidRDefault="00C610D0">
            <w:pPr>
              <w:pStyle w:val="ConsPlusNormal"/>
              <w:jc w:val="center"/>
            </w:pPr>
            <w:r>
              <w:t>0</w:t>
            </w:r>
          </w:p>
        </w:tc>
        <w:tc>
          <w:tcPr>
            <w:tcW w:w="510" w:type="dxa"/>
            <w:vAlign w:val="center"/>
          </w:tcPr>
          <w:p w:rsidR="00C610D0" w:rsidRDefault="00C610D0">
            <w:pPr>
              <w:pStyle w:val="ConsPlusNormal"/>
              <w:jc w:val="center"/>
            </w:pPr>
            <w:r>
              <w:t>0</w:t>
            </w:r>
          </w:p>
        </w:tc>
        <w:tc>
          <w:tcPr>
            <w:tcW w:w="3005" w:type="dxa"/>
            <w:vAlign w:val="center"/>
          </w:tcPr>
          <w:p w:rsidR="00C610D0" w:rsidRDefault="00C610D0">
            <w:pPr>
              <w:pStyle w:val="ConsPlusNormal"/>
              <w:jc w:val="center"/>
            </w:pPr>
            <w:r>
              <w:t>Объекты финансовых вложений, Контрагенты</w:t>
            </w:r>
          </w:p>
          <w:p w:rsidR="00C610D0" w:rsidRDefault="00C610D0">
            <w:pPr>
              <w:pStyle w:val="ConsPlusNormal"/>
              <w:jc w:val="center"/>
            </w:pPr>
            <w:r>
              <w:t>(ФГУП)</w:t>
            </w:r>
          </w:p>
        </w:tc>
      </w:tr>
      <w:tr w:rsidR="00C610D0">
        <w:tc>
          <w:tcPr>
            <w:tcW w:w="2211" w:type="dxa"/>
            <w:vAlign w:val="center"/>
          </w:tcPr>
          <w:p w:rsidR="00C610D0" w:rsidRDefault="00C610D0">
            <w:pPr>
              <w:pStyle w:val="ConsPlusNormal"/>
              <w:jc w:val="center"/>
            </w:pPr>
            <w:r>
              <w:t xml:space="preserve">Увеличение вложений в государственные </w:t>
            </w:r>
            <w:r>
              <w:lastRenderedPageBreak/>
              <w:t>(муниципальные) учреждения</w:t>
            </w:r>
          </w:p>
        </w:tc>
        <w:tc>
          <w:tcPr>
            <w:tcW w:w="794" w:type="dxa"/>
            <w:vAlign w:val="center"/>
          </w:tcPr>
          <w:p w:rsidR="00C610D0" w:rsidRDefault="00C610D0">
            <w:pPr>
              <w:pStyle w:val="ConsPlusNormal"/>
              <w:jc w:val="center"/>
            </w:pPr>
            <w:r>
              <w:lastRenderedPageBreak/>
              <w:t>КРБ</w:t>
            </w:r>
          </w:p>
        </w:tc>
        <w:tc>
          <w:tcPr>
            <w:tcW w:w="510" w:type="dxa"/>
            <w:vAlign w:val="center"/>
          </w:tcPr>
          <w:p w:rsidR="00C610D0" w:rsidRDefault="00C610D0">
            <w:pPr>
              <w:pStyle w:val="ConsPlusNormal"/>
              <w:jc w:val="center"/>
            </w:pPr>
            <w:r>
              <w:t>1</w:t>
            </w:r>
          </w:p>
        </w:tc>
        <w:tc>
          <w:tcPr>
            <w:tcW w:w="510" w:type="dxa"/>
            <w:vAlign w:val="center"/>
          </w:tcPr>
          <w:p w:rsidR="00C610D0" w:rsidRDefault="00C610D0">
            <w:pPr>
              <w:pStyle w:val="ConsPlusNormal"/>
              <w:jc w:val="center"/>
            </w:pPr>
            <w:r>
              <w:t>2</w:t>
            </w:r>
          </w:p>
        </w:tc>
        <w:tc>
          <w:tcPr>
            <w:tcW w:w="454" w:type="dxa"/>
            <w:vAlign w:val="center"/>
          </w:tcPr>
          <w:p w:rsidR="00C610D0" w:rsidRDefault="00C610D0">
            <w:pPr>
              <w:pStyle w:val="ConsPlusNormal"/>
              <w:jc w:val="center"/>
            </w:pPr>
            <w:r>
              <w:t>1</w:t>
            </w:r>
          </w:p>
        </w:tc>
        <w:tc>
          <w:tcPr>
            <w:tcW w:w="454" w:type="dxa"/>
            <w:vAlign w:val="center"/>
          </w:tcPr>
          <w:p w:rsidR="00C610D0" w:rsidRDefault="00C610D0">
            <w:pPr>
              <w:pStyle w:val="ConsPlusNormal"/>
              <w:jc w:val="center"/>
            </w:pPr>
            <w:r>
              <w:t>5</w:t>
            </w:r>
          </w:p>
        </w:tc>
        <w:tc>
          <w:tcPr>
            <w:tcW w:w="567" w:type="dxa"/>
            <w:vAlign w:val="center"/>
          </w:tcPr>
          <w:p w:rsidR="00C610D0" w:rsidRDefault="00C610D0">
            <w:pPr>
              <w:pStyle w:val="ConsPlusNormal"/>
              <w:jc w:val="center"/>
            </w:pPr>
            <w:r>
              <w:t>3</w:t>
            </w:r>
          </w:p>
        </w:tc>
        <w:tc>
          <w:tcPr>
            <w:tcW w:w="567" w:type="dxa"/>
            <w:vAlign w:val="center"/>
          </w:tcPr>
          <w:p w:rsidR="00C610D0" w:rsidRDefault="00C610D0">
            <w:pPr>
              <w:pStyle w:val="ConsPlusNormal"/>
              <w:jc w:val="center"/>
            </w:pPr>
            <w:r>
              <w:t>3</w:t>
            </w:r>
          </w:p>
        </w:tc>
        <w:tc>
          <w:tcPr>
            <w:tcW w:w="454" w:type="dxa"/>
            <w:vAlign w:val="center"/>
          </w:tcPr>
          <w:p w:rsidR="00C610D0" w:rsidRDefault="00C610D0">
            <w:pPr>
              <w:pStyle w:val="ConsPlusNormal"/>
              <w:jc w:val="center"/>
            </w:pPr>
            <w:r>
              <w:t>5</w:t>
            </w:r>
          </w:p>
        </w:tc>
        <w:tc>
          <w:tcPr>
            <w:tcW w:w="454" w:type="dxa"/>
            <w:vAlign w:val="center"/>
          </w:tcPr>
          <w:p w:rsidR="00C610D0" w:rsidRDefault="00C610D0">
            <w:pPr>
              <w:pStyle w:val="ConsPlusNormal"/>
              <w:jc w:val="center"/>
            </w:pPr>
            <w:r>
              <w:t>3</w:t>
            </w:r>
          </w:p>
        </w:tc>
        <w:tc>
          <w:tcPr>
            <w:tcW w:w="510" w:type="dxa"/>
            <w:vAlign w:val="center"/>
          </w:tcPr>
          <w:p w:rsidR="00C610D0" w:rsidRDefault="00C610D0">
            <w:pPr>
              <w:pStyle w:val="ConsPlusNormal"/>
              <w:jc w:val="center"/>
            </w:pPr>
            <w:r>
              <w:t>0</w:t>
            </w:r>
          </w:p>
        </w:tc>
        <w:tc>
          <w:tcPr>
            <w:tcW w:w="3005" w:type="dxa"/>
            <w:vAlign w:val="center"/>
          </w:tcPr>
          <w:p w:rsidR="00C610D0" w:rsidRDefault="00C610D0">
            <w:pPr>
              <w:pStyle w:val="ConsPlusNormal"/>
              <w:jc w:val="center"/>
            </w:pPr>
            <w:r>
              <w:t>Объекты финансовых вложений, Контрагенты</w:t>
            </w:r>
          </w:p>
          <w:p w:rsidR="00C610D0" w:rsidRDefault="00C610D0">
            <w:pPr>
              <w:pStyle w:val="ConsPlusNormal"/>
              <w:jc w:val="center"/>
            </w:pPr>
            <w:r>
              <w:t>(ФГУП)</w:t>
            </w:r>
          </w:p>
        </w:tc>
      </w:tr>
      <w:tr w:rsidR="00C610D0">
        <w:tc>
          <w:tcPr>
            <w:tcW w:w="2211" w:type="dxa"/>
            <w:vAlign w:val="center"/>
          </w:tcPr>
          <w:p w:rsidR="00C610D0" w:rsidRDefault="00C610D0">
            <w:pPr>
              <w:pStyle w:val="ConsPlusNormal"/>
              <w:jc w:val="center"/>
            </w:pPr>
            <w:r>
              <w:lastRenderedPageBreak/>
              <w:t>Уменьшение вложений в государственные (муниципальные) учреждения</w:t>
            </w:r>
          </w:p>
        </w:tc>
        <w:tc>
          <w:tcPr>
            <w:tcW w:w="794" w:type="dxa"/>
            <w:vAlign w:val="center"/>
          </w:tcPr>
          <w:p w:rsidR="00C610D0" w:rsidRDefault="00C610D0">
            <w:pPr>
              <w:pStyle w:val="ConsPlusNormal"/>
              <w:jc w:val="center"/>
            </w:pPr>
            <w:r>
              <w:t>КРБ</w:t>
            </w:r>
          </w:p>
        </w:tc>
        <w:tc>
          <w:tcPr>
            <w:tcW w:w="510" w:type="dxa"/>
            <w:vAlign w:val="center"/>
          </w:tcPr>
          <w:p w:rsidR="00C610D0" w:rsidRDefault="00C610D0">
            <w:pPr>
              <w:pStyle w:val="ConsPlusNormal"/>
              <w:jc w:val="center"/>
            </w:pPr>
            <w:r>
              <w:t>1</w:t>
            </w:r>
          </w:p>
        </w:tc>
        <w:tc>
          <w:tcPr>
            <w:tcW w:w="510" w:type="dxa"/>
            <w:vAlign w:val="center"/>
          </w:tcPr>
          <w:p w:rsidR="00C610D0" w:rsidRDefault="00C610D0">
            <w:pPr>
              <w:pStyle w:val="ConsPlusNormal"/>
              <w:jc w:val="center"/>
            </w:pPr>
            <w:r>
              <w:t>2</w:t>
            </w:r>
          </w:p>
        </w:tc>
        <w:tc>
          <w:tcPr>
            <w:tcW w:w="454" w:type="dxa"/>
            <w:vAlign w:val="center"/>
          </w:tcPr>
          <w:p w:rsidR="00C610D0" w:rsidRDefault="00C610D0">
            <w:pPr>
              <w:pStyle w:val="ConsPlusNormal"/>
              <w:jc w:val="center"/>
            </w:pPr>
            <w:r>
              <w:t>1</w:t>
            </w:r>
          </w:p>
        </w:tc>
        <w:tc>
          <w:tcPr>
            <w:tcW w:w="454" w:type="dxa"/>
            <w:vAlign w:val="center"/>
          </w:tcPr>
          <w:p w:rsidR="00C610D0" w:rsidRDefault="00C610D0">
            <w:pPr>
              <w:pStyle w:val="ConsPlusNormal"/>
              <w:jc w:val="center"/>
            </w:pPr>
            <w:r>
              <w:t>5</w:t>
            </w:r>
          </w:p>
        </w:tc>
        <w:tc>
          <w:tcPr>
            <w:tcW w:w="567" w:type="dxa"/>
            <w:vAlign w:val="center"/>
          </w:tcPr>
          <w:p w:rsidR="00C610D0" w:rsidRDefault="00C610D0">
            <w:pPr>
              <w:pStyle w:val="ConsPlusNormal"/>
              <w:jc w:val="center"/>
            </w:pPr>
            <w:r>
              <w:t>3</w:t>
            </w:r>
          </w:p>
        </w:tc>
        <w:tc>
          <w:tcPr>
            <w:tcW w:w="567" w:type="dxa"/>
            <w:vAlign w:val="center"/>
          </w:tcPr>
          <w:p w:rsidR="00C610D0" w:rsidRDefault="00C610D0">
            <w:pPr>
              <w:pStyle w:val="ConsPlusNormal"/>
              <w:jc w:val="center"/>
            </w:pPr>
            <w:r>
              <w:t>3</w:t>
            </w:r>
          </w:p>
        </w:tc>
        <w:tc>
          <w:tcPr>
            <w:tcW w:w="454" w:type="dxa"/>
            <w:vAlign w:val="center"/>
          </w:tcPr>
          <w:p w:rsidR="00C610D0" w:rsidRDefault="00C610D0">
            <w:pPr>
              <w:pStyle w:val="ConsPlusNormal"/>
              <w:jc w:val="center"/>
            </w:pPr>
            <w:r>
              <w:t>6</w:t>
            </w:r>
          </w:p>
        </w:tc>
        <w:tc>
          <w:tcPr>
            <w:tcW w:w="454" w:type="dxa"/>
            <w:vAlign w:val="center"/>
          </w:tcPr>
          <w:p w:rsidR="00C610D0" w:rsidRDefault="00C610D0">
            <w:pPr>
              <w:pStyle w:val="ConsPlusNormal"/>
              <w:jc w:val="center"/>
            </w:pPr>
            <w:r>
              <w:t>3</w:t>
            </w:r>
          </w:p>
        </w:tc>
        <w:tc>
          <w:tcPr>
            <w:tcW w:w="510" w:type="dxa"/>
            <w:vAlign w:val="center"/>
          </w:tcPr>
          <w:p w:rsidR="00C610D0" w:rsidRDefault="00C610D0">
            <w:pPr>
              <w:pStyle w:val="ConsPlusNormal"/>
              <w:jc w:val="center"/>
            </w:pPr>
            <w:r>
              <w:t>0</w:t>
            </w:r>
          </w:p>
        </w:tc>
        <w:tc>
          <w:tcPr>
            <w:tcW w:w="3005" w:type="dxa"/>
            <w:vAlign w:val="center"/>
          </w:tcPr>
          <w:p w:rsidR="00C610D0" w:rsidRDefault="00C610D0">
            <w:pPr>
              <w:pStyle w:val="ConsPlusNormal"/>
              <w:jc w:val="center"/>
            </w:pPr>
            <w:r>
              <w:t>Объекты финансовых вложений, Контрагенты</w:t>
            </w:r>
          </w:p>
          <w:p w:rsidR="00C610D0" w:rsidRDefault="00C610D0">
            <w:pPr>
              <w:pStyle w:val="ConsPlusNormal"/>
              <w:jc w:val="center"/>
            </w:pPr>
            <w:r>
              <w:t>(ФГУП)</w:t>
            </w:r>
          </w:p>
        </w:tc>
      </w:tr>
      <w:tr w:rsidR="00C610D0">
        <w:tc>
          <w:tcPr>
            <w:tcW w:w="2211" w:type="dxa"/>
            <w:vAlign w:val="center"/>
          </w:tcPr>
          <w:p w:rsidR="00C610D0" w:rsidRDefault="00C610D0">
            <w:pPr>
              <w:pStyle w:val="ConsPlusNormal"/>
              <w:jc w:val="center"/>
            </w:pPr>
            <w:r>
              <w:t>Вложения в иные формы участия в капитале</w:t>
            </w:r>
          </w:p>
        </w:tc>
        <w:tc>
          <w:tcPr>
            <w:tcW w:w="794" w:type="dxa"/>
            <w:vAlign w:val="center"/>
          </w:tcPr>
          <w:p w:rsidR="00C610D0" w:rsidRDefault="00C610D0">
            <w:pPr>
              <w:pStyle w:val="ConsPlusNormal"/>
              <w:jc w:val="center"/>
            </w:pPr>
            <w:r>
              <w:t>КРБ</w:t>
            </w:r>
          </w:p>
        </w:tc>
        <w:tc>
          <w:tcPr>
            <w:tcW w:w="510" w:type="dxa"/>
            <w:vAlign w:val="center"/>
          </w:tcPr>
          <w:p w:rsidR="00C610D0" w:rsidRDefault="00C610D0">
            <w:pPr>
              <w:pStyle w:val="ConsPlusNormal"/>
              <w:jc w:val="center"/>
            </w:pPr>
            <w:r>
              <w:t>1</w:t>
            </w:r>
          </w:p>
        </w:tc>
        <w:tc>
          <w:tcPr>
            <w:tcW w:w="510" w:type="dxa"/>
            <w:vAlign w:val="center"/>
          </w:tcPr>
          <w:p w:rsidR="00C610D0" w:rsidRDefault="00C610D0">
            <w:pPr>
              <w:pStyle w:val="ConsPlusNormal"/>
              <w:jc w:val="center"/>
            </w:pPr>
            <w:r>
              <w:t>2</w:t>
            </w:r>
          </w:p>
        </w:tc>
        <w:tc>
          <w:tcPr>
            <w:tcW w:w="454" w:type="dxa"/>
            <w:vAlign w:val="center"/>
          </w:tcPr>
          <w:p w:rsidR="00C610D0" w:rsidRDefault="00C610D0">
            <w:pPr>
              <w:pStyle w:val="ConsPlusNormal"/>
              <w:jc w:val="center"/>
            </w:pPr>
            <w:r>
              <w:t>1</w:t>
            </w:r>
          </w:p>
        </w:tc>
        <w:tc>
          <w:tcPr>
            <w:tcW w:w="454" w:type="dxa"/>
            <w:vAlign w:val="center"/>
          </w:tcPr>
          <w:p w:rsidR="00C610D0" w:rsidRDefault="00C610D0">
            <w:pPr>
              <w:pStyle w:val="ConsPlusNormal"/>
              <w:jc w:val="center"/>
            </w:pPr>
            <w:r>
              <w:t>5</w:t>
            </w:r>
          </w:p>
        </w:tc>
        <w:tc>
          <w:tcPr>
            <w:tcW w:w="567" w:type="dxa"/>
            <w:vAlign w:val="center"/>
          </w:tcPr>
          <w:p w:rsidR="00C610D0" w:rsidRDefault="00C610D0">
            <w:pPr>
              <w:pStyle w:val="ConsPlusNormal"/>
              <w:jc w:val="center"/>
            </w:pPr>
            <w:r>
              <w:t>3</w:t>
            </w:r>
          </w:p>
        </w:tc>
        <w:tc>
          <w:tcPr>
            <w:tcW w:w="567" w:type="dxa"/>
            <w:vAlign w:val="center"/>
          </w:tcPr>
          <w:p w:rsidR="00C610D0" w:rsidRDefault="00C610D0">
            <w:pPr>
              <w:pStyle w:val="ConsPlusNormal"/>
              <w:jc w:val="center"/>
            </w:pPr>
            <w:r>
              <w:t>4</w:t>
            </w:r>
          </w:p>
        </w:tc>
        <w:tc>
          <w:tcPr>
            <w:tcW w:w="454" w:type="dxa"/>
            <w:vAlign w:val="center"/>
          </w:tcPr>
          <w:p w:rsidR="00C610D0" w:rsidRDefault="00C610D0">
            <w:pPr>
              <w:pStyle w:val="ConsPlusNormal"/>
              <w:jc w:val="center"/>
            </w:pPr>
            <w:r>
              <w:t>0</w:t>
            </w:r>
          </w:p>
        </w:tc>
        <w:tc>
          <w:tcPr>
            <w:tcW w:w="454" w:type="dxa"/>
            <w:vAlign w:val="center"/>
          </w:tcPr>
          <w:p w:rsidR="00C610D0" w:rsidRDefault="00C610D0">
            <w:pPr>
              <w:pStyle w:val="ConsPlusNormal"/>
              <w:jc w:val="center"/>
            </w:pPr>
            <w:r>
              <w:t>0</w:t>
            </w:r>
          </w:p>
        </w:tc>
        <w:tc>
          <w:tcPr>
            <w:tcW w:w="510" w:type="dxa"/>
            <w:vAlign w:val="center"/>
          </w:tcPr>
          <w:p w:rsidR="00C610D0" w:rsidRDefault="00C610D0">
            <w:pPr>
              <w:pStyle w:val="ConsPlusNormal"/>
              <w:jc w:val="center"/>
            </w:pPr>
            <w:r>
              <w:t>0</w:t>
            </w:r>
          </w:p>
        </w:tc>
        <w:tc>
          <w:tcPr>
            <w:tcW w:w="3005" w:type="dxa"/>
            <w:vAlign w:val="center"/>
          </w:tcPr>
          <w:p w:rsidR="00C610D0" w:rsidRDefault="00C610D0">
            <w:pPr>
              <w:pStyle w:val="ConsPlusNormal"/>
              <w:jc w:val="center"/>
            </w:pPr>
            <w:r>
              <w:t>Объекты финансовых вложений, Контрагенты</w:t>
            </w:r>
          </w:p>
          <w:p w:rsidR="00C610D0" w:rsidRDefault="00C610D0">
            <w:pPr>
              <w:pStyle w:val="ConsPlusNormal"/>
              <w:jc w:val="center"/>
            </w:pPr>
            <w:r>
              <w:t>(ФГУП)</w:t>
            </w:r>
          </w:p>
        </w:tc>
      </w:tr>
      <w:tr w:rsidR="00C610D0">
        <w:tc>
          <w:tcPr>
            <w:tcW w:w="2211" w:type="dxa"/>
            <w:vAlign w:val="center"/>
          </w:tcPr>
          <w:p w:rsidR="00C610D0" w:rsidRDefault="00C610D0">
            <w:pPr>
              <w:pStyle w:val="ConsPlusNormal"/>
              <w:jc w:val="center"/>
            </w:pPr>
            <w:r>
              <w:t>Увеличение вложений в иные формы участия в капитале</w:t>
            </w:r>
          </w:p>
        </w:tc>
        <w:tc>
          <w:tcPr>
            <w:tcW w:w="794" w:type="dxa"/>
            <w:vAlign w:val="center"/>
          </w:tcPr>
          <w:p w:rsidR="00C610D0" w:rsidRDefault="00C610D0">
            <w:pPr>
              <w:pStyle w:val="ConsPlusNormal"/>
              <w:jc w:val="center"/>
            </w:pPr>
            <w:r>
              <w:t>КРБ</w:t>
            </w:r>
          </w:p>
        </w:tc>
        <w:tc>
          <w:tcPr>
            <w:tcW w:w="510" w:type="dxa"/>
            <w:vAlign w:val="center"/>
          </w:tcPr>
          <w:p w:rsidR="00C610D0" w:rsidRDefault="00C610D0">
            <w:pPr>
              <w:pStyle w:val="ConsPlusNormal"/>
              <w:jc w:val="center"/>
            </w:pPr>
            <w:r>
              <w:t>1</w:t>
            </w:r>
          </w:p>
        </w:tc>
        <w:tc>
          <w:tcPr>
            <w:tcW w:w="510" w:type="dxa"/>
            <w:vAlign w:val="center"/>
          </w:tcPr>
          <w:p w:rsidR="00C610D0" w:rsidRDefault="00C610D0">
            <w:pPr>
              <w:pStyle w:val="ConsPlusNormal"/>
              <w:jc w:val="center"/>
            </w:pPr>
            <w:r>
              <w:t>2</w:t>
            </w:r>
          </w:p>
        </w:tc>
        <w:tc>
          <w:tcPr>
            <w:tcW w:w="454" w:type="dxa"/>
            <w:vAlign w:val="center"/>
          </w:tcPr>
          <w:p w:rsidR="00C610D0" w:rsidRDefault="00C610D0">
            <w:pPr>
              <w:pStyle w:val="ConsPlusNormal"/>
              <w:jc w:val="center"/>
            </w:pPr>
            <w:r>
              <w:t>1</w:t>
            </w:r>
          </w:p>
        </w:tc>
        <w:tc>
          <w:tcPr>
            <w:tcW w:w="454" w:type="dxa"/>
            <w:vAlign w:val="center"/>
          </w:tcPr>
          <w:p w:rsidR="00C610D0" w:rsidRDefault="00C610D0">
            <w:pPr>
              <w:pStyle w:val="ConsPlusNormal"/>
              <w:jc w:val="center"/>
            </w:pPr>
            <w:r>
              <w:t>5</w:t>
            </w:r>
          </w:p>
        </w:tc>
        <w:tc>
          <w:tcPr>
            <w:tcW w:w="567" w:type="dxa"/>
            <w:vAlign w:val="center"/>
          </w:tcPr>
          <w:p w:rsidR="00C610D0" w:rsidRDefault="00C610D0">
            <w:pPr>
              <w:pStyle w:val="ConsPlusNormal"/>
              <w:jc w:val="center"/>
            </w:pPr>
            <w:r>
              <w:t>3</w:t>
            </w:r>
          </w:p>
        </w:tc>
        <w:tc>
          <w:tcPr>
            <w:tcW w:w="567" w:type="dxa"/>
            <w:vAlign w:val="center"/>
          </w:tcPr>
          <w:p w:rsidR="00C610D0" w:rsidRDefault="00C610D0">
            <w:pPr>
              <w:pStyle w:val="ConsPlusNormal"/>
              <w:jc w:val="center"/>
            </w:pPr>
            <w:r>
              <w:t>4</w:t>
            </w:r>
          </w:p>
        </w:tc>
        <w:tc>
          <w:tcPr>
            <w:tcW w:w="454" w:type="dxa"/>
            <w:vAlign w:val="center"/>
          </w:tcPr>
          <w:p w:rsidR="00C610D0" w:rsidRDefault="00C610D0">
            <w:pPr>
              <w:pStyle w:val="ConsPlusNormal"/>
              <w:jc w:val="center"/>
            </w:pPr>
            <w:r>
              <w:t>5</w:t>
            </w:r>
          </w:p>
        </w:tc>
        <w:tc>
          <w:tcPr>
            <w:tcW w:w="454" w:type="dxa"/>
            <w:vAlign w:val="center"/>
          </w:tcPr>
          <w:p w:rsidR="00C610D0" w:rsidRDefault="00C610D0">
            <w:pPr>
              <w:pStyle w:val="ConsPlusNormal"/>
              <w:jc w:val="center"/>
            </w:pPr>
            <w:r>
              <w:t>3</w:t>
            </w:r>
          </w:p>
        </w:tc>
        <w:tc>
          <w:tcPr>
            <w:tcW w:w="510" w:type="dxa"/>
            <w:vAlign w:val="center"/>
          </w:tcPr>
          <w:p w:rsidR="00C610D0" w:rsidRDefault="00C610D0">
            <w:pPr>
              <w:pStyle w:val="ConsPlusNormal"/>
              <w:jc w:val="center"/>
            </w:pPr>
            <w:r>
              <w:t>0</w:t>
            </w:r>
          </w:p>
        </w:tc>
        <w:tc>
          <w:tcPr>
            <w:tcW w:w="3005" w:type="dxa"/>
            <w:vAlign w:val="center"/>
          </w:tcPr>
          <w:p w:rsidR="00C610D0" w:rsidRDefault="00C610D0">
            <w:pPr>
              <w:pStyle w:val="ConsPlusNormal"/>
              <w:jc w:val="center"/>
            </w:pPr>
            <w:r>
              <w:t>Объекты финансовых вложений, Контрагенты</w:t>
            </w:r>
          </w:p>
          <w:p w:rsidR="00C610D0" w:rsidRDefault="00C610D0">
            <w:pPr>
              <w:pStyle w:val="ConsPlusNormal"/>
              <w:jc w:val="center"/>
            </w:pPr>
            <w:r>
              <w:t>(ФГУП)</w:t>
            </w:r>
          </w:p>
        </w:tc>
      </w:tr>
      <w:tr w:rsidR="00C610D0">
        <w:tc>
          <w:tcPr>
            <w:tcW w:w="2211" w:type="dxa"/>
            <w:vAlign w:val="center"/>
          </w:tcPr>
          <w:p w:rsidR="00C610D0" w:rsidRDefault="00C610D0">
            <w:pPr>
              <w:pStyle w:val="ConsPlusNormal"/>
              <w:jc w:val="center"/>
            </w:pPr>
            <w:r>
              <w:t>Уменьшение вложений в иные формы участия в капитале</w:t>
            </w:r>
          </w:p>
        </w:tc>
        <w:tc>
          <w:tcPr>
            <w:tcW w:w="794" w:type="dxa"/>
            <w:vAlign w:val="center"/>
          </w:tcPr>
          <w:p w:rsidR="00C610D0" w:rsidRDefault="00C610D0">
            <w:pPr>
              <w:pStyle w:val="ConsPlusNormal"/>
              <w:jc w:val="center"/>
            </w:pPr>
            <w:r>
              <w:t>КРБ</w:t>
            </w:r>
          </w:p>
        </w:tc>
        <w:tc>
          <w:tcPr>
            <w:tcW w:w="510" w:type="dxa"/>
            <w:vAlign w:val="center"/>
          </w:tcPr>
          <w:p w:rsidR="00C610D0" w:rsidRDefault="00C610D0">
            <w:pPr>
              <w:pStyle w:val="ConsPlusNormal"/>
              <w:jc w:val="center"/>
            </w:pPr>
            <w:r>
              <w:t>1</w:t>
            </w:r>
          </w:p>
        </w:tc>
        <w:tc>
          <w:tcPr>
            <w:tcW w:w="510" w:type="dxa"/>
            <w:vAlign w:val="center"/>
          </w:tcPr>
          <w:p w:rsidR="00C610D0" w:rsidRDefault="00C610D0">
            <w:pPr>
              <w:pStyle w:val="ConsPlusNormal"/>
              <w:jc w:val="center"/>
            </w:pPr>
            <w:r>
              <w:t>2</w:t>
            </w:r>
          </w:p>
        </w:tc>
        <w:tc>
          <w:tcPr>
            <w:tcW w:w="454" w:type="dxa"/>
            <w:vAlign w:val="center"/>
          </w:tcPr>
          <w:p w:rsidR="00C610D0" w:rsidRDefault="00C610D0">
            <w:pPr>
              <w:pStyle w:val="ConsPlusNormal"/>
              <w:jc w:val="center"/>
            </w:pPr>
            <w:r>
              <w:t>1</w:t>
            </w:r>
          </w:p>
        </w:tc>
        <w:tc>
          <w:tcPr>
            <w:tcW w:w="454" w:type="dxa"/>
            <w:vAlign w:val="center"/>
          </w:tcPr>
          <w:p w:rsidR="00C610D0" w:rsidRDefault="00C610D0">
            <w:pPr>
              <w:pStyle w:val="ConsPlusNormal"/>
              <w:jc w:val="center"/>
            </w:pPr>
            <w:r>
              <w:t>5</w:t>
            </w:r>
          </w:p>
        </w:tc>
        <w:tc>
          <w:tcPr>
            <w:tcW w:w="567" w:type="dxa"/>
            <w:vAlign w:val="center"/>
          </w:tcPr>
          <w:p w:rsidR="00C610D0" w:rsidRDefault="00C610D0">
            <w:pPr>
              <w:pStyle w:val="ConsPlusNormal"/>
              <w:jc w:val="center"/>
            </w:pPr>
            <w:r>
              <w:t>3</w:t>
            </w:r>
          </w:p>
        </w:tc>
        <w:tc>
          <w:tcPr>
            <w:tcW w:w="567" w:type="dxa"/>
            <w:vAlign w:val="center"/>
          </w:tcPr>
          <w:p w:rsidR="00C610D0" w:rsidRDefault="00C610D0">
            <w:pPr>
              <w:pStyle w:val="ConsPlusNormal"/>
              <w:jc w:val="center"/>
            </w:pPr>
            <w:r>
              <w:t>4</w:t>
            </w:r>
          </w:p>
        </w:tc>
        <w:tc>
          <w:tcPr>
            <w:tcW w:w="454" w:type="dxa"/>
            <w:vAlign w:val="center"/>
          </w:tcPr>
          <w:p w:rsidR="00C610D0" w:rsidRDefault="00C610D0">
            <w:pPr>
              <w:pStyle w:val="ConsPlusNormal"/>
              <w:jc w:val="center"/>
            </w:pPr>
            <w:r>
              <w:t>6</w:t>
            </w:r>
          </w:p>
        </w:tc>
        <w:tc>
          <w:tcPr>
            <w:tcW w:w="454" w:type="dxa"/>
            <w:vAlign w:val="center"/>
          </w:tcPr>
          <w:p w:rsidR="00C610D0" w:rsidRDefault="00C610D0">
            <w:pPr>
              <w:pStyle w:val="ConsPlusNormal"/>
              <w:jc w:val="center"/>
            </w:pPr>
            <w:r>
              <w:t>3</w:t>
            </w:r>
          </w:p>
        </w:tc>
        <w:tc>
          <w:tcPr>
            <w:tcW w:w="510" w:type="dxa"/>
            <w:vAlign w:val="center"/>
          </w:tcPr>
          <w:p w:rsidR="00C610D0" w:rsidRDefault="00C610D0">
            <w:pPr>
              <w:pStyle w:val="ConsPlusNormal"/>
              <w:jc w:val="center"/>
            </w:pPr>
            <w:r>
              <w:t>0</w:t>
            </w:r>
          </w:p>
        </w:tc>
        <w:tc>
          <w:tcPr>
            <w:tcW w:w="3005" w:type="dxa"/>
            <w:vAlign w:val="center"/>
          </w:tcPr>
          <w:p w:rsidR="00C610D0" w:rsidRDefault="00C610D0">
            <w:pPr>
              <w:pStyle w:val="ConsPlusNormal"/>
              <w:jc w:val="center"/>
            </w:pPr>
            <w:r>
              <w:t>Объекты финансовых вложений, Контрагенты</w:t>
            </w:r>
          </w:p>
          <w:p w:rsidR="00C610D0" w:rsidRDefault="00C610D0">
            <w:pPr>
              <w:pStyle w:val="ConsPlusNormal"/>
              <w:jc w:val="center"/>
            </w:pPr>
            <w:r>
              <w:t>(ФГУП)</w:t>
            </w:r>
          </w:p>
        </w:tc>
      </w:tr>
      <w:tr w:rsidR="00C610D0">
        <w:tc>
          <w:tcPr>
            <w:tcW w:w="2211" w:type="dxa"/>
            <w:vAlign w:val="center"/>
          </w:tcPr>
          <w:p w:rsidR="00C610D0" w:rsidRDefault="00C610D0">
            <w:pPr>
              <w:pStyle w:val="ConsPlusNormal"/>
              <w:jc w:val="center"/>
            </w:pPr>
            <w:r>
              <w:t>Вложения в иные финансовые активы</w:t>
            </w:r>
          </w:p>
        </w:tc>
        <w:tc>
          <w:tcPr>
            <w:tcW w:w="794" w:type="dxa"/>
            <w:vAlign w:val="center"/>
          </w:tcPr>
          <w:p w:rsidR="00C610D0" w:rsidRDefault="00C610D0">
            <w:pPr>
              <w:pStyle w:val="ConsPlusNormal"/>
              <w:jc w:val="center"/>
            </w:pPr>
            <w:r>
              <w:t>гКБК</w:t>
            </w:r>
          </w:p>
        </w:tc>
        <w:tc>
          <w:tcPr>
            <w:tcW w:w="510" w:type="dxa"/>
            <w:vAlign w:val="center"/>
          </w:tcPr>
          <w:p w:rsidR="00C610D0" w:rsidRDefault="00C610D0">
            <w:pPr>
              <w:pStyle w:val="ConsPlusNormal"/>
              <w:jc w:val="center"/>
            </w:pPr>
            <w:r>
              <w:t>1</w:t>
            </w:r>
          </w:p>
        </w:tc>
        <w:tc>
          <w:tcPr>
            <w:tcW w:w="510" w:type="dxa"/>
            <w:vAlign w:val="center"/>
          </w:tcPr>
          <w:p w:rsidR="00C610D0" w:rsidRDefault="00C610D0">
            <w:pPr>
              <w:pStyle w:val="ConsPlusNormal"/>
              <w:jc w:val="center"/>
            </w:pPr>
            <w:r>
              <w:t>2</w:t>
            </w:r>
          </w:p>
        </w:tc>
        <w:tc>
          <w:tcPr>
            <w:tcW w:w="454" w:type="dxa"/>
            <w:vAlign w:val="center"/>
          </w:tcPr>
          <w:p w:rsidR="00C610D0" w:rsidRDefault="00C610D0">
            <w:pPr>
              <w:pStyle w:val="ConsPlusNormal"/>
              <w:jc w:val="center"/>
            </w:pPr>
            <w:r>
              <w:t>1</w:t>
            </w:r>
          </w:p>
        </w:tc>
        <w:tc>
          <w:tcPr>
            <w:tcW w:w="454" w:type="dxa"/>
            <w:vAlign w:val="center"/>
          </w:tcPr>
          <w:p w:rsidR="00C610D0" w:rsidRDefault="00C610D0">
            <w:pPr>
              <w:pStyle w:val="ConsPlusNormal"/>
              <w:jc w:val="center"/>
            </w:pPr>
            <w:r>
              <w:t>5</w:t>
            </w:r>
          </w:p>
        </w:tc>
        <w:tc>
          <w:tcPr>
            <w:tcW w:w="567" w:type="dxa"/>
            <w:vAlign w:val="center"/>
          </w:tcPr>
          <w:p w:rsidR="00C610D0" w:rsidRDefault="00C610D0">
            <w:pPr>
              <w:pStyle w:val="ConsPlusNormal"/>
              <w:jc w:val="center"/>
            </w:pPr>
            <w:r>
              <w:t>5</w:t>
            </w:r>
          </w:p>
        </w:tc>
        <w:tc>
          <w:tcPr>
            <w:tcW w:w="567" w:type="dxa"/>
            <w:vAlign w:val="center"/>
          </w:tcPr>
          <w:p w:rsidR="00C610D0" w:rsidRDefault="00C610D0">
            <w:pPr>
              <w:pStyle w:val="ConsPlusNormal"/>
              <w:jc w:val="center"/>
            </w:pPr>
            <w:r>
              <w:t>0</w:t>
            </w:r>
          </w:p>
        </w:tc>
        <w:tc>
          <w:tcPr>
            <w:tcW w:w="454" w:type="dxa"/>
            <w:vAlign w:val="center"/>
          </w:tcPr>
          <w:p w:rsidR="00C610D0" w:rsidRDefault="00C610D0">
            <w:pPr>
              <w:pStyle w:val="ConsPlusNormal"/>
              <w:jc w:val="center"/>
            </w:pPr>
            <w:r>
              <w:t>0</w:t>
            </w:r>
          </w:p>
        </w:tc>
        <w:tc>
          <w:tcPr>
            <w:tcW w:w="454" w:type="dxa"/>
            <w:vAlign w:val="center"/>
          </w:tcPr>
          <w:p w:rsidR="00C610D0" w:rsidRDefault="00C610D0">
            <w:pPr>
              <w:pStyle w:val="ConsPlusNormal"/>
              <w:jc w:val="center"/>
            </w:pPr>
            <w:r>
              <w:t>0</w:t>
            </w:r>
          </w:p>
        </w:tc>
        <w:tc>
          <w:tcPr>
            <w:tcW w:w="510" w:type="dxa"/>
            <w:vAlign w:val="center"/>
          </w:tcPr>
          <w:p w:rsidR="00C610D0" w:rsidRDefault="00C610D0">
            <w:pPr>
              <w:pStyle w:val="ConsPlusNormal"/>
              <w:jc w:val="center"/>
            </w:pPr>
            <w:r>
              <w:t>0</w:t>
            </w:r>
          </w:p>
        </w:tc>
        <w:tc>
          <w:tcPr>
            <w:tcW w:w="3005" w:type="dxa"/>
            <w:vAlign w:val="center"/>
          </w:tcPr>
          <w:p w:rsidR="00C610D0" w:rsidRDefault="00C610D0">
            <w:pPr>
              <w:pStyle w:val="ConsPlusNormal"/>
              <w:jc w:val="center"/>
            </w:pPr>
            <w:r>
              <w:t>группировочный</w:t>
            </w:r>
          </w:p>
        </w:tc>
      </w:tr>
      <w:tr w:rsidR="00C610D0">
        <w:tc>
          <w:tcPr>
            <w:tcW w:w="2211" w:type="dxa"/>
            <w:vAlign w:val="center"/>
          </w:tcPr>
          <w:p w:rsidR="00C610D0" w:rsidRDefault="00C610D0">
            <w:pPr>
              <w:pStyle w:val="ConsPlusNormal"/>
              <w:jc w:val="center"/>
            </w:pPr>
            <w:r>
              <w:t>Вложения в международные организации</w:t>
            </w:r>
          </w:p>
        </w:tc>
        <w:tc>
          <w:tcPr>
            <w:tcW w:w="794" w:type="dxa"/>
            <w:vAlign w:val="center"/>
          </w:tcPr>
          <w:p w:rsidR="00C610D0" w:rsidRDefault="00C610D0">
            <w:pPr>
              <w:pStyle w:val="ConsPlusNormal"/>
              <w:jc w:val="center"/>
            </w:pPr>
            <w:r>
              <w:t>КРБ</w:t>
            </w:r>
          </w:p>
        </w:tc>
        <w:tc>
          <w:tcPr>
            <w:tcW w:w="510" w:type="dxa"/>
            <w:vAlign w:val="center"/>
          </w:tcPr>
          <w:p w:rsidR="00C610D0" w:rsidRDefault="00C610D0">
            <w:pPr>
              <w:pStyle w:val="ConsPlusNormal"/>
              <w:jc w:val="center"/>
            </w:pPr>
            <w:r>
              <w:t>1</w:t>
            </w:r>
          </w:p>
        </w:tc>
        <w:tc>
          <w:tcPr>
            <w:tcW w:w="510" w:type="dxa"/>
            <w:vAlign w:val="center"/>
          </w:tcPr>
          <w:p w:rsidR="00C610D0" w:rsidRDefault="00C610D0">
            <w:pPr>
              <w:pStyle w:val="ConsPlusNormal"/>
              <w:jc w:val="center"/>
            </w:pPr>
            <w:r>
              <w:t>2</w:t>
            </w:r>
          </w:p>
        </w:tc>
        <w:tc>
          <w:tcPr>
            <w:tcW w:w="454" w:type="dxa"/>
            <w:vAlign w:val="center"/>
          </w:tcPr>
          <w:p w:rsidR="00C610D0" w:rsidRDefault="00C610D0">
            <w:pPr>
              <w:pStyle w:val="ConsPlusNormal"/>
              <w:jc w:val="center"/>
            </w:pPr>
            <w:r>
              <w:t>1</w:t>
            </w:r>
          </w:p>
        </w:tc>
        <w:tc>
          <w:tcPr>
            <w:tcW w:w="454" w:type="dxa"/>
            <w:vAlign w:val="center"/>
          </w:tcPr>
          <w:p w:rsidR="00C610D0" w:rsidRDefault="00C610D0">
            <w:pPr>
              <w:pStyle w:val="ConsPlusNormal"/>
              <w:jc w:val="center"/>
            </w:pPr>
            <w:r>
              <w:t>5</w:t>
            </w:r>
          </w:p>
        </w:tc>
        <w:tc>
          <w:tcPr>
            <w:tcW w:w="567" w:type="dxa"/>
            <w:vAlign w:val="center"/>
          </w:tcPr>
          <w:p w:rsidR="00C610D0" w:rsidRDefault="00C610D0">
            <w:pPr>
              <w:pStyle w:val="ConsPlusNormal"/>
              <w:jc w:val="center"/>
            </w:pPr>
            <w:r>
              <w:t>5</w:t>
            </w:r>
          </w:p>
        </w:tc>
        <w:tc>
          <w:tcPr>
            <w:tcW w:w="567" w:type="dxa"/>
            <w:vAlign w:val="center"/>
          </w:tcPr>
          <w:p w:rsidR="00C610D0" w:rsidRDefault="00C610D0">
            <w:pPr>
              <w:pStyle w:val="ConsPlusNormal"/>
              <w:jc w:val="center"/>
            </w:pPr>
            <w:r>
              <w:t>2</w:t>
            </w:r>
          </w:p>
        </w:tc>
        <w:tc>
          <w:tcPr>
            <w:tcW w:w="454" w:type="dxa"/>
            <w:vAlign w:val="center"/>
          </w:tcPr>
          <w:p w:rsidR="00C610D0" w:rsidRDefault="00C610D0">
            <w:pPr>
              <w:pStyle w:val="ConsPlusNormal"/>
              <w:jc w:val="center"/>
            </w:pPr>
            <w:r>
              <w:t>0</w:t>
            </w:r>
          </w:p>
        </w:tc>
        <w:tc>
          <w:tcPr>
            <w:tcW w:w="454" w:type="dxa"/>
            <w:vAlign w:val="center"/>
          </w:tcPr>
          <w:p w:rsidR="00C610D0" w:rsidRDefault="00C610D0">
            <w:pPr>
              <w:pStyle w:val="ConsPlusNormal"/>
              <w:jc w:val="center"/>
            </w:pPr>
            <w:r>
              <w:t>0</w:t>
            </w:r>
          </w:p>
        </w:tc>
        <w:tc>
          <w:tcPr>
            <w:tcW w:w="510" w:type="dxa"/>
            <w:vAlign w:val="center"/>
          </w:tcPr>
          <w:p w:rsidR="00C610D0" w:rsidRDefault="00C610D0">
            <w:pPr>
              <w:pStyle w:val="ConsPlusNormal"/>
              <w:jc w:val="center"/>
            </w:pPr>
            <w:r>
              <w:t>0</w:t>
            </w:r>
          </w:p>
        </w:tc>
        <w:tc>
          <w:tcPr>
            <w:tcW w:w="3005" w:type="dxa"/>
            <w:vAlign w:val="center"/>
          </w:tcPr>
          <w:p w:rsidR="00C610D0" w:rsidRDefault="00C610D0">
            <w:pPr>
              <w:pStyle w:val="ConsPlusNormal"/>
              <w:jc w:val="center"/>
            </w:pPr>
            <w:r>
              <w:t>Объекты финансовых вложений, Контрагенты</w:t>
            </w:r>
          </w:p>
        </w:tc>
      </w:tr>
      <w:tr w:rsidR="00C610D0">
        <w:tc>
          <w:tcPr>
            <w:tcW w:w="2211" w:type="dxa"/>
            <w:vAlign w:val="center"/>
          </w:tcPr>
          <w:p w:rsidR="00C610D0" w:rsidRDefault="00C610D0">
            <w:pPr>
              <w:pStyle w:val="ConsPlusNormal"/>
              <w:jc w:val="center"/>
            </w:pPr>
            <w:r>
              <w:t xml:space="preserve">Увеличение вложений в международные организации </w:t>
            </w:r>
            <w:hyperlink w:anchor="P17295">
              <w:r>
                <w:rPr>
                  <w:color w:val="0000FF"/>
                </w:rPr>
                <w:t>&lt;**&gt;</w:t>
              </w:r>
            </w:hyperlink>
          </w:p>
        </w:tc>
        <w:tc>
          <w:tcPr>
            <w:tcW w:w="794" w:type="dxa"/>
            <w:vAlign w:val="center"/>
          </w:tcPr>
          <w:p w:rsidR="00C610D0" w:rsidRDefault="00C610D0">
            <w:pPr>
              <w:pStyle w:val="ConsPlusNormal"/>
              <w:jc w:val="center"/>
            </w:pPr>
            <w:r>
              <w:t>КРБ</w:t>
            </w:r>
          </w:p>
        </w:tc>
        <w:tc>
          <w:tcPr>
            <w:tcW w:w="510" w:type="dxa"/>
            <w:vAlign w:val="center"/>
          </w:tcPr>
          <w:p w:rsidR="00C610D0" w:rsidRDefault="00C610D0">
            <w:pPr>
              <w:pStyle w:val="ConsPlusNormal"/>
              <w:jc w:val="center"/>
            </w:pPr>
            <w:r>
              <w:t>1</w:t>
            </w:r>
          </w:p>
        </w:tc>
        <w:tc>
          <w:tcPr>
            <w:tcW w:w="510" w:type="dxa"/>
            <w:vAlign w:val="center"/>
          </w:tcPr>
          <w:p w:rsidR="00C610D0" w:rsidRDefault="00C610D0">
            <w:pPr>
              <w:pStyle w:val="ConsPlusNormal"/>
              <w:jc w:val="center"/>
            </w:pPr>
            <w:r>
              <w:t>2</w:t>
            </w:r>
          </w:p>
        </w:tc>
        <w:tc>
          <w:tcPr>
            <w:tcW w:w="454" w:type="dxa"/>
            <w:vAlign w:val="center"/>
          </w:tcPr>
          <w:p w:rsidR="00C610D0" w:rsidRDefault="00C610D0">
            <w:pPr>
              <w:pStyle w:val="ConsPlusNormal"/>
              <w:jc w:val="center"/>
            </w:pPr>
            <w:r>
              <w:t>1</w:t>
            </w:r>
          </w:p>
        </w:tc>
        <w:tc>
          <w:tcPr>
            <w:tcW w:w="454" w:type="dxa"/>
            <w:vAlign w:val="center"/>
          </w:tcPr>
          <w:p w:rsidR="00C610D0" w:rsidRDefault="00C610D0">
            <w:pPr>
              <w:pStyle w:val="ConsPlusNormal"/>
              <w:jc w:val="center"/>
            </w:pPr>
            <w:r>
              <w:t>5</w:t>
            </w:r>
          </w:p>
        </w:tc>
        <w:tc>
          <w:tcPr>
            <w:tcW w:w="567" w:type="dxa"/>
            <w:vAlign w:val="center"/>
          </w:tcPr>
          <w:p w:rsidR="00C610D0" w:rsidRDefault="00C610D0">
            <w:pPr>
              <w:pStyle w:val="ConsPlusNormal"/>
              <w:jc w:val="center"/>
            </w:pPr>
            <w:r>
              <w:t>5</w:t>
            </w:r>
          </w:p>
        </w:tc>
        <w:tc>
          <w:tcPr>
            <w:tcW w:w="567" w:type="dxa"/>
            <w:vAlign w:val="center"/>
          </w:tcPr>
          <w:p w:rsidR="00C610D0" w:rsidRDefault="00C610D0">
            <w:pPr>
              <w:pStyle w:val="ConsPlusNormal"/>
              <w:jc w:val="center"/>
            </w:pPr>
            <w:r>
              <w:t>2</w:t>
            </w:r>
          </w:p>
        </w:tc>
        <w:tc>
          <w:tcPr>
            <w:tcW w:w="454" w:type="dxa"/>
            <w:vAlign w:val="center"/>
          </w:tcPr>
          <w:p w:rsidR="00C610D0" w:rsidRDefault="00C610D0">
            <w:pPr>
              <w:pStyle w:val="ConsPlusNormal"/>
              <w:jc w:val="center"/>
            </w:pPr>
            <w:r>
              <w:t>5</w:t>
            </w:r>
          </w:p>
        </w:tc>
        <w:tc>
          <w:tcPr>
            <w:tcW w:w="454" w:type="dxa"/>
            <w:vAlign w:val="center"/>
          </w:tcPr>
          <w:p w:rsidR="00C610D0" w:rsidRDefault="00C610D0">
            <w:pPr>
              <w:pStyle w:val="ConsPlusNormal"/>
              <w:jc w:val="center"/>
            </w:pPr>
            <w:r>
              <w:t>5</w:t>
            </w:r>
          </w:p>
        </w:tc>
        <w:tc>
          <w:tcPr>
            <w:tcW w:w="510" w:type="dxa"/>
            <w:vAlign w:val="center"/>
          </w:tcPr>
          <w:p w:rsidR="00C610D0" w:rsidRDefault="00C610D0">
            <w:pPr>
              <w:pStyle w:val="ConsPlusNormal"/>
              <w:jc w:val="center"/>
            </w:pPr>
            <w:r>
              <w:t>0</w:t>
            </w:r>
          </w:p>
        </w:tc>
        <w:tc>
          <w:tcPr>
            <w:tcW w:w="3005" w:type="dxa"/>
            <w:vAlign w:val="center"/>
          </w:tcPr>
          <w:p w:rsidR="00C610D0" w:rsidRDefault="00C610D0">
            <w:pPr>
              <w:pStyle w:val="ConsPlusNormal"/>
              <w:jc w:val="center"/>
            </w:pPr>
            <w:r>
              <w:t>Объекты финансовых вложений, Контрагенты</w:t>
            </w:r>
          </w:p>
        </w:tc>
      </w:tr>
      <w:tr w:rsidR="00C610D0">
        <w:tc>
          <w:tcPr>
            <w:tcW w:w="2211" w:type="dxa"/>
          </w:tcPr>
          <w:p w:rsidR="00C610D0" w:rsidRDefault="00C610D0">
            <w:pPr>
              <w:pStyle w:val="ConsPlusNormal"/>
              <w:jc w:val="center"/>
            </w:pPr>
            <w:r>
              <w:t xml:space="preserve">Уменьшение вложений в доли в международные организации </w:t>
            </w:r>
            <w:hyperlink w:anchor="P17295">
              <w:r>
                <w:rPr>
                  <w:color w:val="0000FF"/>
                </w:rPr>
                <w:t>&lt;**&gt;</w:t>
              </w:r>
            </w:hyperlink>
          </w:p>
        </w:tc>
        <w:tc>
          <w:tcPr>
            <w:tcW w:w="794" w:type="dxa"/>
            <w:vAlign w:val="center"/>
          </w:tcPr>
          <w:p w:rsidR="00C610D0" w:rsidRDefault="00C610D0">
            <w:pPr>
              <w:pStyle w:val="ConsPlusNormal"/>
              <w:jc w:val="center"/>
            </w:pPr>
            <w:r>
              <w:t>КРБ</w:t>
            </w:r>
          </w:p>
        </w:tc>
        <w:tc>
          <w:tcPr>
            <w:tcW w:w="510" w:type="dxa"/>
            <w:vAlign w:val="center"/>
          </w:tcPr>
          <w:p w:rsidR="00C610D0" w:rsidRDefault="00C610D0">
            <w:pPr>
              <w:pStyle w:val="ConsPlusNormal"/>
              <w:jc w:val="center"/>
            </w:pPr>
            <w:r>
              <w:t>1</w:t>
            </w:r>
          </w:p>
        </w:tc>
        <w:tc>
          <w:tcPr>
            <w:tcW w:w="510" w:type="dxa"/>
            <w:vAlign w:val="center"/>
          </w:tcPr>
          <w:p w:rsidR="00C610D0" w:rsidRDefault="00C610D0">
            <w:pPr>
              <w:pStyle w:val="ConsPlusNormal"/>
              <w:jc w:val="center"/>
            </w:pPr>
            <w:r>
              <w:t>2</w:t>
            </w:r>
          </w:p>
        </w:tc>
        <w:tc>
          <w:tcPr>
            <w:tcW w:w="454" w:type="dxa"/>
            <w:vAlign w:val="center"/>
          </w:tcPr>
          <w:p w:rsidR="00C610D0" w:rsidRDefault="00C610D0">
            <w:pPr>
              <w:pStyle w:val="ConsPlusNormal"/>
              <w:jc w:val="center"/>
            </w:pPr>
            <w:r>
              <w:t>1</w:t>
            </w:r>
          </w:p>
        </w:tc>
        <w:tc>
          <w:tcPr>
            <w:tcW w:w="454" w:type="dxa"/>
            <w:vAlign w:val="center"/>
          </w:tcPr>
          <w:p w:rsidR="00C610D0" w:rsidRDefault="00C610D0">
            <w:pPr>
              <w:pStyle w:val="ConsPlusNormal"/>
              <w:jc w:val="center"/>
            </w:pPr>
            <w:r>
              <w:t>5</w:t>
            </w:r>
          </w:p>
        </w:tc>
        <w:tc>
          <w:tcPr>
            <w:tcW w:w="567" w:type="dxa"/>
            <w:vAlign w:val="center"/>
          </w:tcPr>
          <w:p w:rsidR="00C610D0" w:rsidRDefault="00C610D0">
            <w:pPr>
              <w:pStyle w:val="ConsPlusNormal"/>
              <w:jc w:val="center"/>
            </w:pPr>
            <w:r>
              <w:t>5</w:t>
            </w:r>
          </w:p>
        </w:tc>
        <w:tc>
          <w:tcPr>
            <w:tcW w:w="567" w:type="dxa"/>
            <w:vAlign w:val="center"/>
          </w:tcPr>
          <w:p w:rsidR="00C610D0" w:rsidRDefault="00C610D0">
            <w:pPr>
              <w:pStyle w:val="ConsPlusNormal"/>
              <w:jc w:val="center"/>
            </w:pPr>
            <w:r>
              <w:t>2</w:t>
            </w:r>
          </w:p>
        </w:tc>
        <w:tc>
          <w:tcPr>
            <w:tcW w:w="454" w:type="dxa"/>
            <w:vAlign w:val="center"/>
          </w:tcPr>
          <w:p w:rsidR="00C610D0" w:rsidRDefault="00C610D0">
            <w:pPr>
              <w:pStyle w:val="ConsPlusNormal"/>
              <w:jc w:val="center"/>
            </w:pPr>
            <w:r>
              <w:t>6</w:t>
            </w:r>
          </w:p>
        </w:tc>
        <w:tc>
          <w:tcPr>
            <w:tcW w:w="454" w:type="dxa"/>
            <w:vAlign w:val="center"/>
          </w:tcPr>
          <w:p w:rsidR="00C610D0" w:rsidRDefault="00C610D0">
            <w:pPr>
              <w:pStyle w:val="ConsPlusNormal"/>
              <w:jc w:val="center"/>
            </w:pPr>
            <w:r>
              <w:t>5</w:t>
            </w:r>
          </w:p>
        </w:tc>
        <w:tc>
          <w:tcPr>
            <w:tcW w:w="510" w:type="dxa"/>
            <w:vAlign w:val="center"/>
          </w:tcPr>
          <w:p w:rsidR="00C610D0" w:rsidRDefault="00C610D0">
            <w:pPr>
              <w:pStyle w:val="ConsPlusNormal"/>
              <w:jc w:val="center"/>
            </w:pPr>
            <w:r>
              <w:t>0</w:t>
            </w:r>
          </w:p>
        </w:tc>
        <w:tc>
          <w:tcPr>
            <w:tcW w:w="3005" w:type="dxa"/>
            <w:vAlign w:val="center"/>
          </w:tcPr>
          <w:p w:rsidR="00C610D0" w:rsidRDefault="00C610D0">
            <w:pPr>
              <w:pStyle w:val="ConsPlusNormal"/>
              <w:jc w:val="center"/>
            </w:pPr>
            <w:r>
              <w:t>Объекты финансовых вложений, Контрагенты</w:t>
            </w:r>
          </w:p>
        </w:tc>
      </w:tr>
      <w:tr w:rsidR="00C610D0">
        <w:tc>
          <w:tcPr>
            <w:tcW w:w="2211" w:type="dxa"/>
            <w:vAlign w:val="center"/>
          </w:tcPr>
          <w:p w:rsidR="00C610D0" w:rsidRDefault="00C610D0">
            <w:pPr>
              <w:pStyle w:val="ConsPlusNormal"/>
              <w:jc w:val="center"/>
            </w:pPr>
            <w:r>
              <w:lastRenderedPageBreak/>
              <w:t>Вложения в прочие финансовые активы</w:t>
            </w:r>
          </w:p>
        </w:tc>
        <w:tc>
          <w:tcPr>
            <w:tcW w:w="794" w:type="dxa"/>
            <w:vAlign w:val="center"/>
          </w:tcPr>
          <w:p w:rsidR="00C610D0" w:rsidRDefault="00C610D0">
            <w:pPr>
              <w:pStyle w:val="ConsPlusNormal"/>
              <w:jc w:val="center"/>
            </w:pPr>
            <w:r>
              <w:t>КРБ, КИФ</w:t>
            </w:r>
          </w:p>
        </w:tc>
        <w:tc>
          <w:tcPr>
            <w:tcW w:w="510" w:type="dxa"/>
            <w:vAlign w:val="center"/>
          </w:tcPr>
          <w:p w:rsidR="00C610D0" w:rsidRDefault="00C610D0">
            <w:pPr>
              <w:pStyle w:val="ConsPlusNormal"/>
              <w:jc w:val="center"/>
            </w:pPr>
            <w:r>
              <w:t>1</w:t>
            </w:r>
          </w:p>
        </w:tc>
        <w:tc>
          <w:tcPr>
            <w:tcW w:w="510" w:type="dxa"/>
            <w:vAlign w:val="center"/>
          </w:tcPr>
          <w:p w:rsidR="00C610D0" w:rsidRDefault="00C610D0">
            <w:pPr>
              <w:pStyle w:val="ConsPlusNormal"/>
              <w:jc w:val="center"/>
            </w:pPr>
            <w:r>
              <w:t>2</w:t>
            </w:r>
          </w:p>
        </w:tc>
        <w:tc>
          <w:tcPr>
            <w:tcW w:w="454" w:type="dxa"/>
            <w:vAlign w:val="center"/>
          </w:tcPr>
          <w:p w:rsidR="00C610D0" w:rsidRDefault="00C610D0">
            <w:pPr>
              <w:pStyle w:val="ConsPlusNormal"/>
              <w:jc w:val="center"/>
            </w:pPr>
            <w:r>
              <w:t>1</w:t>
            </w:r>
          </w:p>
        </w:tc>
        <w:tc>
          <w:tcPr>
            <w:tcW w:w="454" w:type="dxa"/>
            <w:vAlign w:val="center"/>
          </w:tcPr>
          <w:p w:rsidR="00C610D0" w:rsidRDefault="00C610D0">
            <w:pPr>
              <w:pStyle w:val="ConsPlusNormal"/>
              <w:jc w:val="center"/>
            </w:pPr>
            <w:r>
              <w:t>5</w:t>
            </w:r>
          </w:p>
        </w:tc>
        <w:tc>
          <w:tcPr>
            <w:tcW w:w="567" w:type="dxa"/>
            <w:vAlign w:val="center"/>
          </w:tcPr>
          <w:p w:rsidR="00C610D0" w:rsidRDefault="00C610D0">
            <w:pPr>
              <w:pStyle w:val="ConsPlusNormal"/>
              <w:jc w:val="center"/>
            </w:pPr>
            <w:r>
              <w:t>5</w:t>
            </w:r>
          </w:p>
        </w:tc>
        <w:tc>
          <w:tcPr>
            <w:tcW w:w="567" w:type="dxa"/>
            <w:vAlign w:val="center"/>
          </w:tcPr>
          <w:p w:rsidR="00C610D0" w:rsidRDefault="00C610D0">
            <w:pPr>
              <w:pStyle w:val="ConsPlusNormal"/>
              <w:jc w:val="center"/>
            </w:pPr>
            <w:r>
              <w:t>3</w:t>
            </w:r>
          </w:p>
        </w:tc>
        <w:tc>
          <w:tcPr>
            <w:tcW w:w="454" w:type="dxa"/>
            <w:vAlign w:val="center"/>
          </w:tcPr>
          <w:p w:rsidR="00C610D0" w:rsidRDefault="00C610D0">
            <w:pPr>
              <w:pStyle w:val="ConsPlusNormal"/>
              <w:jc w:val="center"/>
            </w:pPr>
            <w:r>
              <w:t>0</w:t>
            </w:r>
          </w:p>
        </w:tc>
        <w:tc>
          <w:tcPr>
            <w:tcW w:w="454" w:type="dxa"/>
            <w:vAlign w:val="center"/>
          </w:tcPr>
          <w:p w:rsidR="00C610D0" w:rsidRDefault="00C610D0">
            <w:pPr>
              <w:pStyle w:val="ConsPlusNormal"/>
              <w:jc w:val="center"/>
            </w:pPr>
            <w:r>
              <w:t>0</w:t>
            </w:r>
          </w:p>
        </w:tc>
        <w:tc>
          <w:tcPr>
            <w:tcW w:w="510" w:type="dxa"/>
            <w:vAlign w:val="center"/>
          </w:tcPr>
          <w:p w:rsidR="00C610D0" w:rsidRDefault="00C610D0">
            <w:pPr>
              <w:pStyle w:val="ConsPlusNormal"/>
              <w:jc w:val="center"/>
            </w:pPr>
            <w:r>
              <w:t>0</w:t>
            </w:r>
          </w:p>
        </w:tc>
        <w:tc>
          <w:tcPr>
            <w:tcW w:w="3005" w:type="dxa"/>
            <w:vAlign w:val="center"/>
          </w:tcPr>
          <w:p w:rsidR="00C610D0" w:rsidRDefault="00C610D0">
            <w:pPr>
              <w:pStyle w:val="ConsPlusNormal"/>
              <w:jc w:val="center"/>
            </w:pPr>
            <w:r>
              <w:t>Объекты финансовых вложений, Контрагенты</w:t>
            </w:r>
          </w:p>
        </w:tc>
      </w:tr>
      <w:tr w:rsidR="00C610D0">
        <w:tc>
          <w:tcPr>
            <w:tcW w:w="2211" w:type="dxa"/>
            <w:vAlign w:val="center"/>
          </w:tcPr>
          <w:p w:rsidR="00C610D0" w:rsidRDefault="00C610D0">
            <w:pPr>
              <w:pStyle w:val="ConsPlusNormal"/>
              <w:jc w:val="center"/>
            </w:pPr>
            <w:r>
              <w:t xml:space="preserve">Увеличение вложений в прочие финансовые активы </w:t>
            </w:r>
            <w:hyperlink w:anchor="P17295">
              <w:r>
                <w:rPr>
                  <w:color w:val="0000FF"/>
                </w:rPr>
                <w:t>&lt;**&gt;</w:t>
              </w:r>
            </w:hyperlink>
          </w:p>
        </w:tc>
        <w:tc>
          <w:tcPr>
            <w:tcW w:w="794" w:type="dxa"/>
            <w:vAlign w:val="center"/>
          </w:tcPr>
          <w:p w:rsidR="00C610D0" w:rsidRDefault="00C610D0">
            <w:pPr>
              <w:pStyle w:val="ConsPlusNormal"/>
              <w:jc w:val="center"/>
            </w:pPr>
            <w:r>
              <w:t>КРБ, КИФ</w:t>
            </w:r>
          </w:p>
        </w:tc>
        <w:tc>
          <w:tcPr>
            <w:tcW w:w="510" w:type="dxa"/>
            <w:vAlign w:val="center"/>
          </w:tcPr>
          <w:p w:rsidR="00C610D0" w:rsidRDefault="00C610D0">
            <w:pPr>
              <w:pStyle w:val="ConsPlusNormal"/>
              <w:jc w:val="center"/>
            </w:pPr>
            <w:r>
              <w:t>1</w:t>
            </w:r>
          </w:p>
        </w:tc>
        <w:tc>
          <w:tcPr>
            <w:tcW w:w="510" w:type="dxa"/>
            <w:vAlign w:val="center"/>
          </w:tcPr>
          <w:p w:rsidR="00C610D0" w:rsidRDefault="00C610D0">
            <w:pPr>
              <w:pStyle w:val="ConsPlusNormal"/>
              <w:jc w:val="center"/>
            </w:pPr>
            <w:r>
              <w:t>2</w:t>
            </w:r>
          </w:p>
        </w:tc>
        <w:tc>
          <w:tcPr>
            <w:tcW w:w="454" w:type="dxa"/>
            <w:vAlign w:val="center"/>
          </w:tcPr>
          <w:p w:rsidR="00C610D0" w:rsidRDefault="00C610D0">
            <w:pPr>
              <w:pStyle w:val="ConsPlusNormal"/>
              <w:jc w:val="center"/>
            </w:pPr>
            <w:r>
              <w:t>1</w:t>
            </w:r>
          </w:p>
        </w:tc>
        <w:tc>
          <w:tcPr>
            <w:tcW w:w="454" w:type="dxa"/>
            <w:vAlign w:val="center"/>
          </w:tcPr>
          <w:p w:rsidR="00C610D0" w:rsidRDefault="00C610D0">
            <w:pPr>
              <w:pStyle w:val="ConsPlusNormal"/>
              <w:jc w:val="center"/>
            </w:pPr>
            <w:r>
              <w:t>5</w:t>
            </w:r>
          </w:p>
        </w:tc>
        <w:tc>
          <w:tcPr>
            <w:tcW w:w="567" w:type="dxa"/>
            <w:vAlign w:val="center"/>
          </w:tcPr>
          <w:p w:rsidR="00C610D0" w:rsidRDefault="00C610D0">
            <w:pPr>
              <w:pStyle w:val="ConsPlusNormal"/>
              <w:jc w:val="center"/>
            </w:pPr>
            <w:r>
              <w:t>5</w:t>
            </w:r>
          </w:p>
        </w:tc>
        <w:tc>
          <w:tcPr>
            <w:tcW w:w="567" w:type="dxa"/>
            <w:vAlign w:val="center"/>
          </w:tcPr>
          <w:p w:rsidR="00C610D0" w:rsidRDefault="00C610D0">
            <w:pPr>
              <w:pStyle w:val="ConsPlusNormal"/>
              <w:jc w:val="center"/>
            </w:pPr>
            <w:r>
              <w:t>3</w:t>
            </w:r>
          </w:p>
        </w:tc>
        <w:tc>
          <w:tcPr>
            <w:tcW w:w="454" w:type="dxa"/>
            <w:vAlign w:val="center"/>
          </w:tcPr>
          <w:p w:rsidR="00C610D0" w:rsidRDefault="00C610D0">
            <w:pPr>
              <w:pStyle w:val="ConsPlusNormal"/>
              <w:jc w:val="center"/>
            </w:pPr>
            <w:r>
              <w:t>5</w:t>
            </w:r>
          </w:p>
        </w:tc>
        <w:tc>
          <w:tcPr>
            <w:tcW w:w="454" w:type="dxa"/>
            <w:vAlign w:val="center"/>
          </w:tcPr>
          <w:p w:rsidR="00C610D0" w:rsidRDefault="00C610D0">
            <w:pPr>
              <w:pStyle w:val="ConsPlusNormal"/>
              <w:jc w:val="center"/>
            </w:pPr>
            <w:r>
              <w:t>5</w:t>
            </w:r>
          </w:p>
        </w:tc>
        <w:tc>
          <w:tcPr>
            <w:tcW w:w="510" w:type="dxa"/>
            <w:vAlign w:val="center"/>
          </w:tcPr>
          <w:p w:rsidR="00C610D0" w:rsidRDefault="00C610D0">
            <w:pPr>
              <w:pStyle w:val="ConsPlusNormal"/>
              <w:jc w:val="center"/>
            </w:pPr>
            <w:r>
              <w:t>0</w:t>
            </w:r>
          </w:p>
        </w:tc>
        <w:tc>
          <w:tcPr>
            <w:tcW w:w="3005" w:type="dxa"/>
            <w:vAlign w:val="center"/>
          </w:tcPr>
          <w:p w:rsidR="00C610D0" w:rsidRDefault="00C610D0">
            <w:pPr>
              <w:pStyle w:val="ConsPlusNormal"/>
              <w:jc w:val="center"/>
            </w:pPr>
            <w:r>
              <w:t>Объекты финансовых вложений, Контрагенты</w:t>
            </w:r>
          </w:p>
        </w:tc>
      </w:tr>
      <w:tr w:rsidR="00C610D0">
        <w:tc>
          <w:tcPr>
            <w:tcW w:w="2211" w:type="dxa"/>
            <w:vAlign w:val="center"/>
          </w:tcPr>
          <w:p w:rsidR="00C610D0" w:rsidRDefault="00C610D0">
            <w:pPr>
              <w:pStyle w:val="ConsPlusNormal"/>
              <w:jc w:val="center"/>
            </w:pPr>
            <w:r>
              <w:t xml:space="preserve">Уменьшение вложений в прочие финансовые активы </w:t>
            </w:r>
            <w:hyperlink w:anchor="P17295">
              <w:r>
                <w:rPr>
                  <w:color w:val="0000FF"/>
                </w:rPr>
                <w:t>&lt;**&gt;</w:t>
              </w:r>
            </w:hyperlink>
          </w:p>
        </w:tc>
        <w:tc>
          <w:tcPr>
            <w:tcW w:w="794" w:type="dxa"/>
            <w:vAlign w:val="center"/>
          </w:tcPr>
          <w:p w:rsidR="00C610D0" w:rsidRDefault="00C610D0">
            <w:pPr>
              <w:pStyle w:val="ConsPlusNormal"/>
              <w:jc w:val="center"/>
            </w:pPr>
            <w:r>
              <w:t>КРБ, КИФ</w:t>
            </w:r>
          </w:p>
        </w:tc>
        <w:tc>
          <w:tcPr>
            <w:tcW w:w="510" w:type="dxa"/>
            <w:vAlign w:val="center"/>
          </w:tcPr>
          <w:p w:rsidR="00C610D0" w:rsidRDefault="00C610D0">
            <w:pPr>
              <w:pStyle w:val="ConsPlusNormal"/>
              <w:jc w:val="center"/>
            </w:pPr>
            <w:r>
              <w:t>1</w:t>
            </w:r>
          </w:p>
        </w:tc>
        <w:tc>
          <w:tcPr>
            <w:tcW w:w="510" w:type="dxa"/>
            <w:vAlign w:val="center"/>
          </w:tcPr>
          <w:p w:rsidR="00C610D0" w:rsidRDefault="00C610D0">
            <w:pPr>
              <w:pStyle w:val="ConsPlusNormal"/>
              <w:jc w:val="center"/>
            </w:pPr>
            <w:r>
              <w:t>2</w:t>
            </w:r>
          </w:p>
        </w:tc>
        <w:tc>
          <w:tcPr>
            <w:tcW w:w="454" w:type="dxa"/>
            <w:vAlign w:val="center"/>
          </w:tcPr>
          <w:p w:rsidR="00C610D0" w:rsidRDefault="00C610D0">
            <w:pPr>
              <w:pStyle w:val="ConsPlusNormal"/>
              <w:jc w:val="center"/>
            </w:pPr>
            <w:r>
              <w:t>1</w:t>
            </w:r>
          </w:p>
        </w:tc>
        <w:tc>
          <w:tcPr>
            <w:tcW w:w="454" w:type="dxa"/>
            <w:vAlign w:val="center"/>
          </w:tcPr>
          <w:p w:rsidR="00C610D0" w:rsidRDefault="00C610D0">
            <w:pPr>
              <w:pStyle w:val="ConsPlusNormal"/>
              <w:jc w:val="center"/>
            </w:pPr>
            <w:r>
              <w:t>5</w:t>
            </w:r>
          </w:p>
        </w:tc>
        <w:tc>
          <w:tcPr>
            <w:tcW w:w="567" w:type="dxa"/>
            <w:vAlign w:val="center"/>
          </w:tcPr>
          <w:p w:rsidR="00C610D0" w:rsidRDefault="00C610D0">
            <w:pPr>
              <w:pStyle w:val="ConsPlusNormal"/>
              <w:jc w:val="center"/>
            </w:pPr>
            <w:r>
              <w:t>5</w:t>
            </w:r>
          </w:p>
        </w:tc>
        <w:tc>
          <w:tcPr>
            <w:tcW w:w="567" w:type="dxa"/>
            <w:vAlign w:val="center"/>
          </w:tcPr>
          <w:p w:rsidR="00C610D0" w:rsidRDefault="00C610D0">
            <w:pPr>
              <w:pStyle w:val="ConsPlusNormal"/>
              <w:jc w:val="center"/>
            </w:pPr>
            <w:r>
              <w:t>3</w:t>
            </w:r>
          </w:p>
        </w:tc>
        <w:tc>
          <w:tcPr>
            <w:tcW w:w="454" w:type="dxa"/>
            <w:vAlign w:val="center"/>
          </w:tcPr>
          <w:p w:rsidR="00C610D0" w:rsidRDefault="00C610D0">
            <w:pPr>
              <w:pStyle w:val="ConsPlusNormal"/>
              <w:jc w:val="center"/>
            </w:pPr>
            <w:r>
              <w:t>6</w:t>
            </w:r>
          </w:p>
        </w:tc>
        <w:tc>
          <w:tcPr>
            <w:tcW w:w="454" w:type="dxa"/>
            <w:vAlign w:val="center"/>
          </w:tcPr>
          <w:p w:rsidR="00C610D0" w:rsidRDefault="00C610D0">
            <w:pPr>
              <w:pStyle w:val="ConsPlusNormal"/>
              <w:jc w:val="center"/>
            </w:pPr>
            <w:r>
              <w:t>5</w:t>
            </w:r>
          </w:p>
        </w:tc>
        <w:tc>
          <w:tcPr>
            <w:tcW w:w="510" w:type="dxa"/>
            <w:vAlign w:val="center"/>
          </w:tcPr>
          <w:p w:rsidR="00C610D0" w:rsidRDefault="00C610D0">
            <w:pPr>
              <w:pStyle w:val="ConsPlusNormal"/>
              <w:jc w:val="center"/>
            </w:pPr>
            <w:r>
              <w:t>0</w:t>
            </w:r>
          </w:p>
        </w:tc>
        <w:tc>
          <w:tcPr>
            <w:tcW w:w="3005" w:type="dxa"/>
            <w:vAlign w:val="center"/>
          </w:tcPr>
          <w:p w:rsidR="00C610D0" w:rsidRDefault="00C610D0">
            <w:pPr>
              <w:pStyle w:val="ConsPlusNormal"/>
              <w:jc w:val="center"/>
            </w:pPr>
            <w:r>
              <w:t>Объекты финансовых вложений, Контрагенты</w:t>
            </w:r>
          </w:p>
        </w:tc>
      </w:tr>
      <w:tr w:rsidR="00C610D0">
        <w:tc>
          <w:tcPr>
            <w:tcW w:w="7485" w:type="dxa"/>
            <w:gridSpan w:val="11"/>
            <w:vAlign w:val="center"/>
          </w:tcPr>
          <w:p w:rsidR="00C610D0" w:rsidRDefault="00C610D0">
            <w:pPr>
              <w:pStyle w:val="ConsPlusNormal"/>
              <w:outlineLvl w:val="2"/>
            </w:pPr>
            <w:r>
              <w:t>РАЗДЕЛ 3. ОБЯЗАТЕЛЬСТВА</w:t>
            </w:r>
          </w:p>
        </w:tc>
        <w:tc>
          <w:tcPr>
            <w:tcW w:w="3005" w:type="dxa"/>
            <w:vAlign w:val="center"/>
          </w:tcPr>
          <w:p w:rsidR="00C610D0" w:rsidRDefault="00C610D0">
            <w:pPr>
              <w:pStyle w:val="ConsPlusNormal"/>
            </w:pPr>
          </w:p>
        </w:tc>
      </w:tr>
      <w:tr w:rsidR="00C610D0">
        <w:tc>
          <w:tcPr>
            <w:tcW w:w="2211" w:type="dxa"/>
            <w:vAlign w:val="center"/>
          </w:tcPr>
          <w:p w:rsidR="00C610D0" w:rsidRDefault="00C610D0">
            <w:pPr>
              <w:pStyle w:val="ConsPlusNormal"/>
              <w:jc w:val="center"/>
            </w:pPr>
            <w:r>
              <w:t>Расчеты с кредиторами по долговым обязательствам</w:t>
            </w:r>
          </w:p>
        </w:tc>
        <w:tc>
          <w:tcPr>
            <w:tcW w:w="794" w:type="dxa"/>
            <w:vAlign w:val="center"/>
          </w:tcPr>
          <w:p w:rsidR="00C610D0" w:rsidRDefault="00C610D0">
            <w:pPr>
              <w:pStyle w:val="ConsPlusNormal"/>
              <w:jc w:val="center"/>
            </w:pPr>
            <w:r>
              <w:t>гКБК</w:t>
            </w:r>
          </w:p>
        </w:tc>
        <w:tc>
          <w:tcPr>
            <w:tcW w:w="510" w:type="dxa"/>
            <w:vAlign w:val="center"/>
          </w:tcPr>
          <w:p w:rsidR="00C610D0" w:rsidRDefault="00C610D0">
            <w:pPr>
              <w:pStyle w:val="ConsPlusNormal"/>
              <w:jc w:val="center"/>
            </w:pPr>
            <w:r>
              <w:t>1</w:t>
            </w:r>
          </w:p>
        </w:tc>
        <w:tc>
          <w:tcPr>
            <w:tcW w:w="510" w:type="dxa"/>
            <w:vAlign w:val="center"/>
          </w:tcPr>
          <w:p w:rsidR="00C610D0" w:rsidRDefault="00C610D0">
            <w:pPr>
              <w:pStyle w:val="ConsPlusNormal"/>
              <w:jc w:val="center"/>
            </w:pPr>
            <w:r>
              <w:t>3</w:t>
            </w:r>
          </w:p>
        </w:tc>
        <w:tc>
          <w:tcPr>
            <w:tcW w:w="454" w:type="dxa"/>
            <w:vAlign w:val="center"/>
          </w:tcPr>
          <w:p w:rsidR="00C610D0" w:rsidRDefault="00C610D0">
            <w:pPr>
              <w:pStyle w:val="ConsPlusNormal"/>
              <w:jc w:val="center"/>
            </w:pPr>
            <w:r>
              <w:t>0</w:t>
            </w:r>
          </w:p>
        </w:tc>
        <w:tc>
          <w:tcPr>
            <w:tcW w:w="454" w:type="dxa"/>
            <w:vAlign w:val="center"/>
          </w:tcPr>
          <w:p w:rsidR="00C610D0" w:rsidRDefault="00C610D0">
            <w:pPr>
              <w:pStyle w:val="ConsPlusNormal"/>
              <w:jc w:val="center"/>
            </w:pPr>
            <w:r>
              <w:t>1</w:t>
            </w:r>
          </w:p>
        </w:tc>
        <w:tc>
          <w:tcPr>
            <w:tcW w:w="567" w:type="dxa"/>
            <w:vAlign w:val="center"/>
          </w:tcPr>
          <w:p w:rsidR="00C610D0" w:rsidRDefault="00C610D0">
            <w:pPr>
              <w:pStyle w:val="ConsPlusNormal"/>
              <w:jc w:val="center"/>
            </w:pPr>
            <w:r>
              <w:t>0</w:t>
            </w:r>
          </w:p>
        </w:tc>
        <w:tc>
          <w:tcPr>
            <w:tcW w:w="567" w:type="dxa"/>
            <w:vAlign w:val="center"/>
          </w:tcPr>
          <w:p w:rsidR="00C610D0" w:rsidRDefault="00C610D0">
            <w:pPr>
              <w:pStyle w:val="ConsPlusNormal"/>
              <w:jc w:val="center"/>
            </w:pPr>
            <w:r>
              <w:t>0</w:t>
            </w:r>
          </w:p>
        </w:tc>
        <w:tc>
          <w:tcPr>
            <w:tcW w:w="454" w:type="dxa"/>
            <w:vAlign w:val="center"/>
          </w:tcPr>
          <w:p w:rsidR="00C610D0" w:rsidRDefault="00C610D0">
            <w:pPr>
              <w:pStyle w:val="ConsPlusNormal"/>
              <w:jc w:val="center"/>
            </w:pPr>
            <w:r>
              <w:t>0</w:t>
            </w:r>
          </w:p>
        </w:tc>
        <w:tc>
          <w:tcPr>
            <w:tcW w:w="454" w:type="dxa"/>
            <w:vAlign w:val="center"/>
          </w:tcPr>
          <w:p w:rsidR="00C610D0" w:rsidRDefault="00C610D0">
            <w:pPr>
              <w:pStyle w:val="ConsPlusNormal"/>
              <w:jc w:val="center"/>
            </w:pPr>
            <w:r>
              <w:t>0</w:t>
            </w:r>
          </w:p>
        </w:tc>
        <w:tc>
          <w:tcPr>
            <w:tcW w:w="510" w:type="dxa"/>
            <w:vAlign w:val="center"/>
          </w:tcPr>
          <w:p w:rsidR="00C610D0" w:rsidRDefault="00C610D0">
            <w:pPr>
              <w:pStyle w:val="ConsPlusNormal"/>
              <w:jc w:val="center"/>
            </w:pPr>
            <w:r>
              <w:t>0</w:t>
            </w:r>
          </w:p>
        </w:tc>
        <w:tc>
          <w:tcPr>
            <w:tcW w:w="3005" w:type="dxa"/>
            <w:vAlign w:val="center"/>
          </w:tcPr>
          <w:p w:rsidR="00C610D0" w:rsidRDefault="00C610D0">
            <w:pPr>
              <w:pStyle w:val="ConsPlusNormal"/>
              <w:jc w:val="center"/>
            </w:pPr>
            <w:r>
              <w:t>группировочный</w:t>
            </w:r>
          </w:p>
        </w:tc>
      </w:tr>
      <w:tr w:rsidR="00C610D0">
        <w:tc>
          <w:tcPr>
            <w:tcW w:w="2211" w:type="dxa"/>
            <w:vAlign w:val="center"/>
          </w:tcPr>
          <w:p w:rsidR="00C610D0" w:rsidRDefault="00C610D0">
            <w:pPr>
              <w:pStyle w:val="ConsPlusNormal"/>
              <w:jc w:val="center"/>
            </w:pPr>
            <w:r>
              <w:t>Расчеты по долговым обязательствам в рублях</w:t>
            </w:r>
          </w:p>
        </w:tc>
        <w:tc>
          <w:tcPr>
            <w:tcW w:w="794" w:type="dxa"/>
            <w:vAlign w:val="center"/>
          </w:tcPr>
          <w:p w:rsidR="00C610D0" w:rsidRDefault="00C610D0">
            <w:pPr>
              <w:pStyle w:val="ConsPlusNormal"/>
              <w:jc w:val="center"/>
            </w:pPr>
            <w:r>
              <w:t>гКБК</w:t>
            </w:r>
          </w:p>
        </w:tc>
        <w:tc>
          <w:tcPr>
            <w:tcW w:w="510" w:type="dxa"/>
            <w:vAlign w:val="center"/>
          </w:tcPr>
          <w:p w:rsidR="00C610D0" w:rsidRDefault="00C610D0">
            <w:pPr>
              <w:pStyle w:val="ConsPlusNormal"/>
              <w:jc w:val="center"/>
            </w:pPr>
            <w:r>
              <w:t>1</w:t>
            </w:r>
          </w:p>
        </w:tc>
        <w:tc>
          <w:tcPr>
            <w:tcW w:w="510" w:type="dxa"/>
            <w:vAlign w:val="center"/>
          </w:tcPr>
          <w:p w:rsidR="00C610D0" w:rsidRDefault="00C610D0">
            <w:pPr>
              <w:pStyle w:val="ConsPlusNormal"/>
              <w:jc w:val="center"/>
            </w:pPr>
            <w:r>
              <w:t>3</w:t>
            </w:r>
          </w:p>
        </w:tc>
        <w:tc>
          <w:tcPr>
            <w:tcW w:w="454" w:type="dxa"/>
            <w:vAlign w:val="center"/>
          </w:tcPr>
          <w:p w:rsidR="00C610D0" w:rsidRDefault="00C610D0">
            <w:pPr>
              <w:pStyle w:val="ConsPlusNormal"/>
              <w:jc w:val="center"/>
            </w:pPr>
            <w:r>
              <w:t>0</w:t>
            </w:r>
          </w:p>
        </w:tc>
        <w:tc>
          <w:tcPr>
            <w:tcW w:w="454" w:type="dxa"/>
            <w:vAlign w:val="center"/>
          </w:tcPr>
          <w:p w:rsidR="00C610D0" w:rsidRDefault="00C610D0">
            <w:pPr>
              <w:pStyle w:val="ConsPlusNormal"/>
              <w:jc w:val="center"/>
            </w:pPr>
            <w:r>
              <w:t>1</w:t>
            </w:r>
          </w:p>
        </w:tc>
        <w:tc>
          <w:tcPr>
            <w:tcW w:w="567" w:type="dxa"/>
            <w:vAlign w:val="center"/>
          </w:tcPr>
          <w:p w:rsidR="00C610D0" w:rsidRDefault="00C610D0">
            <w:pPr>
              <w:pStyle w:val="ConsPlusNormal"/>
              <w:jc w:val="center"/>
            </w:pPr>
            <w:r>
              <w:t>1</w:t>
            </w:r>
          </w:p>
        </w:tc>
        <w:tc>
          <w:tcPr>
            <w:tcW w:w="567" w:type="dxa"/>
            <w:vAlign w:val="center"/>
          </w:tcPr>
          <w:p w:rsidR="00C610D0" w:rsidRDefault="00C610D0">
            <w:pPr>
              <w:pStyle w:val="ConsPlusNormal"/>
              <w:jc w:val="center"/>
            </w:pPr>
            <w:r>
              <w:t>0</w:t>
            </w:r>
          </w:p>
        </w:tc>
        <w:tc>
          <w:tcPr>
            <w:tcW w:w="454" w:type="dxa"/>
            <w:vAlign w:val="center"/>
          </w:tcPr>
          <w:p w:rsidR="00C610D0" w:rsidRDefault="00C610D0">
            <w:pPr>
              <w:pStyle w:val="ConsPlusNormal"/>
              <w:jc w:val="center"/>
            </w:pPr>
            <w:r>
              <w:t>0</w:t>
            </w:r>
          </w:p>
        </w:tc>
        <w:tc>
          <w:tcPr>
            <w:tcW w:w="454" w:type="dxa"/>
            <w:vAlign w:val="center"/>
          </w:tcPr>
          <w:p w:rsidR="00C610D0" w:rsidRDefault="00C610D0">
            <w:pPr>
              <w:pStyle w:val="ConsPlusNormal"/>
              <w:jc w:val="center"/>
            </w:pPr>
            <w:r>
              <w:t>0</w:t>
            </w:r>
          </w:p>
        </w:tc>
        <w:tc>
          <w:tcPr>
            <w:tcW w:w="510" w:type="dxa"/>
            <w:vAlign w:val="center"/>
          </w:tcPr>
          <w:p w:rsidR="00C610D0" w:rsidRDefault="00C610D0">
            <w:pPr>
              <w:pStyle w:val="ConsPlusNormal"/>
              <w:jc w:val="center"/>
            </w:pPr>
            <w:r>
              <w:t>0</w:t>
            </w:r>
          </w:p>
        </w:tc>
        <w:tc>
          <w:tcPr>
            <w:tcW w:w="3005" w:type="dxa"/>
            <w:vAlign w:val="center"/>
          </w:tcPr>
          <w:p w:rsidR="00C610D0" w:rsidRDefault="00C610D0">
            <w:pPr>
              <w:pStyle w:val="ConsPlusNormal"/>
              <w:jc w:val="center"/>
            </w:pPr>
            <w:r>
              <w:t>группировочный</w:t>
            </w:r>
          </w:p>
        </w:tc>
      </w:tr>
      <w:tr w:rsidR="00C610D0">
        <w:tc>
          <w:tcPr>
            <w:tcW w:w="2211" w:type="dxa"/>
            <w:vAlign w:val="center"/>
          </w:tcPr>
          <w:p w:rsidR="00C610D0" w:rsidRDefault="00C610D0">
            <w:pPr>
              <w:pStyle w:val="ConsPlusNormal"/>
              <w:jc w:val="center"/>
            </w:pPr>
            <w:r>
              <w:t>Расчеты с бюджетами бюджетной системы Российской Федерации по привлеченным бюджетным кредитам в рублях</w:t>
            </w:r>
          </w:p>
        </w:tc>
        <w:tc>
          <w:tcPr>
            <w:tcW w:w="794" w:type="dxa"/>
            <w:vAlign w:val="center"/>
          </w:tcPr>
          <w:p w:rsidR="00C610D0" w:rsidRDefault="00C610D0">
            <w:pPr>
              <w:pStyle w:val="ConsPlusNormal"/>
              <w:jc w:val="center"/>
            </w:pPr>
            <w:r>
              <w:t>КРБ, КИФ</w:t>
            </w:r>
          </w:p>
        </w:tc>
        <w:tc>
          <w:tcPr>
            <w:tcW w:w="510" w:type="dxa"/>
            <w:vAlign w:val="center"/>
          </w:tcPr>
          <w:p w:rsidR="00C610D0" w:rsidRDefault="00C610D0">
            <w:pPr>
              <w:pStyle w:val="ConsPlusNormal"/>
              <w:jc w:val="center"/>
            </w:pPr>
            <w:r>
              <w:t>1</w:t>
            </w:r>
          </w:p>
        </w:tc>
        <w:tc>
          <w:tcPr>
            <w:tcW w:w="510" w:type="dxa"/>
            <w:vAlign w:val="center"/>
          </w:tcPr>
          <w:p w:rsidR="00C610D0" w:rsidRDefault="00C610D0">
            <w:pPr>
              <w:pStyle w:val="ConsPlusNormal"/>
              <w:jc w:val="center"/>
            </w:pPr>
            <w:r>
              <w:t>3</w:t>
            </w:r>
          </w:p>
        </w:tc>
        <w:tc>
          <w:tcPr>
            <w:tcW w:w="454" w:type="dxa"/>
            <w:vAlign w:val="center"/>
          </w:tcPr>
          <w:p w:rsidR="00C610D0" w:rsidRDefault="00C610D0">
            <w:pPr>
              <w:pStyle w:val="ConsPlusNormal"/>
              <w:jc w:val="center"/>
            </w:pPr>
            <w:r>
              <w:t>0</w:t>
            </w:r>
          </w:p>
        </w:tc>
        <w:tc>
          <w:tcPr>
            <w:tcW w:w="454" w:type="dxa"/>
            <w:vAlign w:val="center"/>
          </w:tcPr>
          <w:p w:rsidR="00C610D0" w:rsidRDefault="00C610D0">
            <w:pPr>
              <w:pStyle w:val="ConsPlusNormal"/>
              <w:jc w:val="center"/>
            </w:pPr>
            <w:r>
              <w:t>1</w:t>
            </w:r>
          </w:p>
        </w:tc>
        <w:tc>
          <w:tcPr>
            <w:tcW w:w="567" w:type="dxa"/>
            <w:vAlign w:val="center"/>
          </w:tcPr>
          <w:p w:rsidR="00C610D0" w:rsidRDefault="00C610D0">
            <w:pPr>
              <w:pStyle w:val="ConsPlusNormal"/>
              <w:jc w:val="center"/>
            </w:pPr>
            <w:r>
              <w:t>1</w:t>
            </w:r>
          </w:p>
        </w:tc>
        <w:tc>
          <w:tcPr>
            <w:tcW w:w="567" w:type="dxa"/>
            <w:vAlign w:val="center"/>
          </w:tcPr>
          <w:p w:rsidR="00C610D0" w:rsidRDefault="00C610D0">
            <w:pPr>
              <w:pStyle w:val="ConsPlusNormal"/>
              <w:jc w:val="center"/>
            </w:pPr>
            <w:r>
              <w:t>1</w:t>
            </w:r>
          </w:p>
        </w:tc>
        <w:tc>
          <w:tcPr>
            <w:tcW w:w="454" w:type="dxa"/>
            <w:vAlign w:val="center"/>
          </w:tcPr>
          <w:p w:rsidR="00C610D0" w:rsidRDefault="00C610D0">
            <w:pPr>
              <w:pStyle w:val="ConsPlusNormal"/>
              <w:jc w:val="center"/>
            </w:pPr>
            <w:r>
              <w:t>0</w:t>
            </w:r>
          </w:p>
        </w:tc>
        <w:tc>
          <w:tcPr>
            <w:tcW w:w="454" w:type="dxa"/>
            <w:vAlign w:val="center"/>
          </w:tcPr>
          <w:p w:rsidR="00C610D0" w:rsidRDefault="00C610D0">
            <w:pPr>
              <w:pStyle w:val="ConsPlusNormal"/>
              <w:jc w:val="center"/>
            </w:pPr>
            <w:r>
              <w:t>0</w:t>
            </w:r>
          </w:p>
        </w:tc>
        <w:tc>
          <w:tcPr>
            <w:tcW w:w="510" w:type="dxa"/>
            <w:vAlign w:val="center"/>
          </w:tcPr>
          <w:p w:rsidR="00C610D0" w:rsidRDefault="00C610D0">
            <w:pPr>
              <w:pStyle w:val="ConsPlusNormal"/>
              <w:jc w:val="center"/>
            </w:pPr>
            <w:r>
              <w:t>0</w:t>
            </w:r>
          </w:p>
        </w:tc>
        <w:tc>
          <w:tcPr>
            <w:tcW w:w="3005" w:type="dxa"/>
            <w:vAlign w:val="center"/>
          </w:tcPr>
          <w:p w:rsidR="00C610D0" w:rsidRDefault="00C610D0">
            <w:pPr>
              <w:pStyle w:val="ConsPlusNormal"/>
              <w:jc w:val="center"/>
            </w:pPr>
            <w:r>
              <w:t>Контрагенты, Правовые основания</w:t>
            </w:r>
          </w:p>
        </w:tc>
      </w:tr>
      <w:tr w:rsidR="00C610D0">
        <w:tc>
          <w:tcPr>
            <w:tcW w:w="2211" w:type="dxa"/>
            <w:vAlign w:val="center"/>
          </w:tcPr>
          <w:p w:rsidR="00C610D0" w:rsidRDefault="00C610D0">
            <w:pPr>
              <w:pStyle w:val="ConsPlusNormal"/>
              <w:jc w:val="center"/>
            </w:pPr>
            <w:r>
              <w:t xml:space="preserve">Увеличение задолженности перед бюджетами бюджетной системы Российской Федерации по привлеченным бюджетным кредитам </w:t>
            </w:r>
            <w:r>
              <w:lastRenderedPageBreak/>
              <w:t>в рублях</w:t>
            </w:r>
          </w:p>
        </w:tc>
        <w:tc>
          <w:tcPr>
            <w:tcW w:w="794" w:type="dxa"/>
            <w:vAlign w:val="center"/>
          </w:tcPr>
          <w:p w:rsidR="00C610D0" w:rsidRDefault="00C610D0">
            <w:pPr>
              <w:pStyle w:val="ConsPlusNormal"/>
              <w:jc w:val="center"/>
            </w:pPr>
            <w:r>
              <w:lastRenderedPageBreak/>
              <w:t>КРБ, КИФ</w:t>
            </w:r>
          </w:p>
        </w:tc>
        <w:tc>
          <w:tcPr>
            <w:tcW w:w="510" w:type="dxa"/>
            <w:vAlign w:val="center"/>
          </w:tcPr>
          <w:p w:rsidR="00C610D0" w:rsidRDefault="00C610D0">
            <w:pPr>
              <w:pStyle w:val="ConsPlusNormal"/>
              <w:jc w:val="center"/>
            </w:pPr>
            <w:r>
              <w:t>1</w:t>
            </w:r>
          </w:p>
        </w:tc>
        <w:tc>
          <w:tcPr>
            <w:tcW w:w="510" w:type="dxa"/>
            <w:vAlign w:val="center"/>
          </w:tcPr>
          <w:p w:rsidR="00C610D0" w:rsidRDefault="00C610D0">
            <w:pPr>
              <w:pStyle w:val="ConsPlusNormal"/>
              <w:jc w:val="center"/>
            </w:pPr>
            <w:r>
              <w:t>3</w:t>
            </w:r>
          </w:p>
        </w:tc>
        <w:tc>
          <w:tcPr>
            <w:tcW w:w="454" w:type="dxa"/>
            <w:vAlign w:val="center"/>
          </w:tcPr>
          <w:p w:rsidR="00C610D0" w:rsidRDefault="00C610D0">
            <w:pPr>
              <w:pStyle w:val="ConsPlusNormal"/>
              <w:jc w:val="center"/>
            </w:pPr>
            <w:r>
              <w:t>0</w:t>
            </w:r>
          </w:p>
        </w:tc>
        <w:tc>
          <w:tcPr>
            <w:tcW w:w="454" w:type="dxa"/>
            <w:vAlign w:val="center"/>
          </w:tcPr>
          <w:p w:rsidR="00C610D0" w:rsidRDefault="00C610D0">
            <w:pPr>
              <w:pStyle w:val="ConsPlusNormal"/>
              <w:jc w:val="center"/>
            </w:pPr>
            <w:r>
              <w:t>1</w:t>
            </w:r>
          </w:p>
        </w:tc>
        <w:tc>
          <w:tcPr>
            <w:tcW w:w="567" w:type="dxa"/>
            <w:vAlign w:val="center"/>
          </w:tcPr>
          <w:p w:rsidR="00C610D0" w:rsidRDefault="00C610D0">
            <w:pPr>
              <w:pStyle w:val="ConsPlusNormal"/>
              <w:jc w:val="center"/>
            </w:pPr>
            <w:r>
              <w:t>1</w:t>
            </w:r>
          </w:p>
        </w:tc>
        <w:tc>
          <w:tcPr>
            <w:tcW w:w="567" w:type="dxa"/>
            <w:vAlign w:val="center"/>
          </w:tcPr>
          <w:p w:rsidR="00C610D0" w:rsidRDefault="00C610D0">
            <w:pPr>
              <w:pStyle w:val="ConsPlusNormal"/>
              <w:jc w:val="center"/>
            </w:pPr>
            <w:r>
              <w:t>1</w:t>
            </w:r>
          </w:p>
        </w:tc>
        <w:tc>
          <w:tcPr>
            <w:tcW w:w="454" w:type="dxa"/>
            <w:vAlign w:val="center"/>
          </w:tcPr>
          <w:p w:rsidR="00C610D0" w:rsidRDefault="00C610D0">
            <w:pPr>
              <w:pStyle w:val="ConsPlusNormal"/>
              <w:jc w:val="center"/>
            </w:pPr>
            <w:r>
              <w:t>7</w:t>
            </w:r>
          </w:p>
        </w:tc>
        <w:tc>
          <w:tcPr>
            <w:tcW w:w="454" w:type="dxa"/>
            <w:vAlign w:val="center"/>
          </w:tcPr>
          <w:p w:rsidR="00C610D0" w:rsidRDefault="00C610D0">
            <w:pPr>
              <w:pStyle w:val="ConsPlusNormal"/>
              <w:jc w:val="center"/>
            </w:pPr>
            <w:r>
              <w:t>1</w:t>
            </w:r>
          </w:p>
        </w:tc>
        <w:tc>
          <w:tcPr>
            <w:tcW w:w="510" w:type="dxa"/>
            <w:vAlign w:val="center"/>
          </w:tcPr>
          <w:p w:rsidR="00C610D0" w:rsidRDefault="00C610D0">
            <w:pPr>
              <w:pStyle w:val="ConsPlusNormal"/>
              <w:jc w:val="center"/>
            </w:pPr>
            <w:r>
              <w:t>0</w:t>
            </w:r>
          </w:p>
        </w:tc>
        <w:tc>
          <w:tcPr>
            <w:tcW w:w="3005" w:type="dxa"/>
            <w:vAlign w:val="center"/>
          </w:tcPr>
          <w:p w:rsidR="00C610D0" w:rsidRDefault="00C610D0">
            <w:pPr>
              <w:pStyle w:val="ConsPlusNormal"/>
              <w:jc w:val="center"/>
            </w:pPr>
            <w:r>
              <w:t>Контрагенты, Правовые основания</w:t>
            </w:r>
          </w:p>
        </w:tc>
      </w:tr>
      <w:tr w:rsidR="00C610D0">
        <w:tc>
          <w:tcPr>
            <w:tcW w:w="2211" w:type="dxa"/>
            <w:vAlign w:val="center"/>
          </w:tcPr>
          <w:p w:rsidR="00C610D0" w:rsidRDefault="00C610D0">
            <w:pPr>
              <w:pStyle w:val="ConsPlusNormal"/>
              <w:jc w:val="center"/>
            </w:pPr>
            <w:r>
              <w:lastRenderedPageBreak/>
              <w:t>Уменьшение задолженности перед бюджетами бюджетной системы Российской Федерации по привлеченным бюджетным кредитам в рублях</w:t>
            </w:r>
          </w:p>
        </w:tc>
        <w:tc>
          <w:tcPr>
            <w:tcW w:w="794" w:type="dxa"/>
            <w:vAlign w:val="center"/>
          </w:tcPr>
          <w:p w:rsidR="00C610D0" w:rsidRDefault="00C610D0">
            <w:pPr>
              <w:pStyle w:val="ConsPlusNormal"/>
              <w:jc w:val="center"/>
            </w:pPr>
            <w:r>
              <w:t>КРБ, КИФ</w:t>
            </w:r>
          </w:p>
        </w:tc>
        <w:tc>
          <w:tcPr>
            <w:tcW w:w="510" w:type="dxa"/>
            <w:vAlign w:val="center"/>
          </w:tcPr>
          <w:p w:rsidR="00C610D0" w:rsidRDefault="00C610D0">
            <w:pPr>
              <w:pStyle w:val="ConsPlusNormal"/>
              <w:jc w:val="center"/>
            </w:pPr>
            <w:r>
              <w:t>1</w:t>
            </w:r>
          </w:p>
        </w:tc>
        <w:tc>
          <w:tcPr>
            <w:tcW w:w="510" w:type="dxa"/>
            <w:vAlign w:val="center"/>
          </w:tcPr>
          <w:p w:rsidR="00C610D0" w:rsidRDefault="00C610D0">
            <w:pPr>
              <w:pStyle w:val="ConsPlusNormal"/>
              <w:jc w:val="center"/>
            </w:pPr>
            <w:r>
              <w:t>3</w:t>
            </w:r>
          </w:p>
        </w:tc>
        <w:tc>
          <w:tcPr>
            <w:tcW w:w="454" w:type="dxa"/>
            <w:vAlign w:val="center"/>
          </w:tcPr>
          <w:p w:rsidR="00C610D0" w:rsidRDefault="00C610D0">
            <w:pPr>
              <w:pStyle w:val="ConsPlusNormal"/>
              <w:jc w:val="center"/>
            </w:pPr>
            <w:r>
              <w:t>0</w:t>
            </w:r>
          </w:p>
        </w:tc>
        <w:tc>
          <w:tcPr>
            <w:tcW w:w="454" w:type="dxa"/>
            <w:vAlign w:val="center"/>
          </w:tcPr>
          <w:p w:rsidR="00C610D0" w:rsidRDefault="00C610D0">
            <w:pPr>
              <w:pStyle w:val="ConsPlusNormal"/>
              <w:jc w:val="center"/>
            </w:pPr>
            <w:r>
              <w:t>1</w:t>
            </w:r>
          </w:p>
        </w:tc>
        <w:tc>
          <w:tcPr>
            <w:tcW w:w="567" w:type="dxa"/>
            <w:vAlign w:val="center"/>
          </w:tcPr>
          <w:p w:rsidR="00C610D0" w:rsidRDefault="00C610D0">
            <w:pPr>
              <w:pStyle w:val="ConsPlusNormal"/>
              <w:jc w:val="center"/>
            </w:pPr>
            <w:r>
              <w:t>1</w:t>
            </w:r>
          </w:p>
        </w:tc>
        <w:tc>
          <w:tcPr>
            <w:tcW w:w="567" w:type="dxa"/>
            <w:vAlign w:val="center"/>
          </w:tcPr>
          <w:p w:rsidR="00C610D0" w:rsidRDefault="00C610D0">
            <w:pPr>
              <w:pStyle w:val="ConsPlusNormal"/>
              <w:jc w:val="center"/>
            </w:pPr>
            <w:r>
              <w:t>1</w:t>
            </w:r>
          </w:p>
        </w:tc>
        <w:tc>
          <w:tcPr>
            <w:tcW w:w="454" w:type="dxa"/>
            <w:vAlign w:val="center"/>
          </w:tcPr>
          <w:p w:rsidR="00C610D0" w:rsidRDefault="00C610D0">
            <w:pPr>
              <w:pStyle w:val="ConsPlusNormal"/>
              <w:jc w:val="center"/>
            </w:pPr>
            <w:r>
              <w:t>8</w:t>
            </w:r>
          </w:p>
        </w:tc>
        <w:tc>
          <w:tcPr>
            <w:tcW w:w="454" w:type="dxa"/>
            <w:vAlign w:val="center"/>
          </w:tcPr>
          <w:p w:rsidR="00C610D0" w:rsidRDefault="00C610D0">
            <w:pPr>
              <w:pStyle w:val="ConsPlusNormal"/>
              <w:jc w:val="center"/>
            </w:pPr>
            <w:r>
              <w:t>1</w:t>
            </w:r>
          </w:p>
        </w:tc>
        <w:tc>
          <w:tcPr>
            <w:tcW w:w="510" w:type="dxa"/>
            <w:vAlign w:val="center"/>
          </w:tcPr>
          <w:p w:rsidR="00C610D0" w:rsidRDefault="00C610D0">
            <w:pPr>
              <w:pStyle w:val="ConsPlusNormal"/>
              <w:jc w:val="center"/>
            </w:pPr>
            <w:r>
              <w:t>0</w:t>
            </w:r>
          </w:p>
        </w:tc>
        <w:tc>
          <w:tcPr>
            <w:tcW w:w="3005" w:type="dxa"/>
            <w:vAlign w:val="center"/>
          </w:tcPr>
          <w:p w:rsidR="00C610D0" w:rsidRDefault="00C610D0">
            <w:pPr>
              <w:pStyle w:val="ConsPlusNormal"/>
              <w:jc w:val="center"/>
            </w:pPr>
            <w:r>
              <w:t>Контрагенты, Правовые основания</w:t>
            </w:r>
          </w:p>
        </w:tc>
      </w:tr>
      <w:tr w:rsidR="00C610D0">
        <w:tc>
          <w:tcPr>
            <w:tcW w:w="2211" w:type="dxa"/>
            <w:vAlign w:val="center"/>
          </w:tcPr>
          <w:p w:rsidR="00C610D0" w:rsidRDefault="00C610D0">
            <w:pPr>
              <w:pStyle w:val="ConsPlusNormal"/>
              <w:jc w:val="center"/>
            </w:pPr>
            <w:r>
              <w:t>Расчеты с кредиторами по государственным (муниципальным) ценным бумагам</w:t>
            </w:r>
          </w:p>
        </w:tc>
        <w:tc>
          <w:tcPr>
            <w:tcW w:w="794" w:type="dxa"/>
            <w:vAlign w:val="center"/>
          </w:tcPr>
          <w:p w:rsidR="00C610D0" w:rsidRDefault="00C610D0">
            <w:pPr>
              <w:pStyle w:val="ConsPlusNormal"/>
              <w:jc w:val="center"/>
            </w:pPr>
            <w:r>
              <w:t>КРБ, КИФ</w:t>
            </w:r>
          </w:p>
        </w:tc>
        <w:tc>
          <w:tcPr>
            <w:tcW w:w="510" w:type="dxa"/>
            <w:vAlign w:val="center"/>
          </w:tcPr>
          <w:p w:rsidR="00C610D0" w:rsidRDefault="00C610D0">
            <w:pPr>
              <w:pStyle w:val="ConsPlusNormal"/>
              <w:jc w:val="center"/>
            </w:pPr>
            <w:r>
              <w:t>1</w:t>
            </w:r>
          </w:p>
        </w:tc>
        <w:tc>
          <w:tcPr>
            <w:tcW w:w="510" w:type="dxa"/>
            <w:vAlign w:val="center"/>
          </w:tcPr>
          <w:p w:rsidR="00C610D0" w:rsidRDefault="00C610D0">
            <w:pPr>
              <w:pStyle w:val="ConsPlusNormal"/>
              <w:jc w:val="center"/>
            </w:pPr>
            <w:r>
              <w:t>3</w:t>
            </w:r>
          </w:p>
        </w:tc>
        <w:tc>
          <w:tcPr>
            <w:tcW w:w="454" w:type="dxa"/>
            <w:vAlign w:val="center"/>
          </w:tcPr>
          <w:p w:rsidR="00C610D0" w:rsidRDefault="00C610D0">
            <w:pPr>
              <w:pStyle w:val="ConsPlusNormal"/>
              <w:jc w:val="center"/>
            </w:pPr>
            <w:r>
              <w:t>0</w:t>
            </w:r>
          </w:p>
        </w:tc>
        <w:tc>
          <w:tcPr>
            <w:tcW w:w="454" w:type="dxa"/>
            <w:vAlign w:val="center"/>
          </w:tcPr>
          <w:p w:rsidR="00C610D0" w:rsidRDefault="00C610D0">
            <w:pPr>
              <w:pStyle w:val="ConsPlusNormal"/>
              <w:jc w:val="center"/>
            </w:pPr>
            <w:r>
              <w:t>1</w:t>
            </w:r>
          </w:p>
        </w:tc>
        <w:tc>
          <w:tcPr>
            <w:tcW w:w="567" w:type="dxa"/>
            <w:vAlign w:val="center"/>
          </w:tcPr>
          <w:p w:rsidR="00C610D0" w:rsidRDefault="00C610D0">
            <w:pPr>
              <w:pStyle w:val="ConsPlusNormal"/>
              <w:jc w:val="center"/>
            </w:pPr>
            <w:r>
              <w:t>1</w:t>
            </w:r>
          </w:p>
        </w:tc>
        <w:tc>
          <w:tcPr>
            <w:tcW w:w="567" w:type="dxa"/>
            <w:vAlign w:val="center"/>
          </w:tcPr>
          <w:p w:rsidR="00C610D0" w:rsidRDefault="00C610D0">
            <w:pPr>
              <w:pStyle w:val="ConsPlusNormal"/>
              <w:jc w:val="center"/>
            </w:pPr>
            <w:r>
              <w:t>2</w:t>
            </w:r>
          </w:p>
        </w:tc>
        <w:tc>
          <w:tcPr>
            <w:tcW w:w="454" w:type="dxa"/>
            <w:vAlign w:val="center"/>
          </w:tcPr>
          <w:p w:rsidR="00C610D0" w:rsidRDefault="00C610D0">
            <w:pPr>
              <w:pStyle w:val="ConsPlusNormal"/>
              <w:jc w:val="center"/>
            </w:pPr>
            <w:r>
              <w:t>0</w:t>
            </w:r>
          </w:p>
        </w:tc>
        <w:tc>
          <w:tcPr>
            <w:tcW w:w="454" w:type="dxa"/>
            <w:vAlign w:val="center"/>
          </w:tcPr>
          <w:p w:rsidR="00C610D0" w:rsidRDefault="00C610D0">
            <w:pPr>
              <w:pStyle w:val="ConsPlusNormal"/>
              <w:jc w:val="center"/>
            </w:pPr>
            <w:r>
              <w:t>0</w:t>
            </w:r>
          </w:p>
        </w:tc>
        <w:tc>
          <w:tcPr>
            <w:tcW w:w="510" w:type="dxa"/>
            <w:vAlign w:val="center"/>
          </w:tcPr>
          <w:p w:rsidR="00C610D0" w:rsidRDefault="00C610D0">
            <w:pPr>
              <w:pStyle w:val="ConsPlusNormal"/>
              <w:jc w:val="center"/>
            </w:pPr>
            <w:r>
              <w:t>0</w:t>
            </w:r>
          </w:p>
        </w:tc>
        <w:tc>
          <w:tcPr>
            <w:tcW w:w="3005" w:type="dxa"/>
            <w:vAlign w:val="center"/>
          </w:tcPr>
          <w:p w:rsidR="00C610D0" w:rsidRDefault="00C610D0">
            <w:pPr>
              <w:pStyle w:val="ConsPlusNormal"/>
              <w:jc w:val="center"/>
            </w:pPr>
            <w:r>
              <w:t>Контрагенты (держатели, группы держателей), Правовые основания</w:t>
            </w:r>
          </w:p>
        </w:tc>
      </w:tr>
      <w:tr w:rsidR="00C610D0">
        <w:tc>
          <w:tcPr>
            <w:tcW w:w="2211" w:type="dxa"/>
          </w:tcPr>
          <w:p w:rsidR="00C610D0" w:rsidRDefault="00C610D0">
            <w:pPr>
              <w:pStyle w:val="ConsPlusNormal"/>
              <w:jc w:val="center"/>
            </w:pPr>
            <w:r>
              <w:t>Увеличение задолженности перед кредиторами по государственным (муниципальным) ценным бумагам</w:t>
            </w:r>
          </w:p>
        </w:tc>
        <w:tc>
          <w:tcPr>
            <w:tcW w:w="794" w:type="dxa"/>
            <w:vAlign w:val="center"/>
          </w:tcPr>
          <w:p w:rsidR="00C610D0" w:rsidRDefault="00C610D0">
            <w:pPr>
              <w:pStyle w:val="ConsPlusNormal"/>
              <w:jc w:val="center"/>
            </w:pPr>
            <w:r>
              <w:t>КРБ, КИФ</w:t>
            </w:r>
          </w:p>
        </w:tc>
        <w:tc>
          <w:tcPr>
            <w:tcW w:w="510" w:type="dxa"/>
            <w:vAlign w:val="center"/>
          </w:tcPr>
          <w:p w:rsidR="00C610D0" w:rsidRDefault="00C610D0">
            <w:pPr>
              <w:pStyle w:val="ConsPlusNormal"/>
              <w:jc w:val="center"/>
            </w:pPr>
            <w:r>
              <w:t>1</w:t>
            </w:r>
          </w:p>
        </w:tc>
        <w:tc>
          <w:tcPr>
            <w:tcW w:w="510" w:type="dxa"/>
            <w:vAlign w:val="center"/>
          </w:tcPr>
          <w:p w:rsidR="00C610D0" w:rsidRDefault="00C610D0">
            <w:pPr>
              <w:pStyle w:val="ConsPlusNormal"/>
              <w:jc w:val="center"/>
            </w:pPr>
            <w:r>
              <w:t>3</w:t>
            </w:r>
          </w:p>
        </w:tc>
        <w:tc>
          <w:tcPr>
            <w:tcW w:w="454" w:type="dxa"/>
            <w:vAlign w:val="center"/>
          </w:tcPr>
          <w:p w:rsidR="00C610D0" w:rsidRDefault="00C610D0">
            <w:pPr>
              <w:pStyle w:val="ConsPlusNormal"/>
              <w:jc w:val="center"/>
            </w:pPr>
            <w:r>
              <w:t>0</w:t>
            </w:r>
          </w:p>
        </w:tc>
        <w:tc>
          <w:tcPr>
            <w:tcW w:w="454" w:type="dxa"/>
            <w:vAlign w:val="center"/>
          </w:tcPr>
          <w:p w:rsidR="00C610D0" w:rsidRDefault="00C610D0">
            <w:pPr>
              <w:pStyle w:val="ConsPlusNormal"/>
              <w:jc w:val="center"/>
            </w:pPr>
            <w:r>
              <w:t>1</w:t>
            </w:r>
          </w:p>
        </w:tc>
        <w:tc>
          <w:tcPr>
            <w:tcW w:w="567" w:type="dxa"/>
            <w:vAlign w:val="center"/>
          </w:tcPr>
          <w:p w:rsidR="00C610D0" w:rsidRDefault="00C610D0">
            <w:pPr>
              <w:pStyle w:val="ConsPlusNormal"/>
              <w:jc w:val="center"/>
            </w:pPr>
            <w:r>
              <w:t>1</w:t>
            </w:r>
          </w:p>
        </w:tc>
        <w:tc>
          <w:tcPr>
            <w:tcW w:w="567" w:type="dxa"/>
            <w:vAlign w:val="center"/>
          </w:tcPr>
          <w:p w:rsidR="00C610D0" w:rsidRDefault="00C610D0">
            <w:pPr>
              <w:pStyle w:val="ConsPlusNormal"/>
              <w:jc w:val="center"/>
            </w:pPr>
            <w:r>
              <w:t>2</w:t>
            </w:r>
          </w:p>
        </w:tc>
        <w:tc>
          <w:tcPr>
            <w:tcW w:w="454" w:type="dxa"/>
            <w:vAlign w:val="center"/>
          </w:tcPr>
          <w:p w:rsidR="00C610D0" w:rsidRDefault="00C610D0">
            <w:pPr>
              <w:pStyle w:val="ConsPlusNormal"/>
              <w:jc w:val="center"/>
            </w:pPr>
            <w:r>
              <w:t>7</w:t>
            </w:r>
          </w:p>
        </w:tc>
        <w:tc>
          <w:tcPr>
            <w:tcW w:w="454" w:type="dxa"/>
            <w:vAlign w:val="center"/>
          </w:tcPr>
          <w:p w:rsidR="00C610D0" w:rsidRDefault="00C610D0">
            <w:pPr>
              <w:pStyle w:val="ConsPlusNormal"/>
              <w:jc w:val="center"/>
            </w:pPr>
            <w:r>
              <w:t>1</w:t>
            </w:r>
          </w:p>
        </w:tc>
        <w:tc>
          <w:tcPr>
            <w:tcW w:w="510" w:type="dxa"/>
            <w:vAlign w:val="center"/>
          </w:tcPr>
          <w:p w:rsidR="00C610D0" w:rsidRDefault="00C610D0">
            <w:pPr>
              <w:pStyle w:val="ConsPlusNormal"/>
              <w:jc w:val="center"/>
            </w:pPr>
            <w:r>
              <w:t>0</w:t>
            </w:r>
          </w:p>
        </w:tc>
        <w:tc>
          <w:tcPr>
            <w:tcW w:w="3005" w:type="dxa"/>
            <w:vAlign w:val="center"/>
          </w:tcPr>
          <w:p w:rsidR="00C610D0" w:rsidRDefault="00C610D0">
            <w:pPr>
              <w:pStyle w:val="ConsPlusNormal"/>
              <w:jc w:val="center"/>
            </w:pPr>
            <w:r>
              <w:t>Контрагенты (держатели, группы держателей), Правовые основания</w:t>
            </w:r>
          </w:p>
        </w:tc>
      </w:tr>
      <w:tr w:rsidR="00C610D0">
        <w:tc>
          <w:tcPr>
            <w:tcW w:w="2211" w:type="dxa"/>
            <w:vAlign w:val="center"/>
          </w:tcPr>
          <w:p w:rsidR="00C610D0" w:rsidRDefault="00C610D0">
            <w:pPr>
              <w:pStyle w:val="ConsPlusNormal"/>
              <w:jc w:val="center"/>
            </w:pPr>
            <w:r>
              <w:t>Уменьшение задолженности перед кредиторами по государственным (муниципальным) ценным бумагам</w:t>
            </w:r>
          </w:p>
        </w:tc>
        <w:tc>
          <w:tcPr>
            <w:tcW w:w="794" w:type="dxa"/>
            <w:vAlign w:val="center"/>
          </w:tcPr>
          <w:p w:rsidR="00C610D0" w:rsidRDefault="00C610D0">
            <w:pPr>
              <w:pStyle w:val="ConsPlusNormal"/>
              <w:jc w:val="center"/>
            </w:pPr>
            <w:r>
              <w:t>КРБ, КИФ</w:t>
            </w:r>
          </w:p>
        </w:tc>
        <w:tc>
          <w:tcPr>
            <w:tcW w:w="510" w:type="dxa"/>
            <w:vAlign w:val="center"/>
          </w:tcPr>
          <w:p w:rsidR="00C610D0" w:rsidRDefault="00C610D0">
            <w:pPr>
              <w:pStyle w:val="ConsPlusNormal"/>
              <w:jc w:val="center"/>
            </w:pPr>
            <w:r>
              <w:t>1</w:t>
            </w:r>
          </w:p>
        </w:tc>
        <w:tc>
          <w:tcPr>
            <w:tcW w:w="510" w:type="dxa"/>
            <w:vAlign w:val="center"/>
          </w:tcPr>
          <w:p w:rsidR="00C610D0" w:rsidRDefault="00C610D0">
            <w:pPr>
              <w:pStyle w:val="ConsPlusNormal"/>
              <w:jc w:val="center"/>
            </w:pPr>
            <w:r>
              <w:t>3</w:t>
            </w:r>
          </w:p>
        </w:tc>
        <w:tc>
          <w:tcPr>
            <w:tcW w:w="454" w:type="dxa"/>
            <w:vAlign w:val="center"/>
          </w:tcPr>
          <w:p w:rsidR="00C610D0" w:rsidRDefault="00C610D0">
            <w:pPr>
              <w:pStyle w:val="ConsPlusNormal"/>
              <w:jc w:val="center"/>
            </w:pPr>
            <w:r>
              <w:t>0</w:t>
            </w:r>
          </w:p>
        </w:tc>
        <w:tc>
          <w:tcPr>
            <w:tcW w:w="454" w:type="dxa"/>
            <w:vAlign w:val="center"/>
          </w:tcPr>
          <w:p w:rsidR="00C610D0" w:rsidRDefault="00C610D0">
            <w:pPr>
              <w:pStyle w:val="ConsPlusNormal"/>
              <w:jc w:val="center"/>
            </w:pPr>
            <w:r>
              <w:t>1</w:t>
            </w:r>
          </w:p>
        </w:tc>
        <w:tc>
          <w:tcPr>
            <w:tcW w:w="567" w:type="dxa"/>
            <w:vAlign w:val="center"/>
          </w:tcPr>
          <w:p w:rsidR="00C610D0" w:rsidRDefault="00C610D0">
            <w:pPr>
              <w:pStyle w:val="ConsPlusNormal"/>
              <w:jc w:val="center"/>
            </w:pPr>
            <w:r>
              <w:t>1</w:t>
            </w:r>
          </w:p>
        </w:tc>
        <w:tc>
          <w:tcPr>
            <w:tcW w:w="567" w:type="dxa"/>
            <w:vAlign w:val="center"/>
          </w:tcPr>
          <w:p w:rsidR="00C610D0" w:rsidRDefault="00C610D0">
            <w:pPr>
              <w:pStyle w:val="ConsPlusNormal"/>
              <w:jc w:val="center"/>
            </w:pPr>
            <w:r>
              <w:t>2</w:t>
            </w:r>
          </w:p>
        </w:tc>
        <w:tc>
          <w:tcPr>
            <w:tcW w:w="454" w:type="dxa"/>
            <w:vAlign w:val="center"/>
          </w:tcPr>
          <w:p w:rsidR="00C610D0" w:rsidRDefault="00C610D0">
            <w:pPr>
              <w:pStyle w:val="ConsPlusNormal"/>
              <w:jc w:val="center"/>
            </w:pPr>
            <w:r>
              <w:t>8</w:t>
            </w:r>
          </w:p>
        </w:tc>
        <w:tc>
          <w:tcPr>
            <w:tcW w:w="454" w:type="dxa"/>
            <w:vAlign w:val="center"/>
          </w:tcPr>
          <w:p w:rsidR="00C610D0" w:rsidRDefault="00C610D0">
            <w:pPr>
              <w:pStyle w:val="ConsPlusNormal"/>
              <w:jc w:val="center"/>
            </w:pPr>
            <w:r>
              <w:t>1</w:t>
            </w:r>
          </w:p>
        </w:tc>
        <w:tc>
          <w:tcPr>
            <w:tcW w:w="510" w:type="dxa"/>
            <w:vAlign w:val="center"/>
          </w:tcPr>
          <w:p w:rsidR="00C610D0" w:rsidRDefault="00C610D0">
            <w:pPr>
              <w:pStyle w:val="ConsPlusNormal"/>
              <w:jc w:val="center"/>
            </w:pPr>
            <w:r>
              <w:t>0</w:t>
            </w:r>
          </w:p>
        </w:tc>
        <w:tc>
          <w:tcPr>
            <w:tcW w:w="3005" w:type="dxa"/>
            <w:vAlign w:val="center"/>
          </w:tcPr>
          <w:p w:rsidR="00C610D0" w:rsidRDefault="00C610D0">
            <w:pPr>
              <w:pStyle w:val="ConsPlusNormal"/>
              <w:jc w:val="center"/>
            </w:pPr>
            <w:r>
              <w:t>Контрагенты (держатели, группы держателей), Правовые основания</w:t>
            </w:r>
          </w:p>
        </w:tc>
      </w:tr>
      <w:tr w:rsidR="00C610D0">
        <w:tc>
          <w:tcPr>
            <w:tcW w:w="2211" w:type="dxa"/>
            <w:vAlign w:val="center"/>
          </w:tcPr>
          <w:p w:rsidR="00C610D0" w:rsidRDefault="00C610D0">
            <w:pPr>
              <w:pStyle w:val="ConsPlusNormal"/>
              <w:jc w:val="center"/>
            </w:pPr>
            <w:r>
              <w:t>Расчеты с иными кредиторами по государственному (муниципальному) долгу</w:t>
            </w:r>
          </w:p>
        </w:tc>
        <w:tc>
          <w:tcPr>
            <w:tcW w:w="794" w:type="dxa"/>
            <w:vAlign w:val="center"/>
          </w:tcPr>
          <w:p w:rsidR="00C610D0" w:rsidRDefault="00C610D0">
            <w:pPr>
              <w:pStyle w:val="ConsPlusNormal"/>
              <w:jc w:val="center"/>
            </w:pPr>
            <w:r>
              <w:t>КРБ, КИФ</w:t>
            </w:r>
          </w:p>
        </w:tc>
        <w:tc>
          <w:tcPr>
            <w:tcW w:w="510" w:type="dxa"/>
            <w:vAlign w:val="center"/>
          </w:tcPr>
          <w:p w:rsidR="00C610D0" w:rsidRDefault="00C610D0">
            <w:pPr>
              <w:pStyle w:val="ConsPlusNormal"/>
              <w:jc w:val="center"/>
            </w:pPr>
            <w:r>
              <w:t>1</w:t>
            </w:r>
          </w:p>
        </w:tc>
        <w:tc>
          <w:tcPr>
            <w:tcW w:w="510" w:type="dxa"/>
            <w:vAlign w:val="center"/>
          </w:tcPr>
          <w:p w:rsidR="00C610D0" w:rsidRDefault="00C610D0">
            <w:pPr>
              <w:pStyle w:val="ConsPlusNormal"/>
              <w:jc w:val="center"/>
            </w:pPr>
            <w:r>
              <w:t>3</w:t>
            </w:r>
          </w:p>
        </w:tc>
        <w:tc>
          <w:tcPr>
            <w:tcW w:w="454" w:type="dxa"/>
            <w:vAlign w:val="center"/>
          </w:tcPr>
          <w:p w:rsidR="00C610D0" w:rsidRDefault="00C610D0">
            <w:pPr>
              <w:pStyle w:val="ConsPlusNormal"/>
              <w:jc w:val="center"/>
            </w:pPr>
            <w:r>
              <w:t>0</w:t>
            </w:r>
          </w:p>
        </w:tc>
        <w:tc>
          <w:tcPr>
            <w:tcW w:w="454" w:type="dxa"/>
            <w:vAlign w:val="center"/>
          </w:tcPr>
          <w:p w:rsidR="00C610D0" w:rsidRDefault="00C610D0">
            <w:pPr>
              <w:pStyle w:val="ConsPlusNormal"/>
              <w:jc w:val="center"/>
            </w:pPr>
            <w:r>
              <w:t>1</w:t>
            </w:r>
          </w:p>
        </w:tc>
        <w:tc>
          <w:tcPr>
            <w:tcW w:w="567" w:type="dxa"/>
            <w:vAlign w:val="center"/>
          </w:tcPr>
          <w:p w:rsidR="00C610D0" w:rsidRDefault="00C610D0">
            <w:pPr>
              <w:pStyle w:val="ConsPlusNormal"/>
              <w:jc w:val="center"/>
            </w:pPr>
            <w:r>
              <w:t>1</w:t>
            </w:r>
          </w:p>
        </w:tc>
        <w:tc>
          <w:tcPr>
            <w:tcW w:w="567" w:type="dxa"/>
            <w:vAlign w:val="center"/>
          </w:tcPr>
          <w:p w:rsidR="00C610D0" w:rsidRDefault="00C610D0">
            <w:pPr>
              <w:pStyle w:val="ConsPlusNormal"/>
              <w:jc w:val="center"/>
            </w:pPr>
            <w:r>
              <w:t>3</w:t>
            </w:r>
          </w:p>
        </w:tc>
        <w:tc>
          <w:tcPr>
            <w:tcW w:w="454" w:type="dxa"/>
            <w:vAlign w:val="center"/>
          </w:tcPr>
          <w:p w:rsidR="00C610D0" w:rsidRDefault="00C610D0">
            <w:pPr>
              <w:pStyle w:val="ConsPlusNormal"/>
              <w:jc w:val="center"/>
            </w:pPr>
            <w:r>
              <w:t>0</w:t>
            </w:r>
          </w:p>
        </w:tc>
        <w:tc>
          <w:tcPr>
            <w:tcW w:w="454" w:type="dxa"/>
            <w:vAlign w:val="center"/>
          </w:tcPr>
          <w:p w:rsidR="00C610D0" w:rsidRDefault="00C610D0">
            <w:pPr>
              <w:pStyle w:val="ConsPlusNormal"/>
              <w:jc w:val="center"/>
            </w:pPr>
            <w:r>
              <w:t>0</w:t>
            </w:r>
          </w:p>
        </w:tc>
        <w:tc>
          <w:tcPr>
            <w:tcW w:w="510" w:type="dxa"/>
            <w:vAlign w:val="center"/>
          </w:tcPr>
          <w:p w:rsidR="00C610D0" w:rsidRDefault="00C610D0">
            <w:pPr>
              <w:pStyle w:val="ConsPlusNormal"/>
              <w:jc w:val="center"/>
            </w:pPr>
            <w:r>
              <w:t>0</w:t>
            </w:r>
          </w:p>
        </w:tc>
        <w:tc>
          <w:tcPr>
            <w:tcW w:w="3005" w:type="dxa"/>
            <w:vAlign w:val="center"/>
          </w:tcPr>
          <w:p w:rsidR="00C610D0" w:rsidRDefault="00C610D0">
            <w:pPr>
              <w:pStyle w:val="ConsPlusNormal"/>
              <w:jc w:val="center"/>
            </w:pPr>
            <w:r>
              <w:t>Контрагенты, Правовые основания</w:t>
            </w:r>
          </w:p>
        </w:tc>
      </w:tr>
      <w:tr w:rsidR="00C610D0">
        <w:tc>
          <w:tcPr>
            <w:tcW w:w="2211" w:type="dxa"/>
            <w:vAlign w:val="center"/>
          </w:tcPr>
          <w:p w:rsidR="00C610D0" w:rsidRDefault="00C610D0">
            <w:pPr>
              <w:pStyle w:val="ConsPlusNormal"/>
              <w:jc w:val="center"/>
            </w:pPr>
            <w:r>
              <w:t xml:space="preserve">Увеличение задолженности перед </w:t>
            </w:r>
            <w:r>
              <w:lastRenderedPageBreak/>
              <w:t>иными кредиторами по государственному (муниципальному) долгу</w:t>
            </w:r>
          </w:p>
        </w:tc>
        <w:tc>
          <w:tcPr>
            <w:tcW w:w="794" w:type="dxa"/>
            <w:vAlign w:val="center"/>
          </w:tcPr>
          <w:p w:rsidR="00C610D0" w:rsidRDefault="00C610D0">
            <w:pPr>
              <w:pStyle w:val="ConsPlusNormal"/>
              <w:jc w:val="center"/>
            </w:pPr>
            <w:r>
              <w:lastRenderedPageBreak/>
              <w:t>КРБ, КИФ</w:t>
            </w:r>
          </w:p>
        </w:tc>
        <w:tc>
          <w:tcPr>
            <w:tcW w:w="510" w:type="dxa"/>
            <w:vAlign w:val="center"/>
          </w:tcPr>
          <w:p w:rsidR="00C610D0" w:rsidRDefault="00C610D0">
            <w:pPr>
              <w:pStyle w:val="ConsPlusNormal"/>
              <w:jc w:val="center"/>
            </w:pPr>
            <w:r>
              <w:t>1</w:t>
            </w:r>
          </w:p>
        </w:tc>
        <w:tc>
          <w:tcPr>
            <w:tcW w:w="510" w:type="dxa"/>
            <w:vAlign w:val="center"/>
          </w:tcPr>
          <w:p w:rsidR="00C610D0" w:rsidRDefault="00C610D0">
            <w:pPr>
              <w:pStyle w:val="ConsPlusNormal"/>
              <w:jc w:val="center"/>
            </w:pPr>
            <w:r>
              <w:t>3</w:t>
            </w:r>
          </w:p>
        </w:tc>
        <w:tc>
          <w:tcPr>
            <w:tcW w:w="454" w:type="dxa"/>
            <w:vAlign w:val="center"/>
          </w:tcPr>
          <w:p w:rsidR="00C610D0" w:rsidRDefault="00C610D0">
            <w:pPr>
              <w:pStyle w:val="ConsPlusNormal"/>
              <w:jc w:val="center"/>
            </w:pPr>
            <w:r>
              <w:t>0</w:t>
            </w:r>
          </w:p>
        </w:tc>
        <w:tc>
          <w:tcPr>
            <w:tcW w:w="454" w:type="dxa"/>
            <w:vAlign w:val="center"/>
          </w:tcPr>
          <w:p w:rsidR="00C610D0" w:rsidRDefault="00C610D0">
            <w:pPr>
              <w:pStyle w:val="ConsPlusNormal"/>
              <w:jc w:val="center"/>
            </w:pPr>
            <w:r>
              <w:t>1</w:t>
            </w:r>
          </w:p>
        </w:tc>
        <w:tc>
          <w:tcPr>
            <w:tcW w:w="567" w:type="dxa"/>
            <w:vAlign w:val="center"/>
          </w:tcPr>
          <w:p w:rsidR="00C610D0" w:rsidRDefault="00C610D0">
            <w:pPr>
              <w:pStyle w:val="ConsPlusNormal"/>
              <w:jc w:val="center"/>
            </w:pPr>
            <w:r>
              <w:t>1</w:t>
            </w:r>
          </w:p>
        </w:tc>
        <w:tc>
          <w:tcPr>
            <w:tcW w:w="567" w:type="dxa"/>
            <w:vAlign w:val="center"/>
          </w:tcPr>
          <w:p w:rsidR="00C610D0" w:rsidRDefault="00C610D0">
            <w:pPr>
              <w:pStyle w:val="ConsPlusNormal"/>
              <w:jc w:val="center"/>
            </w:pPr>
            <w:r>
              <w:t>3</w:t>
            </w:r>
          </w:p>
        </w:tc>
        <w:tc>
          <w:tcPr>
            <w:tcW w:w="454" w:type="dxa"/>
            <w:vAlign w:val="center"/>
          </w:tcPr>
          <w:p w:rsidR="00C610D0" w:rsidRDefault="00C610D0">
            <w:pPr>
              <w:pStyle w:val="ConsPlusNormal"/>
              <w:jc w:val="center"/>
            </w:pPr>
            <w:r>
              <w:t>7</w:t>
            </w:r>
          </w:p>
        </w:tc>
        <w:tc>
          <w:tcPr>
            <w:tcW w:w="454" w:type="dxa"/>
            <w:vAlign w:val="center"/>
          </w:tcPr>
          <w:p w:rsidR="00C610D0" w:rsidRDefault="00C610D0">
            <w:pPr>
              <w:pStyle w:val="ConsPlusNormal"/>
              <w:jc w:val="center"/>
            </w:pPr>
            <w:r>
              <w:t>1</w:t>
            </w:r>
          </w:p>
        </w:tc>
        <w:tc>
          <w:tcPr>
            <w:tcW w:w="510" w:type="dxa"/>
            <w:vAlign w:val="center"/>
          </w:tcPr>
          <w:p w:rsidR="00C610D0" w:rsidRDefault="00C610D0">
            <w:pPr>
              <w:pStyle w:val="ConsPlusNormal"/>
              <w:jc w:val="center"/>
            </w:pPr>
            <w:r>
              <w:t>0</w:t>
            </w:r>
          </w:p>
        </w:tc>
        <w:tc>
          <w:tcPr>
            <w:tcW w:w="3005" w:type="dxa"/>
            <w:vAlign w:val="center"/>
          </w:tcPr>
          <w:p w:rsidR="00C610D0" w:rsidRDefault="00C610D0">
            <w:pPr>
              <w:pStyle w:val="ConsPlusNormal"/>
              <w:jc w:val="center"/>
            </w:pPr>
            <w:r>
              <w:t>Контрагенты, Правовые основания</w:t>
            </w:r>
          </w:p>
        </w:tc>
      </w:tr>
      <w:tr w:rsidR="00C610D0">
        <w:tc>
          <w:tcPr>
            <w:tcW w:w="2211" w:type="dxa"/>
            <w:vAlign w:val="center"/>
          </w:tcPr>
          <w:p w:rsidR="00C610D0" w:rsidRDefault="00C610D0">
            <w:pPr>
              <w:pStyle w:val="ConsPlusNormal"/>
              <w:jc w:val="center"/>
            </w:pPr>
            <w:r>
              <w:lastRenderedPageBreak/>
              <w:t>Уменьшение задолженности перед иными кредиторами по государственному (муниципальному) долгу</w:t>
            </w:r>
          </w:p>
        </w:tc>
        <w:tc>
          <w:tcPr>
            <w:tcW w:w="794" w:type="dxa"/>
            <w:vAlign w:val="center"/>
          </w:tcPr>
          <w:p w:rsidR="00C610D0" w:rsidRDefault="00C610D0">
            <w:pPr>
              <w:pStyle w:val="ConsPlusNormal"/>
              <w:jc w:val="center"/>
            </w:pPr>
            <w:r>
              <w:t>КРБ, КИФ</w:t>
            </w:r>
          </w:p>
        </w:tc>
        <w:tc>
          <w:tcPr>
            <w:tcW w:w="510" w:type="dxa"/>
            <w:vAlign w:val="center"/>
          </w:tcPr>
          <w:p w:rsidR="00C610D0" w:rsidRDefault="00C610D0">
            <w:pPr>
              <w:pStyle w:val="ConsPlusNormal"/>
              <w:jc w:val="center"/>
            </w:pPr>
            <w:r>
              <w:t>1</w:t>
            </w:r>
          </w:p>
        </w:tc>
        <w:tc>
          <w:tcPr>
            <w:tcW w:w="510" w:type="dxa"/>
            <w:vAlign w:val="center"/>
          </w:tcPr>
          <w:p w:rsidR="00C610D0" w:rsidRDefault="00C610D0">
            <w:pPr>
              <w:pStyle w:val="ConsPlusNormal"/>
              <w:jc w:val="center"/>
            </w:pPr>
            <w:r>
              <w:t>3</w:t>
            </w:r>
          </w:p>
        </w:tc>
        <w:tc>
          <w:tcPr>
            <w:tcW w:w="454" w:type="dxa"/>
            <w:vAlign w:val="center"/>
          </w:tcPr>
          <w:p w:rsidR="00C610D0" w:rsidRDefault="00C610D0">
            <w:pPr>
              <w:pStyle w:val="ConsPlusNormal"/>
              <w:jc w:val="center"/>
            </w:pPr>
            <w:r>
              <w:t>0</w:t>
            </w:r>
          </w:p>
        </w:tc>
        <w:tc>
          <w:tcPr>
            <w:tcW w:w="454" w:type="dxa"/>
            <w:vAlign w:val="center"/>
          </w:tcPr>
          <w:p w:rsidR="00C610D0" w:rsidRDefault="00C610D0">
            <w:pPr>
              <w:pStyle w:val="ConsPlusNormal"/>
              <w:jc w:val="center"/>
            </w:pPr>
            <w:r>
              <w:t>1</w:t>
            </w:r>
          </w:p>
        </w:tc>
        <w:tc>
          <w:tcPr>
            <w:tcW w:w="567" w:type="dxa"/>
            <w:vAlign w:val="center"/>
          </w:tcPr>
          <w:p w:rsidR="00C610D0" w:rsidRDefault="00C610D0">
            <w:pPr>
              <w:pStyle w:val="ConsPlusNormal"/>
              <w:jc w:val="center"/>
            </w:pPr>
            <w:r>
              <w:t>1</w:t>
            </w:r>
          </w:p>
        </w:tc>
        <w:tc>
          <w:tcPr>
            <w:tcW w:w="567" w:type="dxa"/>
            <w:vAlign w:val="center"/>
          </w:tcPr>
          <w:p w:rsidR="00C610D0" w:rsidRDefault="00C610D0">
            <w:pPr>
              <w:pStyle w:val="ConsPlusNormal"/>
              <w:jc w:val="center"/>
            </w:pPr>
            <w:r>
              <w:t>3</w:t>
            </w:r>
          </w:p>
        </w:tc>
        <w:tc>
          <w:tcPr>
            <w:tcW w:w="454" w:type="dxa"/>
            <w:vAlign w:val="center"/>
          </w:tcPr>
          <w:p w:rsidR="00C610D0" w:rsidRDefault="00C610D0">
            <w:pPr>
              <w:pStyle w:val="ConsPlusNormal"/>
              <w:jc w:val="center"/>
            </w:pPr>
            <w:r>
              <w:t>8</w:t>
            </w:r>
          </w:p>
        </w:tc>
        <w:tc>
          <w:tcPr>
            <w:tcW w:w="454" w:type="dxa"/>
            <w:vAlign w:val="center"/>
          </w:tcPr>
          <w:p w:rsidR="00C610D0" w:rsidRDefault="00C610D0">
            <w:pPr>
              <w:pStyle w:val="ConsPlusNormal"/>
              <w:jc w:val="center"/>
            </w:pPr>
            <w:r>
              <w:t>1</w:t>
            </w:r>
          </w:p>
        </w:tc>
        <w:tc>
          <w:tcPr>
            <w:tcW w:w="510" w:type="dxa"/>
            <w:vAlign w:val="center"/>
          </w:tcPr>
          <w:p w:rsidR="00C610D0" w:rsidRDefault="00C610D0">
            <w:pPr>
              <w:pStyle w:val="ConsPlusNormal"/>
              <w:jc w:val="center"/>
            </w:pPr>
            <w:r>
              <w:t>0</w:t>
            </w:r>
          </w:p>
        </w:tc>
        <w:tc>
          <w:tcPr>
            <w:tcW w:w="3005" w:type="dxa"/>
            <w:vAlign w:val="center"/>
          </w:tcPr>
          <w:p w:rsidR="00C610D0" w:rsidRDefault="00C610D0">
            <w:pPr>
              <w:pStyle w:val="ConsPlusNormal"/>
              <w:jc w:val="center"/>
            </w:pPr>
            <w:r>
              <w:t>Контрагенты, Правовые основания</w:t>
            </w:r>
          </w:p>
        </w:tc>
      </w:tr>
      <w:tr w:rsidR="00C610D0">
        <w:tc>
          <w:tcPr>
            <w:tcW w:w="2211" w:type="dxa"/>
            <w:vAlign w:val="center"/>
          </w:tcPr>
          <w:p w:rsidR="00C610D0" w:rsidRDefault="00C610D0">
            <w:pPr>
              <w:pStyle w:val="ConsPlusNormal"/>
              <w:jc w:val="center"/>
            </w:pPr>
            <w:r>
              <w:t>Расчеты по долговым обязательствам по целевым иностранным кредитам (заимствованиям)</w:t>
            </w:r>
          </w:p>
        </w:tc>
        <w:tc>
          <w:tcPr>
            <w:tcW w:w="794" w:type="dxa"/>
            <w:vAlign w:val="center"/>
          </w:tcPr>
          <w:p w:rsidR="00C610D0" w:rsidRDefault="00C610D0">
            <w:pPr>
              <w:pStyle w:val="ConsPlusNormal"/>
              <w:jc w:val="center"/>
            </w:pPr>
            <w:r>
              <w:t>гКБК</w:t>
            </w:r>
          </w:p>
        </w:tc>
        <w:tc>
          <w:tcPr>
            <w:tcW w:w="510" w:type="dxa"/>
            <w:vAlign w:val="center"/>
          </w:tcPr>
          <w:p w:rsidR="00C610D0" w:rsidRDefault="00C610D0">
            <w:pPr>
              <w:pStyle w:val="ConsPlusNormal"/>
              <w:jc w:val="center"/>
            </w:pPr>
            <w:r>
              <w:t>1</w:t>
            </w:r>
          </w:p>
        </w:tc>
        <w:tc>
          <w:tcPr>
            <w:tcW w:w="510" w:type="dxa"/>
            <w:vAlign w:val="center"/>
          </w:tcPr>
          <w:p w:rsidR="00C610D0" w:rsidRDefault="00C610D0">
            <w:pPr>
              <w:pStyle w:val="ConsPlusNormal"/>
              <w:jc w:val="center"/>
            </w:pPr>
            <w:r>
              <w:t>3</w:t>
            </w:r>
          </w:p>
        </w:tc>
        <w:tc>
          <w:tcPr>
            <w:tcW w:w="454" w:type="dxa"/>
            <w:vAlign w:val="center"/>
          </w:tcPr>
          <w:p w:rsidR="00C610D0" w:rsidRDefault="00C610D0">
            <w:pPr>
              <w:pStyle w:val="ConsPlusNormal"/>
              <w:jc w:val="center"/>
            </w:pPr>
            <w:r>
              <w:t>0</w:t>
            </w:r>
          </w:p>
        </w:tc>
        <w:tc>
          <w:tcPr>
            <w:tcW w:w="454" w:type="dxa"/>
            <w:vAlign w:val="center"/>
          </w:tcPr>
          <w:p w:rsidR="00C610D0" w:rsidRDefault="00C610D0">
            <w:pPr>
              <w:pStyle w:val="ConsPlusNormal"/>
              <w:jc w:val="center"/>
            </w:pPr>
            <w:r>
              <w:t>1</w:t>
            </w:r>
          </w:p>
        </w:tc>
        <w:tc>
          <w:tcPr>
            <w:tcW w:w="567" w:type="dxa"/>
            <w:vAlign w:val="center"/>
          </w:tcPr>
          <w:p w:rsidR="00C610D0" w:rsidRDefault="00C610D0">
            <w:pPr>
              <w:pStyle w:val="ConsPlusNormal"/>
              <w:jc w:val="center"/>
            </w:pPr>
            <w:r>
              <w:t>2</w:t>
            </w:r>
          </w:p>
        </w:tc>
        <w:tc>
          <w:tcPr>
            <w:tcW w:w="567" w:type="dxa"/>
            <w:vAlign w:val="center"/>
          </w:tcPr>
          <w:p w:rsidR="00C610D0" w:rsidRDefault="00C610D0">
            <w:pPr>
              <w:pStyle w:val="ConsPlusNormal"/>
              <w:jc w:val="center"/>
            </w:pPr>
            <w:r>
              <w:t>0</w:t>
            </w:r>
          </w:p>
        </w:tc>
        <w:tc>
          <w:tcPr>
            <w:tcW w:w="454" w:type="dxa"/>
            <w:vAlign w:val="center"/>
          </w:tcPr>
          <w:p w:rsidR="00C610D0" w:rsidRDefault="00C610D0">
            <w:pPr>
              <w:pStyle w:val="ConsPlusNormal"/>
              <w:jc w:val="center"/>
            </w:pPr>
            <w:r>
              <w:t>0</w:t>
            </w:r>
          </w:p>
        </w:tc>
        <w:tc>
          <w:tcPr>
            <w:tcW w:w="454" w:type="dxa"/>
            <w:vAlign w:val="center"/>
          </w:tcPr>
          <w:p w:rsidR="00C610D0" w:rsidRDefault="00C610D0">
            <w:pPr>
              <w:pStyle w:val="ConsPlusNormal"/>
              <w:jc w:val="center"/>
            </w:pPr>
            <w:r>
              <w:t>0</w:t>
            </w:r>
          </w:p>
        </w:tc>
        <w:tc>
          <w:tcPr>
            <w:tcW w:w="510" w:type="dxa"/>
            <w:vAlign w:val="center"/>
          </w:tcPr>
          <w:p w:rsidR="00C610D0" w:rsidRDefault="00C610D0">
            <w:pPr>
              <w:pStyle w:val="ConsPlusNormal"/>
              <w:jc w:val="center"/>
            </w:pPr>
            <w:r>
              <w:t>0</w:t>
            </w:r>
          </w:p>
        </w:tc>
        <w:tc>
          <w:tcPr>
            <w:tcW w:w="3005" w:type="dxa"/>
            <w:vAlign w:val="center"/>
          </w:tcPr>
          <w:p w:rsidR="00C610D0" w:rsidRDefault="00C610D0">
            <w:pPr>
              <w:pStyle w:val="ConsPlusNormal"/>
              <w:jc w:val="center"/>
            </w:pPr>
            <w:r>
              <w:t>группировочный</w:t>
            </w:r>
          </w:p>
        </w:tc>
      </w:tr>
      <w:tr w:rsidR="00C610D0">
        <w:tc>
          <w:tcPr>
            <w:tcW w:w="2211" w:type="dxa"/>
          </w:tcPr>
          <w:p w:rsidR="00C610D0" w:rsidRDefault="00C610D0">
            <w:pPr>
              <w:pStyle w:val="ConsPlusNormal"/>
              <w:jc w:val="center"/>
            </w:pPr>
            <w:r>
              <w:t>Расчеты с бюджетами бюджетной системы Российской Федерации по привлеченным бюджетным кредитам в рамках целевых иностранных кредитов (заимствований)</w:t>
            </w:r>
          </w:p>
        </w:tc>
        <w:tc>
          <w:tcPr>
            <w:tcW w:w="794" w:type="dxa"/>
            <w:vAlign w:val="center"/>
          </w:tcPr>
          <w:p w:rsidR="00C610D0" w:rsidRDefault="00C610D0">
            <w:pPr>
              <w:pStyle w:val="ConsPlusNormal"/>
              <w:jc w:val="center"/>
            </w:pPr>
            <w:r>
              <w:t>КРБ, КИФ</w:t>
            </w:r>
          </w:p>
        </w:tc>
        <w:tc>
          <w:tcPr>
            <w:tcW w:w="510" w:type="dxa"/>
            <w:vAlign w:val="center"/>
          </w:tcPr>
          <w:p w:rsidR="00C610D0" w:rsidRDefault="00C610D0">
            <w:pPr>
              <w:pStyle w:val="ConsPlusNormal"/>
              <w:jc w:val="center"/>
            </w:pPr>
            <w:r>
              <w:t>1</w:t>
            </w:r>
          </w:p>
        </w:tc>
        <w:tc>
          <w:tcPr>
            <w:tcW w:w="510" w:type="dxa"/>
            <w:vAlign w:val="center"/>
          </w:tcPr>
          <w:p w:rsidR="00C610D0" w:rsidRDefault="00C610D0">
            <w:pPr>
              <w:pStyle w:val="ConsPlusNormal"/>
              <w:jc w:val="center"/>
            </w:pPr>
            <w:r>
              <w:t>3</w:t>
            </w:r>
          </w:p>
        </w:tc>
        <w:tc>
          <w:tcPr>
            <w:tcW w:w="454" w:type="dxa"/>
            <w:vAlign w:val="center"/>
          </w:tcPr>
          <w:p w:rsidR="00C610D0" w:rsidRDefault="00C610D0">
            <w:pPr>
              <w:pStyle w:val="ConsPlusNormal"/>
              <w:jc w:val="center"/>
            </w:pPr>
            <w:r>
              <w:t>0</w:t>
            </w:r>
          </w:p>
        </w:tc>
        <w:tc>
          <w:tcPr>
            <w:tcW w:w="454" w:type="dxa"/>
            <w:vAlign w:val="center"/>
          </w:tcPr>
          <w:p w:rsidR="00C610D0" w:rsidRDefault="00C610D0">
            <w:pPr>
              <w:pStyle w:val="ConsPlusNormal"/>
              <w:jc w:val="center"/>
            </w:pPr>
            <w:r>
              <w:t>1</w:t>
            </w:r>
          </w:p>
        </w:tc>
        <w:tc>
          <w:tcPr>
            <w:tcW w:w="567" w:type="dxa"/>
            <w:vAlign w:val="center"/>
          </w:tcPr>
          <w:p w:rsidR="00C610D0" w:rsidRDefault="00C610D0">
            <w:pPr>
              <w:pStyle w:val="ConsPlusNormal"/>
              <w:jc w:val="center"/>
            </w:pPr>
            <w:r>
              <w:t>2</w:t>
            </w:r>
          </w:p>
        </w:tc>
        <w:tc>
          <w:tcPr>
            <w:tcW w:w="567" w:type="dxa"/>
            <w:vAlign w:val="center"/>
          </w:tcPr>
          <w:p w:rsidR="00C610D0" w:rsidRDefault="00C610D0">
            <w:pPr>
              <w:pStyle w:val="ConsPlusNormal"/>
              <w:jc w:val="center"/>
            </w:pPr>
            <w:r>
              <w:t>1</w:t>
            </w:r>
          </w:p>
        </w:tc>
        <w:tc>
          <w:tcPr>
            <w:tcW w:w="454" w:type="dxa"/>
            <w:vAlign w:val="center"/>
          </w:tcPr>
          <w:p w:rsidR="00C610D0" w:rsidRDefault="00C610D0">
            <w:pPr>
              <w:pStyle w:val="ConsPlusNormal"/>
              <w:jc w:val="center"/>
            </w:pPr>
            <w:r>
              <w:t>0</w:t>
            </w:r>
          </w:p>
        </w:tc>
        <w:tc>
          <w:tcPr>
            <w:tcW w:w="454" w:type="dxa"/>
            <w:vAlign w:val="center"/>
          </w:tcPr>
          <w:p w:rsidR="00C610D0" w:rsidRDefault="00C610D0">
            <w:pPr>
              <w:pStyle w:val="ConsPlusNormal"/>
              <w:jc w:val="center"/>
            </w:pPr>
            <w:r>
              <w:t>0</w:t>
            </w:r>
          </w:p>
        </w:tc>
        <w:tc>
          <w:tcPr>
            <w:tcW w:w="510" w:type="dxa"/>
            <w:vAlign w:val="center"/>
          </w:tcPr>
          <w:p w:rsidR="00C610D0" w:rsidRDefault="00C610D0">
            <w:pPr>
              <w:pStyle w:val="ConsPlusNormal"/>
              <w:jc w:val="center"/>
            </w:pPr>
            <w:r>
              <w:t>0</w:t>
            </w:r>
          </w:p>
        </w:tc>
        <w:tc>
          <w:tcPr>
            <w:tcW w:w="3005" w:type="dxa"/>
            <w:vAlign w:val="center"/>
          </w:tcPr>
          <w:p w:rsidR="00C610D0" w:rsidRDefault="00C610D0">
            <w:pPr>
              <w:pStyle w:val="ConsPlusNormal"/>
              <w:jc w:val="center"/>
            </w:pPr>
            <w:r>
              <w:t>Контрагенты, Правовые основания</w:t>
            </w:r>
          </w:p>
        </w:tc>
      </w:tr>
      <w:tr w:rsidR="00C610D0">
        <w:tc>
          <w:tcPr>
            <w:tcW w:w="2211" w:type="dxa"/>
            <w:vAlign w:val="center"/>
          </w:tcPr>
          <w:p w:rsidR="00C610D0" w:rsidRDefault="00C610D0">
            <w:pPr>
              <w:pStyle w:val="ConsPlusNormal"/>
              <w:jc w:val="center"/>
            </w:pPr>
            <w:r>
              <w:t xml:space="preserve">Увеличение задолженности перед бюджетами бюджетной системы Российской Федерации по привлеченным бюджетным кредитам в рамках целевых </w:t>
            </w:r>
            <w:r>
              <w:lastRenderedPageBreak/>
              <w:t>иностранных кредитов (заимствований)</w:t>
            </w:r>
          </w:p>
        </w:tc>
        <w:tc>
          <w:tcPr>
            <w:tcW w:w="794" w:type="dxa"/>
            <w:vAlign w:val="center"/>
          </w:tcPr>
          <w:p w:rsidR="00C610D0" w:rsidRDefault="00C610D0">
            <w:pPr>
              <w:pStyle w:val="ConsPlusNormal"/>
              <w:jc w:val="center"/>
            </w:pPr>
            <w:r>
              <w:lastRenderedPageBreak/>
              <w:t>КРБ, КИФ</w:t>
            </w:r>
          </w:p>
        </w:tc>
        <w:tc>
          <w:tcPr>
            <w:tcW w:w="510" w:type="dxa"/>
            <w:vAlign w:val="center"/>
          </w:tcPr>
          <w:p w:rsidR="00C610D0" w:rsidRDefault="00C610D0">
            <w:pPr>
              <w:pStyle w:val="ConsPlusNormal"/>
              <w:jc w:val="center"/>
            </w:pPr>
            <w:r>
              <w:t>1</w:t>
            </w:r>
          </w:p>
        </w:tc>
        <w:tc>
          <w:tcPr>
            <w:tcW w:w="510" w:type="dxa"/>
            <w:vAlign w:val="center"/>
          </w:tcPr>
          <w:p w:rsidR="00C610D0" w:rsidRDefault="00C610D0">
            <w:pPr>
              <w:pStyle w:val="ConsPlusNormal"/>
              <w:jc w:val="center"/>
            </w:pPr>
            <w:r>
              <w:t>3</w:t>
            </w:r>
          </w:p>
        </w:tc>
        <w:tc>
          <w:tcPr>
            <w:tcW w:w="454" w:type="dxa"/>
            <w:vAlign w:val="center"/>
          </w:tcPr>
          <w:p w:rsidR="00C610D0" w:rsidRDefault="00C610D0">
            <w:pPr>
              <w:pStyle w:val="ConsPlusNormal"/>
              <w:jc w:val="center"/>
            </w:pPr>
            <w:r>
              <w:t>0</w:t>
            </w:r>
          </w:p>
        </w:tc>
        <w:tc>
          <w:tcPr>
            <w:tcW w:w="454" w:type="dxa"/>
            <w:vAlign w:val="center"/>
          </w:tcPr>
          <w:p w:rsidR="00C610D0" w:rsidRDefault="00C610D0">
            <w:pPr>
              <w:pStyle w:val="ConsPlusNormal"/>
              <w:jc w:val="center"/>
            </w:pPr>
            <w:r>
              <w:t>1</w:t>
            </w:r>
          </w:p>
        </w:tc>
        <w:tc>
          <w:tcPr>
            <w:tcW w:w="567" w:type="dxa"/>
            <w:vAlign w:val="center"/>
          </w:tcPr>
          <w:p w:rsidR="00C610D0" w:rsidRDefault="00C610D0">
            <w:pPr>
              <w:pStyle w:val="ConsPlusNormal"/>
              <w:jc w:val="center"/>
            </w:pPr>
            <w:r>
              <w:t>2</w:t>
            </w:r>
          </w:p>
        </w:tc>
        <w:tc>
          <w:tcPr>
            <w:tcW w:w="567" w:type="dxa"/>
            <w:vAlign w:val="center"/>
          </w:tcPr>
          <w:p w:rsidR="00C610D0" w:rsidRDefault="00C610D0">
            <w:pPr>
              <w:pStyle w:val="ConsPlusNormal"/>
              <w:jc w:val="center"/>
            </w:pPr>
            <w:r>
              <w:t>1</w:t>
            </w:r>
          </w:p>
        </w:tc>
        <w:tc>
          <w:tcPr>
            <w:tcW w:w="454" w:type="dxa"/>
            <w:vAlign w:val="center"/>
          </w:tcPr>
          <w:p w:rsidR="00C610D0" w:rsidRDefault="00C610D0">
            <w:pPr>
              <w:pStyle w:val="ConsPlusNormal"/>
              <w:jc w:val="center"/>
            </w:pPr>
            <w:r>
              <w:t>7</w:t>
            </w:r>
          </w:p>
        </w:tc>
        <w:tc>
          <w:tcPr>
            <w:tcW w:w="454" w:type="dxa"/>
            <w:vAlign w:val="center"/>
          </w:tcPr>
          <w:p w:rsidR="00C610D0" w:rsidRDefault="00C610D0">
            <w:pPr>
              <w:pStyle w:val="ConsPlusNormal"/>
              <w:jc w:val="center"/>
            </w:pPr>
            <w:r>
              <w:t>1</w:t>
            </w:r>
          </w:p>
        </w:tc>
        <w:tc>
          <w:tcPr>
            <w:tcW w:w="510" w:type="dxa"/>
            <w:vAlign w:val="center"/>
          </w:tcPr>
          <w:p w:rsidR="00C610D0" w:rsidRDefault="00C610D0">
            <w:pPr>
              <w:pStyle w:val="ConsPlusNormal"/>
              <w:jc w:val="center"/>
            </w:pPr>
            <w:r>
              <w:t>0</w:t>
            </w:r>
          </w:p>
        </w:tc>
        <w:tc>
          <w:tcPr>
            <w:tcW w:w="3005" w:type="dxa"/>
            <w:vAlign w:val="center"/>
          </w:tcPr>
          <w:p w:rsidR="00C610D0" w:rsidRDefault="00C610D0">
            <w:pPr>
              <w:pStyle w:val="ConsPlusNormal"/>
              <w:jc w:val="center"/>
            </w:pPr>
            <w:r>
              <w:t>Контрагенты, Правовые основания</w:t>
            </w:r>
          </w:p>
        </w:tc>
      </w:tr>
      <w:tr w:rsidR="00C610D0">
        <w:tc>
          <w:tcPr>
            <w:tcW w:w="2211" w:type="dxa"/>
          </w:tcPr>
          <w:p w:rsidR="00C610D0" w:rsidRDefault="00C610D0">
            <w:pPr>
              <w:pStyle w:val="ConsPlusNormal"/>
              <w:jc w:val="center"/>
            </w:pPr>
            <w:r>
              <w:lastRenderedPageBreak/>
              <w:t>Уменьшение задолженности перед бюджетами бюджетной системы Российской Федерации по привлеченным бюджетным кредитам в рамках целевых иностранных кредитов (заимствований)</w:t>
            </w:r>
          </w:p>
        </w:tc>
        <w:tc>
          <w:tcPr>
            <w:tcW w:w="794" w:type="dxa"/>
            <w:vAlign w:val="center"/>
          </w:tcPr>
          <w:p w:rsidR="00C610D0" w:rsidRDefault="00C610D0">
            <w:pPr>
              <w:pStyle w:val="ConsPlusNormal"/>
              <w:jc w:val="center"/>
            </w:pPr>
            <w:r>
              <w:t>КРБ, КИФ</w:t>
            </w:r>
          </w:p>
        </w:tc>
        <w:tc>
          <w:tcPr>
            <w:tcW w:w="510" w:type="dxa"/>
            <w:vAlign w:val="center"/>
          </w:tcPr>
          <w:p w:rsidR="00C610D0" w:rsidRDefault="00C610D0">
            <w:pPr>
              <w:pStyle w:val="ConsPlusNormal"/>
              <w:jc w:val="center"/>
            </w:pPr>
            <w:r>
              <w:t>1</w:t>
            </w:r>
          </w:p>
        </w:tc>
        <w:tc>
          <w:tcPr>
            <w:tcW w:w="510" w:type="dxa"/>
            <w:vAlign w:val="center"/>
          </w:tcPr>
          <w:p w:rsidR="00C610D0" w:rsidRDefault="00C610D0">
            <w:pPr>
              <w:pStyle w:val="ConsPlusNormal"/>
              <w:jc w:val="center"/>
            </w:pPr>
            <w:r>
              <w:t>3</w:t>
            </w:r>
          </w:p>
        </w:tc>
        <w:tc>
          <w:tcPr>
            <w:tcW w:w="454" w:type="dxa"/>
            <w:vAlign w:val="center"/>
          </w:tcPr>
          <w:p w:rsidR="00C610D0" w:rsidRDefault="00C610D0">
            <w:pPr>
              <w:pStyle w:val="ConsPlusNormal"/>
              <w:jc w:val="center"/>
            </w:pPr>
            <w:r>
              <w:t>0</w:t>
            </w:r>
          </w:p>
        </w:tc>
        <w:tc>
          <w:tcPr>
            <w:tcW w:w="454" w:type="dxa"/>
            <w:vAlign w:val="center"/>
          </w:tcPr>
          <w:p w:rsidR="00C610D0" w:rsidRDefault="00C610D0">
            <w:pPr>
              <w:pStyle w:val="ConsPlusNormal"/>
              <w:jc w:val="center"/>
            </w:pPr>
            <w:r>
              <w:t>1</w:t>
            </w:r>
          </w:p>
        </w:tc>
        <w:tc>
          <w:tcPr>
            <w:tcW w:w="567" w:type="dxa"/>
            <w:vAlign w:val="center"/>
          </w:tcPr>
          <w:p w:rsidR="00C610D0" w:rsidRDefault="00C610D0">
            <w:pPr>
              <w:pStyle w:val="ConsPlusNormal"/>
              <w:jc w:val="center"/>
            </w:pPr>
            <w:r>
              <w:t>2</w:t>
            </w:r>
          </w:p>
        </w:tc>
        <w:tc>
          <w:tcPr>
            <w:tcW w:w="567" w:type="dxa"/>
            <w:vAlign w:val="center"/>
          </w:tcPr>
          <w:p w:rsidR="00C610D0" w:rsidRDefault="00C610D0">
            <w:pPr>
              <w:pStyle w:val="ConsPlusNormal"/>
              <w:jc w:val="center"/>
            </w:pPr>
            <w:r>
              <w:t>1</w:t>
            </w:r>
          </w:p>
        </w:tc>
        <w:tc>
          <w:tcPr>
            <w:tcW w:w="454" w:type="dxa"/>
            <w:vAlign w:val="center"/>
          </w:tcPr>
          <w:p w:rsidR="00C610D0" w:rsidRDefault="00C610D0">
            <w:pPr>
              <w:pStyle w:val="ConsPlusNormal"/>
              <w:jc w:val="center"/>
            </w:pPr>
            <w:r>
              <w:t>8</w:t>
            </w:r>
          </w:p>
        </w:tc>
        <w:tc>
          <w:tcPr>
            <w:tcW w:w="454" w:type="dxa"/>
            <w:vAlign w:val="center"/>
          </w:tcPr>
          <w:p w:rsidR="00C610D0" w:rsidRDefault="00C610D0">
            <w:pPr>
              <w:pStyle w:val="ConsPlusNormal"/>
              <w:jc w:val="center"/>
            </w:pPr>
            <w:r>
              <w:t>1</w:t>
            </w:r>
          </w:p>
        </w:tc>
        <w:tc>
          <w:tcPr>
            <w:tcW w:w="510" w:type="dxa"/>
            <w:vAlign w:val="center"/>
          </w:tcPr>
          <w:p w:rsidR="00C610D0" w:rsidRDefault="00C610D0">
            <w:pPr>
              <w:pStyle w:val="ConsPlusNormal"/>
              <w:jc w:val="center"/>
            </w:pPr>
            <w:r>
              <w:t>0</w:t>
            </w:r>
          </w:p>
        </w:tc>
        <w:tc>
          <w:tcPr>
            <w:tcW w:w="3005" w:type="dxa"/>
            <w:vAlign w:val="center"/>
          </w:tcPr>
          <w:p w:rsidR="00C610D0" w:rsidRDefault="00C610D0">
            <w:pPr>
              <w:pStyle w:val="ConsPlusNormal"/>
              <w:jc w:val="center"/>
            </w:pPr>
            <w:r>
              <w:t>Контрагенты, Правовые основания</w:t>
            </w:r>
          </w:p>
        </w:tc>
      </w:tr>
      <w:tr w:rsidR="00C610D0">
        <w:tc>
          <w:tcPr>
            <w:tcW w:w="2211" w:type="dxa"/>
            <w:vAlign w:val="center"/>
          </w:tcPr>
          <w:p w:rsidR="00C610D0" w:rsidRDefault="00C610D0">
            <w:pPr>
              <w:pStyle w:val="ConsPlusNormal"/>
              <w:jc w:val="center"/>
            </w:pPr>
            <w:r>
              <w:t>Расчеты с иными кредиторами по государственному (муниципальному) долгу в рамках целевых иностранных кредитов (заимствований)</w:t>
            </w:r>
          </w:p>
        </w:tc>
        <w:tc>
          <w:tcPr>
            <w:tcW w:w="794" w:type="dxa"/>
            <w:vAlign w:val="center"/>
          </w:tcPr>
          <w:p w:rsidR="00C610D0" w:rsidRDefault="00C610D0">
            <w:pPr>
              <w:pStyle w:val="ConsPlusNormal"/>
              <w:jc w:val="center"/>
            </w:pPr>
            <w:r>
              <w:t>КРБ, КИФ</w:t>
            </w:r>
          </w:p>
        </w:tc>
        <w:tc>
          <w:tcPr>
            <w:tcW w:w="510" w:type="dxa"/>
            <w:vAlign w:val="center"/>
          </w:tcPr>
          <w:p w:rsidR="00C610D0" w:rsidRDefault="00C610D0">
            <w:pPr>
              <w:pStyle w:val="ConsPlusNormal"/>
              <w:jc w:val="center"/>
            </w:pPr>
            <w:r>
              <w:t>1</w:t>
            </w:r>
          </w:p>
        </w:tc>
        <w:tc>
          <w:tcPr>
            <w:tcW w:w="510" w:type="dxa"/>
            <w:vAlign w:val="center"/>
          </w:tcPr>
          <w:p w:rsidR="00C610D0" w:rsidRDefault="00C610D0">
            <w:pPr>
              <w:pStyle w:val="ConsPlusNormal"/>
              <w:jc w:val="center"/>
            </w:pPr>
            <w:r>
              <w:t>3</w:t>
            </w:r>
          </w:p>
        </w:tc>
        <w:tc>
          <w:tcPr>
            <w:tcW w:w="454" w:type="dxa"/>
            <w:vAlign w:val="center"/>
          </w:tcPr>
          <w:p w:rsidR="00C610D0" w:rsidRDefault="00C610D0">
            <w:pPr>
              <w:pStyle w:val="ConsPlusNormal"/>
              <w:jc w:val="center"/>
            </w:pPr>
            <w:r>
              <w:t>0</w:t>
            </w:r>
          </w:p>
        </w:tc>
        <w:tc>
          <w:tcPr>
            <w:tcW w:w="454" w:type="dxa"/>
            <w:vAlign w:val="center"/>
          </w:tcPr>
          <w:p w:rsidR="00C610D0" w:rsidRDefault="00C610D0">
            <w:pPr>
              <w:pStyle w:val="ConsPlusNormal"/>
              <w:jc w:val="center"/>
            </w:pPr>
            <w:r>
              <w:t>1</w:t>
            </w:r>
          </w:p>
        </w:tc>
        <w:tc>
          <w:tcPr>
            <w:tcW w:w="567" w:type="dxa"/>
            <w:vAlign w:val="center"/>
          </w:tcPr>
          <w:p w:rsidR="00C610D0" w:rsidRDefault="00C610D0">
            <w:pPr>
              <w:pStyle w:val="ConsPlusNormal"/>
              <w:jc w:val="center"/>
            </w:pPr>
            <w:r>
              <w:t>2</w:t>
            </w:r>
          </w:p>
        </w:tc>
        <w:tc>
          <w:tcPr>
            <w:tcW w:w="567" w:type="dxa"/>
            <w:vAlign w:val="center"/>
          </w:tcPr>
          <w:p w:rsidR="00C610D0" w:rsidRDefault="00C610D0">
            <w:pPr>
              <w:pStyle w:val="ConsPlusNormal"/>
              <w:jc w:val="center"/>
            </w:pPr>
            <w:r>
              <w:t>3</w:t>
            </w:r>
          </w:p>
        </w:tc>
        <w:tc>
          <w:tcPr>
            <w:tcW w:w="454" w:type="dxa"/>
            <w:vAlign w:val="center"/>
          </w:tcPr>
          <w:p w:rsidR="00C610D0" w:rsidRDefault="00C610D0">
            <w:pPr>
              <w:pStyle w:val="ConsPlusNormal"/>
              <w:jc w:val="center"/>
            </w:pPr>
            <w:r>
              <w:t>0</w:t>
            </w:r>
          </w:p>
        </w:tc>
        <w:tc>
          <w:tcPr>
            <w:tcW w:w="454" w:type="dxa"/>
            <w:vAlign w:val="center"/>
          </w:tcPr>
          <w:p w:rsidR="00C610D0" w:rsidRDefault="00C610D0">
            <w:pPr>
              <w:pStyle w:val="ConsPlusNormal"/>
              <w:jc w:val="center"/>
            </w:pPr>
            <w:r>
              <w:t>0</w:t>
            </w:r>
          </w:p>
        </w:tc>
        <w:tc>
          <w:tcPr>
            <w:tcW w:w="510" w:type="dxa"/>
            <w:vAlign w:val="center"/>
          </w:tcPr>
          <w:p w:rsidR="00C610D0" w:rsidRDefault="00C610D0">
            <w:pPr>
              <w:pStyle w:val="ConsPlusNormal"/>
              <w:jc w:val="center"/>
            </w:pPr>
            <w:r>
              <w:t>0</w:t>
            </w:r>
          </w:p>
        </w:tc>
        <w:tc>
          <w:tcPr>
            <w:tcW w:w="3005" w:type="dxa"/>
            <w:vAlign w:val="center"/>
          </w:tcPr>
          <w:p w:rsidR="00C610D0" w:rsidRDefault="00C610D0">
            <w:pPr>
              <w:pStyle w:val="ConsPlusNormal"/>
              <w:jc w:val="center"/>
            </w:pPr>
            <w:r>
              <w:t>Контрагенты, Правовые основания</w:t>
            </w:r>
          </w:p>
        </w:tc>
      </w:tr>
      <w:tr w:rsidR="00C610D0">
        <w:tc>
          <w:tcPr>
            <w:tcW w:w="2211" w:type="dxa"/>
          </w:tcPr>
          <w:p w:rsidR="00C610D0" w:rsidRDefault="00C610D0">
            <w:pPr>
              <w:pStyle w:val="ConsPlusNormal"/>
              <w:jc w:val="center"/>
            </w:pPr>
            <w:r>
              <w:t>Увеличение задолженности перед иными кредиторами по государственному (муниципальному) долгу в рамках целевых иностранных кредитов (заимствований)</w:t>
            </w:r>
          </w:p>
        </w:tc>
        <w:tc>
          <w:tcPr>
            <w:tcW w:w="794" w:type="dxa"/>
            <w:vAlign w:val="center"/>
          </w:tcPr>
          <w:p w:rsidR="00C610D0" w:rsidRDefault="00C610D0">
            <w:pPr>
              <w:pStyle w:val="ConsPlusNormal"/>
              <w:jc w:val="center"/>
            </w:pPr>
            <w:r>
              <w:t>КРБ, КИФ</w:t>
            </w:r>
          </w:p>
        </w:tc>
        <w:tc>
          <w:tcPr>
            <w:tcW w:w="510" w:type="dxa"/>
            <w:vAlign w:val="center"/>
          </w:tcPr>
          <w:p w:rsidR="00C610D0" w:rsidRDefault="00C610D0">
            <w:pPr>
              <w:pStyle w:val="ConsPlusNormal"/>
              <w:jc w:val="center"/>
            </w:pPr>
            <w:r>
              <w:t>1</w:t>
            </w:r>
          </w:p>
        </w:tc>
        <w:tc>
          <w:tcPr>
            <w:tcW w:w="510" w:type="dxa"/>
            <w:vAlign w:val="center"/>
          </w:tcPr>
          <w:p w:rsidR="00C610D0" w:rsidRDefault="00C610D0">
            <w:pPr>
              <w:pStyle w:val="ConsPlusNormal"/>
              <w:jc w:val="center"/>
            </w:pPr>
            <w:r>
              <w:t>3</w:t>
            </w:r>
          </w:p>
        </w:tc>
        <w:tc>
          <w:tcPr>
            <w:tcW w:w="454" w:type="dxa"/>
            <w:vAlign w:val="center"/>
          </w:tcPr>
          <w:p w:rsidR="00C610D0" w:rsidRDefault="00C610D0">
            <w:pPr>
              <w:pStyle w:val="ConsPlusNormal"/>
              <w:jc w:val="center"/>
            </w:pPr>
            <w:r>
              <w:t>0</w:t>
            </w:r>
          </w:p>
        </w:tc>
        <w:tc>
          <w:tcPr>
            <w:tcW w:w="454" w:type="dxa"/>
            <w:vAlign w:val="center"/>
          </w:tcPr>
          <w:p w:rsidR="00C610D0" w:rsidRDefault="00C610D0">
            <w:pPr>
              <w:pStyle w:val="ConsPlusNormal"/>
              <w:jc w:val="center"/>
            </w:pPr>
            <w:r>
              <w:t>1</w:t>
            </w:r>
          </w:p>
        </w:tc>
        <w:tc>
          <w:tcPr>
            <w:tcW w:w="567" w:type="dxa"/>
            <w:vAlign w:val="center"/>
          </w:tcPr>
          <w:p w:rsidR="00C610D0" w:rsidRDefault="00C610D0">
            <w:pPr>
              <w:pStyle w:val="ConsPlusNormal"/>
              <w:jc w:val="center"/>
            </w:pPr>
            <w:r>
              <w:t>2</w:t>
            </w:r>
          </w:p>
        </w:tc>
        <w:tc>
          <w:tcPr>
            <w:tcW w:w="567" w:type="dxa"/>
            <w:vAlign w:val="center"/>
          </w:tcPr>
          <w:p w:rsidR="00C610D0" w:rsidRDefault="00C610D0">
            <w:pPr>
              <w:pStyle w:val="ConsPlusNormal"/>
              <w:jc w:val="center"/>
            </w:pPr>
            <w:r>
              <w:t>3</w:t>
            </w:r>
          </w:p>
        </w:tc>
        <w:tc>
          <w:tcPr>
            <w:tcW w:w="454" w:type="dxa"/>
            <w:vAlign w:val="center"/>
          </w:tcPr>
          <w:p w:rsidR="00C610D0" w:rsidRDefault="00C610D0">
            <w:pPr>
              <w:pStyle w:val="ConsPlusNormal"/>
              <w:jc w:val="center"/>
            </w:pPr>
            <w:r>
              <w:t>7</w:t>
            </w:r>
          </w:p>
        </w:tc>
        <w:tc>
          <w:tcPr>
            <w:tcW w:w="454" w:type="dxa"/>
            <w:vAlign w:val="center"/>
          </w:tcPr>
          <w:p w:rsidR="00C610D0" w:rsidRDefault="00C610D0">
            <w:pPr>
              <w:pStyle w:val="ConsPlusNormal"/>
              <w:jc w:val="center"/>
            </w:pPr>
            <w:r>
              <w:t>2</w:t>
            </w:r>
          </w:p>
        </w:tc>
        <w:tc>
          <w:tcPr>
            <w:tcW w:w="510" w:type="dxa"/>
            <w:vAlign w:val="center"/>
          </w:tcPr>
          <w:p w:rsidR="00C610D0" w:rsidRDefault="00C610D0">
            <w:pPr>
              <w:pStyle w:val="ConsPlusNormal"/>
              <w:jc w:val="center"/>
            </w:pPr>
            <w:r>
              <w:t>0</w:t>
            </w:r>
          </w:p>
        </w:tc>
        <w:tc>
          <w:tcPr>
            <w:tcW w:w="3005" w:type="dxa"/>
            <w:vAlign w:val="center"/>
          </w:tcPr>
          <w:p w:rsidR="00C610D0" w:rsidRDefault="00C610D0">
            <w:pPr>
              <w:pStyle w:val="ConsPlusNormal"/>
              <w:jc w:val="center"/>
            </w:pPr>
            <w:r>
              <w:t>Контрагенты, Правовые основания</w:t>
            </w:r>
          </w:p>
        </w:tc>
      </w:tr>
      <w:tr w:rsidR="00C610D0">
        <w:tc>
          <w:tcPr>
            <w:tcW w:w="2211" w:type="dxa"/>
            <w:vAlign w:val="center"/>
          </w:tcPr>
          <w:p w:rsidR="00C610D0" w:rsidRDefault="00C610D0">
            <w:pPr>
              <w:pStyle w:val="ConsPlusNormal"/>
              <w:jc w:val="center"/>
            </w:pPr>
            <w:r>
              <w:t xml:space="preserve">Уменьшение задолженности перед иными кредиторами </w:t>
            </w:r>
            <w:r>
              <w:lastRenderedPageBreak/>
              <w:t>по государственному (муниципальному) долгу в рамках целевых иностранных кредитов (заимствований)</w:t>
            </w:r>
          </w:p>
        </w:tc>
        <w:tc>
          <w:tcPr>
            <w:tcW w:w="794" w:type="dxa"/>
            <w:vAlign w:val="center"/>
          </w:tcPr>
          <w:p w:rsidR="00C610D0" w:rsidRDefault="00C610D0">
            <w:pPr>
              <w:pStyle w:val="ConsPlusNormal"/>
              <w:jc w:val="center"/>
            </w:pPr>
            <w:r>
              <w:lastRenderedPageBreak/>
              <w:t>КРБ, КИФ</w:t>
            </w:r>
          </w:p>
        </w:tc>
        <w:tc>
          <w:tcPr>
            <w:tcW w:w="510" w:type="dxa"/>
            <w:vAlign w:val="center"/>
          </w:tcPr>
          <w:p w:rsidR="00C610D0" w:rsidRDefault="00C610D0">
            <w:pPr>
              <w:pStyle w:val="ConsPlusNormal"/>
              <w:jc w:val="center"/>
            </w:pPr>
            <w:r>
              <w:t>1</w:t>
            </w:r>
          </w:p>
        </w:tc>
        <w:tc>
          <w:tcPr>
            <w:tcW w:w="510" w:type="dxa"/>
            <w:vAlign w:val="center"/>
          </w:tcPr>
          <w:p w:rsidR="00C610D0" w:rsidRDefault="00C610D0">
            <w:pPr>
              <w:pStyle w:val="ConsPlusNormal"/>
              <w:jc w:val="center"/>
            </w:pPr>
            <w:r>
              <w:t>3</w:t>
            </w:r>
          </w:p>
        </w:tc>
        <w:tc>
          <w:tcPr>
            <w:tcW w:w="454" w:type="dxa"/>
            <w:vAlign w:val="center"/>
          </w:tcPr>
          <w:p w:rsidR="00C610D0" w:rsidRDefault="00C610D0">
            <w:pPr>
              <w:pStyle w:val="ConsPlusNormal"/>
              <w:jc w:val="center"/>
            </w:pPr>
            <w:r>
              <w:t>0</w:t>
            </w:r>
          </w:p>
        </w:tc>
        <w:tc>
          <w:tcPr>
            <w:tcW w:w="454" w:type="dxa"/>
            <w:vAlign w:val="center"/>
          </w:tcPr>
          <w:p w:rsidR="00C610D0" w:rsidRDefault="00C610D0">
            <w:pPr>
              <w:pStyle w:val="ConsPlusNormal"/>
              <w:jc w:val="center"/>
            </w:pPr>
            <w:r>
              <w:t>1</w:t>
            </w:r>
          </w:p>
        </w:tc>
        <w:tc>
          <w:tcPr>
            <w:tcW w:w="567" w:type="dxa"/>
            <w:vAlign w:val="center"/>
          </w:tcPr>
          <w:p w:rsidR="00C610D0" w:rsidRDefault="00C610D0">
            <w:pPr>
              <w:pStyle w:val="ConsPlusNormal"/>
              <w:jc w:val="center"/>
            </w:pPr>
            <w:r>
              <w:t>2</w:t>
            </w:r>
          </w:p>
        </w:tc>
        <w:tc>
          <w:tcPr>
            <w:tcW w:w="567" w:type="dxa"/>
            <w:vAlign w:val="center"/>
          </w:tcPr>
          <w:p w:rsidR="00C610D0" w:rsidRDefault="00C610D0">
            <w:pPr>
              <w:pStyle w:val="ConsPlusNormal"/>
              <w:jc w:val="center"/>
            </w:pPr>
            <w:r>
              <w:t>3</w:t>
            </w:r>
          </w:p>
        </w:tc>
        <w:tc>
          <w:tcPr>
            <w:tcW w:w="454" w:type="dxa"/>
            <w:vAlign w:val="center"/>
          </w:tcPr>
          <w:p w:rsidR="00C610D0" w:rsidRDefault="00C610D0">
            <w:pPr>
              <w:pStyle w:val="ConsPlusNormal"/>
              <w:jc w:val="center"/>
            </w:pPr>
            <w:r>
              <w:t>8</w:t>
            </w:r>
          </w:p>
        </w:tc>
        <w:tc>
          <w:tcPr>
            <w:tcW w:w="454" w:type="dxa"/>
            <w:vAlign w:val="center"/>
          </w:tcPr>
          <w:p w:rsidR="00C610D0" w:rsidRDefault="00C610D0">
            <w:pPr>
              <w:pStyle w:val="ConsPlusNormal"/>
              <w:jc w:val="center"/>
            </w:pPr>
            <w:r>
              <w:t>2</w:t>
            </w:r>
          </w:p>
        </w:tc>
        <w:tc>
          <w:tcPr>
            <w:tcW w:w="510" w:type="dxa"/>
            <w:vAlign w:val="center"/>
          </w:tcPr>
          <w:p w:rsidR="00C610D0" w:rsidRDefault="00C610D0">
            <w:pPr>
              <w:pStyle w:val="ConsPlusNormal"/>
              <w:jc w:val="center"/>
            </w:pPr>
            <w:r>
              <w:t>0</w:t>
            </w:r>
          </w:p>
        </w:tc>
        <w:tc>
          <w:tcPr>
            <w:tcW w:w="3005" w:type="dxa"/>
            <w:vAlign w:val="center"/>
          </w:tcPr>
          <w:p w:rsidR="00C610D0" w:rsidRDefault="00C610D0">
            <w:pPr>
              <w:pStyle w:val="ConsPlusNormal"/>
              <w:jc w:val="center"/>
            </w:pPr>
            <w:r>
              <w:t>Контрагенты, Правовые основания</w:t>
            </w:r>
          </w:p>
        </w:tc>
      </w:tr>
      <w:tr w:rsidR="00C610D0">
        <w:tc>
          <w:tcPr>
            <w:tcW w:w="2211" w:type="dxa"/>
            <w:vAlign w:val="center"/>
          </w:tcPr>
          <w:p w:rsidR="00C610D0" w:rsidRDefault="00C610D0">
            <w:pPr>
              <w:pStyle w:val="ConsPlusNormal"/>
              <w:jc w:val="center"/>
            </w:pPr>
            <w:r>
              <w:lastRenderedPageBreak/>
              <w:t>Расчеты по государственным (муниципальным) гарантиям</w:t>
            </w:r>
          </w:p>
        </w:tc>
        <w:tc>
          <w:tcPr>
            <w:tcW w:w="794" w:type="dxa"/>
            <w:vAlign w:val="center"/>
          </w:tcPr>
          <w:p w:rsidR="00C610D0" w:rsidRDefault="00C610D0">
            <w:pPr>
              <w:pStyle w:val="ConsPlusNormal"/>
              <w:jc w:val="center"/>
            </w:pPr>
            <w:r>
              <w:t>гКБК</w:t>
            </w:r>
          </w:p>
        </w:tc>
        <w:tc>
          <w:tcPr>
            <w:tcW w:w="510" w:type="dxa"/>
            <w:vAlign w:val="center"/>
          </w:tcPr>
          <w:p w:rsidR="00C610D0" w:rsidRDefault="00C610D0">
            <w:pPr>
              <w:pStyle w:val="ConsPlusNormal"/>
              <w:jc w:val="center"/>
            </w:pPr>
            <w:r>
              <w:t>1</w:t>
            </w:r>
          </w:p>
        </w:tc>
        <w:tc>
          <w:tcPr>
            <w:tcW w:w="510" w:type="dxa"/>
            <w:vAlign w:val="center"/>
          </w:tcPr>
          <w:p w:rsidR="00C610D0" w:rsidRDefault="00C610D0">
            <w:pPr>
              <w:pStyle w:val="ConsPlusNormal"/>
              <w:jc w:val="center"/>
            </w:pPr>
            <w:r>
              <w:t>3</w:t>
            </w:r>
          </w:p>
        </w:tc>
        <w:tc>
          <w:tcPr>
            <w:tcW w:w="454" w:type="dxa"/>
            <w:vAlign w:val="center"/>
          </w:tcPr>
          <w:p w:rsidR="00C610D0" w:rsidRDefault="00C610D0">
            <w:pPr>
              <w:pStyle w:val="ConsPlusNormal"/>
              <w:jc w:val="center"/>
            </w:pPr>
            <w:r>
              <w:t>0</w:t>
            </w:r>
          </w:p>
        </w:tc>
        <w:tc>
          <w:tcPr>
            <w:tcW w:w="454" w:type="dxa"/>
            <w:vAlign w:val="center"/>
          </w:tcPr>
          <w:p w:rsidR="00C610D0" w:rsidRDefault="00C610D0">
            <w:pPr>
              <w:pStyle w:val="ConsPlusNormal"/>
              <w:jc w:val="center"/>
            </w:pPr>
            <w:r>
              <w:t>1</w:t>
            </w:r>
          </w:p>
        </w:tc>
        <w:tc>
          <w:tcPr>
            <w:tcW w:w="567" w:type="dxa"/>
            <w:vAlign w:val="center"/>
          </w:tcPr>
          <w:p w:rsidR="00C610D0" w:rsidRDefault="00C610D0">
            <w:pPr>
              <w:pStyle w:val="ConsPlusNormal"/>
              <w:jc w:val="center"/>
            </w:pPr>
            <w:r>
              <w:t>3</w:t>
            </w:r>
          </w:p>
        </w:tc>
        <w:tc>
          <w:tcPr>
            <w:tcW w:w="567" w:type="dxa"/>
            <w:vAlign w:val="center"/>
          </w:tcPr>
          <w:p w:rsidR="00C610D0" w:rsidRDefault="00C610D0">
            <w:pPr>
              <w:pStyle w:val="ConsPlusNormal"/>
              <w:jc w:val="center"/>
            </w:pPr>
            <w:r>
              <w:t>0</w:t>
            </w:r>
          </w:p>
        </w:tc>
        <w:tc>
          <w:tcPr>
            <w:tcW w:w="454" w:type="dxa"/>
            <w:vAlign w:val="center"/>
          </w:tcPr>
          <w:p w:rsidR="00C610D0" w:rsidRDefault="00C610D0">
            <w:pPr>
              <w:pStyle w:val="ConsPlusNormal"/>
              <w:jc w:val="center"/>
            </w:pPr>
            <w:r>
              <w:t>0</w:t>
            </w:r>
          </w:p>
        </w:tc>
        <w:tc>
          <w:tcPr>
            <w:tcW w:w="454" w:type="dxa"/>
            <w:vAlign w:val="center"/>
          </w:tcPr>
          <w:p w:rsidR="00C610D0" w:rsidRDefault="00C610D0">
            <w:pPr>
              <w:pStyle w:val="ConsPlusNormal"/>
              <w:jc w:val="center"/>
            </w:pPr>
            <w:r>
              <w:t>0</w:t>
            </w:r>
          </w:p>
        </w:tc>
        <w:tc>
          <w:tcPr>
            <w:tcW w:w="510" w:type="dxa"/>
            <w:vAlign w:val="center"/>
          </w:tcPr>
          <w:p w:rsidR="00C610D0" w:rsidRDefault="00C610D0">
            <w:pPr>
              <w:pStyle w:val="ConsPlusNormal"/>
              <w:jc w:val="center"/>
            </w:pPr>
            <w:r>
              <w:t>0</w:t>
            </w:r>
          </w:p>
        </w:tc>
        <w:tc>
          <w:tcPr>
            <w:tcW w:w="3005" w:type="dxa"/>
            <w:vAlign w:val="center"/>
          </w:tcPr>
          <w:p w:rsidR="00C610D0" w:rsidRDefault="00C610D0">
            <w:pPr>
              <w:pStyle w:val="ConsPlusNormal"/>
              <w:jc w:val="center"/>
            </w:pPr>
            <w:r>
              <w:t>группировочный</w:t>
            </w:r>
          </w:p>
        </w:tc>
      </w:tr>
      <w:tr w:rsidR="00C610D0">
        <w:tc>
          <w:tcPr>
            <w:tcW w:w="2211" w:type="dxa"/>
          </w:tcPr>
          <w:p w:rsidR="00C610D0" w:rsidRDefault="00C610D0">
            <w:pPr>
              <w:pStyle w:val="ConsPlusNormal"/>
              <w:jc w:val="center"/>
            </w:pPr>
            <w:r>
              <w:t>Расчеты с бюджетами бюджетной системы Российской Федерации по государственным (муниципальным) гарантиям</w:t>
            </w:r>
          </w:p>
        </w:tc>
        <w:tc>
          <w:tcPr>
            <w:tcW w:w="794" w:type="dxa"/>
            <w:vAlign w:val="center"/>
          </w:tcPr>
          <w:p w:rsidR="00C610D0" w:rsidRDefault="00C610D0">
            <w:pPr>
              <w:pStyle w:val="ConsPlusNormal"/>
              <w:jc w:val="center"/>
            </w:pPr>
            <w:r>
              <w:t>КРБ, КИФ</w:t>
            </w:r>
          </w:p>
        </w:tc>
        <w:tc>
          <w:tcPr>
            <w:tcW w:w="510" w:type="dxa"/>
            <w:vAlign w:val="center"/>
          </w:tcPr>
          <w:p w:rsidR="00C610D0" w:rsidRDefault="00C610D0">
            <w:pPr>
              <w:pStyle w:val="ConsPlusNormal"/>
              <w:jc w:val="center"/>
            </w:pPr>
            <w:r>
              <w:t>1</w:t>
            </w:r>
          </w:p>
        </w:tc>
        <w:tc>
          <w:tcPr>
            <w:tcW w:w="510" w:type="dxa"/>
            <w:vAlign w:val="center"/>
          </w:tcPr>
          <w:p w:rsidR="00C610D0" w:rsidRDefault="00C610D0">
            <w:pPr>
              <w:pStyle w:val="ConsPlusNormal"/>
              <w:jc w:val="center"/>
            </w:pPr>
            <w:r>
              <w:t>3</w:t>
            </w:r>
          </w:p>
        </w:tc>
        <w:tc>
          <w:tcPr>
            <w:tcW w:w="454" w:type="dxa"/>
            <w:vAlign w:val="center"/>
          </w:tcPr>
          <w:p w:rsidR="00C610D0" w:rsidRDefault="00C610D0">
            <w:pPr>
              <w:pStyle w:val="ConsPlusNormal"/>
              <w:jc w:val="center"/>
            </w:pPr>
            <w:r>
              <w:t>0</w:t>
            </w:r>
          </w:p>
        </w:tc>
        <w:tc>
          <w:tcPr>
            <w:tcW w:w="454" w:type="dxa"/>
            <w:vAlign w:val="center"/>
          </w:tcPr>
          <w:p w:rsidR="00C610D0" w:rsidRDefault="00C610D0">
            <w:pPr>
              <w:pStyle w:val="ConsPlusNormal"/>
              <w:jc w:val="center"/>
            </w:pPr>
            <w:r>
              <w:t>1</w:t>
            </w:r>
          </w:p>
        </w:tc>
        <w:tc>
          <w:tcPr>
            <w:tcW w:w="567" w:type="dxa"/>
            <w:vAlign w:val="center"/>
          </w:tcPr>
          <w:p w:rsidR="00C610D0" w:rsidRDefault="00C610D0">
            <w:pPr>
              <w:pStyle w:val="ConsPlusNormal"/>
              <w:jc w:val="center"/>
            </w:pPr>
            <w:r>
              <w:t>3</w:t>
            </w:r>
          </w:p>
        </w:tc>
        <w:tc>
          <w:tcPr>
            <w:tcW w:w="567" w:type="dxa"/>
            <w:vAlign w:val="center"/>
          </w:tcPr>
          <w:p w:rsidR="00C610D0" w:rsidRDefault="00C610D0">
            <w:pPr>
              <w:pStyle w:val="ConsPlusNormal"/>
              <w:jc w:val="center"/>
            </w:pPr>
            <w:r>
              <w:t>1</w:t>
            </w:r>
          </w:p>
        </w:tc>
        <w:tc>
          <w:tcPr>
            <w:tcW w:w="454" w:type="dxa"/>
            <w:vAlign w:val="center"/>
          </w:tcPr>
          <w:p w:rsidR="00C610D0" w:rsidRDefault="00C610D0">
            <w:pPr>
              <w:pStyle w:val="ConsPlusNormal"/>
              <w:jc w:val="center"/>
            </w:pPr>
            <w:r>
              <w:t>0</w:t>
            </w:r>
          </w:p>
        </w:tc>
        <w:tc>
          <w:tcPr>
            <w:tcW w:w="454" w:type="dxa"/>
            <w:vAlign w:val="center"/>
          </w:tcPr>
          <w:p w:rsidR="00C610D0" w:rsidRDefault="00C610D0">
            <w:pPr>
              <w:pStyle w:val="ConsPlusNormal"/>
              <w:jc w:val="center"/>
            </w:pPr>
            <w:r>
              <w:t>0</w:t>
            </w:r>
          </w:p>
        </w:tc>
        <w:tc>
          <w:tcPr>
            <w:tcW w:w="510" w:type="dxa"/>
            <w:vAlign w:val="center"/>
          </w:tcPr>
          <w:p w:rsidR="00C610D0" w:rsidRDefault="00C610D0">
            <w:pPr>
              <w:pStyle w:val="ConsPlusNormal"/>
              <w:jc w:val="center"/>
            </w:pPr>
            <w:r>
              <w:t>0</w:t>
            </w:r>
          </w:p>
        </w:tc>
        <w:tc>
          <w:tcPr>
            <w:tcW w:w="3005" w:type="dxa"/>
            <w:vAlign w:val="center"/>
          </w:tcPr>
          <w:p w:rsidR="00C610D0" w:rsidRDefault="00C610D0">
            <w:pPr>
              <w:pStyle w:val="ConsPlusNormal"/>
              <w:jc w:val="center"/>
            </w:pPr>
            <w:r>
              <w:t>Контрагенты, Правовые основания</w:t>
            </w:r>
          </w:p>
        </w:tc>
      </w:tr>
      <w:tr w:rsidR="00C610D0">
        <w:tc>
          <w:tcPr>
            <w:tcW w:w="2211" w:type="dxa"/>
            <w:vAlign w:val="center"/>
          </w:tcPr>
          <w:p w:rsidR="00C610D0" w:rsidRDefault="00C610D0">
            <w:pPr>
              <w:pStyle w:val="ConsPlusNormal"/>
              <w:jc w:val="center"/>
            </w:pPr>
            <w:r>
              <w:t>Увеличение задолженности перед бюджетами бюджетной системы Российской Федерации по государственным (муниципальным) гарантиям</w:t>
            </w:r>
          </w:p>
        </w:tc>
        <w:tc>
          <w:tcPr>
            <w:tcW w:w="794" w:type="dxa"/>
            <w:vAlign w:val="center"/>
          </w:tcPr>
          <w:p w:rsidR="00C610D0" w:rsidRDefault="00C610D0">
            <w:pPr>
              <w:pStyle w:val="ConsPlusNormal"/>
              <w:jc w:val="center"/>
            </w:pPr>
            <w:r>
              <w:t>КРБ, КИФ</w:t>
            </w:r>
          </w:p>
        </w:tc>
        <w:tc>
          <w:tcPr>
            <w:tcW w:w="510" w:type="dxa"/>
            <w:vAlign w:val="center"/>
          </w:tcPr>
          <w:p w:rsidR="00C610D0" w:rsidRDefault="00C610D0">
            <w:pPr>
              <w:pStyle w:val="ConsPlusNormal"/>
              <w:jc w:val="center"/>
            </w:pPr>
            <w:r>
              <w:t>1</w:t>
            </w:r>
          </w:p>
        </w:tc>
        <w:tc>
          <w:tcPr>
            <w:tcW w:w="510" w:type="dxa"/>
            <w:vAlign w:val="center"/>
          </w:tcPr>
          <w:p w:rsidR="00C610D0" w:rsidRDefault="00C610D0">
            <w:pPr>
              <w:pStyle w:val="ConsPlusNormal"/>
              <w:jc w:val="center"/>
            </w:pPr>
            <w:r>
              <w:t>3</w:t>
            </w:r>
          </w:p>
        </w:tc>
        <w:tc>
          <w:tcPr>
            <w:tcW w:w="454" w:type="dxa"/>
            <w:vAlign w:val="center"/>
          </w:tcPr>
          <w:p w:rsidR="00C610D0" w:rsidRDefault="00C610D0">
            <w:pPr>
              <w:pStyle w:val="ConsPlusNormal"/>
              <w:jc w:val="center"/>
            </w:pPr>
            <w:r>
              <w:t>0</w:t>
            </w:r>
          </w:p>
        </w:tc>
        <w:tc>
          <w:tcPr>
            <w:tcW w:w="454" w:type="dxa"/>
            <w:vAlign w:val="center"/>
          </w:tcPr>
          <w:p w:rsidR="00C610D0" w:rsidRDefault="00C610D0">
            <w:pPr>
              <w:pStyle w:val="ConsPlusNormal"/>
              <w:jc w:val="center"/>
            </w:pPr>
            <w:r>
              <w:t>1</w:t>
            </w:r>
          </w:p>
        </w:tc>
        <w:tc>
          <w:tcPr>
            <w:tcW w:w="567" w:type="dxa"/>
            <w:vAlign w:val="center"/>
          </w:tcPr>
          <w:p w:rsidR="00C610D0" w:rsidRDefault="00C610D0">
            <w:pPr>
              <w:pStyle w:val="ConsPlusNormal"/>
              <w:jc w:val="center"/>
            </w:pPr>
            <w:r>
              <w:t>3</w:t>
            </w:r>
          </w:p>
        </w:tc>
        <w:tc>
          <w:tcPr>
            <w:tcW w:w="567" w:type="dxa"/>
            <w:vAlign w:val="center"/>
          </w:tcPr>
          <w:p w:rsidR="00C610D0" w:rsidRDefault="00C610D0">
            <w:pPr>
              <w:pStyle w:val="ConsPlusNormal"/>
              <w:jc w:val="center"/>
            </w:pPr>
            <w:r>
              <w:t>1</w:t>
            </w:r>
          </w:p>
        </w:tc>
        <w:tc>
          <w:tcPr>
            <w:tcW w:w="454" w:type="dxa"/>
            <w:vAlign w:val="center"/>
          </w:tcPr>
          <w:p w:rsidR="00C610D0" w:rsidRDefault="00C610D0">
            <w:pPr>
              <w:pStyle w:val="ConsPlusNormal"/>
              <w:jc w:val="center"/>
            </w:pPr>
            <w:r>
              <w:t>7</w:t>
            </w:r>
          </w:p>
        </w:tc>
        <w:tc>
          <w:tcPr>
            <w:tcW w:w="454" w:type="dxa"/>
            <w:vAlign w:val="center"/>
          </w:tcPr>
          <w:p w:rsidR="00C610D0" w:rsidRDefault="00C610D0">
            <w:pPr>
              <w:pStyle w:val="ConsPlusNormal"/>
              <w:jc w:val="center"/>
            </w:pPr>
            <w:r>
              <w:t>1</w:t>
            </w:r>
          </w:p>
        </w:tc>
        <w:tc>
          <w:tcPr>
            <w:tcW w:w="510" w:type="dxa"/>
            <w:vAlign w:val="center"/>
          </w:tcPr>
          <w:p w:rsidR="00C610D0" w:rsidRDefault="00C610D0">
            <w:pPr>
              <w:pStyle w:val="ConsPlusNormal"/>
              <w:jc w:val="center"/>
            </w:pPr>
            <w:r>
              <w:t>0</w:t>
            </w:r>
          </w:p>
        </w:tc>
        <w:tc>
          <w:tcPr>
            <w:tcW w:w="3005" w:type="dxa"/>
            <w:vAlign w:val="center"/>
          </w:tcPr>
          <w:p w:rsidR="00C610D0" w:rsidRDefault="00C610D0">
            <w:pPr>
              <w:pStyle w:val="ConsPlusNormal"/>
              <w:jc w:val="center"/>
            </w:pPr>
            <w:r>
              <w:t>Контрагенты, Правовые основания</w:t>
            </w:r>
          </w:p>
        </w:tc>
      </w:tr>
      <w:tr w:rsidR="00C610D0">
        <w:tc>
          <w:tcPr>
            <w:tcW w:w="2211" w:type="dxa"/>
          </w:tcPr>
          <w:p w:rsidR="00C610D0" w:rsidRDefault="00C610D0">
            <w:pPr>
              <w:pStyle w:val="ConsPlusNormal"/>
              <w:jc w:val="center"/>
            </w:pPr>
            <w:r>
              <w:t>Уменьшение задолженности перед бюджетами бюджетной системы Российской Федерации по государственным (муниципальным) гарантиям</w:t>
            </w:r>
          </w:p>
        </w:tc>
        <w:tc>
          <w:tcPr>
            <w:tcW w:w="794" w:type="dxa"/>
            <w:vAlign w:val="center"/>
          </w:tcPr>
          <w:p w:rsidR="00C610D0" w:rsidRDefault="00C610D0">
            <w:pPr>
              <w:pStyle w:val="ConsPlusNormal"/>
              <w:jc w:val="center"/>
            </w:pPr>
            <w:r>
              <w:t>КРБ, КИФ</w:t>
            </w:r>
          </w:p>
        </w:tc>
        <w:tc>
          <w:tcPr>
            <w:tcW w:w="510" w:type="dxa"/>
            <w:vAlign w:val="center"/>
          </w:tcPr>
          <w:p w:rsidR="00C610D0" w:rsidRDefault="00C610D0">
            <w:pPr>
              <w:pStyle w:val="ConsPlusNormal"/>
              <w:jc w:val="center"/>
            </w:pPr>
            <w:r>
              <w:t>1</w:t>
            </w:r>
          </w:p>
        </w:tc>
        <w:tc>
          <w:tcPr>
            <w:tcW w:w="510" w:type="dxa"/>
            <w:vAlign w:val="center"/>
          </w:tcPr>
          <w:p w:rsidR="00C610D0" w:rsidRDefault="00C610D0">
            <w:pPr>
              <w:pStyle w:val="ConsPlusNormal"/>
              <w:jc w:val="center"/>
            </w:pPr>
            <w:r>
              <w:t>3</w:t>
            </w:r>
          </w:p>
        </w:tc>
        <w:tc>
          <w:tcPr>
            <w:tcW w:w="454" w:type="dxa"/>
            <w:vAlign w:val="center"/>
          </w:tcPr>
          <w:p w:rsidR="00C610D0" w:rsidRDefault="00C610D0">
            <w:pPr>
              <w:pStyle w:val="ConsPlusNormal"/>
              <w:jc w:val="center"/>
            </w:pPr>
            <w:r>
              <w:t>0</w:t>
            </w:r>
          </w:p>
        </w:tc>
        <w:tc>
          <w:tcPr>
            <w:tcW w:w="454" w:type="dxa"/>
            <w:vAlign w:val="center"/>
          </w:tcPr>
          <w:p w:rsidR="00C610D0" w:rsidRDefault="00C610D0">
            <w:pPr>
              <w:pStyle w:val="ConsPlusNormal"/>
              <w:jc w:val="center"/>
            </w:pPr>
            <w:r>
              <w:t>1</w:t>
            </w:r>
          </w:p>
        </w:tc>
        <w:tc>
          <w:tcPr>
            <w:tcW w:w="567" w:type="dxa"/>
            <w:vAlign w:val="center"/>
          </w:tcPr>
          <w:p w:rsidR="00C610D0" w:rsidRDefault="00C610D0">
            <w:pPr>
              <w:pStyle w:val="ConsPlusNormal"/>
              <w:jc w:val="center"/>
            </w:pPr>
            <w:r>
              <w:t>3</w:t>
            </w:r>
          </w:p>
        </w:tc>
        <w:tc>
          <w:tcPr>
            <w:tcW w:w="567" w:type="dxa"/>
            <w:vAlign w:val="center"/>
          </w:tcPr>
          <w:p w:rsidR="00C610D0" w:rsidRDefault="00C610D0">
            <w:pPr>
              <w:pStyle w:val="ConsPlusNormal"/>
              <w:jc w:val="center"/>
            </w:pPr>
            <w:r>
              <w:t>1</w:t>
            </w:r>
          </w:p>
        </w:tc>
        <w:tc>
          <w:tcPr>
            <w:tcW w:w="454" w:type="dxa"/>
            <w:vAlign w:val="center"/>
          </w:tcPr>
          <w:p w:rsidR="00C610D0" w:rsidRDefault="00C610D0">
            <w:pPr>
              <w:pStyle w:val="ConsPlusNormal"/>
              <w:jc w:val="center"/>
            </w:pPr>
            <w:r>
              <w:t>8</w:t>
            </w:r>
          </w:p>
        </w:tc>
        <w:tc>
          <w:tcPr>
            <w:tcW w:w="454" w:type="dxa"/>
            <w:vAlign w:val="center"/>
          </w:tcPr>
          <w:p w:rsidR="00C610D0" w:rsidRDefault="00C610D0">
            <w:pPr>
              <w:pStyle w:val="ConsPlusNormal"/>
              <w:jc w:val="center"/>
            </w:pPr>
            <w:r>
              <w:t>1</w:t>
            </w:r>
          </w:p>
        </w:tc>
        <w:tc>
          <w:tcPr>
            <w:tcW w:w="510" w:type="dxa"/>
            <w:vAlign w:val="center"/>
          </w:tcPr>
          <w:p w:rsidR="00C610D0" w:rsidRDefault="00C610D0">
            <w:pPr>
              <w:pStyle w:val="ConsPlusNormal"/>
              <w:jc w:val="center"/>
            </w:pPr>
            <w:r>
              <w:t>0</w:t>
            </w:r>
          </w:p>
        </w:tc>
        <w:tc>
          <w:tcPr>
            <w:tcW w:w="3005" w:type="dxa"/>
            <w:vAlign w:val="center"/>
          </w:tcPr>
          <w:p w:rsidR="00C610D0" w:rsidRDefault="00C610D0">
            <w:pPr>
              <w:pStyle w:val="ConsPlusNormal"/>
              <w:jc w:val="center"/>
            </w:pPr>
            <w:r>
              <w:t>Контрагенты, Правовые основания</w:t>
            </w:r>
          </w:p>
        </w:tc>
      </w:tr>
      <w:tr w:rsidR="00C610D0">
        <w:tc>
          <w:tcPr>
            <w:tcW w:w="2211" w:type="dxa"/>
            <w:vAlign w:val="center"/>
          </w:tcPr>
          <w:p w:rsidR="00C610D0" w:rsidRDefault="00C610D0">
            <w:pPr>
              <w:pStyle w:val="ConsPlusNormal"/>
              <w:jc w:val="center"/>
            </w:pPr>
            <w:r>
              <w:lastRenderedPageBreak/>
              <w:t>Расчеты с иными кредиторами по государственному (муниципальному) долгу по государственным (муниципальным) гарантиям</w:t>
            </w:r>
          </w:p>
        </w:tc>
        <w:tc>
          <w:tcPr>
            <w:tcW w:w="794" w:type="dxa"/>
            <w:vAlign w:val="center"/>
          </w:tcPr>
          <w:p w:rsidR="00C610D0" w:rsidRDefault="00C610D0">
            <w:pPr>
              <w:pStyle w:val="ConsPlusNormal"/>
              <w:jc w:val="center"/>
            </w:pPr>
            <w:r>
              <w:t>КРБ, КИФ</w:t>
            </w:r>
          </w:p>
        </w:tc>
        <w:tc>
          <w:tcPr>
            <w:tcW w:w="510" w:type="dxa"/>
            <w:vAlign w:val="center"/>
          </w:tcPr>
          <w:p w:rsidR="00C610D0" w:rsidRDefault="00C610D0">
            <w:pPr>
              <w:pStyle w:val="ConsPlusNormal"/>
              <w:jc w:val="center"/>
            </w:pPr>
            <w:r>
              <w:t>1</w:t>
            </w:r>
          </w:p>
        </w:tc>
        <w:tc>
          <w:tcPr>
            <w:tcW w:w="510" w:type="dxa"/>
            <w:vAlign w:val="center"/>
          </w:tcPr>
          <w:p w:rsidR="00C610D0" w:rsidRDefault="00C610D0">
            <w:pPr>
              <w:pStyle w:val="ConsPlusNormal"/>
              <w:jc w:val="center"/>
            </w:pPr>
            <w:r>
              <w:t>3</w:t>
            </w:r>
          </w:p>
        </w:tc>
        <w:tc>
          <w:tcPr>
            <w:tcW w:w="454" w:type="dxa"/>
            <w:vAlign w:val="center"/>
          </w:tcPr>
          <w:p w:rsidR="00C610D0" w:rsidRDefault="00C610D0">
            <w:pPr>
              <w:pStyle w:val="ConsPlusNormal"/>
              <w:jc w:val="center"/>
            </w:pPr>
            <w:r>
              <w:t>0</w:t>
            </w:r>
          </w:p>
        </w:tc>
        <w:tc>
          <w:tcPr>
            <w:tcW w:w="454" w:type="dxa"/>
            <w:vAlign w:val="center"/>
          </w:tcPr>
          <w:p w:rsidR="00C610D0" w:rsidRDefault="00C610D0">
            <w:pPr>
              <w:pStyle w:val="ConsPlusNormal"/>
              <w:jc w:val="center"/>
            </w:pPr>
            <w:r>
              <w:t>1</w:t>
            </w:r>
          </w:p>
        </w:tc>
        <w:tc>
          <w:tcPr>
            <w:tcW w:w="567" w:type="dxa"/>
            <w:vAlign w:val="center"/>
          </w:tcPr>
          <w:p w:rsidR="00C610D0" w:rsidRDefault="00C610D0">
            <w:pPr>
              <w:pStyle w:val="ConsPlusNormal"/>
              <w:jc w:val="center"/>
            </w:pPr>
            <w:r>
              <w:t>3</w:t>
            </w:r>
          </w:p>
        </w:tc>
        <w:tc>
          <w:tcPr>
            <w:tcW w:w="567" w:type="dxa"/>
            <w:vAlign w:val="center"/>
          </w:tcPr>
          <w:p w:rsidR="00C610D0" w:rsidRDefault="00C610D0">
            <w:pPr>
              <w:pStyle w:val="ConsPlusNormal"/>
              <w:jc w:val="center"/>
            </w:pPr>
            <w:r>
              <w:t>3</w:t>
            </w:r>
          </w:p>
        </w:tc>
        <w:tc>
          <w:tcPr>
            <w:tcW w:w="454" w:type="dxa"/>
            <w:vAlign w:val="center"/>
          </w:tcPr>
          <w:p w:rsidR="00C610D0" w:rsidRDefault="00C610D0">
            <w:pPr>
              <w:pStyle w:val="ConsPlusNormal"/>
              <w:jc w:val="center"/>
            </w:pPr>
            <w:r>
              <w:t>0</w:t>
            </w:r>
          </w:p>
        </w:tc>
        <w:tc>
          <w:tcPr>
            <w:tcW w:w="454" w:type="dxa"/>
            <w:vAlign w:val="center"/>
          </w:tcPr>
          <w:p w:rsidR="00C610D0" w:rsidRDefault="00C610D0">
            <w:pPr>
              <w:pStyle w:val="ConsPlusNormal"/>
              <w:jc w:val="center"/>
            </w:pPr>
            <w:r>
              <w:t>0</w:t>
            </w:r>
          </w:p>
        </w:tc>
        <w:tc>
          <w:tcPr>
            <w:tcW w:w="510" w:type="dxa"/>
            <w:vAlign w:val="center"/>
          </w:tcPr>
          <w:p w:rsidR="00C610D0" w:rsidRDefault="00C610D0">
            <w:pPr>
              <w:pStyle w:val="ConsPlusNormal"/>
              <w:jc w:val="center"/>
            </w:pPr>
            <w:r>
              <w:t>0</w:t>
            </w:r>
          </w:p>
        </w:tc>
        <w:tc>
          <w:tcPr>
            <w:tcW w:w="3005" w:type="dxa"/>
            <w:vAlign w:val="center"/>
          </w:tcPr>
          <w:p w:rsidR="00C610D0" w:rsidRDefault="00C610D0">
            <w:pPr>
              <w:pStyle w:val="ConsPlusNormal"/>
              <w:jc w:val="center"/>
            </w:pPr>
            <w:r>
              <w:t>Контрагенты, Правовые основания</w:t>
            </w:r>
          </w:p>
        </w:tc>
      </w:tr>
      <w:tr w:rsidR="00C610D0">
        <w:tc>
          <w:tcPr>
            <w:tcW w:w="2211" w:type="dxa"/>
            <w:vAlign w:val="center"/>
          </w:tcPr>
          <w:p w:rsidR="00C610D0" w:rsidRDefault="00C610D0">
            <w:pPr>
              <w:pStyle w:val="ConsPlusNormal"/>
              <w:jc w:val="center"/>
            </w:pPr>
            <w:r>
              <w:t>Увеличение задолженности перед иными кредиторами по заимствованиям по государственным (муниципальным) гарантиям</w:t>
            </w:r>
          </w:p>
        </w:tc>
        <w:tc>
          <w:tcPr>
            <w:tcW w:w="794" w:type="dxa"/>
            <w:vAlign w:val="center"/>
          </w:tcPr>
          <w:p w:rsidR="00C610D0" w:rsidRDefault="00C610D0">
            <w:pPr>
              <w:pStyle w:val="ConsPlusNormal"/>
              <w:jc w:val="center"/>
            </w:pPr>
            <w:r>
              <w:t>КРБ, КИФ</w:t>
            </w:r>
          </w:p>
        </w:tc>
        <w:tc>
          <w:tcPr>
            <w:tcW w:w="510" w:type="dxa"/>
            <w:vAlign w:val="center"/>
          </w:tcPr>
          <w:p w:rsidR="00C610D0" w:rsidRDefault="00C610D0">
            <w:pPr>
              <w:pStyle w:val="ConsPlusNormal"/>
              <w:jc w:val="center"/>
            </w:pPr>
            <w:r>
              <w:t>1</w:t>
            </w:r>
          </w:p>
        </w:tc>
        <w:tc>
          <w:tcPr>
            <w:tcW w:w="510" w:type="dxa"/>
            <w:vAlign w:val="center"/>
          </w:tcPr>
          <w:p w:rsidR="00C610D0" w:rsidRDefault="00C610D0">
            <w:pPr>
              <w:pStyle w:val="ConsPlusNormal"/>
              <w:jc w:val="center"/>
            </w:pPr>
            <w:r>
              <w:t>3</w:t>
            </w:r>
          </w:p>
        </w:tc>
        <w:tc>
          <w:tcPr>
            <w:tcW w:w="454" w:type="dxa"/>
            <w:vAlign w:val="center"/>
          </w:tcPr>
          <w:p w:rsidR="00C610D0" w:rsidRDefault="00C610D0">
            <w:pPr>
              <w:pStyle w:val="ConsPlusNormal"/>
              <w:jc w:val="center"/>
            </w:pPr>
            <w:r>
              <w:t>0</w:t>
            </w:r>
          </w:p>
        </w:tc>
        <w:tc>
          <w:tcPr>
            <w:tcW w:w="454" w:type="dxa"/>
            <w:vAlign w:val="center"/>
          </w:tcPr>
          <w:p w:rsidR="00C610D0" w:rsidRDefault="00C610D0">
            <w:pPr>
              <w:pStyle w:val="ConsPlusNormal"/>
              <w:jc w:val="center"/>
            </w:pPr>
            <w:r>
              <w:t>1</w:t>
            </w:r>
          </w:p>
        </w:tc>
        <w:tc>
          <w:tcPr>
            <w:tcW w:w="567" w:type="dxa"/>
            <w:vAlign w:val="center"/>
          </w:tcPr>
          <w:p w:rsidR="00C610D0" w:rsidRDefault="00C610D0">
            <w:pPr>
              <w:pStyle w:val="ConsPlusNormal"/>
              <w:jc w:val="center"/>
            </w:pPr>
            <w:r>
              <w:t>3</w:t>
            </w:r>
          </w:p>
        </w:tc>
        <w:tc>
          <w:tcPr>
            <w:tcW w:w="567" w:type="dxa"/>
            <w:vAlign w:val="center"/>
          </w:tcPr>
          <w:p w:rsidR="00C610D0" w:rsidRDefault="00C610D0">
            <w:pPr>
              <w:pStyle w:val="ConsPlusNormal"/>
              <w:jc w:val="center"/>
            </w:pPr>
            <w:r>
              <w:t>3</w:t>
            </w:r>
          </w:p>
        </w:tc>
        <w:tc>
          <w:tcPr>
            <w:tcW w:w="454" w:type="dxa"/>
            <w:vAlign w:val="center"/>
          </w:tcPr>
          <w:p w:rsidR="00C610D0" w:rsidRDefault="00C610D0">
            <w:pPr>
              <w:pStyle w:val="ConsPlusNormal"/>
              <w:jc w:val="center"/>
            </w:pPr>
            <w:r>
              <w:t>7</w:t>
            </w:r>
          </w:p>
        </w:tc>
        <w:tc>
          <w:tcPr>
            <w:tcW w:w="454" w:type="dxa"/>
            <w:vAlign w:val="center"/>
          </w:tcPr>
          <w:p w:rsidR="00C610D0" w:rsidRDefault="00C610D0">
            <w:pPr>
              <w:pStyle w:val="ConsPlusNormal"/>
              <w:jc w:val="center"/>
            </w:pPr>
            <w:r>
              <w:t>2</w:t>
            </w:r>
          </w:p>
        </w:tc>
        <w:tc>
          <w:tcPr>
            <w:tcW w:w="510" w:type="dxa"/>
            <w:vAlign w:val="center"/>
          </w:tcPr>
          <w:p w:rsidR="00C610D0" w:rsidRDefault="00C610D0">
            <w:pPr>
              <w:pStyle w:val="ConsPlusNormal"/>
              <w:jc w:val="center"/>
            </w:pPr>
            <w:r>
              <w:t>0</w:t>
            </w:r>
          </w:p>
        </w:tc>
        <w:tc>
          <w:tcPr>
            <w:tcW w:w="3005" w:type="dxa"/>
            <w:vAlign w:val="center"/>
          </w:tcPr>
          <w:p w:rsidR="00C610D0" w:rsidRDefault="00C610D0">
            <w:pPr>
              <w:pStyle w:val="ConsPlusNormal"/>
              <w:jc w:val="center"/>
            </w:pPr>
            <w:r>
              <w:t>Контрагенты, Правовые основания</w:t>
            </w:r>
          </w:p>
        </w:tc>
      </w:tr>
      <w:tr w:rsidR="00C610D0">
        <w:tc>
          <w:tcPr>
            <w:tcW w:w="2211" w:type="dxa"/>
            <w:vAlign w:val="center"/>
          </w:tcPr>
          <w:p w:rsidR="00C610D0" w:rsidRDefault="00C610D0">
            <w:pPr>
              <w:pStyle w:val="ConsPlusNormal"/>
              <w:jc w:val="center"/>
            </w:pPr>
            <w:r>
              <w:t>Уменьшение задолженности перед иными кредиторами по заимствованиям по государственным (муниципальным) гарантиям</w:t>
            </w:r>
          </w:p>
        </w:tc>
        <w:tc>
          <w:tcPr>
            <w:tcW w:w="794" w:type="dxa"/>
            <w:vAlign w:val="center"/>
          </w:tcPr>
          <w:p w:rsidR="00C610D0" w:rsidRDefault="00C610D0">
            <w:pPr>
              <w:pStyle w:val="ConsPlusNormal"/>
              <w:jc w:val="center"/>
            </w:pPr>
            <w:r>
              <w:t>КРБ, КИФ</w:t>
            </w:r>
          </w:p>
        </w:tc>
        <w:tc>
          <w:tcPr>
            <w:tcW w:w="510" w:type="dxa"/>
            <w:vAlign w:val="center"/>
          </w:tcPr>
          <w:p w:rsidR="00C610D0" w:rsidRDefault="00C610D0">
            <w:pPr>
              <w:pStyle w:val="ConsPlusNormal"/>
              <w:jc w:val="center"/>
            </w:pPr>
            <w:r>
              <w:t>1</w:t>
            </w:r>
          </w:p>
        </w:tc>
        <w:tc>
          <w:tcPr>
            <w:tcW w:w="510" w:type="dxa"/>
            <w:vAlign w:val="center"/>
          </w:tcPr>
          <w:p w:rsidR="00C610D0" w:rsidRDefault="00C610D0">
            <w:pPr>
              <w:pStyle w:val="ConsPlusNormal"/>
              <w:jc w:val="center"/>
            </w:pPr>
            <w:r>
              <w:t>3</w:t>
            </w:r>
          </w:p>
        </w:tc>
        <w:tc>
          <w:tcPr>
            <w:tcW w:w="454" w:type="dxa"/>
            <w:vAlign w:val="center"/>
          </w:tcPr>
          <w:p w:rsidR="00C610D0" w:rsidRDefault="00C610D0">
            <w:pPr>
              <w:pStyle w:val="ConsPlusNormal"/>
              <w:jc w:val="center"/>
            </w:pPr>
            <w:r>
              <w:t>0</w:t>
            </w:r>
          </w:p>
        </w:tc>
        <w:tc>
          <w:tcPr>
            <w:tcW w:w="454" w:type="dxa"/>
            <w:vAlign w:val="center"/>
          </w:tcPr>
          <w:p w:rsidR="00C610D0" w:rsidRDefault="00C610D0">
            <w:pPr>
              <w:pStyle w:val="ConsPlusNormal"/>
              <w:jc w:val="center"/>
            </w:pPr>
            <w:r>
              <w:t>1</w:t>
            </w:r>
          </w:p>
        </w:tc>
        <w:tc>
          <w:tcPr>
            <w:tcW w:w="567" w:type="dxa"/>
            <w:vAlign w:val="center"/>
          </w:tcPr>
          <w:p w:rsidR="00C610D0" w:rsidRDefault="00C610D0">
            <w:pPr>
              <w:pStyle w:val="ConsPlusNormal"/>
              <w:jc w:val="center"/>
            </w:pPr>
            <w:r>
              <w:t>3</w:t>
            </w:r>
          </w:p>
        </w:tc>
        <w:tc>
          <w:tcPr>
            <w:tcW w:w="567" w:type="dxa"/>
            <w:vAlign w:val="center"/>
          </w:tcPr>
          <w:p w:rsidR="00C610D0" w:rsidRDefault="00C610D0">
            <w:pPr>
              <w:pStyle w:val="ConsPlusNormal"/>
              <w:jc w:val="center"/>
            </w:pPr>
            <w:r>
              <w:t>3</w:t>
            </w:r>
          </w:p>
        </w:tc>
        <w:tc>
          <w:tcPr>
            <w:tcW w:w="454" w:type="dxa"/>
            <w:vAlign w:val="center"/>
          </w:tcPr>
          <w:p w:rsidR="00C610D0" w:rsidRDefault="00C610D0">
            <w:pPr>
              <w:pStyle w:val="ConsPlusNormal"/>
              <w:jc w:val="center"/>
            </w:pPr>
            <w:r>
              <w:t>8</w:t>
            </w:r>
          </w:p>
        </w:tc>
        <w:tc>
          <w:tcPr>
            <w:tcW w:w="454" w:type="dxa"/>
            <w:vAlign w:val="center"/>
          </w:tcPr>
          <w:p w:rsidR="00C610D0" w:rsidRDefault="00C610D0">
            <w:pPr>
              <w:pStyle w:val="ConsPlusNormal"/>
              <w:jc w:val="center"/>
            </w:pPr>
            <w:r>
              <w:t>2</w:t>
            </w:r>
          </w:p>
        </w:tc>
        <w:tc>
          <w:tcPr>
            <w:tcW w:w="510" w:type="dxa"/>
            <w:vAlign w:val="center"/>
          </w:tcPr>
          <w:p w:rsidR="00C610D0" w:rsidRDefault="00C610D0">
            <w:pPr>
              <w:pStyle w:val="ConsPlusNormal"/>
              <w:jc w:val="center"/>
            </w:pPr>
            <w:r>
              <w:t>0</w:t>
            </w:r>
          </w:p>
        </w:tc>
        <w:tc>
          <w:tcPr>
            <w:tcW w:w="3005" w:type="dxa"/>
            <w:vAlign w:val="center"/>
          </w:tcPr>
          <w:p w:rsidR="00C610D0" w:rsidRDefault="00C610D0">
            <w:pPr>
              <w:pStyle w:val="ConsPlusNormal"/>
              <w:jc w:val="center"/>
            </w:pPr>
            <w:r>
              <w:t>Контрагенты, Правовые основания</w:t>
            </w:r>
          </w:p>
        </w:tc>
      </w:tr>
      <w:tr w:rsidR="00C610D0">
        <w:tc>
          <w:tcPr>
            <w:tcW w:w="2211" w:type="dxa"/>
            <w:vAlign w:val="center"/>
          </w:tcPr>
          <w:p w:rsidR="00C610D0" w:rsidRDefault="00C610D0">
            <w:pPr>
              <w:pStyle w:val="ConsPlusNormal"/>
              <w:jc w:val="center"/>
            </w:pPr>
            <w:r>
              <w:t>Расчеты по долговым обязательствам в иностранной валюте</w:t>
            </w:r>
          </w:p>
        </w:tc>
        <w:tc>
          <w:tcPr>
            <w:tcW w:w="794" w:type="dxa"/>
            <w:vAlign w:val="center"/>
          </w:tcPr>
          <w:p w:rsidR="00C610D0" w:rsidRDefault="00C610D0">
            <w:pPr>
              <w:pStyle w:val="ConsPlusNormal"/>
              <w:jc w:val="center"/>
            </w:pPr>
            <w:r>
              <w:t>гКБК</w:t>
            </w:r>
          </w:p>
        </w:tc>
        <w:tc>
          <w:tcPr>
            <w:tcW w:w="510" w:type="dxa"/>
            <w:vAlign w:val="center"/>
          </w:tcPr>
          <w:p w:rsidR="00C610D0" w:rsidRDefault="00C610D0">
            <w:pPr>
              <w:pStyle w:val="ConsPlusNormal"/>
              <w:jc w:val="center"/>
            </w:pPr>
            <w:r>
              <w:t>1</w:t>
            </w:r>
          </w:p>
        </w:tc>
        <w:tc>
          <w:tcPr>
            <w:tcW w:w="510" w:type="dxa"/>
            <w:vAlign w:val="center"/>
          </w:tcPr>
          <w:p w:rsidR="00C610D0" w:rsidRDefault="00C610D0">
            <w:pPr>
              <w:pStyle w:val="ConsPlusNormal"/>
              <w:jc w:val="center"/>
            </w:pPr>
            <w:r>
              <w:t>3</w:t>
            </w:r>
          </w:p>
        </w:tc>
        <w:tc>
          <w:tcPr>
            <w:tcW w:w="454" w:type="dxa"/>
            <w:vAlign w:val="center"/>
          </w:tcPr>
          <w:p w:rsidR="00C610D0" w:rsidRDefault="00C610D0">
            <w:pPr>
              <w:pStyle w:val="ConsPlusNormal"/>
              <w:jc w:val="center"/>
            </w:pPr>
            <w:r>
              <w:t>0</w:t>
            </w:r>
          </w:p>
        </w:tc>
        <w:tc>
          <w:tcPr>
            <w:tcW w:w="454" w:type="dxa"/>
            <w:vAlign w:val="center"/>
          </w:tcPr>
          <w:p w:rsidR="00C610D0" w:rsidRDefault="00C610D0">
            <w:pPr>
              <w:pStyle w:val="ConsPlusNormal"/>
              <w:jc w:val="center"/>
            </w:pPr>
            <w:r>
              <w:t>1</w:t>
            </w:r>
          </w:p>
        </w:tc>
        <w:tc>
          <w:tcPr>
            <w:tcW w:w="567" w:type="dxa"/>
            <w:vAlign w:val="center"/>
          </w:tcPr>
          <w:p w:rsidR="00C610D0" w:rsidRDefault="00C610D0">
            <w:pPr>
              <w:pStyle w:val="ConsPlusNormal"/>
              <w:jc w:val="center"/>
            </w:pPr>
            <w:r>
              <w:t>4</w:t>
            </w:r>
          </w:p>
        </w:tc>
        <w:tc>
          <w:tcPr>
            <w:tcW w:w="567" w:type="dxa"/>
            <w:vAlign w:val="center"/>
          </w:tcPr>
          <w:p w:rsidR="00C610D0" w:rsidRDefault="00C610D0">
            <w:pPr>
              <w:pStyle w:val="ConsPlusNormal"/>
              <w:jc w:val="center"/>
            </w:pPr>
            <w:r>
              <w:t>0</w:t>
            </w:r>
          </w:p>
        </w:tc>
        <w:tc>
          <w:tcPr>
            <w:tcW w:w="454" w:type="dxa"/>
            <w:vAlign w:val="center"/>
          </w:tcPr>
          <w:p w:rsidR="00C610D0" w:rsidRDefault="00C610D0">
            <w:pPr>
              <w:pStyle w:val="ConsPlusNormal"/>
              <w:jc w:val="center"/>
            </w:pPr>
            <w:r>
              <w:t>0</w:t>
            </w:r>
          </w:p>
        </w:tc>
        <w:tc>
          <w:tcPr>
            <w:tcW w:w="454" w:type="dxa"/>
            <w:vAlign w:val="center"/>
          </w:tcPr>
          <w:p w:rsidR="00C610D0" w:rsidRDefault="00C610D0">
            <w:pPr>
              <w:pStyle w:val="ConsPlusNormal"/>
              <w:jc w:val="center"/>
            </w:pPr>
            <w:r>
              <w:t>0</w:t>
            </w:r>
          </w:p>
        </w:tc>
        <w:tc>
          <w:tcPr>
            <w:tcW w:w="510" w:type="dxa"/>
            <w:vAlign w:val="center"/>
          </w:tcPr>
          <w:p w:rsidR="00C610D0" w:rsidRDefault="00C610D0">
            <w:pPr>
              <w:pStyle w:val="ConsPlusNormal"/>
              <w:jc w:val="center"/>
            </w:pPr>
            <w:r>
              <w:t>0</w:t>
            </w:r>
          </w:p>
        </w:tc>
        <w:tc>
          <w:tcPr>
            <w:tcW w:w="3005" w:type="dxa"/>
            <w:vAlign w:val="center"/>
          </w:tcPr>
          <w:p w:rsidR="00C610D0" w:rsidRDefault="00C610D0">
            <w:pPr>
              <w:pStyle w:val="ConsPlusNormal"/>
              <w:jc w:val="center"/>
            </w:pPr>
            <w:r>
              <w:t>группировочный</w:t>
            </w:r>
          </w:p>
        </w:tc>
      </w:tr>
      <w:tr w:rsidR="00C610D0">
        <w:tc>
          <w:tcPr>
            <w:tcW w:w="2211" w:type="dxa"/>
            <w:vAlign w:val="center"/>
          </w:tcPr>
          <w:p w:rsidR="00C610D0" w:rsidRDefault="00C610D0">
            <w:pPr>
              <w:pStyle w:val="ConsPlusNormal"/>
              <w:jc w:val="center"/>
            </w:pPr>
            <w:r>
              <w:t>Расчеты с кредиторами по государственным (муниципальным) ценным бумагам по долговым обязательствам в иностранной валюте</w:t>
            </w:r>
          </w:p>
        </w:tc>
        <w:tc>
          <w:tcPr>
            <w:tcW w:w="794" w:type="dxa"/>
            <w:vAlign w:val="center"/>
          </w:tcPr>
          <w:p w:rsidR="00C610D0" w:rsidRDefault="00C610D0">
            <w:pPr>
              <w:pStyle w:val="ConsPlusNormal"/>
              <w:jc w:val="center"/>
            </w:pPr>
            <w:r>
              <w:t>КРБ, КИФ</w:t>
            </w:r>
          </w:p>
        </w:tc>
        <w:tc>
          <w:tcPr>
            <w:tcW w:w="510" w:type="dxa"/>
            <w:vAlign w:val="center"/>
          </w:tcPr>
          <w:p w:rsidR="00C610D0" w:rsidRDefault="00C610D0">
            <w:pPr>
              <w:pStyle w:val="ConsPlusNormal"/>
              <w:jc w:val="center"/>
            </w:pPr>
            <w:r>
              <w:t>1</w:t>
            </w:r>
          </w:p>
        </w:tc>
        <w:tc>
          <w:tcPr>
            <w:tcW w:w="510" w:type="dxa"/>
            <w:vAlign w:val="center"/>
          </w:tcPr>
          <w:p w:rsidR="00C610D0" w:rsidRDefault="00C610D0">
            <w:pPr>
              <w:pStyle w:val="ConsPlusNormal"/>
              <w:jc w:val="center"/>
            </w:pPr>
            <w:r>
              <w:t>3</w:t>
            </w:r>
          </w:p>
        </w:tc>
        <w:tc>
          <w:tcPr>
            <w:tcW w:w="454" w:type="dxa"/>
            <w:vAlign w:val="center"/>
          </w:tcPr>
          <w:p w:rsidR="00C610D0" w:rsidRDefault="00C610D0">
            <w:pPr>
              <w:pStyle w:val="ConsPlusNormal"/>
              <w:jc w:val="center"/>
            </w:pPr>
            <w:r>
              <w:t>0</w:t>
            </w:r>
          </w:p>
        </w:tc>
        <w:tc>
          <w:tcPr>
            <w:tcW w:w="454" w:type="dxa"/>
            <w:vAlign w:val="center"/>
          </w:tcPr>
          <w:p w:rsidR="00C610D0" w:rsidRDefault="00C610D0">
            <w:pPr>
              <w:pStyle w:val="ConsPlusNormal"/>
              <w:jc w:val="center"/>
            </w:pPr>
            <w:r>
              <w:t>1</w:t>
            </w:r>
          </w:p>
        </w:tc>
        <w:tc>
          <w:tcPr>
            <w:tcW w:w="567" w:type="dxa"/>
            <w:vAlign w:val="center"/>
          </w:tcPr>
          <w:p w:rsidR="00C610D0" w:rsidRDefault="00C610D0">
            <w:pPr>
              <w:pStyle w:val="ConsPlusNormal"/>
              <w:jc w:val="center"/>
            </w:pPr>
            <w:r>
              <w:t>4</w:t>
            </w:r>
          </w:p>
        </w:tc>
        <w:tc>
          <w:tcPr>
            <w:tcW w:w="567" w:type="dxa"/>
            <w:vAlign w:val="center"/>
          </w:tcPr>
          <w:p w:rsidR="00C610D0" w:rsidRDefault="00C610D0">
            <w:pPr>
              <w:pStyle w:val="ConsPlusNormal"/>
              <w:jc w:val="center"/>
            </w:pPr>
            <w:r>
              <w:t>2</w:t>
            </w:r>
          </w:p>
        </w:tc>
        <w:tc>
          <w:tcPr>
            <w:tcW w:w="454" w:type="dxa"/>
            <w:vAlign w:val="center"/>
          </w:tcPr>
          <w:p w:rsidR="00C610D0" w:rsidRDefault="00C610D0">
            <w:pPr>
              <w:pStyle w:val="ConsPlusNormal"/>
              <w:jc w:val="center"/>
            </w:pPr>
            <w:r>
              <w:t>0</w:t>
            </w:r>
          </w:p>
        </w:tc>
        <w:tc>
          <w:tcPr>
            <w:tcW w:w="454" w:type="dxa"/>
            <w:vAlign w:val="center"/>
          </w:tcPr>
          <w:p w:rsidR="00C610D0" w:rsidRDefault="00C610D0">
            <w:pPr>
              <w:pStyle w:val="ConsPlusNormal"/>
              <w:jc w:val="center"/>
            </w:pPr>
            <w:r>
              <w:t>0</w:t>
            </w:r>
          </w:p>
        </w:tc>
        <w:tc>
          <w:tcPr>
            <w:tcW w:w="510" w:type="dxa"/>
            <w:vAlign w:val="center"/>
          </w:tcPr>
          <w:p w:rsidR="00C610D0" w:rsidRDefault="00C610D0">
            <w:pPr>
              <w:pStyle w:val="ConsPlusNormal"/>
              <w:jc w:val="center"/>
            </w:pPr>
            <w:r>
              <w:t>0</w:t>
            </w:r>
          </w:p>
        </w:tc>
        <w:tc>
          <w:tcPr>
            <w:tcW w:w="3005" w:type="dxa"/>
            <w:vAlign w:val="center"/>
          </w:tcPr>
          <w:p w:rsidR="00C610D0" w:rsidRDefault="00C610D0">
            <w:pPr>
              <w:pStyle w:val="ConsPlusNormal"/>
              <w:jc w:val="center"/>
            </w:pPr>
            <w:r>
              <w:t>Контрагенты, Правовые основания</w:t>
            </w:r>
          </w:p>
        </w:tc>
      </w:tr>
      <w:tr w:rsidR="00C610D0">
        <w:tc>
          <w:tcPr>
            <w:tcW w:w="2211" w:type="dxa"/>
            <w:vAlign w:val="center"/>
          </w:tcPr>
          <w:p w:rsidR="00C610D0" w:rsidRDefault="00C610D0">
            <w:pPr>
              <w:pStyle w:val="ConsPlusNormal"/>
              <w:jc w:val="center"/>
            </w:pPr>
            <w:r>
              <w:t xml:space="preserve">Увеличение задолженности перед </w:t>
            </w:r>
            <w:r>
              <w:lastRenderedPageBreak/>
              <w:t>кредиторами по государственным (муниципальным) ценным бумагам в иностранной валюте</w:t>
            </w:r>
          </w:p>
        </w:tc>
        <w:tc>
          <w:tcPr>
            <w:tcW w:w="794" w:type="dxa"/>
            <w:vAlign w:val="center"/>
          </w:tcPr>
          <w:p w:rsidR="00C610D0" w:rsidRDefault="00C610D0">
            <w:pPr>
              <w:pStyle w:val="ConsPlusNormal"/>
              <w:jc w:val="center"/>
            </w:pPr>
            <w:r>
              <w:lastRenderedPageBreak/>
              <w:t>КРБ, КИФ</w:t>
            </w:r>
          </w:p>
        </w:tc>
        <w:tc>
          <w:tcPr>
            <w:tcW w:w="510" w:type="dxa"/>
            <w:vAlign w:val="center"/>
          </w:tcPr>
          <w:p w:rsidR="00C610D0" w:rsidRDefault="00C610D0">
            <w:pPr>
              <w:pStyle w:val="ConsPlusNormal"/>
              <w:jc w:val="center"/>
            </w:pPr>
            <w:r>
              <w:t>1</w:t>
            </w:r>
          </w:p>
        </w:tc>
        <w:tc>
          <w:tcPr>
            <w:tcW w:w="510" w:type="dxa"/>
            <w:vAlign w:val="center"/>
          </w:tcPr>
          <w:p w:rsidR="00C610D0" w:rsidRDefault="00C610D0">
            <w:pPr>
              <w:pStyle w:val="ConsPlusNormal"/>
              <w:jc w:val="center"/>
            </w:pPr>
            <w:r>
              <w:t>3</w:t>
            </w:r>
          </w:p>
        </w:tc>
        <w:tc>
          <w:tcPr>
            <w:tcW w:w="454" w:type="dxa"/>
            <w:vAlign w:val="center"/>
          </w:tcPr>
          <w:p w:rsidR="00C610D0" w:rsidRDefault="00C610D0">
            <w:pPr>
              <w:pStyle w:val="ConsPlusNormal"/>
              <w:jc w:val="center"/>
            </w:pPr>
            <w:r>
              <w:t>0</w:t>
            </w:r>
          </w:p>
        </w:tc>
        <w:tc>
          <w:tcPr>
            <w:tcW w:w="454" w:type="dxa"/>
            <w:vAlign w:val="center"/>
          </w:tcPr>
          <w:p w:rsidR="00C610D0" w:rsidRDefault="00C610D0">
            <w:pPr>
              <w:pStyle w:val="ConsPlusNormal"/>
              <w:jc w:val="center"/>
            </w:pPr>
            <w:r>
              <w:t>1</w:t>
            </w:r>
          </w:p>
        </w:tc>
        <w:tc>
          <w:tcPr>
            <w:tcW w:w="567" w:type="dxa"/>
            <w:vAlign w:val="center"/>
          </w:tcPr>
          <w:p w:rsidR="00C610D0" w:rsidRDefault="00C610D0">
            <w:pPr>
              <w:pStyle w:val="ConsPlusNormal"/>
              <w:jc w:val="center"/>
            </w:pPr>
            <w:r>
              <w:t>4</w:t>
            </w:r>
          </w:p>
        </w:tc>
        <w:tc>
          <w:tcPr>
            <w:tcW w:w="567" w:type="dxa"/>
            <w:vAlign w:val="center"/>
          </w:tcPr>
          <w:p w:rsidR="00C610D0" w:rsidRDefault="00C610D0">
            <w:pPr>
              <w:pStyle w:val="ConsPlusNormal"/>
              <w:jc w:val="center"/>
            </w:pPr>
            <w:r>
              <w:t>2</w:t>
            </w:r>
          </w:p>
        </w:tc>
        <w:tc>
          <w:tcPr>
            <w:tcW w:w="454" w:type="dxa"/>
            <w:vAlign w:val="center"/>
          </w:tcPr>
          <w:p w:rsidR="00C610D0" w:rsidRDefault="00C610D0">
            <w:pPr>
              <w:pStyle w:val="ConsPlusNormal"/>
              <w:jc w:val="center"/>
            </w:pPr>
            <w:r>
              <w:t>7</w:t>
            </w:r>
          </w:p>
        </w:tc>
        <w:tc>
          <w:tcPr>
            <w:tcW w:w="454" w:type="dxa"/>
            <w:vAlign w:val="center"/>
          </w:tcPr>
          <w:p w:rsidR="00C610D0" w:rsidRDefault="00C610D0">
            <w:pPr>
              <w:pStyle w:val="ConsPlusNormal"/>
              <w:jc w:val="center"/>
            </w:pPr>
            <w:r>
              <w:t>2</w:t>
            </w:r>
          </w:p>
        </w:tc>
        <w:tc>
          <w:tcPr>
            <w:tcW w:w="510" w:type="dxa"/>
            <w:vAlign w:val="center"/>
          </w:tcPr>
          <w:p w:rsidR="00C610D0" w:rsidRDefault="00C610D0">
            <w:pPr>
              <w:pStyle w:val="ConsPlusNormal"/>
              <w:jc w:val="center"/>
            </w:pPr>
            <w:r>
              <w:t>0</w:t>
            </w:r>
          </w:p>
        </w:tc>
        <w:tc>
          <w:tcPr>
            <w:tcW w:w="3005" w:type="dxa"/>
            <w:vAlign w:val="center"/>
          </w:tcPr>
          <w:p w:rsidR="00C610D0" w:rsidRDefault="00C610D0">
            <w:pPr>
              <w:pStyle w:val="ConsPlusNormal"/>
              <w:jc w:val="center"/>
            </w:pPr>
            <w:r>
              <w:t>Контрагенты, Правовые основания</w:t>
            </w:r>
          </w:p>
        </w:tc>
      </w:tr>
      <w:tr w:rsidR="00C610D0">
        <w:tc>
          <w:tcPr>
            <w:tcW w:w="2211" w:type="dxa"/>
            <w:vAlign w:val="center"/>
          </w:tcPr>
          <w:p w:rsidR="00C610D0" w:rsidRDefault="00C610D0">
            <w:pPr>
              <w:pStyle w:val="ConsPlusNormal"/>
              <w:jc w:val="center"/>
            </w:pPr>
            <w:r>
              <w:lastRenderedPageBreak/>
              <w:t>Уменьшение задолженности перед кредиторами по государственным (муниципальным) ценным бумагам в иностранной валюте</w:t>
            </w:r>
          </w:p>
        </w:tc>
        <w:tc>
          <w:tcPr>
            <w:tcW w:w="794" w:type="dxa"/>
            <w:vAlign w:val="center"/>
          </w:tcPr>
          <w:p w:rsidR="00C610D0" w:rsidRDefault="00C610D0">
            <w:pPr>
              <w:pStyle w:val="ConsPlusNormal"/>
              <w:jc w:val="center"/>
            </w:pPr>
            <w:r>
              <w:t>КРБ, КИФ</w:t>
            </w:r>
          </w:p>
        </w:tc>
        <w:tc>
          <w:tcPr>
            <w:tcW w:w="510" w:type="dxa"/>
            <w:vAlign w:val="center"/>
          </w:tcPr>
          <w:p w:rsidR="00C610D0" w:rsidRDefault="00C610D0">
            <w:pPr>
              <w:pStyle w:val="ConsPlusNormal"/>
              <w:jc w:val="center"/>
            </w:pPr>
            <w:r>
              <w:t>1</w:t>
            </w:r>
          </w:p>
        </w:tc>
        <w:tc>
          <w:tcPr>
            <w:tcW w:w="510" w:type="dxa"/>
            <w:vAlign w:val="center"/>
          </w:tcPr>
          <w:p w:rsidR="00C610D0" w:rsidRDefault="00C610D0">
            <w:pPr>
              <w:pStyle w:val="ConsPlusNormal"/>
              <w:jc w:val="center"/>
            </w:pPr>
            <w:r>
              <w:t>3</w:t>
            </w:r>
          </w:p>
        </w:tc>
        <w:tc>
          <w:tcPr>
            <w:tcW w:w="454" w:type="dxa"/>
            <w:vAlign w:val="center"/>
          </w:tcPr>
          <w:p w:rsidR="00C610D0" w:rsidRDefault="00C610D0">
            <w:pPr>
              <w:pStyle w:val="ConsPlusNormal"/>
              <w:jc w:val="center"/>
            </w:pPr>
            <w:r>
              <w:t>0</w:t>
            </w:r>
          </w:p>
        </w:tc>
        <w:tc>
          <w:tcPr>
            <w:tcW w:w="454" w:type="dxa"/>
            <w:vAlign w:val="center"/>
          </w:tcPr>
          <w:p w:rsidR="00C610D0" w:rsidRDefault="00C610D0">
            <w:pPr>
              <w:pStyle w:val="ConsPlusNormal"/>
              <w:jc w:val="center"/>
            </w:pPr>
            <w:r>
              <w:t>1</w:t>
            </w:r>
          </w:p>
        </w:tc>
        <w:tc>
          <w:tcPr>
            <w:tcW w:w="567" w:type="dxa"/>
            <w:vAlign w:val="center"/>
          </w:tcPr>
          <w:p w:rsidR="00C610D0" w:rsidRDefault="00C610D0">
            <w:pPr>
              <w:pStyle w:val="ConsPlusNormal"/>
              <w:jc w:val="center"/>
            </w:pPr>
            <w:r>
              <w:t>4</w:t>
            </w:r>
          </w:p>
        </w:tc>
        <w:tc>
          <w:tcPr>
            <w:tcW w:w="567" w:type="dxa"/>
            <w:vAlign w:val="center"/>
          </w:tcPr>
          <w:p w:rsidR="00C610D0" w:rsidRDefault="00C610D0">
            <w:pPr>
              <w:pStyle w:val="ConsPlusNormal"/>
              <w:jc w:val="center"/>
            </w:pPr>
            <w:r>
              <w:t>2</w:t>
            </w:r>
          </w:p>
        </w:tc>
        <w:tc>
          <w:tcPr>
            <w:tcW w:w="454" w:type="dxa"/>
            <w:vAlign w:val="center"/>
          </w:tcPr>
          <w:p w:rsidR="00C610D0" w:rsidRDefault="00C610D0">
            <w:pPr>
              <w:pStyle w:val="ConsPlusNormal"/>
              <w:jc w:val="center"/>
            </w:pPr>
            <w:r>
              <w:t>8</w:t>
            </w:r>
          </w:p>
        </w:tc>
        <w:tc>
          <w:tcPr>
            <w:tcW w:w="454" w:type="dxa"/>
            <w:vAlign w:val="center"/>
          </w:tcPr>
          <w:p w:rsidR="00C610D0" w:rsidRDefault="00C610D0">
            <w:pPr>
              <w:pStyle w:val="ConsPlusNormal"/>
              <w:jc w:val="center"/>
            </w:pPr>
            <w:r>
              <w:t>2</w:t>
            </w:r>
          </w:p>
        </w:tc>
        <w:tc>
          <w:tcPr>
            <w:tcW w:w="510" w:type="dxa"/>
            <w:vAlign w:val="center"/>
          </w:tcPr>
          <w:p w:rsidR="00C610D0" w:rsidRDefault="00C610D0">
            <w:pPr>
              <w:pStyle w:val="ConsPlusNormal"/>
              <w:jc w:val="center"/>
            </w:pPr>
            <w:r>
              <w:t>0</w:t>
            </w:r>
          </w:p>
        </w:tc>
        <w:tc>
          <w:tcPr>
            <w:tcW w:w="3005" w:type="dxa"/>
            <w:vAlign w:val="center"/>
          </w:tcPr>
          <w:p w:rsidR="00C610D0" w:rsidRDefault="00C610D0">
            <w:pPr>
              <w:pStyle w:val="ConsPlusNormal"/>
              <w:jc w:val="center"/>
            </w:pPr>
            <w:r>
              <w:t>Контрагенты, Правовые основания</w:t>
            </w:r>
          </w:p>
        </w:tc>
      </w:tr>
      <w:tr w:rsidR="00C610D0">
        <w:tc>
          <w:tcPr>
            <w:tcW w:w="2211" w:type="dxa"/>
          </w:tcPr>
          <w:p w:rsidR="00C610D0" w:rsidRDefault="00C610D0">
            <w:pPr>
              <w:pStyle w:val="ConsPlusNormal"/>
              <w:jc w:val="center"/>
            </w:pPr>
            <w:r>
              <w:t>Расчеты с иными кредиторами по государственному (муниципальному) долгу в иностранной валюте</w:t>
            </w:r>
          </w:p>
        </w:tc>
        <w:tc>
          <w:tcPr>
            <w:tcW w:w="794" w:type="dxa"/>
            <w:vAlign w:val="center"/>
          </w:tcPr>
          <w:p w:rsidR="00C610D0" w:rsidRDefault="00C610D0">
            <w:pPr>
              <w:pStyle w:val="ConsPlusNormal"/>
              <w:jc w:val="center"/>
            </w:pPr>
            <w:r>
              <w:t>КРБ, КИФ</w:t>
            </w:r>
          </w:p>
        </w:tc>
        <w:tc>
          <w:tcPr>
            <w:tcW w:w="510" w:type="dxa"/>
            <w:vAlign w:val="center"/>
          </w:tcPr>
          <w:p w:rsidR="00C610D0" w:rsidRDefault="00C610D0">
            <w:pPr>
              <w:pStyle w:val="ConsPlusNormal"/>
              <w:jc w:val="center"/>
            </w:pPr>
            <w:r>
              <w:t>1</w:t>
            </w:r>
          </w:p>
        </w:tc>
        <w:tc>
          <w:tcPr>
            <w:tcW w:w="510" w:type="dxa"/>
            <w:vAlign w:val="center"/>
          </w:tcPr>
          <w:p w:rsidR="00C610D0" w:rsidRDefault="00C610D0">
            <w:pPr>
              <w:pStyle w:val="ConsPlusNormal"/>
              <w:jc w:val="center"/>
            </w:pPr>
            <w:r>
              <w:t>3</w:t>
            </w:r>
          </w:p>
        </w:tc>
        <w:tc>
          <w:tcPr>
            <w:tcW w:w="454" w:type="dxa"/>
            <w:vAlign w:val="center"/>
          </w:tcPr>
          <w:p w:rsidR="00C610D0" w:rsidRDefault="00C610D0">
            <w:pPr>
              <w:pStyle w:val="ConsPlusNormal"/>
              <w:jc w:val="center"/>
            </w:pPr>
            <w:r>
              <w:t>0</w:t>
            </w:r>
          </w:p>
        </w:tc>
        <w:tc>
          <w:tcPr>
            <w:tcW w:w="454" w:type="dxa"/>
            <w:vAlign w:val="center"/>
          </w:tcPr>
          <w:p w:rsidR="00C610D0" w:rsidRDefault="00C610D0">
            <w:pPr>
              <w:pStyle w:val="ConsPlusNormal"/>
              <w:jc w:val="center"/>
            </w:pPr>
            <w:r>
              <w:t>1</w:t>
            </w:r>
          </w:p>
        </w:tc>
        <w:tc>
          <w:tcPr>
            <w:tcW w:w="567" w:type="dxa"/>
            <w:vAlign w:val="center"/>
          </w:tcPr>
          <w:p w:rsidR="00C610D0" w:rsidRDefault="00C610D0">
            <w:pPr>
              <w:pStyle w:val="ConsPlusNormal"/>
              <w:jc w:val="center"/>
            </w:pPr>
            <w:r>
              <w:t>4</w:t>
            </w:r>
          </w:p>
        </w:tc>
        <w:tc>
          <w:tcPr>
            <w:tcW w:w="567" w:type="dxa"/>
            <w:vAlign w:val="center"/>
          </w:tcPr>
          <w:p w:rsidR="00C610D0" w:rsidRDefault="00C610D0">
            <w:pPr>
              <w:pStyle w:val="ConsPlusNormal"/>
              <w:jc w:val="center"/>
            </w:pPr>
            <w:r>
              <w:t>3</w:t>
            </w:r>
          </w:p>
        </w:tc>
        <w:tc>
          <w:tcPr>
            <w:tcW w:w="454" w:type="dxa"/>
            <w:vAlign w:val="center"/>
          </w:tcPr>
          <w:p w:rsidR="00C610D0" w:rsidRDefault="00C610D0">
            <w:pPr>
              <w:pStyle w:val="ConsPlusNormal"/>
              <w:jc w:val="center"/>
            </w:pPr>
            <w:r>
              <w:t>0</w:t>
            </w:r>
          </w:p>
        </w:tc>
        <w:tc>
          <w:tcPr>
            <w:tcW w:w="454" w:type="dxa"/>
            <w:vAlign w:val="center"/>
          </w:tcPr>
          <w:p w:rsidR="00C610D0" w:rsidRDefault="00C610D0">
            <w:pPr>
              <w:pStyle w:val="ConsPlusNormal"/>
              <w:jc w:val="center"/>
            </w:pPr>
            <w:r>
              <w:t>0</w:t>
            </w:r>
          </w:p>
        </w:tc>
        <w:tc>
          <w:tcPr>
            <w:tcW w:w="510" w:type="dxa"/>
            <w:vAlign w:val="center"/>
          </w:tcPr>
          <w:p w:rsidR="00C610D0" w:rsidRDefault="00C610D0">
            <w:pPr>
              <w:pStyle w:val="ConsPlusNormal"/>
              <w:jc w:val="center"/>
            </w:pPr>
            <w:r>
              <w:t>0</w:t>
            </w:r>
          </w:p>
        </w:tc>
        <w:tc>
          <w:tcPr>
            <w:tcW w:w="3005" w:type="dxa"/>
            <w:vAlign w:val="center"/>
          </w:tcPr>
          <w:p w:rsidR="00C610D0" w:rsidRDefault="00C610D0">
            <w:pPr>
              <w:pStyle w:val="ConsPlusNormal"/>
              <w:jc w:val="center"/>
            </w:pPr>
            <w:r>
              <w:t>Контрагенты, Правовые основания</w:t>
            </w:r>
          </w:p>
        </w:tc>
      </w:tr>
      <w:tr w:rsidR="00C610D0">
        <w:tc>
          <w:tcPr>
            <w:tcW w:w="2211" w:type="dxa"/>
            <w:vAlign w:val="center"/>
          </w:tcPr>
          <w:p w:rsidR="00C610D0" w:rsidRDefault="00C610D0">
            <w:pPr>
              <w:pStyle w:val="ConsPlusNormal"/>
              <w:jc w:val="center"/>
            </w:pPr>
            <w:r>
              <w:t>Увеличение задолженности перед иными кредиторами по государственному (муниципальному) долгу в иностранной валюте</w:t>
            </w:r>
          </w:p>
        </w:tc>
        <w:tc>
          <w:tcPr>
            <w:tcW w:w="794" w:type="dxa"/>
            <w:vAlign w:val="center"/>
          </w:tcPr>
          <w:p w:rsidR="00C610D0" w:rsidRDefault="00C610D0">
            <w:pPr>
              <w:pStyle w:val="ConsPlusNormal"/>
              <w:jc w:val="center"/>
            </w:pPr>
            <w:r>
              <w:t>КРБ, КИФ</w:t>
            </w:r>
          </w:p>
        </w:tc>
        <w:tc>
          <w:tcPr>
            <w:tcW w:w="510" w:type="dxa"/>
            <w:vAlign w:val="center"/>
          </w:tcPr>
          <w:p w:rsidR="00C610D0" w:rsidRDefault="00C610D0">
            <w:pPr>
              <w:pStyle w:val="ConsPlusNormal"/>
              <w:jc w:val="center"/>
            </w:pPr>
            <w:r>
              <w:t>1</w:t>
            </w:r>
          </w:p>
        </w:tc>
        <w:tc>
          <w:tcPr>
            <w:tcW w:w="510" w:type="dxa"/>
            <w:vAlign w:val="center"/>
          </w:tcPr>
          <w:p w:rsidR="00C610D0" w:rsidRDefault="00C610D0">
            <w:pPr>
              <w:pStyle w:val="ConsPlusNormal"/>
              <w:jc w:val="center"/>
            </w:pPr>
            <w:r>
              <w:t>3</w:t>
            </w:r>
          </w:p>
        </w:tc>
        <w:tc>
          <w:tcPr>
            <w:tcW w:w="454" w:type="dxa"/>
            <w:vAlign w:val="center"/>
          </w:tcPr>
          <w:p w:rsidR="00C610D0" w:rsidRDefault="00C610D0">
            <w:pPr>
              <w:pStyle w:val="ConsPlusNormal"/>
              <w:jc w:val="center"/>
            </w:pPr>
            <w:r>
              <w:t>0</w:t>
            </w:r>
          </w:p>
        </w:tc>
        <w:tc>
          <w:tcPr>
            <w:tcW w:w="454" w:type="dxa"/>
            <w:vAlign w:val="center"/>
          </w:tcPr>
          <w:p w:rsidR="00C610D0" w:rsidRDefault="00C610D0">
            <w:pPr>
              <w:pStyle w:val="ConsPlusNormal"/>
              <w:jc w:val="center"/>
            </w:pPr>
            <w:r>
              <w:t>1</w:t>
            </w:r>
          </w:p>
        </w:tc>
        <w:tc>
          <w:tcPr>
            <w:tcW w:w="567" w:type="dxa"/>
            <w:vAlign w:val="center"/>
          </w:tcPr>
          <w:p w:rsidR="00C610D0" w:rsidRDefault="00C610D0">
            <w:pPr>
              <w:pStyle w:val="ConsPlusNormal"/>
              <w:jc w:val="center"/>
            </w:pPr>
            <w:r>
              <w:t>4</w:t>
            </w:r>
          </w:p>
        </w:tc>
        <w:tc>
          <w:tcPr>
            <w:tcW w:w="567" w:type="dxa"/>
            <w:vAlign w:val="center"/>
          </w:tcPr>
          <w:p w:rsidR="00C610D0" w:rsidRDefault="00C610D0">
            <w:pPr>
              <w:pStyle w:val="ConsPlusNormal"/>
              <w:jc w:val="center"/>
            </w:pPr>
            <w:r>
              <w:t>3</w:t>
            </w:r>
          </w:p>
        </w:tc>
        <w:tc>
          <w:tcPr>
            <w:tcW w:w="454" w:type="dxa"/>
            <w:vAlign w:val="center"/>
          </w:tcPr>
          <w:p w:rsidR="00C610D0" w:rsidRDefault="00C610D0">
            <w:pPr>
              <w:pStyle w:val="ConsPlusNormal"/>
              <w:jc w:val="center"/>
            </w:pPr>
            <w:r>
              <w:t>7</w:t>
            </w:r>
          </w:p>
        </w:tc>
        <w:tc>
          <w:tcPr>
            <w:tcW w:w="454" w:type="dxa"/>
            <w:vAlign w:val="center"/>
          </w:tcPr>
          <w:p w:rsidR="00C610D0" w:rsidRDefault="00C610D0">
            <w:pPr>
              <w:pStyle w:val="ConsPlusNormal"/>
              <w:jc w:val="center"/>
            </w:pPr>
            <w:r>
              <w:t>2</w:t>
            </w:r>
          </w:p>
        </w:tc>
        <w:tc>
          <w:tcPr>
            <w:tcW w:w="510" w:type="dxa"/>
            <w:vAlign w:val="center"/>
          </w:tcPr>
          <w:p w:rsidR="00C610D0" w:rsidRDefault="00C610D0">
            <w:pPr>
              <w:pStyle w:val="ConsPlusNormal"/>
              <w:jc w:val="center"/>
            </w:pPr>
            <w:r>
              <w:t>0</w:t>
            </w:r>
          </w:p>
        </w:tc>
        <w:tc>
          <w:tcPr>
            <w:tcW w:w="3005" w:type="dxa"/>
            <w:vAlign w:val="center"/>
          </w:tcPr>
          <w:p w:rsidR="00C610D0" w:rsidRDefault="00C610D0">
            <w:pPr>
              <w:pStyle w:val="ConsPlusNormal"/>
              <w:jc w:val="center"/>
            </w:pPr>
            <w:r>
              <w:t>Контрагенты, Правовые основания</w:t>
            </w:r>
          </w:p>
        </w:tc>
      </w:tr>
      <w:tr w:rsidR="00C610D0">
        <w:tc>
          <w:tcPr>
            <w:tcW w:w="2211" w:type="dxa"/>
            <w:vAlign w:val="center"/>
          </w:tcPr>
          <w:p w:rsidR="00C610D0" w:rsidRDefault="00C610D0">
            <w:pPr>
              <w:pStyle w:val="ConsPlusNormal"/>
              <w:jc w:val="center"/>
            </w:pPr>
            <w:r>
              <w:t>Уменьшение задолженности перед иными кредиторами по государственному (муниципальному) долгу в иностранной валюте</w:t>
            </w:r>
          </w:p>
        </w:tc>
        <w:tc>
          <w:tcPr>
            <w:tcW w:w="794" w:type="dxa"/>
            <w:vAlign w:val="center"/>
          </w:tcPr>
          <w:p w:rsidR="00C610D0" w:rsidRDefault="00C610D0">
            <w:pPr>
              <w:pStyle w:val="ConsPlusNormal"/>
              <w:jc w:val="center"/>
            </w:pPr>
            <w:r>
              <w:t>КРБ, КИФ</w:t>
            </w:r>
          </w:p>
        </w:tc>
        <w:tc>
          <w:tcPr>
            <w:tcW w:w="510" w:type="dxa"/>
            <w:vAlign w:val="center"/>
          </w:tcPr>
          <w:p w:rsidR="00C610D0" w:rsidRDefault="00C610D0">
            <w:pPr>
              <w:pStyle w:val="ConsPlusNormal"/>
              <w:jc w:val="center"/>
            </w:pPr>
            <w:r>
              <w:t>1</w:t>
            </w:r>
          </w:p>
        </w:tc>
        <w:tc>
          <w:tcPr>
            <w:tcW w:w="510" w:type="dxa"/>
            <w:vAlign w:val="center"/>
          </w:tcPr>
          <w:p w:rsidR="00C610D0" w:rsidRDefault="00C610D0">
            <w:pPr>
              <w:pStyle w:val="ConsPlusNormal"/>
              <w:jc w:val="center"/>
            </w:pPr>
            <w:r>
              <w:t>3</w:t>
            </w:r>
          </w:p>
        </w:tc>
        <w:tc>
          <w:tcPr>
            <w:tcW w:w="454" w:type="dxa"/>
            <w:vAlign w:val="center"/>
          </w:tcPr>
          <w:p w:rsidR="00C610D0" w:rsidRDefault="00C610D0">
            <w:pPr>
              <w:pStyle w:val="ConsPlusNormal"/>
              <w:jc w:val="center"/>
            </w:pPr>
            <w:r>
              <w:t>0</w:t>
            </w:r>
          </w:p>
        </w:tc>
        <w:tc>
          <w:tcPr>
            <w:tcW w:w="454" w:type="dxa"/>
            <w:vAlign w:val="center"/>
          </w:tcPr>
          <w:p w:rsidR="00C610D0" w:rsidRDefault="00C610D0">
            <w:pPr>
              <w:pStyle w:val="ConsPlusNormal"/>
              <w:jc w:val="center"/>
            </w:pPr>
            <w:r>
              <w:t>1</w:t>
            </w:r>
          </w:p>
        </w:tc>
        <w:tc>
          <w:tcPr>
            <w:tcW w:w="567" w:type="dxa"/>
            <w:vAlign w:val="center"/>
          </w:tcPr>
          <w:p w:rsidR="00C610D0" w:rsidRDefault="00C610D0">
            <w:pPr>
              <w:pStyle w:val="ConsPlusNormal"/>
              <w:jc w:val="center"/>
            </w:pPr>
            <w:r>
              <w:t>4</w:t>
            </w:r>
          </w:p>
        </w:tc>
        <w:tc>
          <w:tcPr>
            <w:tcW w:w="567" w:type="dxa"/>
            <w:vAlign w:val="center"/>
          </w:tcPr>
          <w:p w:rsidR="00C610D0" w:rsidRDefault="00C610D0">
            <w:pPr>
              <w:pStyle w:val="ConsPlusNormal"/>
              <w:jc w:val="center"/>
            </w:pPr>
            <w:r>
              <w:t>3</w:t>
            </w:r>
          </w:p>
        </w:tc>
        <w:tc>
          <w:tcPr>
            <w:tcW w:w="454" w:type="dxa"/>
            <w:vAlign w:val="center"/>
          </w:tcPr>
          <w:p w:rsidR="00C610D0" w:rsidRDefault="00C610D0">
            <w:pPr>
              <w:pStyle w:val="ConsPlusNormal"/>
              <w:jc w:val="center"/>
            </w:pPr>
            <w:r>
              <w:t>8</w:t>
            </w:r>
          </w:p>
        </w:tc>
        <w:tc>
          <w:tcPr>
            <w:tcW w:w="454" w:type="dxa"/>
            <w:vAlign w:val="center"/>
          </w:tcPr>
          <w:p w:rsidR="00C610D0" w:rsidRDefault="00C610D0">
            <w:pPr>
              <w:pStyle w:val="ConsPlusNormal"/>
              <w:jc w:val="center"/>
            </w:pPr>
            <w:r>
              <w:t>2</w:t>
            </w:r>
          </w:p>
        </w:tc>
        <w:tc>
          <w:tcPr>
            <w:tcW w:w="510" w:type="dxa"/>
            <w:vAlign w:val="center"/>
          </w:tcPr>
          <w:p w:rsidR="00C610D0" w:rsidRDefault="00C610D0">
            <w:pPr>
              <w:pStyle w:val="ConsPlusNormal"/>
              <w:jc w:val="center"/>
            </w:pPr>
            <w:r>
              <w:t>0</w:t>
            </w:r>
          </w:p>
        </w:tc>
        <w:tc>
          <w:tcPr>
            <w:tcW w:w="3005" w:type="dxa"/>
            <w:vAlign w:val="center"/>
          </w:tcPr>
          <w:p w:rsidR="00C610D0" w:rsidRDefault="00C610D0">
            <w:pPr>
              <w:pStyle w:val="ConsPlusNormal"/>
              <w:jc w:val="center"/>
            </w:pPr>
            <w:r>
              <w:t>Контрагенты, Правовые основания</w:t>
            </w:r>
          </w:p>
        </w:tc>
      </w:tr>
      <w:tr w:rsidR="00C610D0">
        <w:tc>
          <w:tcPr>
            <w:tcW w:w="2211" w:type="dxa"/>
            <w:vAlign w:val="center"/>
          </w:tcPr>
          <w:p w:rsidR="00C610D0" w:rsidRDefault="00C610D0">
            <w:pPr>
              <w:pStyle w:val="ConsPlusNormal"/>
              <w:jc w:val="center"/>
            </w:pPr>
            <w:r>
              <w:t>Расчеты по принятым обязательствам</w:t>
            </w:r>
          </w:p>
        </w:tc>
        <w:tc>
          <w:tcPr>
            <w:tcW w:w="794" w:type="dxa"/>
            <w:vAlign w:val="center"/>
          </w:tcPr>
          <w:p w:rsidR="00C610D0" w:rsidRDefault="00C610D0">
            <w:pPr>
              <w:pStyle w:val="ConsPlusNormal"/>
              <w:jc w:val="center"/>
            </w:pPr>
            <w:r>
              <w:t>гКБК</w:t>
            </w:r>
          </w:p>
        </w:tc>
        <w:tc>
          <w:tcPr>
            <w:tcW w:w="510" w:type="dxa"/>
            <w:vAlign w:val="center"/>
          </w:tcPr>
          <w:p w:rsidR="00C610D0" w:rsidRDefault="00C610D0">
            <w:pPr>
              <w:pStyle w:val="ConsPlusNormal"/>
              <w:jc w:val="center"/>
            </w:pPr>
            <w:r>
              <w:t>1</w:t>
            </w:r>
          </w:p>
        </w:tc>
        <w:tc>
          <w:tcPr>
            <w:tcW w:w="510" w:type="dxa"/>
            <w:vAlign w:val="center"/>
          </w:tcPr>
          <w:p w:rsidR="00C610D0" w:rsidRDefault="00C610D0">
            <w:pPr>
              <w:pStyle w:val="ConsPlusNormal"/>
              <w:jc w:val="center"/>
            </w:pPr>
            <w:r>
              <w:t>3</w:t>
            </w:r>
          </w:p>
        </w:tc>
        <w:tc>
          <w:tcPr>
            <w:tcW w:w="454" w:type="dxa"/>
            <w:vAlign w:val="center"/>
          </w:tcPr>
          <w:p w:rsidR="00C610D0" w:rsidRDefault="00C610D0">
            <w:pPr>
              <w:pStyle w:val="ConsPlusNormal"/>
              <w:jc w:val="center"/>
            </w:pPr>
            <w:r>
              <w:t>0</w:t>
            </w:r>
          </w:p>
        </w:tc>
        <w:tc>
          <w:tcPr>
            <w:tcW w:w="454" w:type="dxa"/>
            <w:vAlign w:val="center"/>
          </w:tcPr>
          <w:p w:rsidR="00C610D0" w:rsidRDefault="00C610D0">
            <w:pPr>
              <w:pStyle w:val="ConsPlusNormal"/>
              <w:jc w:val="center"/>
            </w:pPr>
            <w:r>
              <w:t>2</w:t>
            </w:r>
          </w:p>
        </w:tc>
        <w:tc>
          <w:tcPr>
            <w:tcW w:w="567" w:type="dxa"/>
            <w:vAlign w:val="center"/>
          </w:tcPr>
          <w:p w:rsidR="00C610D0" w:rsidRDefault="00C610D0">
            <w:pPr>
              <w:pStyle w:val="ConsPlusNormal"/>
              <w:jc w:val="center"/>
            </w:pPr>
            <w:r>
              <w:t>0</w:t>
            </w:r>
          </w:p>
        </w:tc>
        <w:tc>
          <w:tcPr>
            <w:tcW w:w="567" w:type="dxa"/>
            <w:vAlign w:val="center"/>
          </w:tcPr>
          <w:p w:rsidR="00C610D0" w:rsidRDefault="00C610D0">
            <w:pPr>
              <w:pStyle w:val="ConsPlusNormal"/>
              <w:jc w:val="center"/>
            </w:pPr>
            <w:r>
              <w:t>0</w:t>
            </w:r>
          </w:p>
        </w:tc>
        <w:tc>
          <w:tcPr>
            <w:tcW w:w="454" w:type="dxa"/>
            <w:vAlign w:val="center"/>
          </w:tcPr>
          <w:p w:rsidR="00C610D0" w:rsidRDefault="00C610D0">
            <w:pPr>
              <w:pStyle w:val="ConsPlusNormal"/>
              <w:jc w:val="center"/>
            </w:pPr>
            <w:r>
              <w:t>0</w:t>
            </w:r>
          </w:p>
        </w:tc>
        <w:tc>
          <w:tcPr>
            <w:tcW w:w="454" w:type="dxa"/>
            <w:vAlign w:val="center"/>
          </w:tcPr>
          <w:p w:rsidR="00C610D0" w:rsidRDefault="00C610D0">
            <w:pPr>
              <w:pStyle w:val="ConsPlusNormal"/>
              <w:jc w:val="center"/>
            </w:pPr>
            <w:r>
              <w:t>0</w:t>
            </w:r>
          </w:p>
        </w:tc>
        <w:tc>
          <w:tcPr>
            <w:tcW w:w="510" w:type="dxa"/>
            <w:vAlign w:val="center"/>
          </w:tcPr>
          <w:p w:rsidR="00C610D0" w:rsidRDefault="00C610D0">
            <w:pPr>
              <w:pStyle w:val="ConsPlusNormal"/>
              <w:jc w:val="center"/>
            </w:pPr>
            <w:r>
              <w:t>0</w:t>
            </w:r>
          </w:p>
        </w:tc>
        <w:tc>
          <w:tcPr>
            <w:tcW w:w="3005" w:type="dxa"/>
            <w:vAlign w:val="center"/>
          </w:tcPr>
          <w:p w:rsidR="00C610D0" w:rsidRDefault="00C610D0">
            <w:pPr>
              <w:pStyle w:val="ConsPlusNormal"/>
              <w:jc w:val="center"/>
            </w:pPr>
            <w:r>
              <w:t>группировочный</w:t>
            </w:r>
          </w:p>
        </w:tc>
      </w:tr>
      <w:tr w:rsidR="00C610D0">
        <w:tc>
          <w:tcPr>
            <w:tcW w:w="2211" w:type="dxa"/>
            <w:vAlign w:val="center"/>
          </w:tcPr>
          <w:p w:rsidR="00C610D0" w:rsidRDefault="00C610D0">
            <w:pPr>
              <w:pStyle w:val="ConsPlusNormal"/>
              <w:jc w:val="center"/>
            </w:pPr>
            <w:r>
              <w:lastRenderedPageBreak/>
              <w:t>Расчеты по оплате труда, начислениям на выплаты по оплате труда</w:t>
            </w:r>
          </w:p>
        </w:tc>
        <w:tc>
          <w:tcPr>
            <w:tcW w:w="794" w:type="dxa"/>
            <w:vAlign w:val="center"/>
          </w:tcPr>
          <w:p w:rsidR="00C610D0" w:rsidRDefault="00C610D0">
            <w:pPr>
              <w:pStyle w:val="ConsPlusNormal"/>
              <w:jc w:val="center"/>
            </w:pPr>
            <w:r>
              <w:t>гКБК</w:t>
            </w:r>
          </w:p>
        </w:tc>
        <w:tc>
          <w:tcPr>
            <w:tcW w:w="510" w:type="dxa"/>
            <w:vAlign w:val="center"/>
          </w:tcPr>
          <w:p w:rsidR="00C610D0" w:rsidRDefault="00C610D0">
            <w:pPr>
              <w:pStyle w:val="ConsPlusNormal"/>
              <w:jc w:val="center"/>
            </w:pPr>
            <w:r>
              <w:t>1</w:t>
            </w:r>
          </w:p>
        </w:tc>
        <w:tc>
          <w:tcPr>
            <w:tcW w:w="510" w:type="dxa"/>
            <w:vAlign w:val="center"/>
          </w:tcPr>
          <w:p w:rsidR="00C610D0" w:rsidRDefault="00C610D0">
            <w:pPr>
              <w:pStyle w:val="ConsPlusNormal"/>
              <w:jc w:val="center"/>
            </w:pPr>
            <w:r>
              <w:t>3</w:t>
            </w:r>
          </w:p>
        </w:tc>
        <w:tc>
          <w:tcPr>
            <w:tcW w:w="454" w:type="dxa"/>
            <w:vAlign w:val="center"/>
          </w:tcPr>
          <w:p w:rsidR="00C610D0" w:rsidRDefault="00C610D0">
            <w:pPr>
              <w:pStyle w:val="ConsPlusNormal"/>
              <w:jc w:val="center"/>
            </w:pPr>
            <w:r>
              <w:t>0</w:t>
            </w:r>
          </w:p>
        </w:tc>
        <w:tc>
          <w:tcPr>
            <w:tcW w:w="454" w:type="dxa"/>
            <w:vAlign w:val="center"/>
          </w:tcPr>
          <w:p w:rsidR="00C610D0" w:rsidRDefault="00C610D0">
            <w:pPr>
              <w:pStyle w:val="ConsPlusNormal"/>
              <w:jc w:val="center"/>
            </w:pPr>
            <w:r>
              <w:t>2</w:t>
            </w:r>
          </w:p>
        </w:tc>
        <w:tc>
          <w:tcPr>
            <w:tcW w:w="567" w:type="dxa"/>
            <w:vAlign w:val="center"/>
          </w:tcPr>
          <w:p w:rsidR="00C610D0" w:rsidRDefault="00C610D0">
            <w:pPr>
              <w:pStyle w:val="ConsPlusNormal"/>
              <w:jc w:val="center"/>
            </w:pPr>
            <w:r>
              <w:t>1</w:t>
            </w:r>
          </w:p>
        </w:tc>
        <w:tc>
          <w:tcPr>
            <w:tcW w:w="567" w:type="dxa"/>
            <w:vAlign w:val="center"/>
          </w:tcPr>
          <w:p w:rsidR="00C610D0" w:rsidRDefault="00C610D0">
            <w:pPr>
              <w:pStyle w:val="ConsPlusNormal"/>
              <w:jc w:val="center"/>
            </w:pPr>
            <w:r>
              <w:t>0</w:t>
            </w:r>
          </w:p>
        </w:tc>
        <w:tc>
          <w:tcPr>
            <w:tcW w:w="454" w:type="dxa"/>
            <w:vAlign w:val="center"/>
          </w:tcPr>
          <w:p w:rsidR="00C610D0" w:rsidRDefault="00C610D0">
            <w:pPr>
              <w:pStyle w:val="ConsPlusNormal"/>
              <w:jc w:val="center"/>
            </w:pPr>
            <w:r>
              <w:t>0</w:t>
            </w:r>
          </w:p>
        </w:tc>
        <w:tc>
          <w:tcPr>
            <w:tcW w:w="454" w:type="dxa"/>
            <w:vAlign w:val="center"/>
          </w:tcPr>
          <w:p w:rsidR="00C610D0" w:rsidRDefault="00C610D0">
            <w:pPr>
              <w:pStyle w:val="ConsPlusNormal"/>
              <w:jc w:val="center"/>
            </w:pPr>
            <w:r>
              <w:t>0</w:t>
            </w:r>
          </w:p>
        </w:tc>
        <w:tc>
          <w:tcPr>
            <w:tcW w:w="510" w:type="dxa"/>
            <w:vAlign w:val="center"/>
          </w:tcPr>
          <w:p w:rsidR="00C610D0" w:rsidRDefault="00C610D0">
            <w:pPr>
              <w:pStyle w:val="ConsPlusNormal"/>
              <w:jc w:val="center"/>
            </w:pPr>
            <w:r>
              <w:t>0</w:t>
            </w:r>
          </w:p>
        </w:tc>
        <w:tc>
          <w:tcPr>
            <w:tcW w:w="3005" w:type="dxa"/>
            <w:vAlign w:val="center"/>
          </w:tcPr>
          <w:p w:rsidR="00C610D0" w:rsidRDefault="00C610D0">
            <w:pPr>
              <w:pStyle w:val="ConsPlusNormal"/>
              <w:jc w:val="center"/>
            </w:pPr>
            <w:r>
              <w:t>группировочный</w:t>
            </w:r>
          </w:p>
        </w:tc>
      </w:tr>
      <w:tr w:rsidR="00C610D0">
        <w:tc>
          <w:tcPr>
            <w:tcW w:w="2211" w:type="dxa"/>
            <w:vAlign w:val="center"/>
          </w:tcPr>
          <w:p w:rsidR="00C610D0" w:rsidRDefault="00C610D0">
            <w:pPr>
              <w:pStyle w:val="ConsPlusNormal"/>
              <w:jc w:val="center"/>
            </w:pPr>
            <w:r>
              <w:t>Расчеты по заработной плате</w:t>
            </w:r>
          </w:p>
        </w:tc>
        <w:tc>
          <w:tcPr>
            <w:tcW w:w="794" w:type="dxa"/>
            <w:vAlign w:val="center"/>
          </w:tcPr>
          <w:p w:rsidR="00C610D0" w:rsidRDefault="00C610D0">
            <w:pPr>
              <w:pStyle w:val="ConsPlusNormal"/>
              <w:jc w:val="center"/>
            </w:pPr>
            <w:r>
              <w:t>КРБ</w:t>
            </w:r>
          </w:p>
        </w:tc>
        <w:tc>
          <w:tcPr>
            <w:tcW w:w="510" w:type="dxa"/>
            <w:vAlign w:val="center"/>
          </w:tcPr>
          <w:p w:rsidR="00C610D0" w:rsidRDefault="00C610D0">
            <w:pPr>
              <w:pStyle w:val="ConsPlusNormal"/>
              <w:jc w:val="center"/>
            </w:pPr>
            <w:r>
              <w:t>1</w:t>
            </w:r>
          </w:p>
        </w:tc>
        <w:tc>
          <w:tcPr>
            <w:tcW w:w="510" w:type="dxa"/>
            <w:vAlign w:val="center"/>
          </w:tcPr>
          <w:p w:rsidR="00C610D0" w:rsidRDefault="00C610D0">
            <w:pPr>
              <w:pStyle w:val="ConsPlusNormal"/>
              <w:jc w:val="center"/>
            </w:pPr>
            <w:r>
              <w:t>3</w:t>
            </w:r>
          </w:p>
        </w:tc>
        <w:tc>
          <w:tcPr>
            <w:tcW w:w="454" w:type="dxa"/>
            <w:vAlign w:val="center"/>
          </w:tcPr>
          <w:p w:rsidR="00C610D0" w:rsidRDefault="00C610D0">
            <w:pPr>
              <w:pStyle w:val="ConsPlusNormal"/>
              <w:jc w:val="center"/>
            </w:pPr>
            <w:r>
              <w:t>0</w:t>
            </w:r>
          </w:p>
        </w:tc>
        <w:tc>
          <w:tcPr>
            <w:tcW w:w="454" w:type="dxa"/>
            <w:vAlign w:val="center"/>
          </w:tcPr>
          <w:p w:rsidR="00C610D0" w:rsidRDefault="00C610D0">
            <w:pPr>
              <w:pStyle w:val="ConsPlusNormal"/>
              <w:jc w:val="center"/>
            </w:pPr>
            <w:r>
              <w:t>2</w:t>
            </w:r>
          </w:p>
        </w:tc>
        <w:tc>
          <w:tcPr>
            <w:tcW w:w="567" w:type="dxa"/>
            <w:vAlign w:val="center"/>
          </w:tcPr>
          <w:p w:rsidR="00C610D0" w:rsidRDefault="00C610D0">
            <w:pPr>
              <w:pStyle w:val="ConsPlusNormal"/>
              <w:jc w:val="center"/>
            </w:pPr>
            <w:r>
              <w:t>1</w:t>
            </w:r>
          </w:p>
        </w:tc>
        <w:tc>
          <w:tcPr>
            <w:tcW w:w="567" w:type="dxa"/>
            <w:vAlign w:val="center"/>
          </w:tcPr>
          <w:p w:rsidR="00C610D0" w:rsidRDefault="00C610D0">
            <w:pPr>
              <w:pStyle w:val="ConsPlusNormal"/>
              <w:jc w:val="center"/>
            </w:pPr>
            <w:r>
              <w:t>1</w:t>
            </w:r>
          </w:p>
        </w:tc>
        <w:tc>
          <w:tcPr>
            <w:tcW w:w="454" w:type="dxa"/>
            <w:vAlign w:val="center"/>
          </w:tcPr>
          <w:p w:rsidR="00C610D0" w:rsidRDefault="00C610D0">
            <w:pPr>
              <w:pStyle w:val="ConsPlusNormal"/>
              <w:jc w:val="center"/>
            </w:pPr>
            <w:r>
              <w:t>0</w:t>
            </w:r>
          </w:p>
        </w:tc>
        <w:tc>
          <w:tcPr>
            <w:tcW w:w="454" w:type="dxa"/>
            <w:vAlign w:val="center"/>
          </w:tcPr>
          <w:p w:rsidR="00C610D0" w:rsidRDefault="00C610D0">
            <w:pPr>
              <w:pStyle w:val="ConsPlusNormal"/>
              <w:jc w:val="center"/>
            </w:pPr>
            <w:r>
              <w:t>0</w:t>
            </w:r>
          </w:p>
        </w:tc>
        <w:tc>
          <w:tcPr>
            <w:tcW w:w="510" w:type="dxa"/>
            <w:vAlign w:val="center"/>
          </w:tcPr>
          <w:p w:rsidR="00C610D0" w:rsidRDefault="00C610D0">
            <w:pPr>
              <w:pStyle w:val="ConsPlusNormal"/>
              <w:jc w:val="center"/>
            </w:pPr>
            <w:r>
              <w:t>0</w:t>
            </w:r>
          </w:p>
        </w:tc>
        <w:tc>
          <w:tcPr>
            <w:tcW w:w="3005" w:type="dxa"/>
            <w:vAlign w:val="center"/>
          </w:tcPr>
          <w:p w:rsidR="00C610D0" w:rsidRDefault="00C610D0">
            <w:pPr>
              <w:pStyle w:val="ConsPlusNormal"/>
              <w:jc w:val="center"/>
            </w:pPr>
            <w:r>
              <w:t>Сотрудники (группы сотрудников (получателей)),</w:t>
            </w:r>
          </w:p>
          <w:p w:rsidR="00C610D0" w:rsidRDefault="00C610D0">
            <w:pPr>
              <w:pStyle w:val="ConsPlusNormal"/>
              <w:jc w:val="center"/>
            </w:pPr>
            <w:r>
              <w:t>Учетные номера денежных обязательств</w:t>
            </w:r>
          </w:p>
        </w:tc>
      </w:tr>
      <w:tr w:rsidR="00C610D0">
        <w:tc>
          <w:tcPr>
            <w:tcW w:w="2211" w:type="dxa"/>
            <w:vAlign w:val="center"/>
          </w:tcPr>
          <w:p w:rsidR="00C610D0" w:rsidRDefault="00C610D0">
            <w:pPr>
              <w:pStyle w:val="ConsPlusNormal"/>
              <w:jc w:val="center"/>
            </w:pPr>
            <w:r>
              <w:t>Увеличение кредиторской задолженности по заработной плате</w:t>
            </w:r>
          </w:p>
        </w:tc>
        <w:tc>
          <w:tcPr>
            <w:tcW w:w="794" w:type="dxa"/>
            <w:vAlign w:val="center"/>
          </w:tcPr>
          <w:p w:rsidR="00C610D0" w:rsidRDefault="00C610D0">
            <w:pPr>
              <w:pStyle w:val="ConsPlusNormal"/>
              <w:jc w:val="center"/>
            </w:pPr>
            <w:r>
              <w:t>КРБ</w:t>
            </w:r>
          </w:p>
        </w:tc>
        <w:tc>
          <w:tcPr>
            <w:tcW w:w="510" w:type="dxa"/>
            <w:vAlign w:val="center"/>
          </w:tcPr>
          <w:p w:rsidR="00C610D0" w:rsidRDefault="00C610D0">
            <w:pPr>
              <w:pStyle w:val="ConsPlusNormal"/>
              <w:jc w:val="center"/>
            </w:pPr>
            <w:r>
              <w:t>1</w:t>
            </w:r>
          </w:p>
        </w:tc>
        <w:tc>
          <w:tcPr>
            <w:tcW w:w="510" w:type="dxa"/>
            <w:vAlign w:val="center"/>
          </w:tcPr>
          <w:p w:rsidR="00C610D0" w:rsidRDefault="00C610D0">
            <w:pPr>
              <w:pStyle w:val="ConsPlusNormal"/>
              <w:jc w:val="center"/>
            </w:pPr>
            <w:r>
              <w:t>3</w:t>
            </w:r>
          </w:p>
        </w:tc>
        <w:tc>
          <w:tcPr>
            <w:tcW w:w="454" w:type="dxa"/>
            <w:vAlign w:val="center"/>
          </w:tcPr>
          <w:p w:rsidR="00C610D0" w:rsidRDefault="00C610D0">
            <w:pPr>
              <w:pStyle w:val="ConsPlusNormal"/>
              <w:jc w:val="center"/>
            </w:pPr>
            <w:r>
              <w:t>0</w:t>
            </w:r>
          </w:p>
        </w:tc>
        <w:tc>
          <w:tcPr>
            <w:tcW w:w="454" w:type="dxa"/>
            <w:vAlign w:val="center"/>
          </w:tcPr>
          <w:p w:rsidR="00C610D0" w:rsidRDefault="00C610D0">
            <w:pPr>
              <w:pStyle w:val="ConsPlusNormal"/>
              <w:jc w:val="center"/>
            </w:pPr>
            <w:r>
              <w:t>2</w:t>
            </w:r>
          </w:p>
        </w:tc>
        <w:tc>
          <w:tcPr>
            <w:tcW w:w="567" w:type="dxa"/>
            <w:vAlign w:val="center"/>
          </w:tcPr>
          <w:p w:rsidR="00C610D0" w:rsidRDefault="00C610D0">
            <w:pPr>
              <w:pStyle w:val="ConsPlusNormal"/>
              <w:jc w:val="center"/>
            </w:pPr>
            <w:r>
              <w:t>1</w:t>
            </w:r>
          </w:p>
        </w:tc>
        <w:tc>
          <w:tcPr>
            <w:tcW w:w="567" w:type="dxa"/>
            <w:vAlign w:val="center"/>
          </w:tcPr>
          <w:p w:rsidR="00C610D0" w:rsidRDefault="00C610D0">
            <w:pPr>
              <w:pStyle w:val="ConsPlusNormal"/>
              <w:jc w:val="center"/>
            </w:pPr>
            <w:r>
              <w:t>1</w:t>
            </w:r>
          </w:p>
        </w:tc>
        <w:tc>
          <w:tcPr>
            <w:tcW w:w="454" w:type="dxa"/>
            <w:vAlign w:val="center"/>
          </w:tcPr>
          <w:p w:rsidR="00C610D0" w:rsidRDefault="00C610D0">
            <w:pPr>
              <w:pStyle w:val="ConsPlusNormal"/>
              <w:jc w:val="center"/>
            </w:pPr>
            <w:r>
              <w:t>7</w:t>
            </w:r>
          </w:p>
        </w:tc>
        <w:tc>
          <w:tcPr>
            <w:tcW w:w="454" w:type="dxa"/>
            <w:vAlign w:val="center"/>
          </w:tcPr>
          <w:p w:rsidR="00C610D0" w:rsidRDefault="00C610D0">
            <w:pPr>
              <w:pStyle w:val="ConsPlusNormal"/>
              <w:jc w:val="center"/>
            </w:pPr>
            <w:r>
              <w:t>3</w:t>
            </w:r>
          </w:p>
        </w:tc>
        <w:tc>
          <w:tcPr>
            <w:tcW w:w="510" w:type="dxa"/>
            <w:vAlign w:val="center"/>
          </w:tcPr>
          <w:p w:rsidR="00C610D0" w:rsidRDefault="00C610D0">
            <w:pPr>
              <w:pStyle w:val="ConsPlusNormal"/>
              <w:jc w:val="center"/>
            </w:pPr>
            <w:r>
              <w:t>7</w:t>
            </w:r>
          </w:p>
        </w:tc>
        <w:tc>
          <w:tcPr>
            <w:tcW w:w="3005" w:type="dxa"/>
            <w:vAlign w:val="center"/>
          </w:tcPr>
          <w:p w:rsidR="00C610D0" w:rsidRDefault="00C610D0">
            <w:pPr>
              <w:pStyle w:val="ConsPlusNormal"/>
              <w:jc w:val="center"/>
            </w:pPr>
            <w:r>
              <w:t>Сотрудники (группы сотрудников (получателей)),</w:t>
            </w:r>
          </w:p>
          <w:p w:rsidR="00C610D0" w:rsidRDefault="00C610D0">
            <w:pPr>
              <w:pStyle w:val="ConsPlusNormal"/>
              <w:jc w:val="center"/>
            </w:pPr>
            <w:r>
              <w:t>Учетные номера денежных обязательств</w:t>
            </w:r>
          </w:p>
        </w:tc>
      </w:tr>
      <w:tr w:rsidR="00C610D0">
        <w:tc>
          <w:tcPr>
            <w:tcW w:w="2211" w:type="dxa"/>
            <w:vAlign w:val="center"/>
          </w:tcPr>
          <w:p w:rsidR="00C610D0" w:rsidRDefault="00C610D0">
            <w:pPr>
              <w:pStyle w:val="ConsPlusNormal"/>
              <w:jc w:val="center"/>
            </w:pPr>
            <w:r>
              <w:t>Уменьшение кредиторской задолженности по заработной плате</w:t>
            </w:r>
          </w:p>
        </w:tc>
        <w:tc>
          <w:tcPr>
            <w:tcW w:w="794" w:type="dxa"/>
            <w:vAlign w:val="center"/>
          </w:tcPr>
          <w:p w:rsidR="00C610D0" w:rsidRDefault="00C610D0">
            <w:pPr>
              <w:pStyle w:val="ConsPlusNormal"/>
              <w:jc w:val="center"/>
            </w:pPr>
            <w:r>
              <w:t>КРБ</w:t>
            </w:r>
          </w:p>
        </w:tc>
        <w:tc>
          <w:tcPr>
            <w:tcW w:w="510" w:type="dxa"/>
            <w:vAlign w:val="center"/>
          </w:tcPr>
          <w:p w:rsidR="00C610D0" w:rsidRDefault="00C610D0">
            <w:pPr>
              <w:pStyle w:val="ConsPlusNormal"/>
              <w:jc w:val="center"/>
            </w:pPr>
            <w:r>
              <w:t>1</w:t>
            </w:r>
          </w:p>
        </w:tc>
        <w:tc>
          <w:tcPr>
            <w:tcW w:w="510" w:type="dxa"/>
            <w:vAlign w:val="center"/>
          </w:tcPr>
          <w:p w:rsidR="00C610D0" w:rsidRDefault="00C610D0">
            <w:pPr>
              <w:pStyle w:val="ConsPlusNormal"/>
              <w:jc w:val="center"/>
            </w:pPr>
            <w:r>
              <w:t>3</w:t>
            </w:r>
          </w:p>
        </w:tc>
        <w:tc>
          <w:tcPr>
            <w:tcW w:w="454" w:type="dxa"/>
            <w:vAlign w:val="center"/>
          </w:tcPr>
          <w:p w:rsidR="00C610D0" w:rsidRDefault="00C610D0">
            <w:pPr>
              <w:pStyle w:val="ConsPlusNormal"/>
              <w:jc w:val="center"/>
            </w:pPr>
            <w:r>
              <w:t>0</w:t>
            </w:r>
          </w:p>
        </w:tc>
        <w:tc>
          <w:tcPr>
            <w:tcW w:w="454" w:type="dxa"/>
            <w:vAlign w:val="center"/>
          </w:tcPr>
          <w:p w:rsidR="00C610D0" w:rsidRDefault="00C610D0">
            <w:pPr>
              <w:pStyle w:val="ConsPlusNormal"/>
              <w:jc w:val="center"/>
            </w:pPr>
            <w:r>
              <w:t>2</w:t>
            </w:r>
          </w:p>
        </w:tc>
        <w:tc>
          <w:tcPr>
            <w:tcW w:w="567" w:type="dxa"/>
            <w:vAlign w:val="center"/>
          </w:tcPr>
          <w:p w:rsidR="00C610D0" w:rsidRDefault="00C610D0">
            <w:pPr>
              <w:pStyle w:val="ConsPlusNormal"/>
              <w:jc w:val="center"/>
            </w:pPr>
            <w:r>
              <w:t>1</w:t>
            </w:r>
          </w:p>
        </w:tc>
        <w:tc>
          <w:tcPr>
            <w:tcW w:w="567" w:type="dxa"/>
            <w:vAlign w:val="center"/>
          </w:tcPr>
          <w:p w:rsidR="00C610D0" w:rsidRDefault="00C610D0">
            <w:pPr>
              <w:pStyle w:val="ConsPlusNormal"/>
              <w:jc w:val="center"/>
            </w:pPr>
            <w:r>
              <w:t>1</w:t>
            </w:r>
          </w:p>
        </w:tc>
        <w:tc>
          <w:tcPr>
            <w:tcW w:w="454" w:type="dxa"/>
            <w:vAlign w:val="center"/>
          </w:tcPr>
          <w:p w:rsidR="00C610D0" w:rsidRDefault="00C610D0">
            <w:pPr>
              <w:pStyle w:val="ConsPlusNormal"/>
              <w:jc w:val="center"/>
            </w:pPr>
            <w:r>
              <w:t>8</w:t>
            </w:r>
          </w:p>
        </w:tc>
        <w:tc>
          <w:tcPr>
            <w:tcW w:w="454" w:type="dxa"/>
            <w:vAlign w:val="center"/>
          </w:tcPr>
          <w:p w:rsidR="00C610D0" w:rsidRDefault="00C610D0">
            <w:pPr>
              <w:pStyle w:val="ConsPlusNormal"/>
              <w:jc w:val="center"/>
            </w:pPr>
            <w:r>
              <w:t>3</w:t>
            </w:r>
          </w:p>
        </w:tc>
        <w:tc>
          <w:tcPr>
            <w:tcW w:w="510" w:type="dxa"/>
            <w:vAlign w:val="center"/>
          </w:tcPr>
          <w:p w:rsidR="00C610D0" w:rsidRDefault="00C610D0">
            <w:pPr>
              <w:pStyle w:val="ConsPlusNormal"/>
              <w:jc w:val="center"/>
            </w:pPr>
            <w:r>
              <w:t>7</w:t>
            </w:r>
          </w:p>
        </w:tc>
        <w:tc>
          <w:tcPr>
            <w:tcW w:w="3005" w:type="dxa"/>
            <w:vAlign w:val="center"/>
          </w:tcPr>
          <w:p w:rsidR="00C610D0" w:rsidRDefault="00C610D0">
            <w:pPr>
              <w:pStyle w:val="ConsPlusNormal"/>
              <w:jc w:val="center"/>
            </w:pPr>
            <w:r>
              <w:t>Сотрудники (группы сотрудников (получателей)),</w:t>
            </w:r>
          </w:p>
          <w:p w:rsidR="00C610D0" w:rsidRDefault="00C610D0">
            <w:pPr>
              <w:pStyle w:val="ConsPlusNormal"/>
              <w:jc w:val="center"/>
            </w:pPr>
            <w:r>
              <w:t>Учетные номера денежных обязательств</w:t>
            </w:r>
          </w:p>
        </w:tc>
      </w:tr>
      <w:tr w:rsidR="00C610D0">
        <w:tc>
          <w:tcPr>
            <w:tcW w:w="2211" w:type="dxa"/>
          </w:tcPr>
          <w:p w:rsidR="00C610D0" w:rsidRDefault="00C610D0">
            <w:pPr>
              <w:pStyle w:val="ConsPlusNormal"/>
              <w:jc w:val="center"/>
            </w:pPr>
            <w:r>
              <w:t>Расчеты по прочим несоциальным выплатам персоналу в денежной форме</w:t>
            </w:r>
          </w:p>
        </w:tc>
        <w:tc>
          <w:tcPr>
            <w:tcW w:w="794" w:type="dxa"/>
            <w:vAlign w:val="center"/>
          </w:tcPr>
          <w:p w:rsidR="00C610D0" w:rsidRDefault="00C610D0">
            <w:pPr>
              <w:pStyle w:val="ConsPlusNormal"/>
              <w:jc w:val="center"/>
            </w:pPr>
            <w:r>
              <w:t>КРБ</w:t>
            </w:r>
          </w:p>
        </w:tc>
        <w:tc>
          <w:tcPr>
            <w:tcW w:w="510" w:type="dxa"/>
            <w:vAlign w:val="center"/>
          </w:tcPr>
          <w:p w:rsidR="00C610D0" w:rsidRDefault="00C610D0">
            <w:pPr>
              <w:pStyle w:val="ConsPlusNormal"/>
              <w:jc w:val="center"/>
            </w:pPr>
            <w:r>
              <w:t>1</w:t>
            </w:r>
          </w:p>
        </w:tc>
        <w:tc>
          <w:tcPr>
            <w:tcW w:w="510" w:type="dxa"/>
            <w:vAlign w:val="center"/>
          </w:tcPr>
          <w:p w:rsidR="00C610D0" w:rsidRDefault="00C610D0">
            <w:pPr>
              <w:pStyle w:val="ConsPlusNormal"/>
              <w:jc w:val="center"/>
            </w:pPr>
            <w:r>
              <w:t>3</w:t>
            </w:r>
          </w:p>
        </w:tc>
        <w:tc>
          <w:tcPr>
            <w:tcW w:w="454" w:type="dxa"/>
            <w:vAlign w:val="center"/>
          </w:tcPr>
          <w:p w:rsidR="00C610D0" w:rsidRDefault="00C610D0">
            <w:pPr>
              <w:pStyle w:val="ConsPlusNormal"/>
              <w:jc w:val="center"/>
            </w:pPr>
            <w:r>
              <w:t>0</w:t>
            </w:r>
          </w:p>
        </w:tc>
        <w:tc>
          <w:tcPr>
            <w:tcW w:w="454" w:type="dxa"/>
            <w:vAlign w:val="center"/>
          </w:tcPr>
          <w:p w:rsidR="00C610D0" w:rsidRDefault="00C610D0">
            <w:pPr>
              <w:pStyle w:val="ConsPlusNormal"/>
              <w:jc w:val="center"/>
            </w:pPr>
            <w:r>
              <w:t>2</w:t>
            </w:r>
          </w:p>
        </w:tc>
        <w:tc>
          <w:tcPr>
            <w:tcW w:w="567" w:type="dxa"/>
            <w:vAlign w:val="center"/>
          </w:tcPr>
          <w:p w:rsidR="00C610D0" w:rsidRDefault="00C610D0">
            <w:pPr>
              <w:pStyle w:val="ConsPlusNormal"/>
              <w:jc w:val="center"/>
            </w:pPr>
            <w:r>
              <w:t>1</w:t>
            </w:r>
          </w:p>
        </w:tc>
        <w:tc>
          <w:tcPr>
            <w:tcW w:w="567" w:type="dxa"/>
            <w:vAlign w:val="center"/>
          </w:tcPr>
          <w:p w:rsidR="00C610D0" w:rsidRDefault="00C610D0">
            <w:pPr>
              <w:pStyle w:val="ConsPlusNormal"/>
              <w:jc w:val="center"/>
            </w:pPr>
            <w:r>
              <w:t>2</w:t>
            </w:r>
          </w:p>
        </w:tc>
        <w:tc>
          <w:tcPr>
            <w:tcW w:w="454" w:type="dxa"/>
            <w:vAlign w:val="center"/>
          </w:tcPr>
          <w:p w:rsidR="00C610D0" w:rsidRDefault="00C610D0">
            <w:pPr>
              <w:pStyle w:val="ConsPlusNormal"/>
              <w:jc w:val="center"/>
            </w:pPr>
            <w:r>
              <w:t>0</w:t>
            </w:r>
          </w:p>
        </w:tc>
        <w:tc>
          <w:tcPr>
            <w:tcW w:w="454" w:type="dxa"/>
            <w:vAlign w:val="center"/>
          </w:tcPr>
          <w:p w:rsidR="00C610D0" w:rsidRDefault="00C610D0">
            <w:pPr>
              <w:pStyle w:val="ConsPlusNormal"/>
              <w:jc w:val="center"/>
            </w:pPr>
            <w:r>
              <w:t>0</w:t>
            </w:r>
          </w:p>
        </w:tc>
        <w:tc>
          <w:tcPr>
            <w:tcW w:w="510" w:type="dxa"/>
            <w:vAlign w:val="center"/>
          </w:tcPr>
          <w:p w:rsidR="00C610D0" w:rsidRDefault="00C610D0">
            <w:pPr>
              <w:pStyle w:val="ConsPlusNormal"/>
              <w:jc w:val="center"/>
            </w:pPr>
            <w:r>
              <w:t>0</w:t>
            </w:r>
          </w:p>
        </w:tc>
        <w:tc>
          <w:tcPr>
            <w:tcW w:w="3005" w:type="dxa"/>
            <w:vAlign w:val="center"/>
          </w:tcPr>
          <w:p w:rsidR="00C610D0" w:rsidRDefault="00C610D0">
            <w:pPr>
              <w:pStyle w:val="ConsPlusNormal"/>
              <w:jc w:val="center"/>
            </w:pPr>
            <w:r>
              <w:t>Сотрудники (группы сотрудников (получателей)),</w:t>
            </w:r>
          </w:p>
          <w:p w:rsidR="00C610D0" w:rsidRDefault="00C610D0">
            <w:pPr>
              <w:pStyle w:val="ConsPlusNormal"/>
              <w:jc w:val="center"/>
            </w:pPr>
            <w:r>
              <w:t>Учетные номера денежных обязательств</w:t>
            </w:r>
          </w:p>
        </w:tc>
      </w:tr>
      <w:tr w:rsidR="00C610D0">
        <w:tc>
          <w:tcPr>
            <w:tcW w:w="2211" w:type="dxa"/>
            <w:vAlign w:val="center"/>
          </w:tcPr>
          <w:p w:rsidR="00C610D0" w:rsidRDefault="00C610D0">
            <w:pPr>
              <w:pStyle w:val="ConsPlusNormal"/>
              <w:jc w:val="center"/>
            </w:pPr>
            <w:r>
              <w:t>Увеличение кредиторской задолженности по прочим несоциальным выплатам персоналу в денежной форме</w:t>
            </w:r>
          </w:p>
        </w:tc>
        <w:tc>
          <w:tcPr>
            <w:tcW w:w="794" w:type="dxa"/>
            <w:vAlign w:val="center"/>
          </w:tcPr>
          <w:p w:rsidR="00C610D0" w:rsidRDefault="00C610D0">
            <w:pPr>
              <w:pStyle w:val="ConsPlusNormal"/>
              <w:jc w:val="center"/>
            </w:pPr>
            <w:r>
              <w:t>КРБ</w:t>
            </w:r>
          </w:p>
        </w:tc>
        <w:tc>
          <w:tcPr>
            <w:tcW w:w="510" w:type="dxa"/>
            <w:vAlign w:val="center"/>
          </w:tcPr>
          <w:p w:rsidR="00C610D0" w:rsidRDefault="00C610D0">
            <w:pPr>
              <w:pStyle w:val="ConsPlusNormal"/>
              <w:jc w:val="center"/>
            </w:pPr>
            <w:r>
              <w:t>1</w:t>
            </w:r>
          </w:p>
        </w:tc>
        <w:tc>
          <w:tcPr>
            <w:tcW w:w="510" w:type="dxa"/>
            <w:vAlign w:val="center"/>
          </w:tcPr>
          <w:p w:rsidR="00C610D0" w:rsidRDefault="00C610D0">
            <w:pPr>
              <w:pStyle w:val="ConsPlusNormal"/>
              <w:jc w:val="center"/>
            </w:pPr>
            <w:r>
              <w:t>3</w:t>
            </w:r>
          </w:p>
        </w:tc>
        <w:tc>
          <w:tcPr>
            <w:tcW w:w="454" w:type="dxa"/>
            <w:vAlign w:val="center"/>
          </w:tcPr>
          <w:p w:rsidR="00C610D0" w:rsidRDefault="00C610D0">
            <w:pPr>
              <w:pStyle w:val="ConsPlusNormal"/>
              <w:jc w:val="center"/>
            </w:pPr>
            <w:r>
              <w:t>0</w:t>
            </w:r>
          </w:p>
        </w:tc>
        <w:tc>
          <w:tcPr>
            <w:tcW w:w="454" w:type="dxa"/>
            <w:vAlign w:val="center"/>
          </w:tcPr>
          <w:p w:rsidR="00C610D0" w:rsidRDefault="00C610D0">
            <w:pPr>
              <w:pStyle w:val="ConsPlusNormal"/>
              <w:jc w:val="center"/>
            </w:pPr>
            <w:r>
              <w:t>2</w:t>
            </w:r>
          </w:p>
        </w:tc>
        <w:tc>
          <w:tcPr>
            <w:tcW w:w="567" w:type="dxa"/>
            <w:vAlign w:val="center"/>
          </w:tcPr>
          <w:p w:rsidR="00C610D0" w:rsidRDefault="00C610D0">
            <w:pPr>
              <w:pStyle w:val="ConsPlusNormal"/>
              <w:jc w:val="center"/>
            </w:pPr>
            <w:r>
              <w:t>1</w:t>
            </w:r>
          </w:p>
        </w:tc>
        <w:tc>
          <w:tcPr>
            <w:tcW w:w="567" w:type="dxa"/>
            <w:vAlign w:val="center"/>
          </w:tcPr>
          <w:p w:rsidR="00C610D0" w:rsidRDefault="00C610D0">
            <w:pPr>
              <w:pStyle w:val="ConsPlusNormal"/>
              <w:jc w:val="center"/>
            </w:pPr>
            <w:r>
              <w:t>2</w:t>
            </w:r>
          </w:p>
        </w:tc>
        <w:tc>
          <w:tcPr>
            <w:tcW w:w="454" w:type="dxa"/>
            <w:vAlign w:val="center"/>
          </w:tcPr>
          <w:p w:rsidR="00C610D0" w:rsidRDefault="00C610D0">
            <w:pPr>
              <w:pStyle w:val="ConsPlusNormal"/>
              <w:jc w:val="center"/>
            </w:pPr>
            <w:r>
              <w:t>7</w:t>
            </w:r>
          </w:p>
        </w:tc>
        <w:tc>
          <w:tcPr>
            <w:tcW w:w="454" w:type="dxa"/>
            <w:vAlign w:val="center"/>
          </w:tcPr>
          <w:p w:rsidR="00C610D0" w:rsidRDefault="00C610D0">
            <w:pPr>
              <w:pStyle w:val="ConsPlusNormal"/>
              <w:jc w:val="center"/>
            </w:pPr>
            <w:r>
              <w:t>3</w:t>
            </w:r>
          </w:p>
        </w:tc>
        <w:tc>
          <w:tcPr>
            <w:tcW w:w="510" w:type="dxa"/>
            <w:vAlign w:val="center"/>
          </w:tcPr>
          <w:p w:rsidR="00C610D0" w:rsidRDefault="00C610D0">
            <w:pPr>
              <w:pStyle w:val="ConsPlusNormal"/>
              <w:jc w:val="center"/>
            </w:pPr>
            <w:r>
              <w:t>7</w:t>
            </w:r>
          </w:p>
        </w:tc>
        <w:tc>
          <w:tcPr>
            <w:tcW w:w="3005" w:type="dxa"/>
            <w:vAlign w:val="center"/>
          </w:tcPr>
          <w:p w:rsidR="00C610D0" w:rsidRDefault="00C610D0">
            <w:pPr>
              <w:pStyle w:val="ConsPlusNormal"/>
              <w:jc w:val="center"/>
            </w:pPr>
            <w:r>
              <w:t>Сотрудники (группы сотрудников (получателей)),</w:t>
            </w:r>
          </w:p>
          <w:p w:rsidR="00C610D0" w:rsidRDefault="00C610D0">
            <w:pPr>
              <w:pStyle w:val="ConsPlusNormal"/>
              <w:jc w:val="center"/>
            </w:pPr>
            <w:r>
              <w:t>Учетные номера денежных обязательств</w:t>
            </w:r>
          </w:p>
        </w:tc>
      </w:tr>
      <w:tr w:rsidR="00C610D0">
        <w:tc>
          <w:tcPr>
            <w:tcW w:w="2211" w:type="dxa"/>
            <w:vAlign w:val="center"/>
          </w:tcPr>
          <w:p w:rsidR="00C610D0" w:rsidRDefault="00C610D0">
            <w:pPr>
              <w:pStyle w:val="ConsPlusNormal"/>
              <w:jc w:val="center"/>
            </w:pPr>
            <w:r>
              <w:t>Уменьшение кредиторской задолженности по прочим несоциальным выплатам персоналу в денежной форме</w:t>
            </w:r>
          </w:p>
        </w:tc>
        <w:tc>
          <w:tcPr>
            <w:tcW w:w="794" w:type="dxa"/>
            <w:vAlign w:val="center"/>
          </w:tcPr>
          <w:p w:rsidR="00C610D0" w:rsidRDefault="00C610D0">
            <w:pPr>
              <w:pStyle w:val="ConsPlusNormal"/>
              <w:jc w:val="center"/>
            </w:pPr>
            <w:r>
              <w:t>КРБ</w:t>
            </w:r>
          </w:p>
        </w:tc>
        <w:tc>
          <w:tcPr>
            <w:tcW w:w="510" w:type="dxa"/>
            <w:vAlign w:val="center"/>
          </w:tcPr>
          <w:p w:rsidR="00C610D0" w:rsidRDefault="00C610D0">
            <w:pPr>
              <w:pStyle w:val="ConsPlusNormal"/>
              <w:jc w:val="center"/>
            </w:pPr>
            <w:r>
              <w:t>1</w:t>
            </w:r>
          </w:p>
        </w:tc>
        <w:tc>
          <w:tcPr>
            <w:tcW w:w="510" w:type="dxa"/>
            <w:vAlign w:val="center"/>
          </w:tcPr>
          <w:p w:rsidR="00C610D0" w:rsidRDefault="00C610D0">
            <w:pPr>
              <w:pStyle w:val="ConsPlusNormal"/>
              <w:jc w:val="center"/>
            </w:pPr>
            <w:r>
              <w:t>3</w:t>
            </w:r>
          </w:p>
        </w:tc>
        <w:tc>
          <w:tcPr>
            <w:tcW w:w="454" w:type="dxa"/>
            <w:vAlign w:val="center"/>
          </w:tcPr>
          <w:p w:rsidR="00C610D0" w:rsidRDefault="00C610D0">
            <w:pPr>
              <w:pStyle w:val="ConsPlusNormal"/>
              <w:jc w:val="center"/>
            </w:pPr>
            <w:r>
              <w:t>0</w:t>
            </w:r>
          </w:p>
        </w:tc>
        <w:tc>
          <w:tcPr>
            <w:tcW w:w="454" w:type="dxa"/>
            <w:vAlign w:val="center"/>
          </w:tcPr>
          <w:p w:rsidR="00C610D0" w:rsidRDefault="00C610D0">
            <w:pPr>
              <w:pStyle w:val="ConsPlusNormal"/>
              <w:jc w:val="center"/>
            </w:pPr>
            <w:r>
              <w:t>2</w:t>
            </w:r>
          </w:p>
        </w:tc>
        <w:tc>
          <w:tcPr>
            <w:tcW w:w="567" w:type="dxa"/>
            <w:vAlign w:val="center"/>
          </w:tcPr>
          <w:p w:rsidR="00C610D0" w:rsidRDefault="00C610D0">
            <w:pPr>
              <w:pStyle w:val="ConsPlusNormal"/>
              <w:jc w:val="center"/>
            </w:pPr>
            <w:r>
              <w:t>1</w:t>
            </w:r>
          </w:p>
        </w:tc>
        <w:tc>
          <w:tcPr>
            <w:tcW w:w="567" w:type="dxa"/>
            <w:vAlign w:val="center"/>
          </w:tcPr>
          <w:p w:rsidR="00C610D0" w:rsidRDefault="00C610D0">
            <w:pPr>
              <w:pStyle w:val="ConsPlusNormal"/>
              <w:jc w:val="center"/>
            </w:pPr>
            <w:r>
              <w:t>2</w:t>
            </w:r>
          </w:p>
        </w:tc>
        <w:tc>
          <w:tcPr>
            <w:tcW w:w="454" w:type="dxa"/>
            <w:vAlign w:val="center"/>
          </w:tcPr>
          <w:p w:rsidR="00C610D0" w:rsidRDefault="00C610D0">
            <w:pPr>
              <w:pStyle w:val="ConsPlusNormal"/>
              <w:jc w:val="center"/>
            </w:pPr>
            <w:r>
              <w:t>8</w:t>
            </w:r>
          </w:p>
        </w:tc>
        <w:tc>
          <w:tcPr>
            <w:tcW w:w="454" w:type="dxa"/>
            <w:vAlign w:val="center"/>
          </w:tcPr>
          <w:p w:rsidR="00C610D0" w:rsidRDefault="00C610D0">
            <w:pPr>
              <w:pStyle w:val="ConsPlusNormal"/>
              <w:jc w:val="center"/>
            </w:pPr>
            <w:r>
              <w:t>3</w:t>
            </w:r>
          </w:p>
        </w:tc>
        <w:tc>
          <w:tcPr>
            <w:tcW w:w="510" w:type="dxa"/>
            <w:vAlign w:val="center"/>
          </w:tcPr>
          <w:p w:rsidR="00C610D0" w:rsidRDefault="00C610D0">
            <w:pPr>
              <w:pStyle w:val="ConsPlusNormal"/>
              <w:jc w:val="center"/>
            </w:pPr>
            <w:r>
              <w:t>7</w:t>
            </w:r>
          </w:p>
        </w:tc>
        <w:tc>
          <w:tcPr>
            <w:tcW w:w="3005" w:type="dxa"/>
            <w:vAlign w:val="center"/>
          </w:tcPr>
          <w:p w:rsidR="00C610D0" w:rsidRDefault="00C610D0">
            <w:pPr>
              <w:pStyle w:val="ConsPlusNormal"/>
              <w:jc w:val="center"/>
            </w:pPr>
            <w:r>
              <w:t>Сотрудники (группы сотрудников (получателей)),</w:t>
            </w:r>
          </w:p>
          <w:p w:rsidR="00C610D0" w:rsidRDefault="00C610D0">
            <w:pPr>
              <w:pStyle w:val="ConsPlusNormal"/>
              <w:jc w:val="center"/>
            </w:pPr>
            <w:r>
              <w:t>Учетные номера денежных обязательств</w:t>
            </w:r>
          </w:p>
        </w:tc>
      </w:tr>
      <w:tr w:rsidR="00C610D0">
        <w:tc>
          <w:tcPr>
            <w:tcW w:w="2211" w:type="dxa"/>
          </w:tcPr>
          <w:p w:rsidR="00C610D0" w:rsidRDefault="00C610D0">
            <w:pPr>
              <w:pStyle w:val="ConsPlusNormal"/>
              <w:jc w:val="center"/>
            </w:pPr>
            <w:r>
              <w:lastRenderedPageBreak/>
              <w:t>Расчеты по начислениям на выплаты по оплате труда</w:t>
            </w:r>
          </w:p>
        </w:tc>
        <w:tc>
          <w:tcPr>
            <w:tcW w:w="794" w:type="dxa"/>
            <w:vAlign w:val="center"/>
          </w:tcPr>
          <w:p w:rsidR="00C610D0" w:rsidRDefault="00C610D0">
            <w:pPr>
              <w:pStyle w:val="ConsPlusNormal"/>
              <w:jc w:val="center"/>
            </w:pPr>
            <w:r>
              <w:t>КРБ</w:t>
            </w:r>
          </w:p>
        </w:tc>
        <w:tc>
          <w:tcPr>
            <w:tcW w:w="510" w:type="dxa"/>
            <w:vAlign w:val="center"/>
          </w:tcPr>
          <w:p w:rsidR="00C610D0" w:rsidRDefault="00C610D0">
            <w:pPr>
              <w:pStyle w:val="ConsPlusNormal"/>
              <w:jc w:val="center"/>
            </w:pPr>
            <w:r>
              <w:t>1</w:t>
            </w:r>
          </w:p>
        </w:tc>
        <w:tc>
          <w:tcPr>
            <w:tcW w:w="510" w:type="dxa"/>
            <w:vAlign w:val="center"/>
          </w:tcPr>
          <w:p w:rsidR="00C610D0" w:rsidRDefault="00C610D0">
            <w:pPr>
              <w:pStyle w:val="ConsPlusNormal"/>
              <w:jc w:val="center"/>
            </w:pPr>
            <w:r>
              <w:t>3</w:t>
            </w:r>
          </w:p>
        </w:tc>
        <w:tc>
          <w:tcPr>
            <w:tcW w:w="454" w:type="dxa"/>
            <w:vAlign w:val="center"/>
          </w:tcPr>
          <w:p w:rsidR="00C610D0" w:rsidRDefault="00C610D0">
            <w:pPr>
              <w:pStyle w:val="ConsPlusNormal"/>
              <w:jc w:val="center"/>
            </w:pPr>
            <w:r>
              <w:t>0</w:t>
            </w:r>
          </w:p>
        </w:tc>
        <w:tc>
          <w:tcPr>
            <w:tcW w:w="454" w:type="dxa"/>
            <w:vAlign w:val="center"/>
          </w:tcPr>
          <w:p w:rsidR="00C610D0" w:rsidRDefault="00C610D0">
            <w:pPr>
              <w:pStyle w:val="ConsPlusNormal"/>
              <w:jc w:val="center"/>
            </w:pPr>
            <w:r>
              <w:t>2</w:t>
            </w:r>
          </w:p>
        </w:tc>
        <w:tc>
          <w:tcPr>
            <w:tcW w:w="567" w:type="dxa"/>
            <w:vAlign w:val="center"/>
          </w:tcPr>
          <w:p w:rsidR="00C610D0" w:rsidRDefault="00C610D0">
            <w:pPr>
              <w:pStyle w:val="ConsPlusNormal"/>
              <w:jc w:val="center"/>
            </w:pPr>
            <w:r>
              <w:t>1</w:t>
            </w:r>
          </w:p>
        </w:tc>
        <w:tc>
          <w:tcPr>
            <w:tcW w:w="567" w:type="dxa"/>
            <w:vAlign w:val="center"/>
          </w:tcPr>
          <w:p w:rsidR="00C610D0" w:rsidRDefault="00C610D0">
            <w:pPr>
              <w:pStyle w:val="ConsPlusNormal"/>
              <w:jc w:val="center"/>
            </w:pPr>
            <w:r>
              <w:t>3</w:t>
            </w:r>
          </w:p>
        </w:tc>
        <w:tc>
          <w:tcPr>
            <w:tcW w:w="454" w:type="dxa"/>
            <w:vAlign w:val="center"/>
          </w:tcPr>
          <w:p w:rsidR="00C610D0" w:rsidRDefault="00C610D0">
            <w:pPr>
              <w:pStyle w:val="ConsPlusNormal"/>
              <w:jc w:val="center"/>
            </w:pPr>
            <w:r>
              <w:t>0</w:t>
            </w:r>
          </w:p>
        </w:tc>
        <w:tc>
          <w:tcPr>
            <w:tcW w:w="454" w:type="dxa"/>
            <w:vAlign w:val="center"/>
          </w:tcPr>
          <w:p w:rsidR="00C610D0" w:rsidRDefault="00C610D0">
            <w:pPr>
              <w:pStyle w:val="ConsPlusNormal"/>
              <w:jc w:val="center"/>
            </w:pPr>
            <w:r>
              <w:t>0</w:t>
            </w:r>
          </w:p>
        </w:tc>
        <w:tc>
          <w:tcPr>
            <w:tcW w:w="510" w:type="dxa"/>
            <w:vAlign w:val="center"/>
          </w:tcPr>
          <w:p w:rsidR="00C610D0" w:rsidRDefault="00C610D0">
            <w:pPr>
              <w:pStyle w:val="ConsPlusNormal"/>
              <w:jc w:val="center"/>
            </w:pPr>
            <w:r>
              <w:t>0</w:t>
            </w:r>
          </w:p>
        </w:tc>
        <w:tc>
          <w:tcPr>
            <w:tcW w:w="3005" w:type="dxa"/>
            <w:vAlign w:val="center"/>
          </w:tcPr>
          <w:p w:rsidR="00C610D0" w:rsidRDefault="00C610D0">
            <w:pPr>
              <w:pStyle w:val="ConsPlusNormal"/>
              <w:jc w:val="center"/>
            </w:pPr>
            <w:r>
              <w:t>Сотрудники (группы сотрудников (получателей)),</w:t>
            </w:r>
          </w:p>
          <w:p w:rsidR="00C610D0" w:rsidRDefault="00C610D0">
            <w:pPr>
              <w:pStyle w:val="ConsPlusNormal"/>
              <w:jc w:val="center"/>
            </w:pPr>
            <w:r>
              <w:t>Учетные номера денежных обязательств</w:t>
            </w:r>
          </w:p>
        </w:tc>
      </w:tr>
      <w:tr w:rsidR="00C610D0">
        <w:tc>
          <w:tcPr>
            <w:tcW w:w="2211" w:type="dxa"/>
            <w:vAlign w:val="center"/>
          </w:tcPr>
          <w:p w:rsidR="00C610D0" w:rsidRDefault="00C610D0">
            <w:pPr>
              <w:pStyle w:val="ConsPlusNormal"/>
              <w:jc w:val="center"/>
            </w:pPr>
            <w:r>
              <w:t>Увеличение кредиторской задолженности по начислениям на выплаты по оплате труда</w:t>
            </w:r>
          </w:p>
        </w:tc>
        <w:tc>
          <w:tcPr>
            <w:tcW w:w="794" w:type="dxa"/>
            <w:vAlign w:val="center"/>
          </w:tcPr>
          <w:p w:rsidR="00C610D0" w:rsidRDefault="00C610D0">
            <w:pPr>
              <w:pStyle w:val="ConsPlusNormal"/>
              <w:jc w:val="center"/>
            </w:pPr>
            <w:r>
              <w:t>КРБ</w:t>
            </w:r>
          </w:p>
        </w:tc>
        <w:tc>
          <w:tcPr>
            <w:tcW w:w="510" w:type="dxa"/>
            <w:vAlign w:val="center"/>
          </w:tcPr>
          <w:p w:rsidR="00C610D0" w:rsidRDefault="00C610D0">
            <w:pPr>
              <w:pStyle w:val="ConsPlusNormal"/>
              <w:jc w:val="center"/>
            </w:pPr>
            <w:r>
              <w:t>1</w:t>
            </w:r>
          </w:p>
        </w:tc>
        <w:tc>
          <w:tcPr>
            <w:tcW w:w="510" w:type="dxa"/>
            <w:vAlign w:val="center"/>
          </w:tcPr>
          <w:p w:rsidR="00C610D0" w:rsidRDefault="00C610D0">
            <w:pPr>
              <w:pStyle w:val="ConsPlusNormal"/>
              <w:jc w:val="center"/>
            </w:pPr>
            <w:r>
              <w:t>3</w:t>
            </w:r>
          </w:p>
        </w:tc>
        <w:tc>
          <w:tcPr>
            <w:tcW w:w="454" w:type="dxa"/>
            <w:vAlign w:val="center"/>
          </w:tcPr>
          <w:p w:rsidR="00C610D0" w:rsidRDefault="00C610D0">
            <w:pPr>
              <w:pStyle w:val="ConsPlusNormal"/>
              <w:jc w:val="center"/>
            </w:pPr>
            <w:r>
              <w:t>0</w:t>
            </w:r>
          </w:p>
        </w:tc>
        <w:tc>
          <w:tcPr>
            <w:tcW w:w="454" w:type="dxa"/>
            <w:vAlign w:val="center"/>
          </w:tcPr>
          <w:p w:rsidR="00C610D0" w:rsidRDefault="00C610D0">
            <w:pPr>
              <w:pStyle w:val="ConsPlusNormal"/>
              <w:jc w:val="center"/>
            </w:pPr>
            <w:r>
              <w:t>2</w:t>
            </w:r>
          </w:p>
        </w:tc>
        <w:tc>
          <w:tcPr>
            <w:tcW w:w="567" w:type="dxa"/>
            <w:vAlign w:val="center"/>
          </w:tcPr>
          <w:p w:rsidR="00C610D0" w:rsidRDefault="00C610D0">
            <w:pPr>
              <w:pStyle w:val="ConsPlusNormal"/>
              <w:jc w:val="center"/>
            </w:pPr>
            <w:r>
              <w:t>1</w:t>
            </w:r>
          </w:p>
        </w:tc>
        <w:tc>
          <w:tcPr>
            <w:tcW w:w="567" w:type="dxa"/>
            <w:vAlign w:val="center"/>
          </w:tcPr>
          <w:p w:rsidR="00C610D0" w:rsidRDefault="00C610D0">
            <w:pPr>
              <w:pStyle w:val="ConsPlusNormal"/>
              <w:jc w:val="center"/>
            </w:pPr>
            <w:r>
              <w:t>3</w:t>
            </w:r>
          </w:p>
        </w:tc>
        <w:tc>
          <w:tcPr>
            <w:tcW w:w="454" w:type="dxa"/>
            <w:vAlign w:val="center"/>
          </w:tcPr>
          <w:p w:rsidR="00C610D0" w:rsidRDefault="00C610D0">
            <w:pPr>
              <w:pStyle w:val="ConsPlusNormal"/>
              <w:jc w:val="center"/>
            </w:pPr>
            <w:r>
              <w:t>7</w:t>
            </w:r>
          </w:p>
        </w:tc>
        <w:tc>
          <w:tcPr>
            <w:tcW w:w="454" w:type="dxa"/>
            <w:vAlign w:val="center"/>
          </w:tcPr>
          <w:p w:rsidR="00C610D0" w:rsidRDefault="00C610D0">
            <w:pPr>
              <w:pStyle w:val="ConsPlusNormal"/>
              <w:jc w:val="center"/>
            </w:pPr>
            <w:r>
              <w:t>3</w:t>
            </w:r>
          </w:p>
        </w:tc>
        <w:tc>
          <w:tcPr>
            <w:tcW w:w="510" w:type="dxa"/>
            <w:vAlign w:val="center"/>
          </w:tcPr>
          <w:p w:rsidR="00C610D0" w:rsidRDefault="00C610D0">
            <w:pPr>
              <w:pStyle w:val="ConsPlusNormal"/>
              <w:jc w:val="center"/>
            </w:pPr>
            <w:r>
              <w:t>7</w:t>
            </w:r>
          </w:p>
        </w:tc>
        <w:tc>
          <w:tcPr>
            <w:tcW w:w="3005" w:type="dxa"/>
            <w:vAlign w:val="center"/>
          </w:tcPr>
          <w:p w:rsidR="00C610D0" w:rsidRDefault="00C610D0">
            <w:pPr>
              <w:pStyle w:val="ConsPlusNormal"/>
              <w:jc w:val="center"/>
            </w:pPr>
            <w:r>
              <w:t>Сотрудники (группы сотрудников (получателей)),</w:t>
            </w:r>
          </w:p>
          <w:p w:rsidR="00C610D0" w:rsidRDefault="00C610D0">
            <w:pPr>
              <w:pStyle w:val="ConsPlusNormal"/>
              <w:jc w:val="center"/>
            </w:pPr>
            <w:r>
              <w:t>Учетные номера денежных обязательств</w:t>
            </w:r>
          </w:p>
        </w:tc>
      </w:tr>
      <w:tr w:rsidR="00C610D0">
        <w:tc>
          <w:tcPr>
            <w:tcW w:w="2211" w:type="dxa"/>
            <w:vAlign w:val="center"/>
          </w:tcPr>
          <w:p w:rsidR="00C610D0" w:rsidRDefault="00C610D0">
            <w:pPr>
              <w:pStyle w:val="ConsPlusNormal"/>
              <w:jc w:val="center"/>
            </w:pPr>
            <w:r>
              <w:t>Уменьшение кредиторской задолженности по начислениям на выплаты по оплате труда</w:t>
            </w:r>
          </w:p>
        </w:tc>
        <w:tc>
          <w:tcPr>
            <w:tcW w:w="794" w:type="dxa"/>
            <w:vAlign w:val="center"/>
          </w:tcPr>
          <w:p w:rsidR="00C610D0" w:rsidRDefault="00C610D0">
            <w:pPr>
              <w:pStyle w:val="ConsPlusNormal"/>
              <w:jc w:val="center"/>
            </w:pPr>
            <w:r>
              <w:t>КРБ</w:t>
            </w:r>
          </w:p>
        </w:tc>
        <w:tc>
          <w:tcPr>
            <w:tcW w:w="510" w:type="dxa"/>
            <w:vAlign w:val="center"/>
          </w:tcPr>
          <w:p w:rsidR="00C610D0" w:rsidRDefault="00C610D0">
            <w:pPr>
              <w:pStyle w:val="ConsPlusNormal"/>
              <w:jc w:val="center"/>
            </w:pPr>
            <w:r>
              <w:t>1</w:t>
            </w:r>
          </w:p>
        </w:tc>
        <w:tc>
          <w:tcPr>
            <w:tcW w:w="510" w:type="dxa"/>
            <w:vAlign w:val="center"/>
          </w:tcPr>
          <w:p w:rsidR="00C610D0" w:rsidRDefault="00C610D0">
            <w:pPr>
              <w:pStyle w:val="ConsPlusNormal"/>
              <w:jc w:val="center"/>
            </w:pPr>
            <w:r>
              <w:t>3</w:t>
            </w:r>
          </w:p>
        </w:tc>
        <w:tc>
          <w:tcPr>
            <w:tcW w:w="454" w:type="dxa"/>
            <w:vAlign w:val="center"/>
          </w:tcPr>
          <w:p w:rsidR="00C610D0" w:rsidRDefault="00C610D0">
            <w:pPr>
              <w:pStyle w:val="ConsPlusNormal"/>
              <w:jc w:val="center"/>
            </w:pPr>
            <w:r>
              <w:t>0</w:t>
            </w:r>
          </w:p>
        </w:tc>
        <w:tc>
          <w:tcPr>
            <w:tcW w:w="454" w:type="dxa"/>
            <w:vAlign w:val="center"/>
          </w:tcPr>
          <w:p w:rsidR="00C610D0" w:rsidRDefault="00C610D0">
            <w:pPr>
              <w:pStyle w:val="ConsPlusNormal"/>
              <w:jc w:val="center"/>
            </w:pPr>
            <w:r>
              <w:t>2</w:t>
            </w:r>
          </w:p>
        </w:tc>
        <w:tc>
          <w:tcPr>
            <w:tcW w:w="567" w:type="dxa"/>
            <w:vAlign w:val="center"/>
          </w:tcPr>
          <w:p w:rsidR="00C610D0" w:rsidRDefault="00C610D0">
            <w:pPr>
              <w:pStyle w:val="ConsPlusNormal"/>
              <w:jc w:val="center"/>
            </w:pPr>
            <w:r>
              <w:t>1</w:t>
            </w:r>
          </w:p>
        </w:tc>
        <w:tc>
          <w:tcPr>
            <w:tcW w:w="567" w:type="dxa"/>
            <w:vAlign w:val="center"/>
          </w:tcPr>
          <w:p w:rsidR="00C610D0" w:rsidRDefault="00C610D0">
            <w:pPr>
              <w:pStyle w:val="ConsPlusNormal"/>
              <w:jc w:val="center"/>
            </w:pPr>
            <w:r>
              <w:t>3</w:t>
            </w:r>
          </w:p>
        </w:tc>
        <w:tc>
          <w:tcPr>
            <w:tcW w:w="454" w:type="dxa"/>
            <w:vAlign w:val="center"/>
          </w:tcPr>
          <w:p w:rsidR="00C610D0" w:rsidRDefault="00C610D0">
            <w:pPr>
              <w:pStyle w:val="ConsPlusNormal"/>
              <w:jc w:val="center"/>
            </w:pPr>
            <w:r>
              <w:t>8</w:t>
            </w:r>
          </w:p>
        </w:tc>
        <w:tc>
          <w:tcPr>
            <w:tcW w:w="454" w:type="dxa"/>
            <w:vAlign w:val="center"/>
          </w:tcPr>
          <w:p w:rsidR="00C610D0" w:rsidRDefault="00C610D0">
            <w:pPr>
              <w:pStyle w:val="ConsPlusNormal"/>
              <w:jc w:val="center"/>
            </w:pPr>
            <w:r>
              <w:t>3</w:t>
            </w:r>
          </w:p>
        </w:tc>
        <w:tc>
          <w:tcPr>
            <w:tcW w:w="510" w:type="dxa"/>
            <w:vAlign w:val="center"/>
          </w:tcPr>
          <w:p w:rsidR="00C610D0" w:rsidRDefault="00C610D0">
            <w:pPr>
              <w:pStyle w:val="ConsPlusNormal"/>
              <w:jc w:val="center"/>
            </w:pPr>
            <w:r>
              <w:t>7</w:t>
            </w:r>
          </w:p>
        </w:tc>
        <w:tc>
          <w:tcPr>
            <w:tcW w:w="3005" w:type="dxa"/>
            <w:vAlign w:val="center"/>
          </w:tcPr>
          <w:p w:rsidR="00C610D0" w:rsidRDefault="00C610D0">
            <w:pPr>
              <w:pStyle w:val="ConsPlusNormal"/>
              <w:jc w:val="center"/>
            </w:pPr>
            <w:r>
              <w:t>Сотрудники (группы сотрудников (получателей)),</w:t>
            </w:r>
          </w:p>
          <w:p w:rsidR="00C610D0" w:rsidRDefault="00C610D0">
            <w:pPr>
              <w:pStyle w:val="ConsPlusNormal"/>
              <w:jc w:val="center"/>
            </w:pPr>
            <w:r>
              <w:t>Учетные номера денежных обязательств</w:t>
            </w:r>
          </w:p>
        </w:tc>
      </w:tr>
      <w:tr w:rsidR="00C610D0">
        <w:tc>
          <w:tcPr>
            <w:tcW w:w="2211" w:type="dxa"/>
            <w:vAlign w:val="center"/>
          </w:tcPr>
          <w:p w:rsidR="00C610D0" w:rsidRDefault="00C610D0">
            <w:pPr>
              <w:pStyle w:val="ConsPlusNormal"/>
              <w:jc w:val="center"/>
            </w:pPr>
            <w:r>
              <w:t>Расчеты по прочим несоциальным выплатам персоналу в натуральной форме</w:t>
            </w:r>
          </w:p>
        </w:tc>
        <w:tc>
          <w:tcPr>
            <w:tcW w:w="794" w:type="dxa"/>
            <w:vAlign w:val="center"/>
          </w:tcPr>
          <w:p w:rsidR="00C610D0" w:rsidRDefault="00C610D0">
            <w:pPr>
              <w:pStyle w:val="ConsPlusNormal"/>
              <w:jc w:val="center"/>
            </w:pPr>
            <w:r>
              <w:t>КРБ</w:t>
            </w:r>
          </w:p>
        </w:tc>
        <w:tc>
          <w:tcPr>
            <w:tcW w:w="510" w:type="dxa"/>
            <w:vAlign w:val="center"/>
          </w:tcPr>
          <w:p w:rsidR="00C610D0" w:rsidRDefault="00C610D0">
            <w:pPr>
              <w:pStyle w:val="ConsPlusNormal"/>
              <w:jc w:val="center"/>
            </w:pPr>
            <w:r>
              <w:t>1</w:t>
            </w:r>
          </w:p>
        </w:tc>
        <w:tc>
          <w:tcPr>
            <w:tcW w:w="510" w:type="dxa"/>
            <w:vAlign w:val="center"/>
          </w:tcPr>
          <w:p w:rsidR="00C610D0" w:rsidRDefault="00C610D0">
            <w:pPr>
              <w:pStyle w:val="ConsPlusNormal"/>
              <w:jc w:val="center"/>
            </w:pPr>
            <w:r>
              <w:t>3</w:t>
            </w:r>
          </w:p>
        </w:tc>
        <w:tc>
          <w:tcPr>
            <w:tcW w:w="454" w:type="dxa"/>
            <w:vAlign w:val="center"/>
          </w:tcPr>
          <w:p w:rsidR="00C610D0" w:rsidRDefault="00C610D0">
            <w:pPr>
              <w:pStyle w:val="ConsPlusNormal"/>
              <w:jc w:val="center"/>
            </w:pPr>
            <w:r>
              <w:t>0</w:t>
            </w:r>
          </w:p>
        </w:tc>
        <w:tc>
          <w:tcPr>
            <w:tcW w:w="454" w:type="dxa"/>
            <w:vAlign w:val="center"/>
          </w:tcPr>
          <w:p w:rsidR="00C610D0" w:rsidRDefault="00C610D0">
            <w:pPr>
              <w:pStyle w:val="ConsPlusNormal"/>
              <w:jc w:val="center"/>
            </w:pPr>
            <w:r>
              <w:t>2</w:t>
            </w:r>
          </w:p>
        </w:tc>
        <w:tc>
          <w:tcPr>
            <w:tcW w:w="567" w:type="dxa"/>
            <w:vAlign w:val="center"/>
          </w:tcPr>
          <w:p w:rsidR="00C610D0" w:rsidRDefault="00C610D0">
            <w:pPr>
              <w:pStyle w:val="ConsPlusNormal"/>
              <w:jc w:val="center"/>
            </w:pPr>
            <w:r>
              <w:t>1</w:t>
            </w:r>
          </w:p>
        </w:tc>
        <w:tc>
          <w:tcPr>
            <w:tcW w:w="567" w:type="dxa"/>
            <w:vAlign w:val="center"/>
          </w:tcPr>
          <w:p w:rsidR="00C610D0" w:rsidRDefault="00C610D0">
            <w:pPr>
              <w:pStyle w:val="ConsPlusNormal"/>
              <w:jc w:val="center"/>
            </w:pPr>
            <w:r>
              <w:t>4</w:t>
            </w:r>
          </w:p>
        </w:tc>
        <w:tc>
          <w:tcPr>
            <w:tcW w:w="454" w:type="dxa"/>
            <w:vAlign w:val="center"/>
          </w:tcPr>
          <w:p w:rsidR="00C610D0" w:rsidRDefault="00C610D0">
            <w:pPr>
              <w:pStyle w:val="ConsPlusNormal"/>
              <w:jc w:val="center"/>
            </w:pPr>
            <w:r>
              <w:t>0</w:t>
            </w:r>
          </w:p>
        </w:tc>
        <w:tc>
          <w:tcPr>
            <w:tcW w:w="454" w:type="dxa"/>
            <w:vAlign w:val="center"/>
          </w:tcPr>
          <w:p w:rsidR="00C610D0" w:rsidRDefault="00C610D0">
            <w:pPr>
              <w:pStyle w:val="ConsPlusNormal"/>
              <w:jc w:val="center"/>
            </w:pPr>
            <w:r>
              <w:t>0</w:t>
            </w:r>
          </w:p>
        </w:tc>
        <w:tc>
          <w:tcPr>
            <w:tcW w:w="510" w:type="dxa"/>
            <w:vAlign w:val="center"/>
          </w:tcPr>
          <w:p w:rsidR="00C610D0" w:rsidRDefault="00C610D0">
            <w:pPr>
              <w:pStyle w:val="ConsPlusNormal"/>
              <w:jc w:val="center"/>
            </w:pPr>
            <w:r>
              <w:t>0</w:t>
            </w:r>
          </w:p>
        </w:tc>
        <w:tc>
          <w:tcPr>
            <w:tcW w:w="3005" w:type="dxa"/>
            <w:vAlign w:val="center"/>
          </w:tcPr>
          <w:p w:rsidR="00C610D0" w:rsidRDefault="00C610D0">
            <w:pPr>
              <w:pStyle w:val="ConsPlusNormal"/>
              <w:jc w:val="center"/>
            </w:pPr>
            <w:r>
              <w:t>Сотрудники (группы сотрудников (получателей)),</w:t>
            </w:r>
          </w:p>
          <w:p w:rsidR="00C610D0" w:rsidRDefault="00C610D0">
            <w:pPr>
              <w:pStyle w:val="ConsPlusNormal"/>
              <w:jc w:val="center"/>
            </w:pPr>
            <w:r>
              <w:t>Учетные номера денежных обязательств</w:t>
            </w:r>
          </w:p>
        </w:tc>
      </w:tr>
      <w:tr w:rsidR="00C610D0">
        <w:tc>
          <w:tcPr>
            <w:tcW w:w="2211" w:type="dxa"/>
            <w:vAlign w:val="center"/>
          </w:tcPr>
          <w:p w:rsidR="00C610D0" w:rsidRDefault="00C610D0">
            <w:pPr>
              <w:pStyle w:val="ConsPlusNormal"/>
              <w:jc w:val="center"/>
            </w:pPr>
            <w:r>
              <w:t>Увеличение кредиторской задолженности по прочим несоциальным выплатам персоналу в натуральной форме</w:t>
            </w:r>
          </w:p>
        </w:tc>
        <w:tc>
          <w:tcPr>
            <w:tcW w:w="794" w:type="dxa"/>
            <w:vAlign w:val="center"/>
          </w:tcPr>
          <w:p w:rsidR="00C610D0" w:rsidRDefault="00C610D0">
            <w:pPr>
              <w:pStyle w:val="ConsPlusNormal"/>
              <w:jc w:val="center"/>
            </w:pPr>
            <w:r>
              <w:t>КРБ</w:t>
            </w:r>
          </w:p>
        </w:tc>
        <w:tc>
          <w:tcPr>
            <w:tcW w:w="510" w:type="dxa"/>
            <w:vAlign w:val="center"/>
          </w:tcPr>
          <w:p w:rsidR="00C610D0" w:rsidRDefault="00C610D0">
            <w:pPr>
              <w:pStyle w:val="ConsPlusNormal"/>
              <w:jc w:val="center"/>
            </w:pPr>
            <w:r>
              <w:t>1</w:t>
            </w:r>
          </w:p>
        </w:tc>
        <w:tc>
          <w:tcPr>
            <w:tcW w:w="510" w:type="dxa"/>
            <w:vAlign w:val="center"/>
          </w:tcPr>
          <w:p w:rsidR="00C610D0" w:rsidRDefault="00C610D0">
            <w:pPr>
              <w:pStyle w:val="ConsPlusNormal"/>
              <w:jc w:val="center"/>
            </w:pPr>
            <w:r>
              <w:t>3</w:t>
            </w:r>
          </w:p>
        </w:tc>
        <w:tc>
          <w:tcPr>
            <w:tcW w:w="454" w:type="dxa"/>
            <w:vAlign w:val="center"/>
          </w:tcPr>
          <w:p w:rsidR="00C610D0" w:rsidRDefault="00C610D0">
            <w:pPr>
              <w:pStyle w:val="ConsPlusNormal"/>
              <w:jc w:val="center"/>
            </w:pPr>
            <w:r>
              <w:t>0</w:t>
            </w:r>
          </w:p>
        </w:tc>
        <w:tc>
          <w:tcPr>
            <w:tcW w:w="454" w:type="dxa"/>
            <w:vAlign w:val="center"/>
          </w:tcPr>
          <w:p w:rsidR="00C610D0" w:rsidRDefault="00C610D0">
            <w:pPr>
              <w:pStyle w:val="ConsPlusNormal"/>
              <w:jc w:val="center"/>
            </w:pPr>
            <w:r>
              <w:t>2</w:t>
            </w:r>
          </w:p>
        </w:tc>
        <w:tc>
          <w:tcPr>
            <w:tcW w:w="567" w:type="dxa"/>
            <w:vAlign w:val="center"/>
          </w:tcPr>
          <w:p w:rsidR="00C610D0" w:rsidRDefault="00C610D0">
            <w:pPr>
              <w:pStyle w:val="ConsPlusNormal"/>
              <w:jc w:val="center"/>
            </w:pPr>
            <w:r>
              <w:t>1</w:t>
            </w:r>
          </w:p>
        </w:tc>
        <w:tc>
          <w:tcPr>
            <w:tcW w:w="567" w:type="dxa"/>
            <w:vAlign w:val="center"/>
          </w:tcPr>
          <w:p w:rsidR="00C610D0" w:rsidRDefault="00C610D0">
            <w:pPr>
              <w:pStyle w:val="ConsPlusNormal"/>
              <w:jc w:val="center"/>
            </w:pPr>
            <w:r>
              <w:t>4</w:t>
            </w:r>
          </w:p>
        </w:tc>
        <w:tc>
          <w:tcPr>
            <w:tcW w:w="454" w:type="dxa"/>
            <w:vAlign w:val="center"/>
          </w:tcPr>
          <w:p w:rsidR="00C610D0" w:rsidRDefault="00C610D0">
            <w:pPr>
              <w:pStyle w:val="ConsPlusNormal"/>
              <w:jc w:val="center"/>
            </w:pPr>
            <w:r>
              <w:t>7</w:t>
            </w:r>
          </w:p>
        </w:tc>
        <w:tc>
          <w:tcPr>
            <w:tcW w:w="454" w:type="dxa"/>
            <w:vAlign w:val="center"/>
          </w:tcPr>
          <w:p w:rsidR="00C610D0" w:rsidRDefault="00C610D0">
            <w:pPr>
              <w:pStyle w:val="ConsPlusNormal"/>
              <w:jc w:val="center"/>
            </w:pPr>
            <w:r>
              <w:t>3</w:t>
            </w:r>
          </w:p>
        </w:tc>
        <w:tc>
          <w:tcPr>
            <w:tcW w:w="510" w:type="dxa"/>
            <w:vAlign w:val="center"/>
          </w:tcPr>
          <w:p w:rsidR="00C610D0" w:rsidRDefault="00C610D0">
            <w:pPr>
              <w:pStyle w:val="ConsPlusNormal"/>
              <w:jc w:val="center"/>
            </w:pPr>
            <w:r>
              <w:t>7</w:t>
            </w:r>
          </w:p>
        </w:tc>
        <w:tc>
          <w:tcPr>
            <w:tcW w:w="3005" w:type="dxa"/>
            <w:vAlign w:val="center"/>
          </w:tcPr>
          <w:p w:rsidR="00C610D0" w:rsidRDefault="00C610D0">
            <w:pPr>
              <w:pStyle w:val="ConsPlusNormal"/>
              <w:jc w:val="center"/>
            </w:pPr>
            <w:r>
              <w:t>Сотрудники (группы сотрудников (получателей)),</w:t>
            </w:r>
          </w:p>
          <w:p w:rsidR="00C610D0" w:rsidRDefault="00C610D0">
            <w:pPr>
              <w:pStyle w:val="ConsPlusNormal"/>
              <w:jc w:val="center"/>
            </w:pPr>
            <w:r>
              <w:t>Учетные номера денежных обязательств</w:t>
            </w:r>
          </w:p>
        </w:tc>
      </w:tr>
      <w:tr w:rsidR="00C610D0">
        <w:tc>
          <w:tcPr>
            <w:tcW w:w="2211" w:type="dxa"/>
            <w:vAlign w:val="center"/>
          </w:tcPr>
          <w:p w:rsidR="00C610D0" w:rsidRDefault="00C610D0">
            <w:pPr>
              <w:pStyle w:val="ConsPlusNormal"/>
              <w:jc w:val="center"/>
            </w:pPr>
            <w:r>
              <w:t>Уменьшение кредиторской задолженности по прочим несоциальным выплатам персоналу в натуральной форме</w:t>
            </w:r>
          </w:p>
        </w:tc>
        <w:tc>
          <w:tcPr>
            <w:tcW w:w="794" w:type="dxa"/>
            <w:vAlign w:val="center"/>
          </w:tcPr>
          <w:p w:rsidR="00C610D0" w:rsidRDefault="00C610D0">
            <w:pPr>
              <w:pStyle w:val="ConsPlusNormal"/>
              <w:jc w:val="center"/>
            </w:pPr>
            <w:r>
              <w:t>КРБ</w:t>
            </w:r>
          </w:p>
        </w:tc>
        <w:tc>
          <w:tcPr>
            <w:tcW w:w="510" w:type="dxa"/>
            <w:vAlign w:val="center"/>
          </w:tcPr>
          <w:p w:rsidR="00C610D0" w:rsidRDefault="00C610D0">
            <w:pPr>
              <w:pStyle w:val="ConsPlusNormal"/>
              <w:jc w:val="center"/>
            </w:pPr>
            <w:r>
              <w:t>1</w:t>
            </w:r>
          </w:p>
        </w:tc>
        <w:tc>
          <w:tcPr>
            <w:tcW w:w="510" w:type="dxa"/>
            <w:vAlign w:val="center"/>
          </w:tcPr>
          <w:p w:rsidR="00C610D0" w:rsidRDefault="00C610D0">
            <w:pPr>
              <w:pStyle w:val="ConsPlusNormal"/>
              <w:jc w:val="center"/>
            </w:pPr>
            <w:r>
              <w:t>3</w:t>
            </w:r>
          </w:p>
        </w:tc>
        <w:tc>
          <w:tcPr>
            <w:tcW w:w="454" w:type="dxa"/>
            <w:vAlign w:val="center"/>
          </w:tcPr>
          <w:p w:rsidR="00C610D0" w:rsidRDefault="00C610D0">
            <w:pPr>
              <w:pStyle w:val="ConsPlusNormal"/>
              <w:jc w:val="center"/>
            </w:pPr>
            <w:r>
              <w:t>0</w:t>
            </w:r>
          </w:p>
        </w:tc>
        <w:tc>
          <w:tcPr>
            <w:tcW w:w="454" w:type="dxa"/>
            <w:vAlign w:val="center"/>
          </w:tcPr>
          <w:p w:rsidR="00C610D0" w:rsidRDefault="00C610D0">
            <w:pPr>
              <w:pStyle w:val="ConsPlusNormal"/>
              <w:jc w:val="center"/>
            </w:pPr>
            <w:r>
              <w:t>2</w:t>
            </w:r>
          </w:p>
        </w:tc>
        <w:tc>
          <w:tcPr>
            <w:tcW w:w="567" w:type="dxa"/>
            <w:vAlign w:val="center"/>
          </w:tcPr>
          <w:p w:rsidR="00C610D0" w:rsidRDefault="00C610D0">
            <w:pPr>
              <w:pStyle w:val="ConsPlusNormal"/>
              <w:jc w:val="center"/>
            </w:pPr>
            <w:r>
              <w:t>1</w:t>
            </w:r>
          </w:p>
        </w:tc>
        <w:tc>
          <w:tcPr>
            <w:tcW w:w="567" w:type="dxa"/>
            <w:vAlign w:val="center"/>
          </w:tcPr>
          <w:p w:rsidR="00C610D0" w:rsidRDefault="00C610D0">
            <w:pPr>
              <w:pStyle w:val="ConsPlusNormal"/>
              <w:jc w:val="center"/>
            </w:pPr>
            <w:r>
              <w:t>4</w:t>
            </w:r>
          </w:p>
        </w:tc>
        <w:tc>
          <w:tcPr>
            <w:tcW w:w="454" w:type="dxa"/>
            <w:vAlign w:val="center"/>
          </w:tcPr>
          <w:p w:rsidR="00C610D0" w:rsidRDefault="00C610D0">
            <w:pPr>
              <w:pStyle w:val="ConsPlusNormal"/>
              <w:jc w:val="center"/>
            </w:pPr>
            <w:r>
              <w:t>8</w:t>
            </w:r>
          </w:p>
        </w:tc>
        <w:tc>
          <w:tcPr>
            <w:tcW w:w="454" w:type="dxa"/>
            <w:vAlign w:val="center"/>
          </w:tcPr>
          <w:p w:rsidR="00C610D0" w:rsidRDefault="00C610D0">
            <w:pPr>
              <w:pStyle w:val="ConsPlusNormal"/>
              <w:jc w:val="center"/>
            </w:pPr>
            <w:r>
              <w:t>3</w:t>
            </w:r>
          </w:p>
        </w:tc>
        <w:tc>
          <w:tcPr>
            <w:tcW w:w="510" w:type="dxa"/>
            <w:vAlign w:val="center"/>
          </w:tcPr>
          <w:p w:rsidR="00C610D0" w:rsidRDefault="00C610D0">
            <w:pPr>
              <w:pStyle w:val="ConsPlusNormal"/>
              <w:jc w:val="center"/>
            </w:pPr>
            <w:r>
              <w:t>7</w:t>
            </w:r>
          </w:p>
        </w:tc>
        <w:tc>
          <w:tcPr>
            <w:tcW w:w="3005" w:type="dxa"/>
            <w:vAlign w:val="center"/>
          </w:tcPr>
          <w:p w:rsidR="00C610D0" w:rsidRDefault="00C610D0">
            <w:pPr>
              <w:pStyle w:val="ConsPlusNormal"/>
              <w:jc w:val="center"/>
            </w:pPr>
            <w:r>
              <w:t>Сотрудники (группы сотрудников (получателей)),</w:t>
            </w:r>
          </w:p>
          <w:p w:rsidR="00C610D0" w:rsidRDefault="00C610D0">
            <w:pPr>
              <w:pStyle w:val="ConsPlusNormal"/>
              <w:jc w:val="center"/>
            </w:pPr>
            <w:r>
              <w:t>Учетные номера денежных обязательств</w:t>
            </w:r>
          </w:p>
        </w:tc>
      </w:tr>
      <w:tr w:rsidR="00C610D0">
        <w:tc>
          <w:tcPr>
            <w:tcW w:w="2211" w:type="dxa"/>
            <w:vAlign w:val="center"/>
          </w:tcPr>
          <w:p w:rsidR="00C610D0" w:rsidRDefault="00C610D0">
            <w:pPr>
              <w:pStyle w:val="ConsPlusNormal"/>
              <w:jc w:val="center"/>
            </w:pPr>
            <w:r>
              <w:lastRenderedPageBreak/>
              <w:t>Расчеты по работам, услугам</w:t>
            </w:r>
          </w:p>
        </w:tc>
        <w:tc>
          <w:tcPr>
            <w:tcW w:w="794" w:type="dxa"/>
            <w:vAlign w:val="center"/>
          </w:tcPr>
          <w:p w:rsidR="00C610D0" w:rsidRDefault="00C610D0">
            <w:pPr>
              <w:pStyle w:val="ConsPlusNormal"/>
              <w:jc w:val="center"/>
            </w:pPr>
            <w:r>
              <w:t>гКБК</w:t>
            </w:r>
          </w:p>
        </w:tc>
        <w:tc>
          <w:tcPr>
            <w:tcW w:w="510" w:type="dxa"/>
            <w:vAlign w:val="center"/>
          </w:tcPr>
          <w:p w:rsidR="00C610D0" w:rsidRDefault="00C610D0">
            <w:pPr>
              <w:pStyle w:val="ConsPlusNormal"/>
              <w:jc w:val="center"/>
            </w:pPr>
            <w:r>
              <w:t>1</w:t>
            </w:r>
          </w:p>
        </w:tc>
        <w:tc>
          <w:tcPr>
            <w:tcW w:w="510" w:type="dxa"/>
            <w:vAlign w:val="center"/>
          </w:tcPr>
          <w:p w:rsidR="00C610D0" w:rsidRDefault="00C610D0">
            <w:pPr>
              <w:pStyle w:val="ConsPlusNormal"/>
              <w:jc w:val="center"/>
            </w:pPr>
            <w:r>
              <w:t>3</w:t>
            </w:r>
          </w:p>
        </w:tc>
        <w:tc>
          <w:tcPr>
            <w:tcW w:w="454" w:type="dxa"/>
            <w:vAlign w:val="center"/>
          </w:tcPr>
          <w:p w:rsidR="00C610D0" w:rsidRDefault="00C610D0">
            <w:pPr>
              <w:pStyle w:val="ConsPlusNormal"/>
              <w:jc w:val="center"/>
            </w:pPr>
            <w:r>
              <w:t>0</w:t>
            </w:r>
          </w:p>
        </w:tc>
        <w:tc>
          <w:tcPr>
            <w:tcW w:w="454" w:type="dxa"/>
            <w:vAlign w:val="center"/>
          </w:tcPr>
          <w:p w:rsidR="00C610D0" w:rsidRDefault="00C610D0">
            <w:pPr>
              <w:pStyle w:val="ConsPlusNormal"/>
              <w:jc w:val="center"/>
            </w:pPr>
            <w:r>
              <w:t>2</w:t>
            </w:r>
          </w:p>
        </w:tc>
        <w:tc>
          <w:tcPr>
            <w:tcW w:w="567" w:type="dxa"/>
            <w:vAlign w:val="center"/>
          </w:tcPr>
          <w:p w:rsidR="00C610D0" w:rsidRDefault="00C610D0">
            <w:pPr>
              <w:pStyle w:val="ConsPlusNormal"/>
              <w:jc w:val="center"/>
            </w:pPr>
            <w:r>
              <w:t>2</w:t>
            </w:r>
          </w:p>
        </w:tc>
        <w:tc>
          <w:tcPr>
            <w:tcW w:w="567" w:type="dxa"/>
            <w:vAlign w:val="center"/>
          </w:tcPr>
          <w:p w:rsidR="00C610D0" w:rsidRDefault="00C610D0">
            <w:pPr>
              <w:pStyle w:val="ConsPlusNormal"/>
              <w:jc w:val="center"/>
            </w:pPr>
            <w:r>
              <w:t>0</w:t>
            </w:r>
          </w:p>
        </w:tc>
        <w:tc>
          <w:tcPr>
            <w:tcW w:w="454" w:type="dxa"/>
            <w:vAlign w:val="center"/>
          </w:tcPr>
          <w:p w:rsidR="00C610D0" w:rsidRDefault="00C610D0">
            <w:pPr>
              <w:pStyle w:val="ConsPlusNormal"/>
              <w:jc w:val="center"/>
            </w:pPr>
            <w:r>
              <w:t>0</w:t>
            </w:r>
          </w:p>
        </w:tc>
        <w:tc>
          <w:tcPr>
            <w:tcW w:w="454" w:type="dxa"/>
            <w:vAlign w:val="center"/>
          </w:tcPr>
          <w:p w:rsidR="00C610D0" w:rsidRDefault="00C610D0">
            <w:pPr>
              <w:pStyle w:val="ConsPlusNormal"/>
              <w:jc w:val="center"/>
            </w:pPr>
            <w:r>
              <w:t>0</w:t>
            </w:r>
          </w:p>
        </w:tc>
        <w:tc>
          <w:tcPr>
            <w:tcW w:w="510" w:type="dxa"/>
            <w:vAlign w:val="center"/>
          </w:tcPr>
          <w:p w:rsidR="00C610D0" w:rsidRDefault="00C610D0">
            <w:pPr>
              <w:pStyle w:val="ConsPlusNormal"/>
              <w:jc w:val="center"/>
            </w:pPr>
            <w:r>
              <w:t>0</w:t>
            </w:r>
          </w:p>
        </w:tc>
        <w:tc>
          <w:tcPr>
            <w:tcW w:w="3005" w:type="dxa"/>
            <w:vAlign w:val="center"/>
          </w:tcPr>
          <w:p w:rsidR="00C610D0" w:rsidRDefault="00C610D0">
            <w:pPr>
              <w:pStyle w:val="ConsPlusNormal"/>
              <w:jc w:val="center"/>
            </w:pPr>
            <w:r>
              <w:t>группировочный</w:t>
            </w:r>
          </w:p>
        </w:tc>
      </w:tr>
      <w:tr w:rsidR="00C610D0">
        <w:tc>
          <w:tcPr>
            <w:tcW w:w="2211" w:type="dxa"/>
            <w:vAlign w:val="center"/>
          </w:tcPr>
          <w:p w:rsidR="00C610D0" w:rsidRDefault="00C610D0">
            <w:pPr>
              <w:pStyle w:val="ConsPlusNormal"/>
              <w:jc w:val="center"/>
            </w:pPr>
            <w:r>
              <w:t>Расчеты по услугам связи</w:t>
            </w:r>
          </w:p>
        </w:tc>
        <w:tc>
          <w:tcPr>
            <w:tcW w:w="794" w:type="dxa"/>
            <w:vAlign w:val="center"/>
          </w:tcPr>
          <w:p w:rsidR="00C610D0" w:rsidRDefault="00C610D0">
            <w:pPr>
              <w:pStyle w:val="ConsPlusNormal"/>
              <w:jc w:val="center"/>
            </w:pPr>
            <w:r>
              <w:t>КРБ</w:t>
            </w:r>
          </w:p>
        </w:tc>
        <w:tc>
          <w:tcPr>
            <w:tcW w:w="510" w:type="dxa"/>
            <w:vAlign w:val="center"/>
          </w:tcPr>
          <w:p w:rsidR="00C610D0" w:rsidRDefault="00C610D0">
            <w:pPr>
              <w:pStyle w:val="ConsPlusNormal"/>
              <w:jc w:val="center"/>
            </w:pPr>
            <w:r>
              <w:t>1</w:t>
            </w:r>
          </w:p>
        </w:tc>
        <w:tc>
          <w:tcPr>
            <w:tcW w:w="510" w:type="dxa"/>
            <w:vAlign w:val="center"/>
          </w:tcPr>
          <w:p w:rsidR="00C610D0" w:rsidRDefault="00C610D0">
            <w:pPr>
              <w:pStyle w:val="ConsPlusNormal"/>
              <w:jc w:val="center"/>
            </w:pPr>
            <w:r>
              <w:t>3</w:t>
            </w:r>
          </w:p>
        </w:tc>
        <w:tc>
          <w:tcPr>
            <w:tcW w:w="454" w:type="dxa"/>
            <w:vAlign w:val="center"/>
          </w:tcPr>
          <w:p w:rsidR="00C610D0" w:rsidRDefault="00C610D0">
            <w:pPr>
              <w:pStyle w:val="ConsPlusNormal"/>
              <w:jc w:val="center"/>
            </w:pPr>
            <w:r>
              <w:t>0</w:t>
            </w:r>
          </w:p>
        </w:tc>
        <w:tc>
          <w:tcPr>
            <w:tcW w:w="454" w:type="dxa"/>
            <w:vAlign w:val="center"/>
          </w:tcPr>
          <w:p w:rsidR="00C610D0" w:rsidRDefault="00C610D0">
            <w:pPr>
              <w:pStyle w:val="ConsPlusNormal"/>
              <w:jc w:val="center"/>
            </w:pPr>
            <w:r>
              <w:t>2</w:t>
            </w:r>
          </w:p>
        </w:tc>
        <w:tc>
          <w:tcPr>
            <w:tcW w:w="567" w:type="dxa"/>
            <w:vAlign w:val="center"/>
          </w:tcPr>
          <w:p w:rsidR="00C610D0" w:rsidRDefault="00C610D0">
            <w:pPr>
              <w:pStyle w:val="ConsPlusNormal"/>
              <w:jc w:val="center"/>
            </w:pPr>
            <w:r>
              <w:t>2</w:t>
            </w:r>
          </w:p>
        </w:tc>
        <w:tc>
          <w:tcPr>
            <w:tcW w:w="567" w:type="dxa"/>
            <w:vAlign w:val="center"/>
          </w:tcPr>
          <w:p w:rsidR="00C610D0" w:rsidRDefault="00C610D0">
            <w:pPr>
              <w:pStyle w:val="ConsPlusNormal"/>
              <w:jc w:val="center"/>
            </w:pPr>
            <w:r>
              <w:t>1</w:t>
            </w:r>
          </w:p>
        </w:tc>
        <w:tc>
          <w:tcPr>
            <w:tcW w:w="454" w:type="dxa"/>
            <w:vAlign w:val="center"/>
          </w:tcPr>
          <w:p w:rsidR="00C610D0" w:rsidRDefault="00C610D0">
            <w:pPr>
              <w:pStyle w:val="ConsPlusNormal"/>
              <w:jc w:val="center"/>
            </w:pPr>
            <w:r>
              <w:t>0</w:t>
            </w:r>
          </w:p>
        </w:tc>
        <w:tc>
          <w:tcPr>
            <w:tcW w:w="454" w:type="dxa"/>
            <w:vAlign w:val="center"/>
          </w:tcPr>
          <w:p w:rsidR="00C610D0" w:rsidRDefault="00C610D0">
            <w:pPr>
              <w:pStyle w:val="ConsPlusNormal"/>
              <w:jc w:val="center"/>
            </w:pPr>
            <w:r>
              <w:t>0</w:t>
            </w:r>
          </w:p>
        </w:tc>
        <w:tc>
          <w:tcPr>
            <w:tcW w:w="510" w:type="dxa"/>
            <w:vAlign w:val="center"/>
          </w:tcPr>
          <w:p w:rsidR="00C610D0" w:rsidRDefault="00C610D0">
            <w:pPr>
              <w:pStyle w:val="ConsPlusNormal"/>
              <w:jc w:val="center"/>
            </w:pPr>
            <w:r>
              <w:t>0</w:t>
            </w:r>
          </w:p>
        </w:tc>
        <w:tc>
          <w:tcPr>
            <w:tcW w:w="3005" w:type="dxa"/>
            <w:vAlign w:val="center"/>
          </w:tcPr>
          <w:p w:rsidR="00C610D0" w:rsidRDefault="00C610D0">
            <w:pPr>
              <w:pStyle w:val="ConsPlusNormal"/>
              <w:jc w:val="center"/>
            </w:pPr>
            <w:r>
              <w:t>Контрагенты, Правовые основания, Учетные номера денежных обязательств</w:t>
            </w:r>
          </w:p>
        </w:tc>
      </w:tr>
      <w:tr w:rsidR="00C610D0">
        <w:tc>
          <w:tcPr>
            <w:tcW w:w="2211" w:type="dxa"/>
            <w:vAlign w:val="center"/>
          </w:tcPr>
          <w:p w:rsidR="00C610D0" w:rsidRDefault="00C610D0">
            <w:pPr>
              <w:pStyle w:val="ConsPlusNormal"/>
              <w:jc w:val="center"/>
            </w:pPr>
            <w:r>
              <w:t xml:space="preserve">Увеличение кредиторской задолженности по услугам связи </w:t>
            </w:r>
            <w:hyperlink w:anchor="P17295">
              <w:r>
                <w:rPr>
                  <w:color w:val="0000FF"/>
                </w:rPr>
                <w:t>&lt;**&gt;</w:t>
              </w:r>
            </w:hyperlink>
          </w:p>
        </w:tc>
        <w:tc>
          <w:tcPr>
            <w:tcW w:w="794" w:type="dxa"/>
            <w:vAlign w:val="center"/>
          </w:tcPr>
          <w:p w:rsidR="00C610D0" w:rsidRDefault="00C610D0">
            <w:pPr>
              <w:pStyle w:val="ConsPlusNormal"/>
              <w:jc w:val="center"/>
            </w:pPr>
            <w:r>
              <w:t>КРБ</w:t>
            </w:r>
          </w:p>
        </w:tc>
        <w:tc>
          <w:tcPr>
            <w:tcW w:w="510" w:type="dxa"/>
            <w:vAlign w:val="center"/>
          </w:tcPr>
          <w:p w:rsidR="00C610D0" w:rsidRDefault="00C610D0">
            <w:pPr>
              <w:pStyle w:val="ConsPlusNormal"/>
              <w:jc w:val="center"/>
            </w:pPr>
            <w:r>
              <w:t>1</w:t>
            </w:r>
          </w:p>
        </w:tc>
        <w:tc>
          <w:tcPr>
            <w:tcW w:w="510" w:type="dxa"/>
            <w:vAlign w:val="center"/>
          </w:tcPr>
          <w:p w:rsidR="00C610D0" w:rsidRDefault="00C610D0">
            <w:pPr>
              <w:pStyle w:val="ConsPlusNormal"/>
              <w:jc w:val="center"/>
            </w:pPr>
            <w:r>
              <w:t>3</w:t>
            </w:r>
          </w:p>
        </w:tc>
        <w:tc>
          <w:tcPr>
            <w:tcW w:w="454" w:type="dxa"/>
            <w:vAlign w:val="center"/>
          </w:tcPr>
          <w:p w:rsidR="00C610D0" w:rsidRDefault="00C610D0">
            <w:pPr>
              <w:pStyle w:val="ConsPlusNormal"/>
              <w:jc w:val="center"/>
            </w:pPr>
            <w:r>
              <w:t>0</w:t>
            </w:r>
          </w:p>
        </w:tc>
        <w:tc>
          <w:tcPr>
            <w:tcW w:w="454" w:type="dxa"/>
            <w:vAlign w:val="center"/>
          </w:tcPr>
          <w:p w:rsidR="00C610D0" w:rsidRDefault="00C610D0">
            <w:pPr>
              <w:pStyle w:val="ConsPlusNormal"/>
              <w:jc w:val="center"/>
            </w:pPr>
            <w:r>
              <w:t>2</w:t>
            </w:r>
          </w:p>
        </w:tc>
        <w:tc>
          <w:tcPr>
            <w:tcW w:w="567" w:type="dxa"/>
            <w:vAlign w:val="center"/>
          </w:tcPr>
          <w:p w:rsidR="00C610D0" w:rsidRDefault="00C610D0">
            <w:pPr>
              <w:pStyle w:val="ConsPlusNormal"/>
              <w:jc w:val="center"/>
            </w:pPr>
            <w:r>
              <w:t>2</w:t>
            </w:r>
          </w:p>
        </w:tc>
        <w:tc>
          <w:tcPr>
            <w:tcW w:w="567" w:type="dxa"/>
            <w:vAlign w:val="center"/>
          </w:tcPr>
          <w:p w:rsidR="00C610D0" w:rsidRDefault="00C610D0">
            <w:pPr>
              <w:pStyle w:val="ConsPlusNormal"/>
              <w:jc w:val="center"/>
            </w:pPr>
            <w:r>
              <w:t>1</w:t>
            </w:r>
          </w:p>
        </w:tc>
        <w:tc>
          <w:tcPr>
            <w:tcW w:w="454" w:type="dxa"/>
            <w:vAlign w:val="center"/>
          </w:tcPr>
          <w:p w:rsidR="00C610D0" w:rsidRDefault="00C610D0">
            <w:pPr>
              <w:pStyle w:val="ConsPlusNormal"/>
              <w:jc w:val="center"/>
            </w:pPr>
            <w:r>
              <w:t>7</w:t>
            </w:r>
          </w:p>
        </w:tc>
        <w:tc>
          <w:tcPr>
            <w:tcW w:w="454" w:type="dxa"/>
            <w:vAlign w:val="center"/>
          </w:tcPr>
          <w:p w:rsidR="00C610D0" w:rsidRDefault="00C610D0">
            <w:pPr>
              <w:pStyle w:val="ConsPlusNormal"/>
              <w:jc w:val="center"/>
            </w:pPr>
            <w:r>
              <w:t>3</w:t>
            </w:r>
          </w:p>
        </w:tc>
        <w:tc>
          <w:tcPr>
            <w:tcW w:w="510" w:type="dxa"/>
            <w:vAlign w:val="center"/>
          </w:tcPr>
          <w:p w:rsidR="00C610D0" w:rsidRDefault="00C610D0">
            <w:pPr>
              <w:pStyle w:val="ConsPlusNormal"/>
              <w:jc w:val="center"/>
            </w:pPr>
            <w:r>
              <w:t>0</w:t>
            </w:r>
          </w:p>
        </w:tc>
        <w:tc>
          <w:tcPr>
            <w:tcW w:w="3005" w:type="dxa"/>
            <w:vAlign w:val="center"/>
          </w:tcPr>
          <w:p w:rsidR="00C610D0" w:rsidRDefault="00C610D0">
            <w:pPr>
              <w:pStyle w:val="ConsPlusNormal"/>
              <w:jc w:val="center"/>
            </w:pPr>
            <w:r>
              <w:t>Контрагенты, Правовые основания, Учетные номера денежных обязательств</w:t>
            </w:r>
          </w:p>
        </w:tc>
      </w:tr>
      <w:tr w:rsidR="00C610D0">
        <w:tc>
          <w:tcPr>
            <w:tcW w:w="2211" w:type="dxa"/>
            <w:vAlign w:val="center"/>
          </w:tcPr>
          <w:p w:rsidR="00C610D0" w:rsidRDefault="00C610D0">
            <w:pPr>
              <w:pStyle w:val="ConsPlusNormal"/>
              <w:jc w:val="center"/>
            </w:pPr>
            <w:r>
              <w:t xml:space="preserve">Уменьшение кредиторской задолженности по услугам связи </w:t>
            </w:r>
            <w:hyperlink w:anchor="P17295">
              <w:r>
                <w:rPr>
                  <w:color w:val="0000FF"/>
                </w:rPr>
                <w:t>&lt;**&gt;</w:t>
              </w:r>
            </w:hyperlink>
          </w:p>
        </w:tc>
        <w:tc>
          <w:tcPr>
            <w:tcW w:w="794" w:type="dxa"/>
            <w:vAlign w:val="center"/>
          </w:tcPr>
          <w:p w:rsidR="00C610D0" w:rsidRDefault="00C610D0">
            <w:pPr>
              <w:pStyle w:val="ConsPlusNormal"/>
              <w:jc w:val="center"/>
            </w:pPr>
            <w:r>
              <w:t>КРБ</w:t>
            </w:r>
          </w:p>
        </w:tc>
        <w:tc>
          <w:tcPr>
            <w:tcW w:w="510" w:type="dxa"/>
            <w:vAlign w:val="center"/>
          </w:tcPr>
          <w:p w:rsidR="00C610D0" w:rsidRDefault="00C610D0">
            <w:pPr>
              <w:pStyle w:val="ConsPlusNormal"/>
              <w:jc w:val="center"/>
            </w:pPr>
            <w:r>
              <w:t>1</w:t>
            </w:r>
          </w:p>
        </w:tc>
        <w:tc>
          <w:tcPr>
            <w:tcW w:w="510" w:type="dxa"/>
            <w:vAlign w:val="center"/>
          </w:tcPr>
          <w:p w:rsidR="00C610D0" w:rsidRDefault="00C610D0">
            <w:pPr>
              <w:pStyle w:val="ConsPlusNormal"/>
              <w:jc w:val="center"/>
            </w:pPr>
            <w:r>
              <w:t>3</w:t>
            </w:r>
          </w:p>
        </w:tc>
        <w:tc>
          <w:tcPr>
            <w:tcW w:w="454" w:type="dxa"/>
            <w:vAlign w:val="center"/>
          </w:tcPr>
          <w:p w:rsidR="00C610D0" w:rsidRDefault="00C610D0">
            <w:pPr>
              <w:pStyle w:val="ConsPlusNormal"/>
              <w:jc w:val="center"/>
            </w:pPr>
            <w:r>
              <w:t>0</w:t>
            </w:r>
          </w:p>
        </w:tc>
        <w:tc>
          <w:tcPr>
            <w:tcW w:w="454" w:type="dxa"/>
            <w:vAlign w:val="center"/>
          </w:tcPr>
          <w:p w:rsidR="00C610D0" w:rsidRDefault="00C610D0">
            <w:pPr>
              <w:pStyle w:val="ConsPlusNormal"/>
              <w:jc w:val="center"/>
            </w:pPr>
            <w:r>
              <w:t>2</w:t>
            </w:r>
          </w:p>
        </w:tc>
        <w:tc>
          <w:tcPr>
            <w:tcW w:w="567" w:type="dxa"/>
            <w:vAlign w:val="center"/>
          </w:tcPr>
          <w:p w:rsidR="00C610D0" w:rsidRDefault="00C610D0">
            <w:pPr>
              <w:pStyle w:val="ConsPlusNormal"/>
              <w:jc w:val="center"/>
            </w:pPr>
            <w:r>
              <w:t>2</w:t>
            </w:r>
          </w:p>
        </w:tc>
        <w:tc>
          <w:tcPr>
            <w:tcW w:w="567" w:type="dxa"/>
            <w:vAlign w:val="center"/>
          </w:tcPr>
          <w:p w:rsidR="00C610D0" w:rsidRDefault="00C610D0">
            <w:pPr>
              <w:pStyle w:val="ConsPlusNormal"/>
              <w:jc w:val="center"/>
            </w:pPr>
            <w:r>
              <w:t>1</w:t>
            </w:r>
          </w:p>
        </w:tc>
        <w:tc>
          <w:tcPr>
            <w:tcW w:w="454" w:type="dxa"/>
            <w:vAlign w:val="center"/>
          </w:tcPr>
          <w:p w:rsidR="00C610D0" w:rsidRDefault="00C610D0">
            <w:pPr>
              <w:pStyle w:val="ConsPlusNormal"/>
              <w:jc w:val="center"/>
            </w:pPr>
            <w:r>
              <w:t>8</w:t>
            </w:r>
          </w:p>
        </w:tc>
        <w:tc>
          <w:tcPr>
            <w:tcW w:w="454" w:type="dxa"/>
            <w:vAlign w:val="center"/>
          </w:tcPr>
          <w:p w:rsidR="00C610D0" w:rsidRDefault="00C610D0">
            <w:pPr>
              <w:pStyle w:val="ConsPlusNormal"/>
              <w:jc w:val="center"/>
            </w:pPr>
            <w:r>
              <w:t>3</w:t>
            </w:r>
          </w:p>
        </w:tc>
        <w:tc>
          <w:tcPr>
            <w:tcW w:w="510" w:type="dxa"/>
            <w:vAlign w:val="center"/>
          </w:tcPr>
          <w:p w:rsidR="00C610D0" w:rsidRDefault="00C610D0">
            <w:pPr>
              <w:pStyle w:val="ConsPlusNormal"/>
              <w:jc w:val="center"/>
            </w:pPr>
            <w:r>
              <w:t>0</w:t>
            </w:r>
          </w:p>
        </w:tc>
        <w:tc>
          <w:tcPr>
            <w:tcW w:w="3005" w:type="dxa"/>
            <w:vAlign w:val="center"/>
          </w:tcPr>
          <w:p w:rsidR="00C610D0" w:rsidRDefault="00C610D0">
            <w:pPr>
              <w:pStyle w:val="ConsPlusNormal"/>
              <w:jc w:val="center"/>
            </w:pPr>
            <w:r>
              <w:t>Контрагенты, Правовые основания, Учетные номера денежных обязательств</w:t>
            </w:r>
          </w:p>
        </w:tc>
      </w:tr>
      <w:tr w:rsidR="00C610D0">
        <w:tc>
          <w:tcPr>
            <w:tcW w:w="2211" w:type="dxa"/>
            <w:vAlign w:val="center"/>
          </w:tcPr>
          <w:p w:rsidR="00C610D0" w:rsidRDefault="00C610D0">
            <w:pPr>
              <w:pStyle w:val="ConsPlusNormal"/>
              <w:jc w:val="center"/>
            </w:pPr>
            <w:r>
              <w:t>Расчеты по транспортным услугам</w:t>
            </w:r>
          </w:p>
        </w:tc>
        <w:tc>
          <w:tcPr>
            <w:tcW w:w="794" w:type="dxa"/>
            <w:vAlign w:val="center"/>
          </w:tcPr>
          <w:p w:rsidR="00C610D0" w:rsidRDefault="00C610D0">
            <w:pPr>
              <w:pStyle w:val="ConsPlusNormal"/>
              <w:jc w:val="center"/>
            </w:pPr>
            <w:r>
              <w:t>КРБ</w:t>
            </w:r>
          </w:p>
        </w:tc>
        <w:tc>
          <w:tcPr>
            <w:tcW w:w="510" w:type="dxa"/>
            <w:vAlign w:val="center"/>
          </w:tcPr>
          <w:p w:rsidR="00C610D0" w:rsidRDefault="00C610D0">
            <w:pPr>
              <w:pStyle w:val="ConsPlusNormal"/>
              <w:jc w:val="center"/>
            </w:pPr>
            <w:r>
              <w:t>1</w:t>
            </w:r>
          </w:p>
        </w:tc>
        <w:tc>
          <w:tcPr>
            <w:tcW w:w="510" w:type="dxa"/>
            <w:vAlign w:val="center"/>
          </w:tcPr>
          <w:p w:rsidR="00C610D0" w:rsidRDefault="00C610D0">
            <w:pPr>
              <w:pStyle w:val="ConsPlusNormal"/>
              <w:jc w:val="center"/>
            </w:pPr>
            <w:r>
              <w:t>3</w:t>
            </w:r>
          </w:p>
        </w:tc>
        <w:tc>
          <w:tcPr>
            <w:tcW w:w="454" w:type="dxa"/>
            <w:vAlign w:val="center"/>
          </w:tcPr>
          <w:p w:rsidR="00C610D0" w:rsidRDefault="00C610D0">
            <w:pPr>
              <w:pStyle w:val="ConsPlusNormal"/>
              <w:jc w:val="center"/>
            </w:pPr>
            <w:r>
              <w:t>0</w:t>
            </w:r>
          </w:p>
        </w:tc>
        <w:tc>
          <w:tcPr>
            <w:tcW w:w="454" w:type="dxa"/>
            <w:vAlign w:val="center"/>
          </w:tcPr>
          <w:p w:rsidR="00C610D0" w:rsidRDefault="00C610D0">
            <w:pPr>
              <w:pStyle w:val="ConsPlusNormal"/>
              <w:jc w:val="center"/>
            </w:pPr>
            <w:r>
              <w:t>2</w:t>
            </w:r>
          </w:p>
        </w:tc>
        <w:tc>
          <w:tcPr>
            <w:tcW w:w="567" w:type="dxa"/>
            <w:vAlign w:val="center"/>
          </w:tcPr>
          <w:p w:rsidR="00C610D0" w:rsidRDefault="00C610D0">
            <w:pPr>
              <w:pStyle w:val="ConsPlusNormal"/>
              <w:jc w:val="center"/>
            </w:pPr>
            <w:r>
              <w:t>2</w:t>
            </w:r>
          </w:p>
        </w:tc>
        <w:tc>
          <w:tcPr>
            <w:tcW w:w="567" w:type="dxa"/>
            <w:vAlign w:val="center"/>
          </w:tcPr>
          <w:p w:rsidR="00C610D0" w:rsidRDefault="00C610D0">
            <w:pPr>
              <w:pStyle w:val="ConsPlusNormal"/>
              <w:jc w:val="center"/>
            </w:pPr>
            <w:r>
              <w:t>2</w:t>
            </w:r>
          </w:p>
        </w:tc>
        <w:tc>
          <w:tcPr>
            <w:tcW w:w="454" w:type="dxa"/>
            <w:vAlign w:val="center"/>
          </w:tcPr>
          <w:p w:rsidR="00C610D0" w:rsidRDefault="00C610D0">
            <w:pPr>
              <w:pStyle w:val="ConsPlusNormal"/>
              <w:jc w:val="center"/>
            </w:pPr>
            <w:r>
              <w:t>0</w:t>
            </w:r>
          </w:p>
        </w:tc>
        <w:tc>
          <w:tcPr>
            <w:tcW w:w="454" w:type="dxa"/>
            <w:vAlign w:val="center"/>
          </w:tcPr>
          <w:p w:rsidR="00C610D0" w:rsidRDefault="00C610D0">
            <w:pPr>
              <w:pStyle w:val="ConsPlusNormal"/>
              <w:jc w:val="center"/>
            </w:pPr>
            <w:r>
              <w:t>0</w:t>
            </w:r>
          </w:p>
        </w:tc>
        <w:tc>
          <w:tcPr>
            <w:tcW w:w="510" w:type="dxa"/>
            <w:vAlign w:val="center"/>
          </w:tcPr>
          <w:p w:rsidR="00C610D0" w:rsidRDefault="00C610D0">
            <w:pPr>
              <w:pStyle w:val="ConsPlusNormal"/>
              <w:jc w:val="center"/>
            </w:pPr>
            <w:r>
              <w:t>0</w:t>
            </w:r>
          </w:p>
        </w:tc>
        <w:tc>
          <w:tcPr>
            <w:tcW w:w="3005" w:type="dxa"/>
            <w:vAlign w:val="center"/>
          </w:tcPr>
          <w:p w:rsidR="00C610D0" w:rsidRDefault="00C610D0">
            <w:pPr>
              <w:pStyle w:val="ConsPlusNormal"/>
              <w:jc w:val="center"/>
            </w:pPr>
            <w:r>
              <w:t>Контрагенты, Правовые основания, Учетные номера денежных обязательств</w:t>
            </w:r>
          </w:p>
        </w:tc>
      </w:tr>
      <w:tr w:rsidR="00C610D0">
        <w:tc>
          <w:tcPr>
            <w:tcW w:w="2211" w:type="dxa"/>
            <w:vAlign w:val="center"/>
          </w:tcPr>
          <w:p w:rsidR="00C610D0" w:rsidRDefault="00C610D0">
            <w:pPr>
              <w:pStyle w:val="ConsPlusNormal"/>
              <w:jc w:val="center"/>
            </w:pPr>
            <w:r>
              <w:t xml:space="preserve">Увеличение кредиторской задолженности по транспортным услугам </w:t>
            </w:r>
            <w:hyperlink w:anchor="P17295">
              <w:r>
                <w:rPr>
                  <w:color w:val="0000FF"/>
                </w:rPr>
                <w:t>&lt;**&gt;</w:t>
              </w:r>
            </w:hyperlink>
          </w:p>
        </w:tc>
        <w:tc>
          <w:tcPr>
            <w:tcW w:w="794" w:type="dxa"/>
            <w:vAlign w:val="center"/>
          </w:tcPr>
          <w:p w:rsidR="00C610D0" w:rsidRDefault="00C610D0">
            <w:pPr>
              <w:pStyle w:val="ConsPlusNormal"/>
              <w:jc w:val="center"/>
            </w:pPr>
            <w:r>
              <w:t>КРБ</w:t>
            </w:r>
          </w:p>
        </w:tc>
        <w:tc>
          <w:tcPr>
            <w:tcW w:w="510" w:type="dxa"/>
            <w:vAlign w:val="center"/>
          </w:tcPr>
          <w:p w:rsidR="00C610D0" w:rsidRDefault="00C610D0">
            <w:pPr>
              <w:pStyle w:val="ConsPlusNormal"/>
              <w:jc w:val="center"/>
            </w:pPr>
            <w:r>
              <w:t>1</w:t>
            </w:r>
          </w:p>
        </w:tc>
        <w:tc>
          <w:tcPr>
            <w:tcW w:w="510" w:type="dxa"/>
            <w:vAlign w:val="center"/>
          </w:tcPr>
          <w:p w:rsidR="00C610D0" w:rsidRDefault="00C610D0">
            <w:pPr>
              <w:pStyle w:val="ConsPlusNormal"/>
              <w:jc w:val="center"/>
            </w:pPr>
            <w:r>
              <w:t>3</w:t>
            </w:r>
          </w:p>
        </w:tc>
        <w:tc>
          <w:tcPr>
            <w:tcW w:w="454" w:type="dxa"/>
            <w:vAlign w:val="center"/>
          </w:tcPr>
          <w:p w:rsidR="00C610D0" w:rsidRDefault="00C610D0">
            <w:pPr>
              <w:pStyle w:val="ConsPlusNormal"/>
              <w:jc w:val="center"/>
            </w:pPr>
            <w:r>
              <w:t>0</w:t>
            </w:r>
          </w:p>
        </w:tc>
        <w:tc>
          <w:tcPr>
            <w:tcW w:w="454" w:type="dxa"/>
            <w:vAlign w:val="center"/>
          </w:tcPr>
          <w:p w:rsidR="00C610D0" w:rsidRDefault="00C610D0">
            <w:pPr>
              <w:pStyle w:val="ConsPlusNormal"/>
              <w:jc w:val="center"/>
            </w:pPr>
            <w:r>
              <w:t>2</w:t>
            </w:r>
          </w:p>
        </w:tc>
        <w:tc>
          <w:tcPr>
            <w:tcW w:w="567" w:type="dxa"/>
            <w:vAlign w:val="center"/>
          </w:tcPr>
          <w:p w:rsidR="00C610D0" w:rsidRDefault="00C610D0">
            <w:pPr>
              <w:pStyle w:val="ConsPlusNormal"/>
              <w:jc w:val="center"/>
            </w:pPr>
            <w:r>
              <w:t>2</w:t>
            </w:r>
          </w:p>
        </w:tc>
        <w:tc>
          <w:tcPr>
            <w:tcW w:w="567" w:type="dxa"/>
            <w:vAlign w:val="center"/>
          </w:tcPr>
          <w:p w:rsidR="00C610D0" w:rsidRDefault="00C610D0">
            <w:pPr>
              <w:pStyle w:val="ConsPlusNormal"/>
              <w:jc w:val="center"/>
            </w:pPr>
            <w:r>
              <w:t>2</w:t>
            </w:r>
          </w:p>
        </w:tc>
        <w:tc>
          <w:tcPr>
            <w:tcW w:w="454" w:type="dxa"/>
            <w:vAlign w:val="center"/>
          </w:tcPr>
          <w:p w:rsidR="00C610D0" w:rsidRDefault="00C610D0">
            <w:pPr>
              <w:pStyle w:val="ConsPlusNormal"/>
              <w:jc w:val="center"/>
            </w:pPr>
            <w:r>
              <w:t>7</w:t>
            </w:r>
          </w:p>
        </w:tc>
        <w:tc>
          <w:tcPr>
            <w:tcW w:w="454" w:type="dxa"/>
            <w:vAlign w:val="center"/>
          </w:tcPr>
          <w:p w:rsidR="00C610D0" w:rsidRDefault="00C610D0">
            <w:pPr>
              <w:pStyle w:val="ConsPlusNormal"/>
              <w:jc w:val="center"/>
            </w:pPr>
            <w:r>
              <w:t>3</w:t>
            </w:r>
          </w:p>
        </w:tc>
        <w:tc>
          <w:tcPr>
            <w:tcW w:w="510" w:type="dxa"/>
            <w:vAlign w:val="center"/>
          </w:tcPr>
          <w:p w:rsidR="00C610D0" w:rsidRDefault="00C610D0">
            <w:pPr>
              <w:pStyle w:val="ConsPlusNormal"/>
              <w:jc w:val="center"/>
            </w:pPr>
            <w:r>
              <w:t>0</w:t>
            </w:r>
          </w:p>
        </w:tc>
        <w:tc>
          <w:tcPr>
            <w:tcW w:w="3005" w:type="dxa"/>
            <w:vAlign w:val="center"/>
          </w:tcPr>
          <w:p w:rsidR="00C610D0" w:rsidRDefault="00C610D0">
            <w:pPr>
              <w:pStyle w:val="ConsPlusNormal"/>
              <w:jc w:val="center"/>
            </w:pPr>
            <w:r>
              <w:t>Контрагенты, Правовые основания, Учетные номера денежных обязательств</w:t>
            </w:r>
          </w:p>
        </w:tc>
      </w:tr>
      <w:tr w:rsidR="00C610D0">
        <w:tc>
          <w:tcPr>
            <w:tcW w:w="2211" w:type="dxa"/>
          </w:tcPr>
          <w:p w:rsidR="00C610D0" w:rsidRDefault="00C610D0">
            <w:pPr>
              <w:pStyle w:val="ConsPlusNormal"/>
              <w:jc w:val="center"/>
            </w:pPr>
            <w:r>
              <w:t xml:space="preserve">Уменьшение кредиторской задолженности по транспортным услугам </w:t>
            </w:r>
            <w:hyperlink w:anchor="P17295">
              <w:r>
                <w:rPr>
                  <w:color w:val="0000FF"/>
                </w:rPr>
                <w:t>&lt;**&gt;</w:t>
              </w:r>
            </w:hyperlink>
          </w:p>
        </w:tc>
        <w:tc>
          <w:tcPr>
            <w:tcW w:w="794" w:type="dxa"/>
            <w:vAlign w:val="center"/>
          </w:tcPr>
          <w:p w:rsidR="00C610D0" w:rsidRDefault="00C610D0">
            <w:pPr>
              <w:pStyle w:val="ConsPlusNormal"/>
              <w:jc w:val="center"/>
            </w:pPr>
            <w:r>
              <w:t>КРБ</w:t>
            </w:r>
          </w:p>
        </w:tc>
        <w:tc>
          <w:tcPr>
            <w:tcW w:w="510" w:type="dxa"/>
            <w:vAlign w:val="center"/>
          </w:tcPr>
          <w:p w:rsidR="00C610D0" w:rsidRDefault="00C610D0">
            <w:pPr>
              <w:pStyle w:val="ConsPlusNormal"/>
              <w:jc w:val="center"/>
            </w:pPr>
            <w:r>
              <w:t>1</w:t>
            </w:r>
          </w:p>
        </w:tc>
        <w:tc>
          <w:tcPr>
            <w:tcW w:w="510" w:type="dxa"/>
            <w:vAlign w:val="center"/>
          </w:tcPr>
          <w:p w:rsidR="00C610D0" w:rsidRDefault="00C610D0">
            <w:pPr>
              <w:pStyle w:val="ConsPlusNormal"/>
              <w:jc w:val="center"/>
            </w:pPr>
            <w:r>
              <w:t>3</w:t>
            </w:r>
          </w:p>
        </w:tc>
        <w:tc>
          <w:tcPr>
            <w:tcW w:w="454" w:type="dxa"/>
            <w:vAlign w:val="center"/>
          </w:tcPr>
          <w:p w:rsidR="00C610D0" w:rsidRDefault="00C610D0">
            <w:pPr>
              <w:pStyle w:val="ConsPlusNormal"/>
              <w:jc w:val="center"/>
            </w:pPr>
            <w:r>
              <w:t>0</w:t>
            </w:r>
          </w:p>
        </w:tc>
        <w:tc>
          <w:tcPr>
            <w:tcW w:w="454" w:type="dxa"/>
            <w:vAlign w:val="center"/>
          </w:tcPr>
          <w:p w:rsidR="00C610D0" w:rsidRDefault="00C610D0">
            <w:pPr>
              <w:pStyle w:val="ConsPlusNormal"/>
              <w:jc w:val="center"/>
            </w:pPr>
            <w:r>
              <w:t>2</w:t>
            </w:r>
          </w:p>
        </w:tc>
        <w:tc>
          <w:tcPr>
            <w:tcW w:w="567" w:type="dxa"/>
            <w:vAlign w:val="center"/>
          </w:tcPr>
          <w:p w:rsidR="00C610D0" w:rsidRDefault="00C610D0">
            <w:pPr>
              <w:pStyle w:val="ConsPlusNormal"/>
              <w:jc w:val="center"/>
            </w:pPr>
            <w:r>
              <w:t>2</w:t>
            </w:r>
          </w:p>
        </w:tc>
        <w:tc>
          <w:tcPr>
            <w:tcW w:w="567" w:type="dxa"/>
            <w:vAlign w:val="center"/>
          </w:tcPr>
          <w:p w:rsidR="00C610D0" w:rsidRDefault="00C610D0">
            <w:pPr>
              <w:pStyle w:val="ConsPlusNormal"/>
              <w:jc w:val="center"/>
            </w:pPr>
            <w:r>
              <w:t>2</w:t>
            </w:r>
          </w:p>
        </w:tc>
        <w:tc>
          <w:tcPr>
            <w:tcW w:w="454" w:type="dxa"/>
            <w:vAlign w:val="center"/>
          </w:tcPr>
          <w:p w:rsidR="00C610D0" w:rsidRDefault="00C610D0">
            <w:pPr>
              <w:pStyle w:val="ConsPlusNormal"/>
              <w:jc w:val="center"/>
            </w:pPr>
            <w:r>
              <w:t>8</w:t>
            </w:r>
          </w:p>
        </w:tc>
        <w:tc>
          <w:tcPr>
            <w:tcW w:w="454" w:type="dxa"/>
            <w:vAlign w:val="center"/>
          </w:tcPr>
          <w:p w:rsidR="00C610D0" w:rsidRDefault="00C610D0">
            <w:pPr>
              <w:pStyle w:val="ConsPlusNormal"/>
              <w:jc w:val="center"/>
            </w:pPr>
            <w:r>
              <w:t>3</w:t>
            </w:r>
          </w:p>
        </w:tc>
        <w:tc>
          <w:tcPr>
            <w:tcW w:w="510" w:type="dxa"/>
            <w:vAlign w:val="center"/>
          </w:tcPr>
          <w:p w:rsidR="00C610D0" w:rsidRDefault="00C610D0">
            <w:pPr>
              <w:pStyle w:val="ConsPlusNormal"/>
              <w:jc w:val="center"/>
            </w:pPr>
            <w:r>
              <w:t>0</w:t>
            </w:r>
          </w:p>
        </w:tc>
        <w:tc>
          <w:tcPr>
            <w:tcW w:w="3005" w:type="dxa"/>
            <w:vAlign w:val="center"/>
          </w:tcPr>
          <w:p w:rsidR="00C610D0" w:rsidRDefault="00C610D0">
            <w:pPr>
              <w:pStyle w:val="ConsPlusNormal"/>
              <w:jc w:val="center"/>
            </w:pPr>
            <w:r>
              <w:t>Контрагенты, Правовые основания, Учетные номера денежных обязательств</w:t>
            </w:r>
          </w:p>
        </w:tc>
      </w:tr>
      <w:tr w:rsidR="00C610D0">
        <w:tc>
          <w:tcPr>
            <w:tcW w:w="2211" w:type="dxa"/>
            <w:vAlign w:val="center"/>
          </w:tcPr>
          <w:p w:rsidR="00C610D0" w:rsidRDefault="00C610D0">
            <w:pPr>
              <w:pStyle w:val="ConsPlusNormal"/>
              <w:jc w:val="center"/>
            </w:pPr>
            <w:r>
              <w:t>Расчеты по коммунальным услугам</w:t>
            </w:r>
          </w:p>
        </w:tc>
        <w:tc>
          <w:tcPr>
            <w:tcW w:w="794" w:type="dxa"/>
            <w:vAlign w:val="center"/>
          </w:tcPr>
          <w:p w:rsidR="00C610D0" w:rsidRDefault="00C610D0">
            <w:pPr>
              <w:pStyle w:val="ConsPlusNormal"/>
              <w:jc w:val="center"/>
            </w:pPr>
            <w:r>
              <w:t>КРБ</w:t>
            </w:r>
          </w:p>
        </w:tc>
        <w:tc>
          <w:tcPr>
            <w:tcW w:w="510" w:type="dxa"/>
            <w:vAlign w:val="center"/>
          </w:tcPr>
          <w:p w:rsidR="00C610D0" w:rsidRDefault="00C610D0">
            <w:pPr>
              <w:pStyle w:val="ConsPlusNormal"/>
              <w:jc w:val="center"/>
            </w:pPr>
            <w:r>
              <w:t>1</w:t>
            </w:r>
          </w:p>
        </w:tc>
        <w:tc>
          <w:tcPr>
            <w:tcW w:w="510" w:type="dxa"/>
            <w:vAlign w:val="center"/>
          </w:tcPr>
          <w:p w:rsidR="00C610D0" w:rsidRDefault="00C610D0">
            <w:pPr>
              <w:pStyle w:val="ConsPlusNormal"/>
              <w:jc w:val="center"/>
            </w:pPr>
            <w:r>
              <w:t>3</w:t>
            </w:r>
          </w:p>
        </w:tc>
        <w:tc>
          <w:tcPr>
            <w:tcW w:w="454" w:type="dxa"/>
            <w:vAlign w:val="center"/>
          </w:tcPr>
          <w:p w:rsidR="00C610D0" w:rsidRDefault="00C610D0">
            <w:pPr>
              <w:pStyle w:val="ConsPlusNormal"/>
              <w:jc w:val="center"/>
            </w:pPr>
            <w:r>
              <w:t>0</w:t>
            </w:r>
          </w:p>
        </w:tc>
        <w:tc>
          <w:tcPr>
            <w:tcW w:w="454" w:type="dxa"/>
            <w:vAlign w:val="center"/>
          </w:tcPr>
          <w:p w:rsidR="00C610D0" w:rsidRDefault="00C610D0">
            <w:pPr>
              <w:pStyle w:val="ConsPlusNormal"/>
              <w:jc w:val="center"/>
            </w:pPr>
            <w:r>
              <w:t>2</w:t>
            </w:r>
          </w:p>
        </w:tc>
        <w:tc>
          <w:tcPr>
            <w:tcW w:w="567" w:type="dxa"/>
            <w:vAlign w:val="center"/>
          </w:tcPr>
          <w:p w:rsidR="00C610D0" w:rsidRDefault="00C610D0">
            <w:pPr>
              <w:pStyle w:val="ConsPlusNormal"/>
              <w:jc w:val="center"/>
            </w:pPr>
            <w:r>
              <w:t>2</w:t>
            </w:r>
          </w:p>
        </w:tc>
        <w:tc>
          <w:tcPr>
            <w:tcW w:w="567" w:type="dxa"/>
            <w:vAlign w:val="center"/>
          </w:tcPr>
          <w:p w:rsidR="00C610D0" w:rsidRDefault="00C610D0">
            <w:pPr>
              <w:pStyle w:val="ConsPlusNormal"/>
              <w:jc w:val="center"/>
            </w:pPr>
            <w:r>
              <w:t>3</w:t>
            </w:r>
          </w:p>
        </w:tc>
        <w:tc>
          <w:tcPr>
            <w:tcW w:w="454" w:type="dxa"/>
            <w:vAlign w:val="center"/>
          </w:tcPr>
          <w:p w:rsidR="00C610D0" w:rsidRDefault="00C610D0">
            <w:pPr>
              <w:pStyle w:val="ConsPlusNormal"/>
              <w:jc w:val="center"/>
            </w:pPr>
            <w:r>
              <w:t>0</w:t>
            </w:r>
          </w:p>
        </w:tc>
        <w:tc>
          <w:tcPr>
            <w:tcW w:w="454" w:type="dxa"/>
            <w:vAlign w:val="center"/>
          </w:tcPr>
          <w:p w:rsidR="00C610D0" w:rsidRDefault="00C610D0">
            <w:pPr>
              <w:pStyle w:val="ConsPlusNormal"/>
              <w:jc w:val="center"/>
            </w:pPr>
            <w:r>
              <w:t>0</w:t>
            </w:r>
          </w:p>
        </w:tc>
        <w:tc>
          <w:tcPr>
            <w:tcW w:w="510" w:type="dxa"/>
            <w:vAlign w:val="center"/>
          </w:tcPr>
          <w:p w:rsidR="00C610D0" w:rsidRDefault="00C610D0">
            <w:pPr>
              <w:pStyle w:val="ConsPlusNormal"/>
              <w:jc w:val="center"/>
            </w:pPr>
            <w:r>
              <w:t>0</w:t>
            </w:r>
          </w:p>
        </w:tc>
        <w:tc>
          <w:tcPr>
            <w:tcW w:w="3005" w:type="dxa"/>
            <w:vAlign w:val="center"/>
          </w:tcPr>
          <w:p w:rsidR="00C610D0" w:rsidRDefault="00C610D0">
            <w:pPr>
              <w:pStyle w:val="ConsPlusNormal"/>
              <w:jc w:val="center"/>
            </w:pPr>
            <w:r>
              <w:t>Контрагенты, Правовые основания, Учетные номера денежных обязательств</w:t>
            </w:r>
          </w:p>
        </w:tc>
      </w:tr>
      <w:tr w:rsidR="00C610D0">
        <w:tc>
          <w:tcPr>
            <w:tcW w:w="2211" w:type="dxa"/>
            <w:vAlign w:val="center"/>
          </w:tcPr>
          <w:p w:rsidR="00C610D0" w:rsidRDefault="00C610D0">
            <w:pPr>
              <w:pStyle w:val="ConsPlusNormal"/>
              <w:jc w:val="center"/>
            </w:pPr>
            <w:r>
              <w:t xml:space="preserve">Увеличение кредиторской задолженности по </w:t>
            </w:r>
            <w:r>
              <w:lastRenderedPageBreak/>
              <w:t xml:space="preserve">коммунальным услугам </w:t>
            </w:r>
            <w:hyperlink w:anchor="P17295">
              <w:r>
                <w:rPr>
                  <w:color w:val="0000FF"/>
                </w:rPr>
                <w:t>&lt;**&gt;</w:t>
              </w:r>
            </w:hyperlink>
          </w:p>
        </w:tc>
        <w:tc>
          <w:tcPr>
            <w:tcW w:w="794" w:type="dxa"/>
            <w:vAlign w:val="center"/>
          </w:tcPr>
          <w:p w:rsidR="00C610D0" w:rsidRDefault="00C610D0">
            <w:pPr>
              <w:pStyle w:val="ConsPlusNormal"/>
              <w:jc w:val="center"/>
            </w:pPr>
            <w:r>
              <w:lastRenderedPageBreak/>
              <w:t>КРБ</w:t>
            </w:r>
          </w:p>
        </w:tc>
        <w:tc>
          <w:tcPr>
            <w:tcW w:w="510" w:type="dxa"/>
            <w:vAlign w:val="center"/>
          </w:tcPr>
          <w:p w:rsidR="00C610D0" w:rsidRDefault="00C610D0">
            <w:pPr>
              <w:pStyle w:val="ConsPlusNormal"/>
              <w:jc w:val="center"/>
            </w:pPr>
            <w:r>
              <w:t>1</w:t>
            </w:r>
          </w:p>
        </w:tc>
        <w:tc>
          <w:tcPr>
            <w:tcW w:w="510" w:type="dxa"/>
            <w:vAlign w:val="center"/>
          </w:tcPr>
          <w:p w:rsidR="00C610D0" w:rsidRDefault="00C610D0">
            <w:pPr>
              <w:pStyle w:val="ConsPlusNormal"/>
              <w:jc w:val="center"/>
            </w:pPr>
            <w:r>
              <w:t>3</w:t>
            </w:r>
          </w:p>
        </w:tc>
        <w:tc>
          <w:tcPr>
            <w:tcW w:w="454" w:type="dxa"/>
            <w:vAlign w:val="center"/>
          </w:tcPr>
          <w:p w:rsidR="00C610D0" w:rsidRDefault="00C610D0">
            <w:pPr>
              <w:pStyle w:val="ConsPlusNormal"/>
              <w:jc w:val="center"/>
            </w:pPr>
            <w:r>
              <w:t>0</w:t>
            </w:r>
          </w:p>
        </w:tc>
        <w:tc>
          <w:tcPr>
            <w:tcW w:w="454" w:type="dxa"/>
            <w:vAlign w:val="center"/>
          </w:tcPr>
          <w:p w:rsidR="00C610D0" w:rsidRDefault="00C610D0">
            <w:pPr>
              <w:pStyle w:val="ConsPlusNormal"/>
              <w:jc w:val="center"/>
            </w:pPr>
            <w:r>
              <w:t>2</w:t>
            </w:r>
          </w:p>
        </w:tc>
        <w:tc>
          <w:tcPr>
            <w:tcW w:w="567" w:type="dxa"/>
            <w:vAlign w:val="center"/>
          </w:tcPr>
          <w:p w:rsidR="00C610D0" w:rsidRDefault="00C610D0">
            <w:pPr>
              <w:pStyle w:val="ConsPlusNormal"/>
              <w:jc w:val="center"/>
            </w:pPr>
            <w:r>
              <w:t>2</w:t>
            </w:r>
          </w:p>
        </w:tc>
        <w:tc>
          <w:tcPr>
            <w:tcW w:w="567" w:type="dxa"/>
            <w:vAlign w:val="center"/>
          </w:tcPr>
          <w:p w:rsidR="00C610D0" w:rsidRDefault="00C610D0">
            <w:pPr>
              <w:pStyle w:val="ConsPlusNormal"/>
              <w:jc w:val="center"/>
            </w:pPr>
            <w:r>
              <w:t>3</w:t>
            </w:r>
          </w:p>
        </w:tc>
        <w:tc>
          <w:tcPr>
            <w:tcW w:w="454" w:type="dxa"/>
            <w:vAlign w:val="center"/>
          </w:tcPr>
          <w:p w:rsidR="00C610D0" w:rsidRDefault="00C610D0">
            <w:pPr>
              <w:pStyle w:val="ConsPlusNormal"/>
              <w:jc w:val="center"/>
            </w:pPr>
            <w:r>
              <w:t>7</w:t>
            </w:r>
          </w:p>
        </w:tc>
        <w:tc>
          <w:tcPr>
            <w:tcW w:w="454" w:type="dxa"/>
            <w:vAlign w:val="center"/>
          </w:tcPr>
          <w:p w:rsidR="00C610D0" w:rsidRDefault="00C610D0">
            <w:pPr>
              <w:pStyle w:val="ConsPlusNormal"/>
              <w:jc w:val="center"/>
            </w:pPr>
            <w:r>
              <w:t>3</w:t>
            </w:r>
          </w:p>
        </w:tc>
        <w:tc>
          <w:tcPr>
            <w:tcW w:w="510" w:type="dxa"/>
            <w:vAlign w:val="center"/>
          </w:tcPr>
          <w:p w:rsidR="00C610D0" w:rsidRDefault="00C610D0">
            <w:pPr>
              <w:pStyle w:val="ConsPlusNormal"/>
              <w:jc w:val="center"/>
            </w:pPr>
            <w:r>
              <w:t>0</w:t>
            </w:r>
          </w:p>
        </w:tc>
        <w:tc>
          <w:tcPr>
            <w:tcW w:w="3005" w:type="dxa"/>
            <w:vAlign w:val="center"/>
          </w:tcPr>
          <w:p w:rsidR="00C610D0" w:rsidRDefault="00C610D0">
            <w:pPr>
              <w:pStyle w:val="ConsPlusNormal"/>
              <w:jc w:val="center"/>
            </w:pPr>
            <w:r>
              <w:t>Контрагенты, Правовые основания, Учетные номера денежных обязательств</w:t>
            </w:r>
          </w:p>
        </w:tc>
      </w:tr>
      <w:tr w:rsidR="00C610D0">
        <w:tc>
          <w:tcPr>
            <w:tcW w:w="2211" w:type="dxa"/>
            <w:vAlign w:val="center"/>
          </w:tcPr>
          <w:p w:rsidR="00C610D0" w:rsidRDefault="00C610D0">
            <w:pPr>
              <w:pStyle w:val="ConsPlusNormal"/>
              <w:jc w:val="center"/>
            </w:pPr>
            <w:r>
              <w:lastRenderedPageBreak/>
              <w:t xml:space="preserve">Уменьшение кредиторской задолженности по коммунальным услугам </w:t>
            </w:r>
            <w:hyperlink w:anchor="P17295">
              <w:r>
                <w:rPr>
                  <w:color w:val="0000FF"/>
                </w:rPr>
                <w:t>&lt;**&gt;</w:t>
              </w:r>
            </w:hyperlink>
          </w:p>
        </w:tc>
        <w:tc>
          <w:tcPr>
            <w:tcW w:w="794" w:type="dxa"/>
            <w:vAlign w:val="center"/>
          </w:tcPr>
          <w:p w:rsidR="00C610D0" w:rsidRDefault="00C610D0">
            <w:pPr>
              <w:pStyle w:val="ConsPlusNormal"/>
              <w:jc w:val="center"/>
            </w:pPr>
            <w:r>
              <w:t>КРБ</w:t>
            </w:r>
          </w:p>
        </w:tc>
        <w:tc>
          <w:tcPr>
            <w:tcW w:w="510" w:type="dxa"/>
            <w:vAlign w:val="center"/>
          </w:tcPr>
          <w:p w:rsidR="00C610D0" w:rsidRDefault="00C610D0">
            <w:pPr>
              <w:pStyle w:val="ConsPlusNormal"/>
              <w:jc w:val="center"/>
            </w:pPr>
            <w:r>
              <w:t>1</w:t>
            </w:r>
          </w:p>
        </w:tc>
        <w:tc>
          <w:tcPr>
            <w:tcW w:w="510" w:type="dxa"/>
            <w:vAlign w:val="center"/>
          </w:tcPr>
          <w:p w:rsidR="00C610D0" w:rsidRDefault="00C610D0">
            <w:pPr>
              <w:pStyle w:val="ConsPlusNormal"/>
              <w:jc w:val="center"/>
            </w:pPr>
            <w:r>
              <w:t>3</w:t>
            </w:r>
          </w:p>
        </w:tc>
        <w:tc>
          <w:tcPr>
            <w:tcW w:w="454" w:type="dxa"/>
            <w:vAlign w:val="center"/>
          </w:tcPr>
          <w:p w:rsidR="00C610D0" w:rsidRDefault="00C610D0">
            <w:pPr>
              <w:pStyle w:val="ConsPlusNormal"/>
              <w:jc w:val="center"/>
            </w:pPr>
            <w:r>
              <w:t>0</w:t>
            </w:r>
          </w:p>
        </w:tc>
        <w:tc>
          <w:tcPr>
            <w:tcW w:w="454" w:type="dxa"/>
            <w:vAlign w:val="center"/>
          </w:tcPr>
          <w:p w:rsidR="00C610D0" w:rsidRDefault="00C610D0">
            <w:pPr>
              <w:pStyle w:val="ConsPlusNormal"/>
              <w:jc w:val="center"/>
            </w:pPr>
            <w:r>
              <w:t>2</w:t>
            </w:r>
          </w:p>
        </w:tc>
        <w:tc>
          <w:tcPr>
            <w:tcW w:w="567" w:type="dxa"/>
            <w:vAlign w:val="center"/>
          </w:tcPr>
          <w:p w:rsidR="00C610D0" w:rsidRDefault="00C610D0">
            <w:pPr>
              <w:pStyle w:val="ConsPlusNormal"/>
              <w:jc w:val="center"/>
            </w:pPr>
            <w:r>
              <w:t>2</w:t>
            </w:r>
          </w:p>
        </w:tc>
        <w:tc>
          <w:tcPr>
            <w:tcW w:w="567" w:type="dxa"/>
            <w:vAlign w:val="center"/>
          </w:tcPr>
          <w:p w:rsidR="00C610D0" w:rsidRDefault="00C610D0">
            <w:pPr>
              <w:pStyle w:val="ConsPlusNormal"/>
              <w:jc w:val="center"/>
            </w:pPr>
            <w:r>
              <w:t>3</w:t>
            </w:r>
          </w:p>
        </w:tc>
        <w:tc>
          <w:tcPr>
            <w:tcW w:w="454" w:type="dxa"/>
            <w:vAlign w:val="center"/>
          </w:tcPr>
          <w:p w:rsidR="00C610D0" w:rsidRDefault="00C610D0">
            <w:pPr>
              <w:pStyle w:val="ConsPlusNormal"/>
              <w:jc w:val="center"/>
            </w:pPr>
            <w:r>
              <w:t>8</w:t>
            </w:r>
          </w:p>
        </w:tc>
        <w:tc>
          <w:tcPr>
            <w:tcW w:w="454" w:type="dxa"/>
            <w:vAlign w:val="center"/>
          </w:tcPr>
          <w:p w:rsidR="00C610D0" w:rsidRDefault="00C610D0">
            <w:pPr>
              <w:pStyle w:val="ConsPlusNormal"/>
              <w:jc w:val="center"/>
            </w:pPr>
            <w:r>
              <w:t>3</w:t>
            </w:r>
          </w:p>
        </w:tc>
        <w:tc>
          <w:tcPr>
            <w:tcW w:w="510" w:type="dxa"/>
            <w:vAlign w:val="center"/>
          </w:tcPr>
          <w:p w:rsidR="00C610D0" w:rsidRDefault="00C610D0">
            <w:pPr>
              <w:pStyle w:val="ConsPlusNormal"/>
              <w:jc w:val="center"/>
            </w:pPr>
            <w:r>
              <w:t>0</w:t>
            </w:r>
          </w:p>
        </w:tc>
        <w:tc>
          <w:tcPr>
            <w:tcW w:w="3005" w:type="dxa"/>
            <w:vAlign w:val="center"/>
          </w:tcPr>
          <w:p w:rsidR="00C610D0" w:rsidRDefault="00C610D0">
            <w:pPr>
              <w:pStyle w:val="ConsPlusNormal"/>
              <w:jc w:val="center"/>
            </w:pPr>
            <w:r>
              <w:t>Контрагенты, Правовые основания, Учетные номера денежных обязательств</w:t>
            </w:r>
          </w:p>
        </w:tc>
      </w:tr>
      <w:tr w:rsidR="00C610D0">
        <w:tc>
          <w:tcPr>
            <w:tcW w:w="2211" w:type="dxa"/>
            <w:vAlign w:val="center"/>
          </w:tcPr>
          <w:p w:rsidR="00C610D0" w:rsidRDefault="00C610D0">
            <w:pPr>
              <w:pStyle w:val="ConsPlusNormal"/>
              <w:jc w:val="center"/>
            </w:pPr>
            <w:r>
              <w:t>Расчеты по арендной плате за пользование имуществом</w:t>
            </w:r>
          </w:p>
        </w:tc>
        <w:tc>
          <w:tcPr>
            <w:tcW w:w="794" w:type="dxa"/>
            <w:vAlign w:val="center"/>
          </w:tcPr>
          <w:p w:rsidR="00C610D0" w:rsidRDefault="00C610D0">
            <w:pPr>
              <w:pStyle w:val="ConsPlusNormal"/>
              <w:jc w:val="center"/>
            </w:pPr>
            <w:r>
              <w:t>КРБ</w:t>
            </w:r>
          </w:p>
        </w:tc>
        <w:tc>
          <w:tcPr>
            <w:tcW w:w="510" w:type="dxa"/>
            <w:vAlign w:val="center"/>
          </w:tcPr>
          <w:p w:rsidR="00C610D0" w:rsidRDefault="00C610D0">
            <w:pPr>
              <w:pStyle w:val="ConsPlusNormal"/>
              <w:jc w:val="center"/>
            </w:pPr>
            <w:r>
              <w:t>1</w:t>
            </w:r>
          </w:p>
        </w:tc>
        <w:tc>
          <w:tcPr>
            <w:tcW w:w="510" w:type="dxa"/>
            <w:vAlign w:val="center"/>
          </w:tcPr>
          <w:p w:rsidR="00C610D0" w:rsidRDefault="00C610D0">
            <w:pPr>
              <w:pStyle w:val="ConsPlusNormal"/>
              <w:jc w:val="center"/>
            </w:pPr>
            <w:r>
              <w:t>3</w:t>
            </w:r>
          </w:p>
        </w:tc>
        <w:tc>
          <w:tcPr>
            <w:tcW w:w="454" w:type="dxa"/>
            <w:vAlign w:val="center"/>
          </w:tcPr>
          <w:p w:rsidR="00C610D0" w:rsidRDefault="00C610D0">
            <w:pPr>
              <w:pStyle w:val="ConsPlusNormal"/>
              <w:jc w:val="center"/>
            </w:pPr>
            <w:r>
              <w:t>0</w:t>
            </w:r>
          </w:p>
        </w:tc>
        <w:tc>
          <w:tcPr>
            <w:tcW w:w="454" w:type="dxa"/>
            <w:vAlign w:val="center"/>
          </w:tcPr>
          <w:p w:rsidR="00C610D0" w:rsidRDefault="00C610D0">
            <w:pPr>
              <w:pStyle w:val="ConsPlusNormal"/>
              <w:jc w:val="center"/>
            </w:pPr>
            <w:r>
              <w:t>2</w:t>
            </w:r>
          </w:p>
        </w:tc>
        <w:tc>
          <w:tcPr>
            <w:tcW w:w="567" w:type="dxa"/>
            <w:vAlign w:val="center"/>
          </w:tcPr>
          <w:p w:rsidR="00C610D0" w:rsidRDefault="00C610D0">
            <w:pPr>
              <w:pStyle w:val="ConsPlusNormal"/>
              <w:jc w:val="center"/>
            </w:pPr>
            <w:r>
              <w:t>2</w:t>
            </w:r>
          </w:p>
        </w:tc>
        <w:tc>
          <w:tcPr>
            <w:tcW w:w="567" w:type="dxa"/>
            <w:vAlign w:val="center"/>
          </w:tcPr>
          <w:p w:rsidR="00C610D0" w:rsidRDefault="00C610D0">
            <w:pPr>
              <w:pStyle w:val="ConsPlusNormal"/>
              <w:jc w:val="center"/>
            </w:pPr>
            <w:r>
              <w:t>4</w:t>
            </w:r>
          </w:p>
        </w:tc>
        <w:tc>
          <w:tcPr>
            <w:tcW w:w="454" w:type="dxa"/>
            <w:vAlign w:val="center"/>
          </w:tcPr>
          <w:p w:rsidR="00C610D0" w:rsidRDefault="00C610D0">
            <w:pPr>
              <w:pStyle w:val="ConsPlusNormal"/>
              <w:jc w:val="center"/>
            </w:pPr>
            <w:r>
              <w:t>0</w:t>
            </w:r>
          </w:p>
        </w:tc>
        <w:tc>
          <w:tcPr>
            <w:tcW w:w="454" w:type="dxa"/>
            <w:vAlign w:val="center"/>
          </w:tcPr>
          <w:p w:rsidR="00C610D0" w:rsidRDefault="00C610D0">
            <w:pPr>
              <w:pStyle w:val="ConsPlusNormal"/>
              <w:jc w:val="center"/>
            </w:pPr>
            <w:r>
              <w:t>0</w:t>
            </w:r>
          </w:p>
        </w:tc>
        <w:tc>
          <w:tcPr>
            <w:tcW w:w="510" w:type="dxa"/>
            <w:vAlign w:val="center"/>
          </w:tcPr>
          <w:p w:rsidR="00C610D0" w:rsidRDefault="00C610D0">
            <w:pPr>
              <w:pStyle w:val="ConsPlusNormal"/>
              <w:jc w:val="center"/>
            </w:pPr>
            <w:r>
              <w:t>0</w:t>
            </w:r>
          </w:p>
        </w:tc>
        <w:tc>
          <w:tcPr>
            <w:tcW w:w="3005" w:type="dxa"/>
            <w:vAlign w:val="center"/>
          </w:tcPr>
          <w:p w:rsidR="00C610D0" w:rsidRDefault="00C610D0">
            <w:pPr>
              <w:pStyle w:val="ConsPlusNormal"/>
              <w:jc w:val="center"/>
            </w:pPr>
            <w:r>
              <w:t>Контрагенты, Правовые основания, Учетные номера денежных обязательств</w:t>
            </w:r>
          </w:p>
        </w:tc>
      </w:tr>
      <w:tr w:rsidR="00C610D0">
        <w:tc>
          <w:tcPr>
            <w:tcW w:w="2211" w:type="dxa"/>
            <w:vAlign w:val="center"/>
          </w:tcPr>
          <w:p w:rsidR="00C610D0" w:rsidRDefault="00C610D0">
            <w:pPr>
              <w:pStyle w:val="ConsPlusNormal"/>
              <w:jc w:val="center"/>
            </w:pPr>
            <w:r>
              <w:t xml:space="preserve">Увеличение кредиторской задолженности по арендной плате за пользование имуществом </w:t>
            </w:r>
            <w:hyperlink w:anchor="P17295">
              <w:r>
                <w:rPr>
                  <w:color w:val="0000FF"/>
                </w:rPr>
                <w:t>&lt;**&gt;</w:t>
              </w:r>
            </w:hyperlink>
          </w:p>
        </w:tc>
        <w:tc>
          <w:tcPr>
            <w:tcW w:w="794" w:type="dxa"/>
            <w:vAlign w:val="center"/>
          </w:tcPr>
          <w:p w:rsidR="00C610D0" w:rsidRDefault="00C610D0">
            <w:pPr>
              <w:pStyle w:val="ConsPlusNormal"/>
              <w:jc w:val="center"/>
            </w:pPr>
            <w:r>
              <w:t>КРБ</w:t>
            </w:r>
          </w:p>
        </w:tc>
        <w:tc>
          <w:tcPr>
            <w:tcW w:w="510" w:type="dxa"/>
            <w:vAlign w:val="center"/>
          </w:tcPr>
          <w:p w:rsidR="00C610D0" w:rsidRDefault="00C610D0">
            <w:pPr>
              <w:pStyle w:val="ConsPlusNormal"/>
              <w:jc w:val="center"/>
            </w:pPr>
            <w:r>
              <w:t>1</w:t>
            </w:r>
          </w:p>
        </w:tc>
        <w:tc>
          <w:tcPr>
            <w:tcW w:w="510" w:type="dxa"/>
            <w:vAlign w:val="center"/>
          </w:tcPr>
          <w:p w:rsidR="00C610D0" w:rsidRDefault="00C610D0">
            <w:pPr>
              <w:pStyle w:val="ConsPlusNormal"/>
              <w:jc w:val="center"/>
            </w:pPr>
            <w:r>
              <w:t>3</w:t>
            </w:r>
          </w:p>
        </w:tc>
        <w:tc>
          <w:tcPr>
            <w:tcW w:w="454" w:type="dxa"/>
            <w:vAlign w:val="center"/>
          </w:tcPr>
          <w:p w:rsidR="00C610D0" w:rsidRDefault="00C610D0">
            <w:pPr>
              <w:pStyle w:val="ConsPlusNormal"/>
              <w:jc w:val="center"/>
            </w:pPr>
            <w:r>
              <w:t>0</w:t>
            </w:r>
          </w:p>
        </w:tc>
        <w:tc>
          <w:tcPr>
            <w:tcW w:w="454" w:type="dxa"/>
            <w:vAlign w:val="center"/>
          </w:tcPr>
          <w:p w:rsidR="00C610D0" w:rsidRDefault="00C610D0">
            <w:pPr>
              <w:pStyle w:val="ConsPlusNormal"/>
              <w:jc w:val="center"/>
            </w:pPr>
            <w:r>
              <w:t>2</w:t>
            </w:r>
          </w:p>
        </w:tc>
        <w:tc>
          <w:tcPr>
            <w:tcW w:w="567" w:type="dxa"/>
            <w:vAlign w:val="center"/>
          </w:tcPr>
          <w:p w:rsidR="00C610D0" w:rsidRDefault="00C610D0">
            <w:pPr>
              <w:pStyle w:val="ConsPlusNormal"/>
              <w:jc w:val="center"/>
            </w:pPr>
            <w:r>
              <w:t>2</w:t>
            </w:r>
          </w:p>
        </w:tc>
        <w:tc>
          <w:tcPr>
            <w:tcW w:w="567" w:type="dxa"/>
            <w:vAlign w:val="center"/>
          </w:tcPr>
          <w:p w:rsidR="00C610D0" w:rsidRDefault="00C610D0">
            <w:pPr>
              <w:pStyle w:val="ConsPlusNormal"/>
              <w:jc w:val="center"/>
            </w:pPr>
            <w:r>
              <w:t>4</w:t>
            </w:r>
          </w:p>
        </w:tc>
        <w:tc>
          <w:tcPr>
            <w:tcW w:w="454" w:type="dxa"/>
            <w:vAlign w:val="center"/>
          </w:tcPr>
          <w:p w:rsidR="00C610D0" w:rsidRDefault="00C610D0">
            <w:pPr>
              <w:pStyle w:val="ConsPlusNormal"/>
              <w:jc w:val="center"/>
            </w:pPr>
            <w:r>
              <w:t>7</w:t>
            </w:r>
          </w:p>
        </w:tc>
        <w:tc>
          <w:tcPr>
            <w:tcW w:w="454" w:type="dxa"/>
            <w:vAlign w:val="center"/>
          </w:tcPr>
          <w:p w:rsidR="00C610D0" w:rsidRDefault="00C610D0">
            <w:pPr>
              <w:pStyle w:val="ConsPlusNormal"/>
              <w:jc w:val="center"/>
            </w:pPr>
            <w:r>
              <w:t>3</w:t>
            </w:r>
          </w:p>
        </w:tc>
        <w:tc>
          <w:tcPr>
            <w:tcW w:w="510" w:type="dxa"/>
            <w:vAlign w:val="center"/>
          </w:tcPr>
          <w:p w:rsidR="00C610D0" w:rsidRDefault="00C610D0">
            <w:pPr>
              <w:pStyle w:val="ConsPlusNormal"/>
              <w:jc w:val="center"/>
            </w:pPr>
            <w:r>
              <w:t>0</w:t>
            </w:r>
          </w:p>
        </w:tc>
        <w:tc>
          <w:tcPr>
            <w:tcW w:w="3005" w:type="dxa"/>
            <w:vAlign w:val="center"/>
          </w:tcPr>
          <w:p w:rsidR="00C610D0" w:rsidRDefault="00C610D0">
            <w:pPr>
              <w:pStyle w:val="ConsPlusNormal"/>
              <w:jc w:val="center"/>
            </w:pPr>
            <w:r>
              <w:t>Контрагенты, Правовые основания, Учетные номера денежных обязательств</w:t>
            </w:r>
          </w:p>
        </w:tc>
      </w:tr>
      <w:tr w:rsidR="00C610D0">
        <w:tc>
          <w:tcPr>
            <w:tcW w:w="2211" w:type="dxa"/>
            <w:vAlign w:val="center"/>
          </w:tcPr>
          <w:p w:rsidR="00C610D0" w:rsidRDefault="00C610D0">
            <w:pPr>
              <w:pStyle w:val="ConsPlusNormal"/>
              <w:jc w:val="center"/>
            </w:pPr>
            <w:r>
              <w:t xml:space="preserve">Уменьшение кредиторской задолженности по арендной плате за пользование имуществом </w:t>
            </w:r>
            <w:hyperlink w:anchor="P17295">
              <w:r>
                <w:rPr>
                  <w:color w:val="0000FF"/>
                </w:rPr>
                <w:t>&lt;**&gt;</w:t>
              </w:r>
            </w:hyperlink>
          </w:p>
        </w:tc>
        <w:tc>
          <w:tcPr>
            <w:tcW w:w="794" w:type="dxa"/>
            <w:vAlign w:val="center"/>
          </w:tcPr>
          <w:p w:rsidR="00C610D0" w:rsidRDefault="00C610D0">
            <w:pPr>
              <w:pStyle w:val="ConsPlusNormal"/>
              <w:jc w:val="center"/>
            </w:pPr>
            <w:r>
              <w:t>КРБ</w:t>
            </w:r>
          </w:p>
        </w:tc>
        <w:tc>
          <w:tcPr>
            <w:tcW w:w="510" w:type="dxa"/>
            <w:vAlign w:val="center"/>
          </w:tcPr>
          <w:p w:rsidR="00C610D0" w:rsidRDefault="00C610D0">
            <w:pPr>
              <w:pStyle w:val="ConsPlusNormal"/>
              <w:jc w:val="center"/>
            </w:pPr>
            <w:r>
              <w:t>1</w:t>
            </w:r>
          </w:p>
        </w:tc>
        <w:tc>
          <w:tcPr>
            <w:tcW w:w="510" w:type="dxa"/>
            <w:vAlign w:val="center"/>
          </w:tcPr>
          <w:p w:rsidR="00C610D0" w:rsidRDefault="00C610D0">
            <w:pPr>
              <w:pStyle w:val="ConsPlusNormal"/>
              <w:jc w:val="center"/>
            </w:pPr>
            <w:r>
              <w:t>3</w:t>
            </w:r>
          </w:p>
        </w:tc>
        <w:tc>
          <w:tcPr>
            <w:tcW w:w="454" w:type="dxa"/>
            <w:vAlign w:val="center"/>
          </w:tcPr>
          <w:p w:rsidR="00C610D0" w:rsidRDefault="00C610D0">
            <w:pPr>
              <w:pStyle w:val="ConsPlusNormal"/>
              <w:jc w:val="center"/>
            </w:pPr>
            <w:r>
              <w:t>0</w:t>
            </w:r>
          </w:p>
        </w:tc>
        <w:tc>
          <w:tcPr>
            <w:tcW w:w="454" w:type="dxa"/>
            <w:vAlign w:val="center"/>
          </w:tcPr>
          <w:p w:rsidR="00C610D0" w:rsidRDefault="00C610D0">
            <w:pPr>
              <w:pStyle w:val="ConsPlusNormal"/>
              <w:jc w:val="center"/>
            </w:pPr>
            <w:r>
              <w:t>2</w:t>
            </w:r>
          </w:p>
        </w:tc>
        <w:tc>
          <w:tcPr>
            <w:tcW w:w="567" w:type="dxa"/>
            <w:vAlign w:val="center"/>
          </w:tcPr>
          <w:p w:rsidR="00C610D0" w:rsidRDefault="00C610D0">
            <w:pPr>
              <w:pStyle w:val="ConsPlusNormal"/>
              <w:jc w:val="center"/>
            </w:pPr>
            <w:r>
              <w:t>2</w:t>
            </w:r>
          </w:p>
        </w:tc>
        <w:tc>
          <w:tcPr>
            <w:tcW w:w="567" w:type="dxa"/>
            <w:vAlign w:val="center"/>
          </w:tcPr>
          <w:p w:rsidR="00C610D0" w:rsidRDefault="00C610D0">
            <w:pPr>
              <w:pStyle w:val="ConsPlusNormal"/>
              <w:jc w:val="center"/>
            </w:pPr>
            <w:r>
              <w:t>4</w:t>
            </w:r>
          </w:p>
        </w:tc>
        <w:tc>
          <w:tcPr>
            <w:tcW w:w="454" w:type="dxa"/>
            <w:vAlign w:val="center"/>
          </w:tcPr>
          <w:p w:rsidR="00C610D0" w:rsidRDefault="00C610D0">
            <w:pPr>
              <w:pStyle w:val="ConsPlusNormal"/>
              <w:jc w:val="center"/>
            </w:pPr>
            <w:r>
              <w:t>8</w:t>
            </w:r>
          </w:p>
        </w:tc>
        <w:tc>
          <w:tcPr>
            <w:tcW w:w="454" w:type="dxa"/>
            <w:vAlign w:val="center"/>
          </w:tcPr>
          <w:p w:rsidR="00C610D0" w:rsidRDefault="00C610D0">
            <w:pPr>
              <w:pStyle w:val="ConsPlusNormal"/>
              <w:jc w:val="center"/>
            </w:pPr>
            <w:r>
              <w:t>3</w:t>
            </w:r>
          </w:p>
        </w:tc>
        <w:tc>
          <w:tcPr>
            <w:tcW w:w="510" w:type="dxa"/>
            <w:vAlign w:val="center"/>
          </w:tcPr>
          <w:p w:rsidR="00C610D0" w:rsidRDefault="00C610D0">
            <w:pPr>
              <w:pStyle w:val="ConsPlusNormal"/>
              <w:jc w:val="center"/>
            </w:pPr>
            <w:r>
              <w:t>0</w:t>
            </w:r>
          </w:p>
        </w:tc>
        <w:tc>
          <w:tcPr>
            <w:tcW w:w="3005" w:type="dxa"/>
            <w:vAlign w:val="center"/>
          </w:tcPr>
          <w:p w:rsidR="00C610D0" w:rsidRDefault="00C610D0">
            <w:pPr>
              <w:pStyle w:val="ConsPlusNormal"/>
              <w:jc w:val="center"/>
            </w:pPr>
            <w:r>
              <w:t>Контрагенты, Правовые основания, Учетные номера денежных обязательств</w:t>
            </w:r>
          </w:p>
        </w:tc>
      </w:tr>
      <w:tr w:rsidR="00C610D0">
        <w:tc>
          <w:tcPr>
            <w:tcW w:w="2211" w:type="dxa"/>
          </w:tcPr>
          <w:p w:rsidR="00C610D0" w:rsidRDefault="00C610D0">
            <w:pPr>
              <w:pStyle w:val="ConsPlusNormal"/>
              <w:jc w:val="center"/>
            </w:pPr>
            <w:r>
              <w:t>Расчеты по работам, услугам по содержанию имущества</w:t>
            </w:r>
          </w:p>
        </w:tc>
        <w:tc>
          <w:tcPr>
            <w:tcW w:w="794" w:type="dxa"/>
            <w:vAlign w:val="center"/>
          </w:tcPr>
          <w:p w:rsidR="00C610D0" w:rsidRDefault="00C610D0">
            <w:pPr>
              <w:pStyle w:val="ConsPlusNormal"/>
              <w:jc w:val="center"/>
            </w:pPr>
            <w:r>
              <w:t>КРБ</w:t>
            </w:r>
          </w:p>
        </w:tc>
        <w:tc>
          <w:tcPr>
            <w:tcW w:w="510" w:type="dxa"/>
            <w:vAlign w:val="center"/>
          </w:tcPr>
          <w:p w:rsidR="00C610D0" w:rsidRDefault="00C610D0">
            <w:pPr>
              <w:pStyle w:val="ConsPlusNormal"/>
              <w:jc w:val="center"/>
            </w:pPr>
            <w:r>
              <w:t>1</w:t>
            </w:r>
          </w:p>
        </w:tc>
        <w:tc>
          <w:tcPr>
            <w:tcW w:w="510" w:type="dxa"/>
            <w:vAlign w:val="center"/>
          </w:tcPr>
          <w:p w:rsidR="00C610D0" w:rsidRDefault="00C610D0">
            <w:pPr>
              <w:pStyle w:val="ConsPlusNormal"/>
              <w:jc w:val="center"/>
            </w:pPr>
            <w:r>
              <w:t>3</w:t>
            </w:r>
          </w:p>
        </w:tc>
        <w:tc>
          <w:tcPr>
            <w:tcW w:w="454" w:type="dxa"/>
            <w:vAlign w:val="center"/>
          </w:tcPr>
          <w:p w:rsidR="00C610D0" w:rsidRDefault="00C610D0">
            <w:pPr>
              <w:pStyle w:val="ConsPlusNormal"/>
              <w:jc w:val="center"/>
            </w:pPr>
            <w:r>
              <w:t>0</w:t>
            </w:r>
          </w:p>
        </w:tc>
        <w:tc>
          <w:tcPr>
            <w:tcW w:w="454" w:type="dxa"/>
            <w:vAlign w:val="center"/>
          </w:tcPr>
          <w:p w:rsidR="00C610D0" w:rsidRDefault="00C610D0">
            <w:pPr>
              <w:pStyle w:val="ConsPlusNormal"/>
              <w:jc w:val="center"/>
            </w:pPr>
            <w:r>
              <w:t>2</w:t>
            </w:r>
          </w:p>
        </w:tc>
        <w:tc>
          <w:tcPr>
            <w:tcW w:w="567" w:type="dxa"/>
            <w:vAlign w:val="center"/>
          </w:tcPr>
          <w:p w:rsidR="00C610D0" w:rsidRDefault="00C610D0">
            <w:pPr>
              <w:pStyle w:val="ConsPlusNormal"/>
              <w:jc w:val="center"/>
            </w:pPr>
            <w:r>
              <w:t>2</w:t>
            </w:r>
          </w:p>
        </w:tc>
        <w:tc>
          <w:tcPr>
            <w:tcW w:w="567" w:type="dxa"/>
            <w:vAlign w:val="center"/>
          </w:tcPr>
          <w:p w:rsidR="00C610D0" w:rsidRDefault="00C610D0">
            <w:pPr>
              <w:pStyle w:val="ConsPlusNormal"/>
              <w:jc w:val="center"/>
            </w:pPr>
            <w:r>
              <w:t>5</w:t>
            </w:r>
          </w:p>
        </w:tc>
        <w:tc>
          <w:tcPr>
            <w:tcW w:w="454" w:type="dxa"/>
            <w:vAlign w:val="center"/>
          </w:tcPr>
          <w:p w:rsidR="00C610D0" w:rsidRDefault="00C610D0">
            <w:pPr>
              <w:pStyle w:val="ConsPlusNormal"/>
              <w:jc w:val="center"/>
            </w:pPr>
            <w:r>
              <w:t>0</w:t>
            </w:r>
          </w:p>
        </w:tc>
        <w:tc>
          <w:tcPr>
            <w:tcW w:w="454" w:type="dxa"/>
            <w:vAlign w:val="center"/>
          </w:tcPr>
          <w:p w:rsidR="00C610D0" w:rsidRDefault="00C610D0">
            <w:pPr>
              <w:pStyle w:val="ConsPlusNormal"/>
              <w:jc w:val="center"/>
            </w:pPr>
            <w:r>
              <w:t>0</w:t>
            </w:r>
          </w:p>
        </w:tc>
        <w:tc>
          <w:tcPr>
            <w:tcW w:w="510" w:type="dxa"/>
            <w:vAlign w:val="center"/>
          </w:tcPr>
          <w:p w:rsidR="00C610D0" w:rsidRDefault="00C610D0">
            <w:pPr>
              <w:pStyle w:val="ConsPlusNormal"/>
              <w:jc w:val="center"/>
            </w:pPr>
            <w:r>
              <w:t>0</w:t>
            </w:r>
          </w:p>
        </w:tc>
        <w:tc>
          <w:tcPr>
            <w:tcW w:w="3005" w:type="dxa"/>
            <w:vAlign w:val="center"/>
          </w:tcPr>
          <w:p w:rsidR="00C610D0" w:rsidRDefault="00C610D0">
            <w:pPr>
              <w:pStyle w:val="ConsPlusNormal"/>
              <w:jc w:val="center"/>
            </w:pPr>
            <w:r>
              <w:t>Контрагенты, Правовые основания, Учетные номера денежных обязательств</w:t>
            </w:r>
          </w:p>
        </w:tc>
      </w:tr>
      <w:tr w:rsidR="00C610D0">
        <w:tc>
          <w:tcPr>
            <w:tcW w:w="2211" w:type="dxa"/>
            <w:vAlign w:val="center"/>
          </w:tcPr>
          <w:p w:rsidR="00C610D0" w:rsidRDefault="00C610D0">
            <w:pPr>
              <w:pStyle w:val="ConsPlusNormal"/>
              <w:jc w:val="center"/>
            </w:pPr>
            <w:r>
              <w:t xml:space="preserve">Увеличение кредиторской задолженности по работам, услугам по содержанию имущества </w:t>
            </w:r>
            <w:hyperlink w:anchor="P17295">
              <w:r>
                <w:rPr>
                  <w:color w:val="0000FF"/>
                </w:rPr>
                <w:t>&lt;**&gt;</w:t>
              </w:r>
            </w:hyperlink>
          </w:p>
        </w:tc>
        <w:tc>
          <w:tcPr>
            <w:tcW w:w="794" w:type="dxa"/>
            <w:vAlign w:val="center"/>
          </w:tcPr>
          <w:p w:rsidR="00C610D0" w:rsidRDefault="00C610D0">
            <w:pPr>
              <w:pStyle w:val="ConsPlusNormal"/>
              <w:jc w:val="center"/>
            </w:pPr>
            <w:r>
              <w:t>КРБ</w:t>
            </w:r>
          </w:p>
        </w:tc>
        <w:tc>
          <w:tcPr>
            <w:tcW w:w="510" w:type="dxa"/>
            <w:vAlign w:val="center"/>
          </w:tcPr>
          <w:p w:rsidR="00C610D0" w:rsidRDefault="00C610D0">
            <w:pPr>
              <w:pStyle w:val="ConsPlusNormal"/>
              <w:jc w:val="center"/>
            </w:pPr>
            <w:r>
              <w:t>1</w:t>
            </w:r>
          </w:p>
        </w:tc>
        <w:tc>
          <w:tcPr>
            <w:tcW w:w="510" w:type="dxa"/>
            <w:vAlign w:val="center"/>
          </w:tcPr>
          <w:p w:rsidR="00C610D0" w:rsidRDefault="00C610D0">
            <w:pPr>
              <w:pStyle w:val="ConsPlusNormal"/>
              <w:jc w:val="center"/>
            </w:pPr>
            <w:r>
              <w:t>3</w:t>
            </w:r>
          </w:p>
        </w:tc>
        <w:tc>
          <w:tcPr>
            <w:tcW w:w="454" w:type="dxa"/>
            <w:vAlign w:val="center"/>
          </w:tcPr>
          <w:p w:rsidR="00C610D0" w:rsidRDefault="00C610D0">
            <w:pPr>
              <w:pStyle w:val="ConsPlusNormal"/>
              <w:jc w:val="center"/>
            </w:pPr>
            <w:r>
              <w:t>0</w:t>
            </w:r>
          </w:p>
        </w:tc>
        <w:tc>
          <w:tcPr>
            <w:tcW w:w="454" w:type="dxa"/>
            <w:vAlign w:val="center"/>
          </w:tcPr>
          <w:p w:rsidR="00C610D0" w:rsidRDefault="00C610D0">
            <w:pPr>
              <w:pStyle w:val="ConsPlusNormal"/>
              <w:jc w:val="center"/>
            </w:pPr>
            <w:r>
              <w:t>2</w:t>
            </w:r>
          </w:p>
        </w:tc>
        <w:tc>
          <w:tcPr>
            <w:tcW w:w="567" w:type="dxa"/>
            <w:vAlign w:val="center"/>
          </w:tcPr>
          <w:p w:rsidR="00C610D0" w:rsidRDefault="00C610D0">
            <w:pPr>
              <w:pStyle w:val="ConsPlusNormal"/>
              <w:jc w:val="center"/>
            </w:pPr>
            <w:r>
              <w:t>2</w:t>
            </w:r>
          </w:p>
        </w:tc>
        <w:tc>
          <w:tcPr>
            <w:tcW w:w="567" w:type="dxa"/>
            <w:vAlign w:val="center"/>
          </w:tcPr>
          <w:p w:rsidR="00C610D0" w:rsidRDefault="00C610D0">
            <w:pPr>
              <w:pStyle w:val="ConsPlusNormal"/>
              <w:jc w:val="center"/>
            </w:pPr>
            <w:r>
              <w:t>5</w:t>
            </w:r>
          </w:p>
        </w:tc>
        <w:tc>
          <w:tcPr>
            <w:tcW w:w="454" w:type="dxa"/>
            <w:vAlign w:val="center"/>
          </w:tcPr>
          <w:p w:rsidR="00C610D0" w:rsidRDefault="00C610D0">
            <w:pPr>
              <w:pStyle w:val="ConsPlusNormal"/>
              <w:jc w:val="center"/>
            </w:pPr>
            <w:r>
              <w:t>7</w:t>
            </w:r>
          </w:p>
        </w:tc>
        <w:tc>
          <w:tcPr>
            <w:tcW w:w="454" w:type="dxa"/>
            <w:vAlign w:val="center"/>
          </w:tcPr>
          <w:p w:rsidR="00C610D0" w:rsidRDefault="00C610D0">
            <w:pPr>
              <w:pStyle w:val="ConsPlusNormal"/>
              <w:jc w:val="center"/>
            </w:pPr>
            <w:r>
              <w:t>3</w:t>
            </w:r>
          </w:p>
        </w:tc>
        <w:tc>
          <w:tcPr>
            <w:tcW w:w="510" w:type="dxa"/>
            <w:vAlign w:val="center"/>
          </w:tcPr>
          <w:p w:rsidR="00C610D0" w:rsidRDefault="00C610D0">
            <w:pPr>
              <w:pStyle w:val="ConsPlusNormal"/>
              <w:jc w:val="center"/>
            </w:pPr>
            <w:r>
              <w:t>0</w:t>
            </w:r>
          </w:p>
        </w:tc>
        <w:tc>
          <w:tcPr>
            <w:tcW w:w="3005" w:type="dxa"/>
            <w:vAlign w:val="center"/>
          </w:tcPr>
          <w:p w:rsidR="00C610D0" w:rsidRDefault="00C610D0">
            <w:pPr>
              <w:pStyle w:val="ConsPlusNormal"/>
              <w:jc w:val="center"/>
            </w:pPr>
            <w:r>
              <w:t>Контрагенты, Правовые основания, Учетные номера денежных обязательств</w:t>
            </w:r>
          </w:p>
        </w:tc>
      </w:tr>
      <w:tr w:rsidR="00C610D0">
        <w:tc>
          <w:tcPr>
            <w:tcW w:w="2211" w:type="dxa"/>
            <w:vAlign w:val="center"/>
          </w:tcPr>
          <w:p w:rsidR="00C610D0" w:rsidRDefault="00C610D0">
            <w:pPr>
              <w:pStyle w:val="ConsPlusNormal"/>
              <w:jc w:val="center"/>
            </w:pPr>
            <w:r>
              <w:t xml:space="preserve">Уменьшение </w:t>
            </w:r>
            <w:r>
              <w:lastRenderedPageBreak/>
              <w:t xml:space="preserve">кредиторской задолженности по работам, услугам по содержанию имущества </w:t>
            </w:r>
            <w:hyperlink w:anchor="P17295">
              <w:r>
                <w:rPr>
                  <w:color w:val="0000FF"/>
                </w:rPr>
                <w:t>&lt;**&gt;</w:t>
              </w:r>
            </w:hyperlink>
          </w:p>
        </w:tc>
        <w:tc>
          <w:tcPr>
            <w:tcW w:w="794" w:type="dxa"/>
            <w:vAlign w:val="center"/>
          </w:tcPr>
          <w:p w:rsidR="00C610D0" w:rsidRDefault="00C610D0">
            <w:pPr>
              <w:pStyle w:val="ConsPlusNormal"/>
              <w:jc w:val="center"/>
            </w:pPr>
            <w:r>
              <w:lastRenderedPageBreak/>
              <w:t>КРБ</w:t>
            </w:r>
          </w:p>
        </w:tc>
        <w:tc>
          <w:tcPr>
            <w:tcW w:w="510" w:type="dxa"/>
            <w:vAlign w:val="center"/>
          </w:tcPr>
          <w:p w:rsidR="00C610D0" w:rsidRDefault="00C610D0">
            <w:pPr>
              <w:pStyle w:val="ConsPlusNormal"/>
              <w:jc w:val="center"/>
            </w:pPr>
            <w:r>
              <w:t>1</w:t>
            </w:r>
          </w:p>
        </w:tc>
        <w:tc>
          <w:tcPr>
            <w:tcW w:w="510" w:type="dxa"/>
            <w:vAlign w:val="center"/>
          </w:tcPr>
          <w:p w:rsidR="00C610D0" w:rsidRDefault="00C610D0">
            <w:pPr>
              <w:pStyle w:val="ConsPlusNormal"/>
              <w:jc w:val="center"/>
            </w:pPr>
            <w:r>
              <w:t>3</w:t>
            </w:r>
          </w:p>
        </w:tc>
        <w:tc>
          <w:tcPr>
            <w:tcW w:w="454" w:type="dxa"/>
            <w:vAlign w:val="center"/>
          </w:tcPr>
          <w:p w:rsidR="00C610D0" w:rsidRDefault="00C610D0">
            <w:pPr>
              <w:pStyle w:val="ConsPlusNormal"/>
              <w:jc w:val="center"/>
            </w:pPr>
            <w:r>
              <w:t>0</w:t>
            </w:r>
          </w:p>
        </w:tc>
        <w:tc>
          <w:tcPr>
            <w:tcW w:w="454" w:type="dxa"/>
            <w:vAlign w:val="center"/>
          </w:tcPr>
          <w:p w:rsidR="00C610D0" w:rsidRDefault="00C610D0">
            <w:pPr>
              <w:pStyle w:val="ConsPlusNormal"/>
              <w:jc w:val="center"/>
            </w:pPr>
            <w:r>
              <w:t>2</w:t>
            </w:r>
          </w:p>
        </w:tc>
        <w:tc>
          <w:tcPr>
            <w:tcW w:w="567" w:type="dxa"/>
            <w:vAlign w:val="center"/>
          </w:tcPr>
          <w:p w:rsidR="00C610D0" w:rsidRDefault="00C610D0">
            <w:pPr>
              <w:pStyle w:val="ConsPlusNormal"/>
              <w:jc w:val="center"/>
            </w:pPr>
            <w:r>
              <w:t>2</w:t>
            </w:r>
          </w:p>
        </w:tc>
        <w:tc>
          <w:tcPr>
            <w:tcW w:w="567" w:type="dxa"/>
            <w:vAlign w:val="center"/>
          </w:tcPr>
          <w:p w:rsidR="00C610D0" w:rsidRDefault="00C610D0">
            <w:pPr>
              <w:pStyle w:val="ConsPlusNormal"/>
              <w:jc w:val="center"/>
            </w:pPr>
            <w:r>
              <w:t>5</w:t>
            </w:r>
          </w:p>
        </w:tc>
        <w:tc>
          <w:tcPr>
            <w:tcW w:w="454" w:type="dxa"/>
            <w:vAlign w:val="center"/>
          </w:tcPr>
          <w:p w:rsidR="00C610D0" w:rsidRDefault="00C610D0">
            <w:pPr>
              <w:pStyle w:val="ConsPlusNormal"/>
              <w:jc w:val="center"/>
            </w:pPr>
            <w:r>
              <w:t>8</w:t>
            </w:r>
          </w:p>
        </w:tc>
        <w:tc>
          <w:tcPr>
            <w:tcW w:w="454" w:type="dxa"/>
            <w:vAlign w:val="center"/>
          </w:tcPr>
          <w:p w:rsidR="00C610D0" w:rsidRDefault="00C610D0">
            <w:pPr>
              <w:pStyle w:val="ConsPlusNormal"/>
              <w:jc w:val="center"/>
            </w:pPr>
            <w:r>
              <w:t>3</w:t>
            </w:r>
          </w:p>
        </w:tc>
        <w:tc>
          <w:tcPr>
            <w:tcW w:w="510" w:type="dxa"/>
            <w:vAlign w:val="center"/>
          </w:tcPr>
          <w:p w:rsidR="00C610D0" w:rsidRDefault="00C610D0">
            <w:pPr>
              <w:pStyle w:val="ConsPlusNormal"/>
              <w:jc w:val="center"/>
            </w:pPr>
            <w:r>
              <w:t>0</w:t>
            </w:r>
          </w:p>
        </w:tc>
        <w:tc>
          <w:tcPr>
            <w:tcW w:w="3005" w:type="dxa"/>
            <w:vAlign w:val="center"/>
          </w:tcPr>
          <w:p w:rsidR="00C610D0" w:rsidRDefault="00C610D0">
            <w:pPr>
              <w:pStyle w:val="ConsPlusNormal"/>
              <w:jc w:val="center"/>
            </w:pPr>
            <w:r>
              <w:t xml:space="preserve">Контрагенты, Правовые </w:t>
            </w:r>
            <w:r>
              <w:lastRenderedPageBreak/>
              <w:t>основания, Учетные номера денежных обязательств</w:t>
            </w:r>
          </w:p>
        </w:tc>
      </w:tr>
      <w:tr w:rsidR="00C610D0">
        <w:tc>
          <w:tcPr>
            <w:tcW w:w="2211" w:type="dxa"/>
            <w:vAlign w:val="center"/>
          </w:tcPr>
          <w:p w:rsidR="00C610D0" w:rsidRDefault="00C610D0">
            <w:pPr>
              <w:pStyle w:val="ConsPlusNormal"/>
              <w:jc w:val="center"/>
            </w:pPr>
            <w:r>
              <w:lastRenderedPageBreak/>
              <w:t>Расчеты по прочим работам, услугам</w:t>
            </w:r>
          </w:p>
        </w:tc>
        <w:tc>
          <w:tcPr>
            <w:tcW w:w="794" w:type="dxa"/>
            <w:vAlign w:val="center"/>
          </w:tcPr>
          <w:p w:rsidR="00C610D0" w:rsidRDefault="00C610D0">
            <w:pPr>
              <w:pStyle w:val="ConsPlusNormal"/>
              <w:jc w:val="center"/>
            </w:pPr>
            <w:r>
              <w:t>КРБ</w:t>
            </w:r>
          </w:p>
        </w:tc>
        <w:tc>
          <w:tcPr>
            <w:tcW w:w="510" w:type="dxa"/>
            <w:vAlign w:val="center"/>
          </w:tcPr>
          <w:p w:rsidR="00C610D0" w:rsidRDefault="00C610D0">
            <w:pPr>
              <w:pStyle w:val="ConsPlusNormal"/>
              <w:jc w:val="center"/>
            </w:pPr>
            <w:r>
              <w:t>1</w:t>
            </w:r>
          </w:p>
        </w:tc>
        <w:tc>
          <w:tcPr>
            <w:tcW w:w="510" w:type="dxa"/>
            <w:vAlign w:val="center"/>
          </w:tcPr>
          <w:p w:rsidR="00C610D0" w:rsidRDefault="00C610D0">
            <w:pPr>
              <w:pStyle w:val="ConsPlusNormal"/>
              <w:jc w:val="center"/>
            </w:pPr>
            <w:r>
              <w:t>3</w:t>
            </w:r>
          </w:p>
        </w:tc>
        <w:tc>
          <w:tcPr>
            <w:tcW w:w="454" w:type="dxa"/>
            <w:vAlign w:val="center"/>
          </w:tcPr>
          <w:p w:rsidR="00C610D0" w:rsidRDefault="00C610D0">
            <w:pPr>
              <w:pStyle w:val="ConsPlusNormal"/>
              <w:jc w:val="center"/>
            </w:pPr>
            <w:r>
              <w:t>0</w:t>
            </w:r>
          </w:p>
        </w:tc>
        <w:tc>
          <w:tcPr>
            <w:tcW w:w="454" w:type="dxa"/>
            <w:vAlign w:val="center"/>
          </w:tcPr>
          <w:p w:rsidR="00C610D0" w:rsidRDefault="00C610D0">
            <w:pPr>
              <w:pStyle w:val="ConsPlusNormal"/>
              <w:jc w:val="center"/>
            </w:pPr>
            <w:r>
              <w:t>2</w:t>
            </w:r>
          </w:p>
        </w:tc>
        <w:tc>
          <w:tcPr>
            <w:tcW w:w="567" w:type="dxa"/>
            <w:vAlign w:val="center"/>
          </w:tcPr>
          <w:p w:rsidR="00C610D0" w:rsidRDefault="00C610D0">
            <w:pPr>
              <w:pStyle w:val="ConsPlusNormal"/>
              <w:jc w:val="center"/>
            </w:pPr>
            <w:r>
              <w:t>2</w:t>
            </w:r>
          </w:p>
        </w:tc>
        <w:tc>
          <w:tcPr>
            <w:tcW w:w="567" w:type="dxa"/>
            <w:vAlign w:val="center"/>
          </w:tcPr>
          <w:p w:rsidR="00C610D0" w:rsidRDefault="00C610D0">
            <w:pPr>
              <w:pStyle w:val="ConsPlusNormal"/>
              <w:jc w:val="center"/>
            </w:pPr>
            <w:r>
              <w:t>6</w:t>
            </w:r>
          </w:p>
        </w:tc>
        <w:tc>
          <w:tcPr>
            <w:tcW w:w="454" w:type="dxa"/>
            <w:vAlign w:val="center"/>
          </w:tcPr>
          <w:p w:rsidR="00C610D0" w:rsidRDefault="00C610D0">
            <w:pPr>
              <w:pStyle w:val="ConsPlusNormal"/>
              <w:jc w:val="center"/>
            </w:pPr>
            <w:r>
              <w:t>0</w:t>
            </w:r>
          </w:p>
        </w:tc>
        <w:tc>
          <w:tcPr>
            <w:tcW w:w="454" w:type="dxa"/>
            <w:vAlign w:val="center"/>
          </w:tcPr>
          <w:p w:rsidR="00C610D0" w:rsidRDefault="00C610D0">
            <w:pPr>
              <w:pStyle w:val="ConsPlusNormal"/>
              <w:jc w:val="center"/>
            </w:pPr>
            <w:r>
              <w:t>0</w:t>
            </w:r>
          </w:p>
        </w:tc>
        <w:tc>
          <w:tcPr>
            <w:tcW w:w="510" w:type="dxa"/>
            <w:vAlign w:val="center"/>
          </w:tcPr>
          <w:p w:rsidR="00C610D0" w:rsidRDefault="00C610D0">
            <w:pPr>
              <w:pStyle w:val="ConsPlusNormal"/>
              <w:jc w:val="center"/>
            </w:pPr>
            <w:r>
              <w:t>0</w:t>
            </w:r>
          </w:p>
        </w:tc>
        <w:tc>
          <w:tcPr>
            <w:tcW w:w="3005" w:type="dxa"/>
            <w:vAlign w:val="center"/>
          </w:tcPr>
          <w:p w:rsidR="00C610D0" w:rsidRDefault="00C610D0">
            <w:pPr>
              <w:pStyle w:val="ConsPlusNormal"/>
              <w:jc w:val="center"/>
            </w:pPr>
            <w:r>
              <w:t>Контрагенты, Правовые основания, Учетные номера денежных обязательств</w:t>
            </w:r>
          </w:p>
        </w:tc>
      </w:tr>
      <w:tr w:rsidR="00C610D0">
        <w:tc>
          <w:tcPr>
            <w:tcW w:w="2211" w:type="dxa"/>
          </w:tcPr>
          <w:p w:rsidR="00C610D0" w:rsidRDefault="00C610D0">
            <w:pPr>
              <w:pStyle w:val="ConsPlusNormal"/>
              <w:jc w:val="center"/>
            </w:pPr>
            <w:r>
              <w:t xml:space="preserve">Увеличение кредиторской задолженности по прочим работам, услугам </w:t>
            </w:r>
            <w:hyperlink w:anchor="P17295">
              <w:r>
                <w:rPr>
                  <w:color w:val="0000FF"/>
                </w:rPr>
                <w:t>&lt;**&gt;</w:t>
              </w:r>
            </w:hyperlink>
          </w:p>
        </w:tc>
        <w:tc>
          <w:tcPr>
            <w:tcW w:w="794" w:type="dxa"/>
            <w:vAlign w:val="center"/>
          </w:tcPr>
          <w:p w:rsidR="00C610D0" w:rsidRDefault="00C610D0">
            <w:pPr>
              <w:pStyle w:val="ConsPlusNormal"/>
              <w:jc w:val="center"/>
            </w:pPr>
            <w:r>
              <w:t>КРБ</w:t>
            </w:r>
          </w:p>
        </w:tc>
        <w:tc>
          <w:tcPr>
            <w:tcW w:w="510" w:type="dxa"/>
            <w:vAlign w:val="center"/>
          </w:tcPr>
          <w:p w:rsidR="00C610D0" w:rsidRDefault="00C610D0">
            <w:pPr>
              <w:pStyle w:val="ConsPlusNormal"/>
              <w:jc w:val="center"/>
            </w:pPr>
            <w:r>
              <w:t>1</w:t>
            </w:r>
          </w:p>
        </w:tc>
        <w:tc>
          <w:tcPr>
            <w:tcW w:w="510" w:type="dxa"/>
            <w:vAlign w:val="center"/>
          </w:tcPr>
          <w:p w:rsidR="00C610D0" w:rsidRDefault="00C610D0">
            <w:pPr>
              <w:pStyle w:val="ConsPlusNormal"/>
              <w:jc w:val="center"/>
            </w:pPr>
            <w:r>
              <w:t>3</w:t>
            </w:r>
          </w:p>
        </w:tc>
        <w:tc>
          <w:tcPr>
            <w:tcW w:w="454" w:type="dxa"/>
            <w:vAlign w:val="center"/>
          </w:tcPr>
          <w:p w:rsidR="00C610D0" w:rsidRDefault="00C610D0">
            <w:pPr>
              <w:pStyle w:val="ConsPlusNormal"/>
              <w:jc w:val="center"/>
            </w:pPr>
            <w:r>
              <w:t>0</w:t>
            </w:r>
          </w:p>
        </w:tc>
        <w:tc>
          <w:tcPr>
            <w:tcW w:w="454" w:type="dxa"/>
            <w:vAlign w:val="center"/>
          </w:tcPr>
          <w:p w:rsidR="00C610D0" w:rsidRDefault="00C610D0">
            <w:pPr>
              <w:pStyle w:val="ConsPlusNormal"/>
              <w:jc w:val="center"/>
            </w:pPr>
            <w:r>
              <w:t>2</w:t>
            </w:r>
          </w:p>
        </w:tc>
        <w:tc>
          <w:tcPr>
            <w:tcW w:w="567" w:type="dxa"/>
            <w:vAlign w:val="center"/>
          </w:tcPr>
          <w:p w:rsidR="00C610D0" w:rsidRDefault="00C610D0">
            <w:pPr>
              <w:pStyle w:val="ConsPlusNormal"/>
              <w:jc w:val="center"/>
            </w:pPr>
            <w:r>
              <w:t>2</w:t>
            </w:r>
          </w:p>
        </w:tc>
        <w:tc>
          <w:tcPr>
            <w:tcW w:w="567" w:type="dxa"/>
            <w:vAlign w:val="center"/>
          </w:tcPr>
          <w:p w:rsidR="00C610D0" w:rsidRDefault="00C610D0">
            <w:pPr>
              <w:pStyle w:val="ConsPlusNormal"/>
              <w:jc w:val="center"/>
            </w:pPr>
            <w:r>
              <w:t>6</w:t>
            </w:r>
          </w:p>
        </w:tc>
        <w:tc>
          <w:tcPr>
            <w:tcW w:w="454" w:type="dxa"/>
            <w:vAlign w:val="center"/>
          </w:tcPr>
          <w:p w:rsidR="00C610D0" w:rsidRDefault="00C610D0">
            <w:pPr>
              <w:pStyle w:val="ConsPlusNormal"/>
              <w:jc w:val="center"/>
            </w:pPr>
            <w:r>
              <w:t>7</w:t>
            </w:r>
          </w:p>
        </w:tc>
        <w:tc>
          <w:tcPr>
            <w:tcW w:w="454" w:type="dxa"/>
            <w:vAlign w:val="center"/>
          </w:tcPr>
          <w:p w:rsidR="00C610D0" w:rsidRDefault="00C610D0">
            <w:pPr>
              <w:pStyle w:val="ConsPlusNormal"/>
              <w:jc w:val="center"/>
            </w:pPr>
            <w:r>
              <w:t>3</w:t>
            </w:r>
          </w:p>
        </w:tc>
        <w:tc>
          <w:tcPr>
            <w:tcW w:w="510" w:type="dxa"/>
            <w:vAlign w:val="center"/>
          </w:tcPr>
          <w:p w:rsidR="00C610D0" w:rsidRDefault="00C610D0">
            <w:pPr>
              <w:pStyle w:val="ConsPlusNormal"/>
              <w:jc w:val="center"/>
            </w:pPr>
            <w:r>
              <w:t>0</w:t>
            </w:r>
          </w:p>
        </w:tc>
        <w:tc>
          <w:tcPr>
            <w:tcW w:w="3005" w:type="dxa"/>
            <w:vAlign w:val="center"/>
          </w:tcPr>
          <w:p w:rsidR="00C610D0" w:rsidRDefault="00C610D0">
            <w:pPr>
              <w:pStyle w:val="ConsPlusNormal"/>
              <w:jc w:val="center"/>
            </w:pPr>
            <w:r>
              <w:t>Контрагенты, Правовые основания, Учетные номера денежных обязательств</w:t>
            </w:r>
          </w:p>
        </w:tc>
      </w:tr>
      <w:tr w:rsidR="00C610D0">
        <w:tc>
          <w:tcPr>
            <w:tcW w:w="2211" w:type="dxa"/>
            <w:vAlign w:val="center"/>
          </w:tcPr>
          <w:p w:rsidR="00C610D0" w:rsidRDefault="00C610D0">
            <w:pPr>
              <w:pStyle w:val="ConsPlusNormal"/>
              <w:jc w:val="center"/>
            </w:pPr>
            <w:r>
              <w:t xml:space="preserve">Уменьшение кредиторской задолженности по прочим работам, услугам </w:t>
            </w:r>
            <w:hyperlink w:anchor="P17295">
              <w:r>
                <w:rPr>
                  <w:color w:val="0000FF"/>
                </w:rPr>
                <w:t>&lt;**&gt;</w:t>
              </w:r>
            </w:hyperlink>
          </w:p>
        </w:tc>
        <w:tc>
          <w:tcPr>
            <w:tcW w:w="794" w:type="dxa"/>
            <w:vAlign w:val="center"/>
          </w:tcPr>
          <w:p w:rsidR="00C610D0" w:rsidRDefault="00C610D0">
            <w:pPr>
              <w:pStyle w:val="ConsPlusNormal"/>
              <w:jc w:val="center"/>
            </w:pPr>
            <w:r>
              <w:t>КРБ</w:t>
            </w:r>
          </w:p>
        </w:tc>
        <w:tc>
          <w:tcPr>
            <w:tcW w:w="510" w:type="dxa"/>
            <w:vAlign w:val="center"/>
          </w:tcPr>
          <w:p w:rsidR="00C610D0" w:rsidRDefault="00C610D0">
            <w:pPr>
              <w:pStyle w:val="ConsPlusNormal"/>
              <w:jc w:val="center"/>
            </w:pPr>
            <w:r>
              <w:t>1</w:t>
            </w:r>
          </w:p>
        </w:tc>
        <w:tc>
          <w:tcPr>
            <w:tcW w:w="510" w:type="dxa"/>
            <w:vAlign w:val="center"/>
          </w:tcPr>
          <w:p w:rsidR="00C610D0" w:rsidRDefault="00C610D0">
            <w:pPr>
              <w:pStyle w:val="ConsPlusNormal"/>
              <w:jc w:val="center"/>
            </w:pPr>
            <w:r>
              <w:t>3</w:t>
            </w:r>
          </w:p>
        </w:tc>
        <w:tc>
          <w:tcPr>
            <w:tcW w:w="454" w:type="dxa"/>
            <w:vAlign w:val="center"/>
          </w:tcPr>
          <w:p w:rsidR="00C610D0" w:rsidRDefault="00C610D0">
            <w:pPr>
              <w:pStyle w:val="ConsPlusNormal"/>
              <w:jc w:val="center"/>
            </w:pPr>
            <w:r>
              <w:t>0</w:t>
            </w:r>
          </w:p>
        </w:tc>
        <w:tc>
          <w:tcPr>
            <w:tcW w:w="454" w:type="dxa"/>
            <w:vAlign w:val="center"/>
          </w:tcPr>
          <w:p w:rsidR="00C610D0" w:rsidRDefault="00C610D0">
            <w:pPr>
              <w:pStyle w:val="ConsPlusNormal"/>
              <w:jc w:val="center"/>
            </w:pPr>
            <w:r>
              <w:t>2</w:t>
            </w:r>
          </w:p>
        </w:tc>
        <w:tc>
          <w:tcPr>
            <w:tcW w:w="567" w:type="dxa"/>
            <w:vAlign w:val="center"/>
          </w:tcPr>
          <w:p w:rsidR="00C610D0" w:rsidRDefault="00C610D0">
            <w:pPr>
              <w:pStyle w:val="ConsPlusNormal"/>
              <w:jc w:val="center"/>
            </w:pPr>
            <w:r>
              <w:t>2</w:t>
            </w:r>
          </w:p>
        </w:tc>
        <w:tc>
          <w:tcPr>
            <w:tcW w:w="567" w:type="dxa"/>
            <w:vAlign w:val="center"/>
          </w:tcPr>
          <w:p w:rsidR="00C610D0" w:rsidRDefault="00C610D0">
            <w:pPr>
              <w:pStyle w:val="ConsPlusNormal"/>
              <w:jc w:val="center"/>
            </w:pPr>
            <w:r>
              <w:t>6</w:t>
            </w:r>
          </w:p>
        </w:tc>
        <w:tc>
          <w:tcPr>
            <w:tcW w:w="454" w:type="dxa"/>
            <w:vAlign w:val="center"/>
          </w:tcPr>
          <w:p w:rsidR="00C610D0" w:rsidRDefault="00C610D0">
            <w:pPr>
              <w:pStyle w:val="ConsPlusNormal"/>
              <w:jc w:val="center"/>
            </w:pPr>
            <w:r>
              <w:t>8</w:t>
            </w:r>
          </w:p>
        </w:tc>
        <w:tc>
          <w:tcPr>
            <w:tcW w:w="454" w:type="dxa"/>
            <w:vAlign w:val="center"/>
          </w:tcPr>
          <w:p w:rsidR="00C610D0" w:rsidRDefault="00C610D0">
            <w:pPr>
              <w:pStyle w:val="ConsPlusNormal"/>
              <w:jc w:val="center"/>
            </w:pPr>
            <w:r>
              <w:t>3</w:t>
            </w:r>
          </w:p>
        </w:tc>
        <w:tc>
          <w:tcPr>
            <w:tcW w:w="510" w:type="dxa"/>
            <w:vAlign w:val="center"/>
          </w:tcPr>
          <w:p w:rsidR="00C610D0" w:rsidRDefault="00C610D0">
            <w:pPr>
              <w:pStyle w:val="ConsPlusNormal"/>
              <w:jc w:val="center"/>
            </w:pPr>
            <w:r>
              <w:t>0</w:t>
            </w:r>
          </w:p>
        </w:tc>
        <w:tc>
          <w:tcPr>
            <w:tcW w:w="3005" w:type="dxa"/>
            <w:vAlign w:val="center"/>
          </w:tcPr>
          <w:p w:rsidR="00C610D0" w:rsidRDefault="00C610D0">
            <w:pPr>
              <w:pStyle w:val="ConsPlusNormal"/>
              <w:jc w:val="center"/>
            </w:pPr>
            <w:r>
              <w:t>Контрагенты, Правовые основания, Учетные номера денежных обязательств</w:t>
            </w:r>
          </w:p>
        </w:tc>
      </w:tr>
      <w:tr w:rsidR="00C610D0">
        <w:tc>
          <w:tcPr>
            <w:tcW w:w="2211" w:type="dxa"/>
            <w:vAlign w:val="center"/>
          </w:tcPr>
          <w:p w:rsidR="00C610D0" w:rsidRDefault="00C610D0">
            <w:pPr>
              <w:pStyle w:val="ConsPlusNormal"/>
              <w:jc w:val="center"/>
            </w:pPr>
            <w:r>
              <w:t>Расчеты по страхованию</w:t>
            </w:r>
          </w:p>
        </w:tc>
        <w:tc>
          <w:tcPr>
            <w:tcW w:w="794" w:type="dxa"/>
            <w:vAlign w:val="center"/>
          </w:tcPr>
          <w:p w:rsidR="00C610D0" w:rsidRDefault="00C610D0">
            <w:pPr>
              <w:pStyle w:val="ConsPlusNormal"/>
              <w:jc w:val="center"/>
            </w:pPr>
            <w:r>
              <w:t>КРБ</w:t>
            </w:r>
          </w:p>
        </w:tc>
        <w:tc>
          <w:tcPr>
            <w:tcW w:w="510" w:type="dxa"/>
            <w:vAlign w:val="center"/>
          </w:tcPr>
          <w:p w:rsidR="00C610D0" w:rsidRDefault="00C610D0">
            <w:pPr>
              <w:pStyle w:val="ConsPlusNormal"/>
              <w:jc w:val="center"/>
            </w:pPr>
            <w:r>
              <w:t>1</w:t>
            </w:r>
          </w:p>
        </w:tc>
        <w:tc>
          <w:tcPr>
            <w:tcW w:w="510" w:type="dxa"/>
            <w:vAlign w:val="center"/>
          </w:tcPr>
          <w:p w:rsidR="00C610D0" w:rsidRDefault="00C610D0">
            <w:pPr>
              <w:pStyle w:val="ConsPlusNormal"/>
              <w:jc w:val="center"/>
            </w:pPr>
            <w:r>
              <w:t>3</w:t>
            </w:r>
          </w:p>
        </w:tc>
        <w:tc>
          <w:tcPr>
            <w:tcW w:w="454" w:type="dxa"/>
            <w:vAlign w:val="center"/>
          </w:tcPr>
          <w:p w:rsidR="00C610D0" w:rsidRDefault="00C610D0">
            <w:pPr>
              <w:pStyle w:val="ConsPlusNormal"/>
              <w:jc w:val="center"/>
            </w:pPr>
            <w:r>
              <w:t>0</w:t>
            </w:r>
          </w:p>
        </w:tc>
        <w:tc>
          <w:tcPr>
            <w:tcW w:w="454" w:type="dxa"/>
            <w:vAlign w:val="center"/>
          </w:tcPr>
          <w:p w:rsidR="00C610D0" w:rsidRDefault="00C610D0">
            <w:pPr>
              <w:pStyle w:val="ConsPlusNormal"/>
              <w:jc w:val="center"/>
            </w:pPr>
            <w:r>
              <w:t>2</w:t>
            </w:r>
          </w:p>
        </w:tc>
        <w:tc>
          <w:tcPr>
            <w:tcW w:w="567" w:type="dxa"/>
            <w:vAlign w:val="center"/>
          </w:tcPr>
          <w:p w:rsidR="00C610D0" w:rsidRDefault="00C610D0">
            <w:pPr>
              <w:pStyle w:val="ConsPlusNormal"/>
              <w:jc w:val="center"/>
            </w:pPr>
            <w:r>
              <w:t>2</w:t>
            </w:r>
          </w:p>
        </w:tc>
        <w:tc>
          <w:tcPr>
            <w:tcW w:w="567" w:type="dxa"/>
            <w:vAlign w:val="center"/>
          </w:tcPr>
          <w:p w:rsidR="00C610D0" w:rsidRDefault="00C610D0">
            <w:pPr>
              <w:pStyle w:val="ConsPlusNormal"/>
              <w:jc w:val="center"/>
            </w:pPr>
            <w:r>
              <w:t>7</w:t>
            </w:r>
          </w:p>
        </w:tc>
        <w:tc>
          <w:tcPr>
            <w:tcW w:w="454" w:type="dxa"/>
            <w:vAlign w:val="center"/>
          </w:tcPr>
          <w:p w:rsidR="00C610D0" w:rsidRDefault="00C610D0">
            <w:pPr>
              <w:pStyle w:val="ConsPlusNormal"/>
              <w:jc w:val="center"/>
            </w:pPr>
            <w:r>
              <w:t>0</w:t>
            </w:r>
          </w:p>
        </w:tc>
        <w:tc>
          <w:tcPr>
            <w:tcW w:w="454" w:type="dxa"/>
            <w:vAlign w:val="center"/>
          </w:tcPr>
          <w:p w:rsidR="00C610D0" w:rsidRDefault="00C610D0">
            <w:pPr>
              <w:pStyle w:val="ConsPlusNormal"/>
              <w:jc w:val="center"/>
            </w:pPr>
            <w:r>
              <w:t>0</w:t>
            </w:r>
          </w:p>
        </w:tc>
        <w:tc>
          <w:tcPr>
            <w:tcW w:w="510" w:type="dxa"/>
            <w:vAlign w:val="center"/>
          </w:tcPr>
          <w:p w:rsidR="00C610D0" w:rsidRDefault="00C610D0">
            <w:pPr>
              <w:pStyle w:val="ConsPlusNormal"/>
              <w:jc w:val="center"/>
            </w:pPr>
            <w:r>
              <w:t>0</w:t>
            </w:r>
          </w:p>
        </w:tc>
        <w:tc>
          <w:tcPr>
            <w:tcW w:w="3005" w:type="dxa"/>
            <w:vAlign w:val="center"/>
          </w:tcPr>
          <w:p w:rsidR="00C610D0" w:rsidRDefault="00C610D0">
            <w:pPr>
              <w:pStyle w:val="ConsPlusNormal"/>
              <w:jc w:val="center"/>
            </w:pPr>
            <w:r>
              <w:t>Контрагенты, Правовые основания, Учетные номера денежных обязательств</w:t>
            </w:r>
          </w:p>
        </w:tc>
      </w:tr>
      <w:tr w:rsidR="00C610D0">
        <w:tc>
          <w:tcPr>
            <w:tcW w:w="2211" w:type="dxa"/>
            <w:vAlign w:val="center"/>
          </w:tcPr>
          <w:p w:rsidR="00C610D0" w:rsidRDefault="00C610D0">
            <w:pPr>
              <w:pStyle w:val="ConsPlusNormal"/>
              <w:jc w:val="center"/>
            </w:pPr>
            <w:r>
              <w:t>Увеличение кредиторской задолженности по страхованию</w:t>
            </w:r>
          </w:p>
        </w:tc>
        <w:tc>
          <w:tcPr>
            <w:tcW w:w="794" w:type="dxa"/>
            <w:vAlign w:val="center"/>
          </w:tcPr>
          <w:p w:rsidR="00C610D0" w:rsidRDefault="00C610D0">
            <w:pPr>
              <w:pStyle w:val="ConsPlusNormal"/>
              <w:jc w:val="center"/>
            </w:pPr>
            <w:r>
              <w:t>КРБ</w:t>
            </w:r>
          </w:p>
        </w:tc>
        <w:tc>
          <w:tcPr>
            <w:tcW w:w="510" w:type="dxa"/>
            <w:vAlign w:val="center"/>
          </w:tcPr>
          <w:p w:rsidR="00C610D0" w:rsidRDefault="00C610D0">
            <w:pPr>
              <w:pStyle w:val="ConsPlusNormal"/>
              <w:jc w:val="center"/>
            </w:pPr>
            <w:r>
              <w:t>1</w:t>
            </w:r>
          </w:p>
        </w:tc>
        <w:tc>
          <w:tcPr>
            <w:tcW w:w="510" w:type="dxa"/>
            <w:vAlign w:val="center"/>
          </w:tcPr>
          <w:p w:rsidR="00C610D0" w:rsidRDefault="00C610D0">
            <w:pPr>
              <w:pStyle w:val="ConsPlusNormal"/>
              <w:jc w:val="center"/>
            </w:pPr>
            <w:r>
              <w:t>3</w:t>
            </w:r>
          </w:p>
        </w:tc>
        <w:tc>
          <w:tcPr>
            <w:tcW w:w="454" w:type="dxa"/>
            <w:vAlign w:val="center"/>
          </w:tcPr>
          <w:p w:rsidR="00C610D0" w:rsidRDefault="00C610D0">
            <w:pPr>
              <w:pStyle w:val="ConsPlusNormal"/>
              <w:jc w:val="center"/>
            </w:pPr>
            <w:r>
              <w:t>0</w:t>
            </w:r>
          </w:p>
        </w:tc>
        <w:tc>
          <w:tcPr>
            <w:tcW w:w="454" w:type="dxa"/>
            <w:vAlign w:val="center"/>
          </w:tcPr>
          <w:p w:rsidR="00C610D0" w:rsidRDefault="00C610D0">
            <w:pPr>
              <w:pStyle w:val="ConsPlusNormal"/>
              <w:jc w:val="center"/>
            </w:pPr>
            <w:r>
              <w:t>2</w:t>
            </w:r>
          </w:p>
        </w:tc>
        <w:tc>
          <w:tcPr>
            <w:tcW w:w="567" w:type="dxa"/>
            <w:vAlign w:val="center"/>
          </w:tcPr>
          <w:p w:rsidR="00C610D0" w:rsidRDefault="00C610D0">
            <w:pPr>
              <w:pStyle w:val="ConsPlusNormal"/>
              <w:jc w:val="center"/>
            </w:pPr>
            <w:r>
              <w:t>2</w:t>
            </w:r>
          </w:p>
        </w:tc>
        <w:tc>
          <w:tcPr>
            <w:tcW w:w="567" w:type="dxa"/>
            <w:vAlign w:val="center"/>
          </w:tcPr>
          <w:p w:rsidR="00C610D0" w:rsidRDefault="00C610D0">
            <w:pPr>
              <w:pStyle w:val="ConsPlusNormal"/>
              <w:jc w:val="center"/>
            </w:pPr>
            <w:r>
              <w:t>7</w:t>
            </w:r>
          </w:p>
        </w:tc>
        <w:tc>
          <w:tcPr>
            <w:tcW w:w="454" w:type="dxa"/>
            <w:vAlign w:val="center"/>
          </w:tcPr>
          <w:p w:rsidR="00C610D0" w:rsidRDefault="00C610D0">
            <w:pPr>
              <w:pStyle w:val="ConsPlusNormal"/>
              <w:jc w:val="center"/>
            </w:pPr>
            <w:r>
              <w:t>7</w:t>
            </w:r>
          </w:p>
        </w:tc>
        <w:tc>
          <w:tcPr>
            <w:tcW w:w="454" w:type="dxa"/>
            <w:vAlign w:val="center"/>
          </w:tcPr>
          <w:p w:rsidR="00C610D0" w:rsidRDefault="00C610D0">
            <w:pPr>
              <w:pStyle w:val="ConsPlusNormal"/>
              <w:jc w:val="center"/>
            </w:pPr>
            <w:r>
              <w:t>3</w:t>
            </w:r>
          </w:p>
        </w:tc>
        <w:tc>
          <w:tcPr>
            <w:tcW w:w="510" w:type="dxa"/>
            <w:vAlign w:val="center"/>
          </w:tcPr>
          <w:p w:rsidR="00C610D0" w:rsidRDefault="00C610D0">
            <w:pPr>
              <w:pStyle w:val="ConsPlusNormal"/>
              <w:jc w:val="center"/>
            </w:pPr>
            <w:r>
              <w:t>5</w:t>
            </w:r>
          </w:p>
        </w:tc>
        <w:tc>
          <w:tcPr>
            <w:tcW w:w="3005" w:type="dxa"/>
            <w:vAlign w:val="center"/>
          </w:tcPr>
          <w:p w:rsidR="00C610D0" w:rsidRDefault="00C610D0">
            <w:pPr>
              <w:pStyle w:val="ConsPlusNormal"/>
              <w:jc w:val="center"/>
            </w:pPr>
            <w:r>
              <w:t>Контрагенты, Правовые основания, Учетные номера денежных обязательств</w:t>
            </w:r>
          </w:p>
        </w:tc>
      </w:tr>
      <w:tr w:rsidR="00C610D0">
        <w:tc>
          <w:tcPr>
            <w:tcW w:w="2211" w:type="dxa"/>
          </w:tcPr>
          <w:p w:rsidR="00C610D0" w:rsidRDefault="00C610D0">
            <w:pPr>
              <w:pStyle w:val="ConsPlusNormal"/>
              <w:jc w:val="center"/>
            </w:pPr>
            <w:r>
              <w:t>Уменьшение кредиторской задолженности по страхованию</w:t>
            </w:r>
          </w:p>
        </w:tc>
        <w:tc>
          <w:tcPr>
            <w:tcW w:w="794" w:type="dxa"/>
            <w:vAlign w:val="center"/>
          </w:tcPr>
          <w:p w:rsidR="00C610D0" w:rsidRDefault="00C610D0">
            <w:pPr>
              <w:pStyle w:val="ConsPlusNormal"/>
              <w:jc w:val="center"/>
            </w:pPr>
            <w:r>
              <w:t>КРБ</w:t>
            </w:r>
          </w:p>
        </w:tc>
        <w:tc>
          <w:tcPr>
            <w:tcW w:w="510" w:type="dxa"/>
            <w:vAlign w:val="center"/>
          </w:tcPr>
          <w:p w:rsidR="00C610D0" w:rsidRDefault="00C610D0">
            <w:pPr>
              <w:pStyle w:val="ConsPlusNormal"/>
              <w:jc w:val="center"/>
            </w:pPr>
            <w:r>
              <w:t>1</w:t>
            </w:r>
          </w:p>
        </w:tc>
        <w:tc>
          <w:tcPr>
            <w:tcW w:w="510" w:type="dxa"/>
            <w:vAlign w:val="center"/>
          </w:tcPr>
          <w:p w:rsidR="00C610D0" w:rsidRDefault="00C610D0">
            <w:pPr>
              <w:pStyle w:val="ConsPlusNormal"/>
              <w:jc w:val="center"/>
            </w:pPr>
            <w:r>
              <w:t>3</w:t>
            </w:r>
          </w:p>
        </w:tc>
        <w:tc>
          <w:tcPr>
            <w:tcW w:w="454" w:type="dxa"/>
            <w:vAlign w:val="center"/>
          </w:tcPr>
          <w:p w:rsidR="00C610D0" w:rsidRDefault="00C610D0">
            <w:pPr>
              <w:pStyle w:val="ConsPlusNormal"/>
              <w:jc w:val="center"/>
            </w:pPr>
            <w:r>
              <w:t>0</w:t>
            </w:r>
          </w:p>
        </w:tc>
        <w:tc>
          <w:tcPr>
            <w:tcW w:w="454" w:type="dxa"/>
            <w:vAlign w:val="center"/>
          </w:tcPr>
          <w:p w:rsidR="00C610D0" w:rsidRDefault="00C610D0">
            <w:pPr>
              <w:pStyle w:val="ConsPlusNormal"/>
              <w:jc w:val="center"/>
            </w:pPr>
            <w:r>
              <w:t>2</w:t>
            </w:r>
          </w:p>
        </w:tc>
        <w:tc>
          <w:tcPr>
            <w:tcW w:w="567" w:type="dxa"/>
            <w:vAlign w:val="center"/>
          </w:tcPr>
          <w:p w:rsidR="00C610D0" w:rsidRDefault="00C610D0">
            <w:pPr>
              <w:pStyle w:val="ConsPlusNormal"/>
              <w:jc w:val="center"/>
            </w:pPr>
            <w:r>
              <w:t>2</w:t>
            </w:r>
          </w:p>
        </w:tc>
        <w:tc>
          <w:tcPr>
            <w:tcW w:w="567" w:type="dxa"/>
            <w:vAlign w:val="center"/>
          </w:tcPr>
          <w:p w:rsidR="00C610D0" w:rsidRDefault="00C610D0">
            <w:pPr>
              <w:pStyle w:val="ConsPlusNormal"/>
              <w:jc w:val="center"/>
            </w:pPr>
            <w:r>
              <w:t>7</w:t>
            </w:r>
          </w:p>
        </w:tc>
        <w:tc>
          <w:tcPr>
            <w:tcW w:w="454" w:type="dxa"/>
            <w:vAlign w:val="center"/>
          </w:tcPr>
          <w:p w:rsidR="00C610D0" w:rsidRDefault="00C610D0">
            <w:pPr>
              <w:pStyle w:val="ConsPlusNormal"/>
              <w:jc w:val="center"/>
            </w:pPr>
            <w:r>
              <w:t>8</w:t>
            </w:r>
          </w:p>
        </w:tc>
        <w:tc>
          <w:tcPr>
            <w:tcW w:w="454" w:type="dxa"/>
            <w:vAlign w:val="center"/>
          </w:tcPr>
          <w:p w:rsidR="00C610D0" w:rsidRDefault="00C610D0">
            <w:pPr>
              <w:pStyle w:val="ConsPlusNormal"/>
              <w:jc w:val="center"/>
            </w:pPr>
            <w:r>
              <w:t>3</w:t>
            </w:r>
          </w:p>
        </w:tc>
        <w:tc>
          <w:tcPr>
            <w:tcW w:w="510" w:type="dxa"/>
            <w:vAlign w:val="center"/>
          </w:tcPr>
          <w:p w:rsidR="00C610D0" w:rsidRDefault="00C610D0">
            <w:pPr>
              <w:pStyle w:val="ConsPlusNormal"/>
              <w:jc w:val="center"/>
            </w:pPr>
            <w:r>
              <w:t>5</w:t>
            </w:r>
          </w:p>
        </w:tc>
        <w:tc>
          <w:tcPr>
            <w:tcW w:w="3005" w:type="dxa"/>
            <w:vAlign w:val="center"/>
          </w:tcPr>
          <w:p w:rsidR="00C610D0" w:rsidRDefault="00C610D0">
            <w:pPr>
              <w:pStyle w:val="ConsPlusNormal"/>
              <w:jc w:val="center"/>
            </w:pPr>
            <w:r>
              <w:t>Контрагенты, Правовые основания, Учетные номера денежных обязательств</w:t>
            </w:r>
          </w:p>
        </w:tc>
      </w:tr>
      <w:tr w:rsidR="00C610D0">
        <w:tc>
          <w:tcPr>
            <w:tcW w:w="2211" w:type="dxa"/>
            <w:vAlign w:val="center"/>
          </w:tcPr>
          <w:p w:rsidR="00C610D0" w:rsidRDefault="00C610D0">
            <w:pPr>
              <w:pStyle w:val="ConsPlusNormal"/>
              <w:jc w:val="center"/>
            </w:pPr>
            <w:r>
              <w:t>Расчеты по услугам, работам для целей капитальных вложений</w:t>
            </w:r>
          </w:p>
        </w:tc>
        <w:tc>
          <w:tcPr>
            <w:tcW w:w="794" w:type="dxa"/>
            <w:vAlign w:val="center"/>
          </w:tcPr>
          <w:p w:rsidR="00C610D0" w:rsidRDefault="00C610D0">
            <w:pPr>
              <w:pStyle w:val="ConsPlusNormal"/>
              <w:jc w:val="center"/>
            </w:pPr>
            <w:r>
              <w:t>КРБ</w:t>
            </w:r>
          </w:p>
        </w:tc>
        <w:tc>
          <w:tcPr>
            <w:tcW w:w="510" w:type="dxa"/>
            <w:vAlign w:val="center"/>
          </w:tcPr>
          <w:p w:rsidR="00C610D0" w:rsidRDefault="00C610D0">
            <w:pPr>
              <w:pStyle w:val="ConsPlusNormal"/>
              <w:jc w:val="center"/>
            </w:pPr>
            <w:r>
              <w:t>1</w:t>
            </w:r>
          </w:p>
        </w:tc>
        <w:tc>
          <w:tcPr>
            <w:tcW w:w="510" w:type="dxa"/>
            <w:vAlign w:val="center"/>
          </w:tcPr>
          <w:p w:rsidR="00C610D0" w:rsidRDefault="00C610D0">
            <w:pPr>
              <w:pStyle w:val="ConsPlusNormal"/>
              <w:jc w:val="center"/>
            </w:pPr>
            <w:r>
              <w:t>3</w:t>
            </w:r>
          </w:p>
        </w:tc>
        <w:tc>
          <w:tcPr>
            <w:tcW w:w="454" w:type="dxa"/>
            <w:vAlign w:val="center"/>
          </w:tcPr>
          <w:p w:rsidR="00C610D0" w:rsidRDefault="00C610D0">
            <w:pPr>
              <w:pStyle w:val="ConsPlusNormal"/>
              <w:jc w:val="center"/>
            </w:pPr>
            <w:r>
              <w:t>0</w:t>
            </w:r>
          </w:p>
        </w:tc>
        <w:tc>
          <w:tcPr>
            <w:tcW w:w="454" w:type="dxa"/>
            <w:vAlign w:val="center"/>
          </w:tcPr>
          <w:p w:rsidR="00C610D0" w:rsidRDefault="00C610D0">
            <w:pPr>
              <w:pStyle w:val="ConsPlusNormal"/>
              <w:jc w:val="center"/>
            </w:pPr>
            <w:r>
              <w:t>2</w:t>
            </w:r>
          </w:p>
        </w:tc>
        <w:tc>
          <w:tcPr>
            <w:tcW w:w="567" w:type="dxa"/>
            <w:vAlign w:val="center"/>
          </w:tcPr>
          <w:p w:rsidR="00C610D0" w:rsidRDefault="00C610D0">
            <w:pPr>
              <w:pStyle w:val="ConsPlusNormal"/>
              <w:jc w:val="center"/>
            </w:pPr>
            <w:r>
              <w:t>2</w:t>
            </w:r>
          </w:p>
        </w:tc>
        <w:tc>
          <w:tcPr>
            <w:tcW w:w="567" w:type="dxa"/>
            <w:vAlign w:val="center"/>
          </w:tcPr>
          <w:p w:rsidR="00C610D0" w:rsidRDefault="00C610D0">
            <w:pPr>
              <w:pStyle w:val="ConsPlusNormal"/>
              <w:jc w:val="center"/>
            </w:pPr>
            <w:r>
              <w:t>8</w:t>
            </w:r>
          </w:p>
        </w:tc>
        <w:tc>
          <w:tcPr>
            <w:tcW w:w="454" w:type="dxa"/>
            <w:vAlign w:val="center"/>
          </w:tcPr>
          <w:p w:rsidR="00C610D0" w:rsidRDefault="00C610D0">
            <w:pPr>
              <w:pStyle w:val="ConsPlusNormal"/>
              <w:jc w:val="center"/>
            </w:pPr>
            <w:r>
              <w:t>0</w:t>
            </w:r>
          </w:p>
        </w:tc>
        <w:tc>
          <w:tcPr>
            <w:tcW w:w="454" w:type="dxa"/>
            <w:vAlign w:val="center"/>
          </w:tcPr>
          <w:p w:rsidR="00C610D0" w:rsidRDefault="00C610D0">
            <w:pPr>
              <w:pStyle w:val="ConsPlusNormal"/>
              <w:jc w:val="center"/>
            </w:pPr>
            <w:r>
              <w:t>0</w:t>
            </w:r>
          </w:p>
        </w:tc>
        <w:tc>
          <w:tcPr>
            <w:tcW w:w="510" w:type="dxa"/>
            <w:vAlign w:val="center"/>
          </w:tcPr>
          <w:p w:rsidR="00C610D0" w:rsidRDefault="00C610D0">
            <w:pPr>
              <w:pStyle w:val="ConsPlusNormal"/>
              <w:jc w:val="center"/>
            </w:pPr>
            <w:r>
              <w:t>0</w:t>
            </w:r>
          </w:p>
        </w:tc>
        <w:tc>
          <w:tcPr>
            <w:tcW w:w="3005" w:type="dxa"/>
            <w:vAlign w:val="center"/>
          </w:tcPr>
          <w:p w:rsidR="00C610D0" w:rsidRDefault="00C610D0">
            <w:pPr>
              <w:pStyle w:val="ConsPlusNormal"/>
              <w:jc w:val="center"/>
            </w:pPr>
            <w:r>
              <w:t>Контрагенты, Правовые основания, Учетные номера денежных обязательств</w:t>
            </w:r>
          </w:p>
        </w:tc>
      </w:tr>
      <w:tr w:rsidR="00C610D0">
        <w:tc>
          <w:tcPr>
            <w:tcW w:w="2211" w:type="dxa"/>
            <w:vAlign w:val="center"/>
          </w:tcPr>
          <w:p w:rsidR="00C610D0" w:rsidRDefault="00C610D0">
            <w:pPr>
              <w:pStyle w:val="ConsPlusNormal"/>
              <w:jc w:val="center"/>
            </w:pPr>
            <w:r>
              <w:lastRenderedPageBreak/>
              <w:t xml:space="preserve">Увеличение кредиторской задолженности по услугам, работам для целей капитальных вложений </w:t>
            </w:r>
            <w:hyperlink w:anchor="P17295">
              <w:r>
                <w:rPr>
                  <w:color w:val="0000FF"/>
                </w:rPr>
                <w:t>&lt;**&gt;</w:t>
              </w:r>
            </w:hyperlink>
          </w:p>
        </w:tc>
        <w:tc>
          <w:tcPr>
            <w:tcW w:w="794" w:type="dxa"/>
            <w:vAlign w:val="center"/>
          </w:tcPr>
          <w:p w:rsidR="00C610D0" w:rsidRDefault="00C610D0">
            <w:pPr>
              <w:pStyle w:val="ConsPlusNormal"/>
              <w:jc w:val="center"/>
            </w:pPr>
            <w:r>
              <w:t>КРБ</w:t>
            </w:r>
          </w:p>
        </w:tc>
        <w:tc>
          <w:tcPr>
            <w:tcW w:w="510" w:type="dxa"/>
            <w:vAlign w:val="center"/>
          </w:tcPr>
          <w:p w:rsidR="00C610D0" w:rsidRDefault="00C610D0">
            <w:pPr>
              <w:pStyle w:val="ConsPlusNormal"/>
              <w:jc w:val="center"/>
            </w:pPr>
            <w:r>
              <w:t>1</w:t>
            </w:r>
          </w:p>
        </w:tc>
        <w:tc>
          <w:tcPr>
            <w:tcW w:w="510" w:type="dxa"/>
            <w:vAlign w:val="center"/>
          </w:tcPr>
          <w:p w:rsidR="00C610D0" w:rsidRDefault="00C610D0">
            <w:pPr>
              <w:pStyle w:val="ConsPlusNormal"/>
              <w:jc w:val="center"/>
            </w:pPr>
            <w:r>
              <w:t>3</w:t>
            </w:r>
          </w:p>
        </w:tc>
        <w:tc>
          <w:tcPr>
            <w:tcW w:w="454" w:type="dxa"/>
            <w:vAlign w:val="center"/>
          </w:tcPr>
          <w:p w:rsidR="00C610D0" w:rsidRDefault="00C610D0">
            <w:pPr>
              <w:pStyle w:val="ConsPlusNormal"/>
              <w:jc w:val="center"/>
            </w:pPr>
            <w:r>
              <w:t>0</w:t>
            </w:r>
          </w:p>
        </w:tc>
        <w:tc>
          <w:tcPr>
            <w:tcW w:w="454" w:type="dxa"/>
            <w:vAlign w:val="center"/>
          </w:tcPr>
          <w:p w:rsidR="00C610D0" w:rsidRDefault="00C610D0">
            <w:pPr>
              <w:pStyle w:val="ConsPlusNormal"/>
              <w:jc w:val="center"/>
            </w:pPr>
            <w:r>
              <w:t>2</w:t>
            </w:r>
          </w:p>
        </w:tc>
        <w:tc>
          <w:tcPr>
            <w:tcW w:w="567" w:type="dxa"/>
            <w:vAlign w:val="center"/>
          </w:tcPr>
          <w:p w:rsidR="00C610D0" w:rsidRDefault="00C610D0">
            <w:pPr>
              <w:pStyle w:val="ConsPlusNormal"/>
              <w:jc w:val="center"/>
            </w:pPr>
            <w:r>
              <w:t>2</w:t>
            </w:r>
          </w:p>
        </w:tc>
        <w:tc>
          <w:tcPr>
            <w:tcW w:w="567" w:type="dxa"/>
            <w:vAlign w:val="center"/>
          </w:tcPr>
          <w:p w:rsidR="00C610D0" w:rsidRDefault="00C610D0">
            <w:pPr>
              <w:pStyle w:val="ConsPlusNormal"/>
              <w:jc w:val="center"/>
            </w:pPr>
            <w:r>
              <w:t>8</w:t>
            </w:r>
          </w:p>
        </w:tc>
        <w:tc>
          <w:tcPr>
            <w:tcW w:w="454" w:type="dxa"/>
            <w:vAlign w:val="center"/>
          </w:tcPr>
          <w:p w:rsidR="00C610D0" w:rsidRDefault="00C610D0">
            <w:pPr>
              <w:pStyle w:val="ConsPlusNormal"/>
              <w:jc w:val="center"/>
            </w:pPr>
            <w:r>
              <w:t>7</w:t>
            </w:r>
          </w:p>
        </w:tc>
        <w:tc>
          <w:tcPr>
            <w:tcW w:w="454" w:type="dxa"/>
            <w:vAlign w:val="center"/>
          </w:tcPr>
          <w:p w:rsidR="00C610D0" w:rsidRDefault="00C610D0">
            <w:pPr>
              <w:pStyle w:val="ConsPlusNormal"/>
              <w:jc w:val="center"/>
            </w:pPr>
            <w:r>
              <w:t>3</w:t>
            </w:r>
          </w:p>
        </w:tc>
        <w:tc>
          <w:tcPr>
            <w:tcW w:w="510" w:type="dxa"/>
            <w:vAlign w:val="center"/>
          </w:tcPr>
          <w:p w:rsidR="00C610D0" w:rsidRDefault="00C610D0">
            <w:pPr>
              <w:pStyle w:val="ConsPlusNormal"/>
              <w:jc w:val="center"/>
            </w:pPr>
            <w:r>
              <w:t>0</w:t>
            </w:r>
          </w:p>
        </w:tc>
        <w:tc>
          <w:tcPr>
            <w:tcW w:w="3005" w:type="dxa"/>
            <w:vAlign w:val="center"/>
          </w:tcPr>
          <w:p w:rsidR="00C610D0" w:rsidRDefault="00C610D0">
            <w:pPr>
              <w:pStyle w:val="ConsPlusNormal"/>
              <w:jc w:val="center"/>
            </w:pPr>
            <w:r>
              <w:t>Контрагенты, Правовые основания, Учетные номера денежных обязательств</w:t>
            </w:r>
          </w:p>
        </w:tc>
      </w:tr>
      <w:tr w:rsidR="00C610D0">
        <w:tc>
          <w:tcPr>
            <w:tcW w:w="2211" w:type="dxa"/>
          </w:tcPr>
          <w:p w:rsidR="00C610D0" w:rsidRDefault="00C610D0">
            <w:pPr>
              <w:pStyle w:val="ConsPlusNormal"/>
              <w:jc w:val="center"/>
            </w:pPr>
            <w:r>
              <w:t xml:space="preserve">Уменьшение кредиторской задолженности по услугам, работам для целей капитальных вложений </w:t>
            </w:r>
            <w:hyperlink w:anchor="P17295">
              <w:r>
                <w:rPr>
                  <w:color w:val="0000FF"/>
                </w:rPr>
                <w:t>&lt;**&gt;</w:t>
              </w:r>
            </w:hyperlink>
          </w:p>
        </w:tc>
        <w:tc>
          <w:tcPr>
            <w:tcW w:w="794" w:type="dxa"/>
            <w:vAlign w:val="center"/>
          </w:tcPr>
          <w:p w:rsidR="00C610D0" w:rsidRDefault="00C610D0">
            <w:pPr>
              <w:pStyle w:val="ConsPlusNormal"/>
              <w:jc w:val="center"/>
            </w:pPr>
            <w:r>
              <w:t>КРБ</w:t>
            </w:r>
          </w:p>
        </w:tc>
        <w:tc>
          <w:tcPr>
            <w:tcW w:w="510" w:type="dxa"/>
            <w:vAlign w:val="center"/>
          </w:tcPr>
          <w:p w:rsidR="00C610D0" w:rsidRDefault="00C610D0">
            <w:pPr>
              <w:pStyle w:val="ConsPlusNormal"/>
              <w:jc w:val="center"/>
            </w:pPr>
            <w:r>
              <w:t>1</w:t>
            </w:r>
          </w:p>
        </w:tc>
        <w:tc>
          <w:tcPr>
            <w:tcW w:w="510" w:type="dxa"/>
            <w:vAlign w:val="center"/>
          </w:tcPr>
          <w:p w:rsidR="00C610D0" w:rsidRDefault="00C610D0">
            <w:pPr>
              <w:pStyle w:val="ConsPlusNormal"/>
              <w:jc w:val="center"/>
            </w:pPr>
            <w:r>
              <w:t>3</w:t>
            </w:r>
          </w:p>
        </w:tc>
        <w:tc>
          <w:tcPr>
            <w:tcW w:w="454" w:type="dxa"/>
            <w:vAlign w:val="center"/>
          </w:tcPr>
          <w:p w:rsidR="00C610D0" w:rsidRDefault="00C610D0">
            <w:pPr>
              <w:pStyle w:val="ConsPlusNormal"/>
              <w:jc w:val="center"/>
            </w:pPr>
            <w:r>
              <w:t>0</w:t>
            </w:r>
          </w:p>
        </w:tc>
        <w:tc>
          <w:tcPr>
            <w:tcW w:w="454" w:type="dxa"/>
            <w:vAlign w:val="center"/>
          </w:tcPr>
          <w:p w:rsidR="00C610D0" w:rsidRDefault="00C610D0">
            <w:pPr>
              <w:pStyle w:val="ConsPlusNormal"/>
              <w:jc w:val="center"/>
            </w:pPr>
            <w:r>
              <w:t>2</w:t>
            </w:r>
          </w:p>
        </w:tc>
        <w:tc>
          <w:tcPr>
            <w:tcW w:w="567" w:type="dxa"/>
            <w:vAlign w:val="center"/>
          </w:tcPr>
          <w:p w:rsidR="00C610D0" w:rsidRDefault="00C610D0">
            <w:pPr>
              <w:pStyle w:val="ConsPlusNormal"/>
              <w:jc w:val="center"/>
            </w:pPr>
            <w:r>
              <w:t>2</w:t>
            </w:r>
          </w:p>
        </w:tc>
        <w:tc>
          <w:tcPr>
            <w:tcW w:w="567" w:type="dxa"/>
            <w:vAlign w:val="center"/>
          </w:tcPr>
          <w:p w:rsidR="00C610D0" w:rsidRDefault="00C610D0">
            <w:pPr>
              <w:pStyle w:val="ConsPlusNormal"/>
              <w:jc w:val="center"/>
            </w:pPr>
            <w:r>
              <w:t>8</w:t>
            </w:r>
          </w:p>
        </w:tc>
        <w:tc>
          <w:tcPr>
            <w:tcW w:w="454" w:type="dxa"/>
            <w:vAlign w:val="center"/>
          </w:tcPr>
          <w:p w:rsidR="00C610D0" w:rsidRDefault="00C610D0">
            <w:pPr>
              <w:pStyle w:val="ConsPlusNormal"/>
              <w:jc w:val="center"/>
            </w:pPr>
            <w:r>
              <w:t>8</w:t>
            </w:r>
          </w:p>
        </w:tc>
        <w:tc>
          <w:tcPr>
            <w:tcW w:w="454" w:type="dxa"/>
            <w:vAlign w:val="center"/>
          </w:tcPr>
          <w:p w:rsidR="00C610D0" w:rsidRDefault="00C610D0">
            <w:pPr>
              <w:pStyle w:val="ConsPlusNormal"/>
              <w:jc w:val="center"/>
            </w:pPr>
            <w:r>
              <w:t>3</w:t>
            </w:r>
          </w:p>
        </w:tc>
        <w:tc>
          <w:tcPr>
            <w:tcW w:w="510" w:type="dxa"/>
            <w:vAlign w:val="center"/>
          </w:tcPr>
          <w:p w:rsidR="00C610D0" w:rsidRDefault="00C610D0">
            <w:pPr>
              <w:pStyle w:val="ConsPlusNormal"/>
              <w:jc w:val="center"/>
            </w:pPr>
            <w:r>
              <w:t>0</w:t>
            </w:r>
          </w:p>
        </w:tc>
        <w:tc>
          <w:tcPr>
            <w:tcW w:w="3005" w:type="dxa"/>
            <w:vAlign w:val="center"/>
          </w:tcPr>
          <w:p w:rsidR="00C610D0" w:rsidRDefault="00C610D0">
            <w:pPr>
              <w:pStyle w:val="ConsPlusNormal"/>
              <w:jc w:val="center"/>
            </w:pPr>
            <w:r>
              <w:t>Контрагенты, Правовые основания, Учетные номера денежных обязательств</w:t>
            </w:r>
          </w:p>
        </w:tc>
      </w:tr>
      <w:tr w:rsidR="00C610D0">
        <w:tc>
          <w:tcPr>
            <w:tcW w:w="2211" w:type="dxa"/>
            <w:vAlign w:val="center"/>
          </w:tcPr>
          <w:p w:rsidR="00C610D0" w:rsidRDefault="00C610D0">
            <w:pPr>
              <w:pStyle w:val="ConsPlusNormal"/>
              <w:jc w:val="center"/>
            </w:pPr>
            <w:r>
              <w:t>Расчеты по арендной плате за пользование земельными участками и другими обособленными природными объектами</w:t>
            </w:r>
          </w:p>
        </w:tc>
        <w:tc>
          <w:tcPr>
            <w:tcW w:w="794" w:type="dxa"/>
            <w:vAlign w:val="center"/>
          </w:tcPr>
          <w:p w:rsidR="00C610D0" w:rsidRDefault="00C610D0">
            <w:pPr>
              <w:pStyle w:val="ConsPlusNormal"/>
              <w:jc w:val="center"/>
            </w:pPr>
            <w:r>
              <w:t>КРБ</w:t>
            </w:r>
          </w:p>
        </w:tc>
        <w:tc>
          <w:tcPr>
            <w:tcW w:w="510" w:type="dxa"/>
            <w:vAlign w:val="center"/>
          </w:tcPr>
          <w:p w:rsidR="00C610D0" w:rsidRDefault="00C610D0">
            <w:pPr>
              <w:pStyle w:val="ConsPlusNormal"/>
              <w:jc w:val="center"/>
            </w:pPr>
            <w:r>
              <w:t>1</w:t>
            </w:r>
          </w:p>
        </w:tc>
        <w:tc>
          <w:tcPr>
            <w:tcW w:w="510" w:type="dxa"/>
            <w:vAlign w:val="center"/>
          </w:tcPr>
          <w:p w:rsidR="00C610D0" w:rsidRDefault="00C610D0">
            <w:pPr>
              <w:pStyle w:val="ConsPlusNormal"/>
              <w:jc w:val="center"/>
            </w:pPr>
            <w:r>
              <w:t>3</w:t>
            </w:r>
          </w:p>
        </w:tc>
        <w:tc>
          <w:tcPr>
            <w:tcW w:w="454" w:type="dxa"/>
            <w:vAlign w:val="center"/>
          </w:tcPr>
          <w:p w:rsidR="00C610D0" w:rsidRDefault="00C610D0">
            <w:pPr>
              <w:pStyle w:val="ConsPlusNormal"/>
              <w:jc w:val="center"/>
            </w:pPr>
            <w:r>
              <w:t>0</w:t>
            </w:r>
          </w:p>
        </w:tc>
        <w:tc>
          <w:tcPr>
            <w:tcW w:w="454" w:type="dxa"/>
            <w:vAlign w:val="center"/>
          </w:tcPr>
          <w:p w:rsidR="00C610D0" w:rsidRDefault="00C610D0">
            <w:pPr>
              <w:pStyle w:val="ConsPlusNormal"/>
              <w:jc w:val="center"/>
            </w:pPr>
            <w:r>
              <w:t>2</w:t>
            </w:r>
          </w:p>
        </w:tc>
        <w:tc>
          <w:tcPr>
            <w:tcW w:w="567" w:type="dxa"/>
            <w:vAlign w:val="center"/>
          </w:tcPr>
          <w:p w:rsidR="00C610D0" w:rsidRDefault="00C610D0">
            <w:pPr>
              <w:pStyle w:val="ConsPlusNormal"/>
              <w:jc w:val="center"/>
            </w:pPr>
            <w:r>
              <w:t>2</w:t>
            </w:r>
          </w:p>
        </w:tc>
        <w:tc>
          <w:tcPr>
            <w:tcW w:w="567" w:type="dxa"/>
            <w:vAlign w:val="center"/>
          </w:tcPr>
          <w:p w:rsidR="00C610D0" w:rsidRDefault="00C610D0">
            <w:pPr>
              <w:pStyle w:val="ConsPlusNormal"/>
              <w:jc w:val="center"/>
            </w:pPr>
            <w:r>
              <w:t>9</w:t>
            </w:r>
          </w:p>
        </w:tc>
        <w:tc>
          <w:tcPr>
            <w:tcW w:w="454" w:type="dxa"/>
            <w:vAlign w:val="center"/>
          </w:tcPr>
          <w:p w:rsidR="00C610D0" w:rsidRDefault="00C610D0">
            <w:pPr>
              <w:pStyle w:val="ConsPlusNormal"/>
              <w:jc w:val="center"/>
            </w:pPr>
            <w:r>
              <w:t>0</w:t>
            </w:r>
          </w:p>
        </w:tc>
        <w:tc>
          <w:tcPr>
            <w:tcW w:w="454" w:type="dxa"/>
            <w:vAlign w:val="center"/>
          </w:tcPr>
          <w:p w:rsidR="00C610D0" w:rsidRDefault="00C610D0">
            <w:pPr>
              <w:pStyle w:val="ConsPlusNormal"/>
              <w:jc w:val="center"/>
            </w:pPr>
            <w:r>
              <w:t>0</w:t>
            </w:r>
          </w:p>
        </w:tc>
        <w:tc>
          <w:tcPr>
            <w:tcW w:w="510" w:type="dxa"/>
            <w:vAlign w:val="center"/>
          </w:tcPr>
          <w:p w:rsidR="00C610D0" w:rsidRDefault="00C610D0">
            <w:pPr>
              <w:pStyle w:val="ConsPlusNormal"/>
              <w:jc w:val="center"/>
            </w:pPr>
            <w:r>
              <w:t>0</w:t>
            </w:r>
          </w:p>
        </w:tc>
        <w:tc>
          <w:tcPr>
            <w:tcW w:w="3005" w:type="dxa"/>
            <w:vAlign w:val="center"/>
          </w:tcPr>
          <w:p w:rsidR="00C610D0" w:rsidRDefault="00C610D0">
            <w:pPr>
              <w:pStyle w:val="ConsPlusNormal"/>
              <w:jc w:val="center"/>
            </w:pPr>
            <w:r>
              <w:t>Контрагенты, Правовые основания, Учетные номера денежных обязательств</w:t>
            </w:r>
          </w:p>
        </w:tc>
      </w:tr>
      <w:tr w:rsidR="00C610D0">
        <w:tc>
          <w:tcPr>
            <w:tcW w:w="2211" w:type="dxa"/>
            <w:vAlign w:val="center"/>
          </w:tcPr>
          <w:p w:rsidR="00C610D0" w:rsidRDefault="00C610D0">
            <w:pPr>
              <w:pStyle w:val="ConsPlusNormal"/>
              <w:jc w:val="center"/>
            </w:pPr>
            <w:r>
              <w:t xml:space="preserve">Увеличение кредиторской задолженности по арендной плате за пользование земельными участками и другими обособленными природными объектами </w:t>
            </w:r>
            <w:hyperlink w:anchor="P17295">
              <w:r>
                <w:rPr>
                  <w:color w:val="0000FF"/>
                </w:rPr>
                <w:t>&lt;**&gt;</w:t>
              </w:r>
            </w:hyperlink>
          </w:p>
        </w:tc>
        <w:tc>
          <w:tcPr>
            <w:tcW w:w="794" w:type="dxa"/>
            <w:vAlign w:val="center"/>
          </w:tcPr>
          <w:p w:rsidR="00C610D0" w:rsidRDefault="00C610D0">
            <w:pPr>
              <w:pStyle w:val="ConsPlusNormal"/>
              <w:jc w:val="center"/>
            </w:pPr>
            <w:r>
              <w:t>КРБ</w:t>
            </w:r>
          </w:p>
        </w:tc>
        <w:tc>
          <w:tcPr>
            <w:tcW w:w="510" w:type="dxa"/>
            <w:vAlign w:val="center"/>
          </w:tcPr>
          <w:p w:rsidR="00C610D0" w:rsidRDefault="00C610D0">
            <w:pPr>
              <w:pStyle w:val="ConsPlusNormal"/>
              <w:jc w:val="center"/>
            </w:pPr>
            <w:r>
              <w:t>1</w:t>
            </w:r>
          </w:p>
        </w:tc>
        <w:tc>
          <w:tcPr>
            <w:tcW w:w="510" w:type="dxa"/>
            <w:vAlign w:val="center"/>
          </w:tcPr>
          <w:p w:rsidR="00C610D0" w:rsidRDefault="00C610D0">
            <w:pPr>
              <w:pStyle w:val="ConsPlusNormal"/>
              <w:jc w:val="center"/>
            </w:pPr>
            <w:r>
              <w:t>3</w:t>
            </w:r>
          </w:p>
        </w:tc>
        <w:tc>
          <w:tcPr>
            <w:tcW w:w="454" w:type="dxa"/>
            <w:vAlign w:val="center"/>
          </w:tcPr>
          <w:p w:rsidR="00C610D0" w:rsidRDefault="00C610D0">
            <w:pPr>
              <w:pStyle w:val="ConsPlusNormal"/>
              <w:jc w:val="center"/>
            </w:pPr>
            <w:r>
              <w:t>0</w:t>
            </w:r>
          </w:p>
        </w:tc>
        <w:tc>
          <w:tcPr>
            <w:tcW w:w="454" w:type="dxa"/>
            <w:vAlign w:val="center"/>
          </w:tcPr>
          <w:p w:rsidR="00C610D0" w:rsidRDefault="00C610D0">
            <w:pPr>
              <w:pStyle w:val="ConsPlusNormal"/>
              <w:jc w:val="center"/>
            </w:pPr>
            <w:r>
              <w:t>2</w:t>
            </w:r>
          </w:p>
        </w:tc>
        <w:tc>
          <w:tcPr>
            <w:tcW w:w="567" w:type="dxa"/>
            <w:vAlign w:val="center"/>
          </w:tcPr>
          <w:p w:rsidR="00C610D0" w:rsidRDefault="00C610D0">
            <w:pPr>
              <w:pStyle w:val="ConsPlusNormal"/>
              <w:jc w:val="center"/>
            </w:pPr>
            <w:r>
              <w:t>2</w:t>
            </w:r>
          </w:p>
        </w:tc>
        <w:tc>
          <w:tcPr>
            <w:tcW w:w="567" w:type="dxa"/>
            <w:vAlign w:val="center"/>
          </w:tcPr>
          <w:p w:rsidR="00C610D0" w:rsidRDefault="00C610D0">
            <w:pPr>
              <w:pStyle w:val="ConsPlusNormal"/>
              <w:jc w:val="center"/>
            </w:pPr>
            <w:r>
              <w:t>9</w:t>
            </w:r>
          </w:p>
        </w:tc>
        <w:tc>
          <w:tcPr>
            <w:tcW w:w="454" w:type="dxa"/>
            <w:vAlign w:val="center"/>
          </w:tcPr>
          <w:p w:rsidR="00C610D0" w:rsidRDefault="00C610D0">
            <w:pPr>
              <w:pStyle w:val="ConsPlusNormal"/>
              <w:jc w:val="center"/>
            </w:pPr>
            <w:r>
              <w:t>7</w:t>
            </w:r>
          </w:p>
        </w:tc>
        <w:tc>
          <w:tcPr>
            <w:tcW w:w="454" w:type="dxa"/>
            <w:vAlign w:val="center"/>
          </w:tcPr>
          <w:p w:rsidR="00C610D0" w:rsidRDefault="00C610D0">
            <w:pPr>
              <w:pStyle w:val="ConsPlusNormal"/>
              <w:jc w:val="center"/>
            </w:pPr>
            <w:r>
              <w:t>3</w:t>
            </w:r>
          </w:p>
        </w:tc>
        <w:tc>
          <w:tcPr>
            <w:tcW w:w="510" w:type="dxa"/>
            <w:vAlign w:val="center"/>
          </w:tcPr>
          <w:p w:rsidR="00C610D0" w:rsidRDefault="00C610D0">
            <w:pPr>
              <w:pStyle w:val="ConsPlusNormal"/>
              <w:jc w:val="center"/>
            </w:pPr>
            <w:r>
              <w:t>0</w:t>
            </w:r>
          </w:p>
        </w:tc>
        <w:tc>
          <w:tcPr>
            <w:tcW w:w="3005" w:type="dxa"/>
            <w:vAlign w:val="center"/>
          </w:tcPr>
          <w:p w:rsidR="00C610D0" w:rsidRDefault="00C610D0">
            <w:pPr>
              <w:pStyle w:val="ConsPlusNormal"/>
              <w:jc w:val="center"/>
            </w:pPr>
            <w:r>
              <w:t>Контрагенты, Правовые основания, Учетные номера денежных обязательств</w:t>
            </w:r>
          </w:p>
        </w:tc>
      </w:tr>
      <w:tr w:rsidR="00C610D0">
        <w:tc>
          <w:tcPr>
            <w:tcW w:w="2211" w:type="dxa"/>
            <w:vAlign w:val="center"/>
          </w:tcPr>
          <w:p w:rsidR="00C610D0" w:rsidRDefault="00C610D0">
            <w:pPr>
              <w:pStyle w:val="ConsPlusNormal"/>
              <w:jc w:val="center"/>
            </w:pPr>
            <w:r>
              <w:t xml:space="preserve">Уменьшение кредиторской задолженности по арендной плате за пользование земельными </w:t>
            </w:r>
            <w:r>
              <w:lastRenderedPageBreak/>
              <w:t xml:space="preserve">участками и другими обособленными природными объектами </w:t>
            </w:r>
            <w:hyperlink w:anchor="P17295">
              <w:r>
                <w:rPr>
                  <w:color w:val="0000FF"/>
                </w:rPr>
                <w:t>&lt;**&gt;</w:t>
              </w:r>
            </w:hyperlink>
          </w:p>
        </w:tc>
        <w:tc>
          <w:tcPr>
            <w:tcW w:w="794" w:type="dxa"/>
            <w:vAlign w:val="center"/>
          </w:tcPr>
          <w:p w:rsidR="00C610D0" w:rsidRDefault="00C610D0">
            <w:pPr>
              <w:pStyle w:val="ConsPlusNormal"/>
              <w:jc w:val="center"/>
            </w:pPr>
            <w:r>
              <w:lastRenderedPageBreak/>
              <w:t>КРБ</w:t>
            </w:r>
          </w:p>
        </w:tc>
        <w:tc>
          <w:tcPr>
            <w:tcW w:w="510" w:type="dxa"/>
            <w:vAlign w:val="center"/>
          </w:tcPr>
          <w:p w:rsidR="00C610D0" w:rsidRDefault="00C610D0">
            <w:pPr>
              <w:pStyle w:val="ConsPlusNormal"/>
              <w:jc w:val="center"/>
            </w:pPr>
            <w:r>
              <w:t>1</w:t>
            </w:r>
          </w:p>
        </w:tc>
        <w:tc>
          <w:tcPr>
            <w:tcW w:w="510" w:type="dxa"/>
            <w:vAlign w:val="center"/>
          </w:tcPr>
          <w:p w:rsidR="00C610D0" w:rsidRDefault="00C610D0">
            <w:pPr>
              <w:pStyle w:val="ConsPlusNormal"/>
              <w:jc w:val="center"/>
            </w:pPr>
            <w:r>
              <w:t>3</w:t>
            </w:r>
          </w:p>
        </w:tc>
        <w:tc>
          <w:tcPr>
            <w:tcW w:w="454" w:type="dxa"/>
            <w:vAlign w:val="center"/>
          </w:tcPr>
          <w:p w:rsidR="00C610D0" w:rsidRDefault="00C610D0">
            <w:pPr>
              <w:pStyle w:val="ConsPlusNormal"/>
              <w:jc w:val="center"/>
            </w:pPr>
            <w:r>
              <w:t>0</w:t>
            </w:r>
          </w:p>
        </w:tc>
        <w:tc>
          <w:tcPr>
            <w:tcW w:w="454" w:type="dxa"/>
            <w:vAlign w:val="center"/>
          </w:tcPr>
          <w:p w:rsidR="00C610D0" w:rsidRDefault="00C610D0">
            <w:pPr>
              <w:pStyle w:val="ConsPlusNormal"/>
              <w:jc w:val="center"/>
            </w:pPr>
            <w:r>
              <w:t>2</w:t>
            </w:r>
          </w:p>
        </w:tc>
        <w:tc>
          <w:tcPr>
            <w:tcW w:w="567" w:type="dxa"/>
            <w:vAlign w:val="center"/>
          </w:tcPr>
          <w:p w:rsidR="00C610D0" w:rsidRDefault="00C610D0">
            <w:pPr>
              <w:pStyle w:val="ConsPlusNormal"/>
              <w:jc w:val="center"/>
            </w:pPr>
            <w:r>
              <w:t>2</w:t>
            </w:r>
          </w:p>
        </w:tc>
        <w:tc>
          <w:tcPr>
            <w:tcW w:w="567" w:type="dxa"/>
            <w:vAlign w:val="center"/>
          </w:tcPr>
          <w:p w:rsidR="00C610D0" w:rsidRDefault="00C610D0">
            <w:pPr>
              <w:pStyle w:val="ConsPlusNormal"/>
              <w:jc w:val="center"/>
            </w:pPr>
            <w:r>
              <w:t>9</w:t>
            </w:r>
          </w:p>
        </w:tc>
        <w:tc>
          <w:tcPr>
            <w:tcW w:w="454" w:type="dxa"/>
            <w:vAlign w:val="center"/>
          </w:tcPr>
          <w:p w:rsidR="00C610D0" w:rsidRDefault="00C610D0">
            <w:pPr>
              <w:pStyle w:val="ConsPlusNormal"/>
              <w:jc w:val="center"/>
            </w:pPr>
            <w:r>
              <w:t>8</w:t>
            </w:r>
          </w:p>
        </w:tc>
        <w:tc>
          <w:tcPr>
            <w:tcW w:w="454" w:type="dxa"/>
            <w:vAlign w:val="center"/>
          </w:tcPr>
          <w:p w:rsidR="00C610D0" w:rsidRDefault="00C610D0">
            <w:pPr>
              <w:pStyle w:val="ConsPlusNormal"/>
              <w:jc w:val="center"/>
            </w:pPr>
            <w:r>
              <w:t>3</w:t>
            </w:r>
          </w:p>
        </w:tc>
        <w:tc>
          <w:tcPr>
            <w:tcW w:w="510" w:type="dxa"/>
            <w:vAlign w:val="center"/>
          </w:tcPr>
          <w:p w:rsidR="00C610D0" w:rsidRDefault="00C610D0">
            <w:pPr>
              <w:pStyle w:val="ConsPlusNormal"/>
              <w:jc w:val="center"/>
            </w:pPr>
            <w:r>
              <w:t>0</w:t>
            </w:r>
          </w:p>
        </w:tc>
        <w:tc>
          <w:tcPr>
            <w:tcW w:w="3005" w:type="dxa"/>
            <w:vAlign w:val="center"/>
          </w:tcPr>
          <w:p w:rsidR="00C610D0" w:rsidRDefault="00C610D0">
            <w:pPr>
              <w:pStyle w:val="ConsPlusNormal"/>
              <w:jc w:val="center"/>
            </w:pPr>
            <w:r>
              <w:t>Контрагенты, Правовые основания, Учетные номера денежных обязательств</w:t>
            </w:r>
          </w:p>
        </w:tc>
      </w:tr>
      <w:tr w:rsidR="00C610D0">
        <w:tc>
          <w:tcPr>
            <w:tcW w:w="2211" w:type="dxa"/>
            <w:vAlign w:val="center"/>
          </w:tcPr>
          <w:p w:rsidR="00C610D0" w:rsidRDefault="00C610D0">
            <w:pPr>
              <w:pStyle w:val="ConsPlusNormal"/>
              <w:jc w:val="center"/>
            </w:pPr>
            <w:r>
              <w:lastRenderedPageBreak/>
              <w:t>Расчеты по поступлению нефинансовых активов</w:t>
            </w:r>
          </w:p>
        </w:tc>
        <w:tc>
          <w:tcPr>
            <w:tcW w:w="794" w:type="dxa"/>
            <w:vAlign w:val="center"/>
          </w:tcPr>
          <w:p w:rsidR="00C610D0" w:rsidRDefault="00C610D0">
            <w:pPr>
              <w:pStyle w:val="ConsPlusNormal"/>
              <w:jc w:val="center"/>
            </w:pPr>
            <w:r>
              <w:t>гКБК</w:t>
            </w:r>
          </w:p>
        </w:tc>
        <w:tc>
          <w:tcPr>
            <w:tcW w:w="510" w:type="dxa"/>
            <w:vAlign w:val="center"/>
          </w:tcPr>
          <w:p w:rsidR="00C610D0" w:rsidRDefault="00C610D0">
            <w:pPr>
              <w:pStyle w:val="ConsPlusNormal"/>
              <w:jc w:val="center"/>
            </w:pPr>
            <w:r>
              <w:t>1</w:t>
            </w:r>
          </w:p>
        </w:tc>
        <w:tc>
          <w:tcPr>
            <w:tcW w:w="510" w:type="dxa"/>
            <w:vAlign w:val="center"/>
          </w:tcPr>
          <w:p w:rsidR="00C610D0" w:rsidRDefault="00C610D0">
            <w:pPr>
              <w:pStyle w:val="ConsPlusNormal"/>
              <w:jc w:val="center"/>
            </w:pPr>
            <w:r>
              <w:t>3</w:t>
            </w:r>
          </w:p>
        </w:tc>
        <w:tc>
          <w:tcPr>
            <w:tcW w:w="454" w:type="dxa"/>
            <w:vAlign w:val="center"/>
          </w:tcPr>
          <w:p w:rsidR="00C610D0" w:rsidRDefault="00C610D0">
            <w:pPr>
              <w:pStyle w:val="ConsPlusNormal"/>
              <w:jc w:val="center"/>
            </w:pPr>
            <w:r>
              <w:t>0</w:t>
            </w:r>
          </w:p>
        </w:tc>
        <w:tc>
          <w:tcPr>
            <w:tcW w:w="454" w:type="dxa"/>
            <w:vAlign w:val="center"/>
          </w:tcPr>
          <w:p w:rsidR="00C610D0" w:rsidRDefault="00C610D0">
            <w:pPr>
              <w:pStyle w:val="ConsPlusNormal"/>
              <w:jc w:val="center"/>
            </w:pPr>
            <w:r>
              <w:t>2</w:t>
            </w:r>
          </w:p>
        </w:tc>
        <w:tc>
          <w:tcPr>
            <w:tcW w:w="567" w:type="dxa"/>
            <w:vAlign w:val="center"/>
          </w:tcPr>
          <w:p w:rsidR="00C610D0" w:rsidRDefault="00C610D0">
            <w:pPr>
              <w:pStyle w:val="ConsPlusNormal"/>
              <w:jc w:val="center"/>
            </w:pPr>
            <w:r>
              <w:t>3</w:t>
            </w:r>
          </w:p>
        </w:tc>
        <w:tc>
          <w:tcPr>
            <w:tcW w:w="567" w:type="dxa"/>
            <w:vAlign w:val="center"/>
          </w:tcPr>
          <w:p w:rsidR="00C610D0" w:rsidRDefault="00C610D0">
            <w:pPr>
              <w:pStyle w:val="ConsPlusNormal"/>
              <w:jc w:val="center"/>
            </w:pPr>
            <w:r>
              <w:t>0</w:t>
            </w:r>
          </w:p>
        </w:tc>
        <w:tc>
          <w:tcPr>
            <w:tcW w:w="454" w:type="dxa"/>
            <w:vAlign w:val="center"/>
          </w:tcPr>
          <w:p w:rsidR="00C610D0" w:rsidRDefault="00C610D0">
            <w:pPr>
              <w:pStyle w:val="ConsPlusNormal"/>
              <w:jc w:val="center"/>
            </w:pPr>
            <w:r>
              <w:t>0</w:t>
            </w:r>
          </w:p>
        </w:tc>
        <w:tc>
          <w:tcPr>
            <w:tcW w:w="454" w:type="dxa"/>
            <w:vAlign w:val="center"/>
          </w:tcPr>
          <w:p w:rsidR="00C610D0" w:rsidRDefault="00C610D0">
            <w:pPr>
              <w:pStyle w:val="ConsPlusNormal"/>
              <w:jc w:val="center"/>
            </w:pPr>
            <w:r>
              <w:t>0</w:t>
            </w:r>
          </w:p>
        </w:tc>
        <w:tc>
          <w:tcPr>
            <w:tcW w:w="510" w:type="dxa"/>
            <w:vAlign w:val="center"/>
          </w:tcPr>
          <w:p w:rsidR="00C610D0" w:rsidRDefault="00C610D0">
            <w:pPr>
              <w:pStyle w:val="ConsPlusNormal"/>
              <w:jc w:val="center"/>
            </w:pPr>
            <w:r>
              <w:t>0</w:t>
            </w:r>
          </w:p>
        </w:tc>
        <w:tc>
          <w:tcPr>
            <w:tcW w:w="3005" w:type="dxa"/>
            <w:vAlign w:val="center"/>
          </w:tcPr>
          <w:p w:rsidR="00C610D0" w:rsidRDefault="00C610D0">
            <w:pPr>
              <w:pStyle w:val="ConsPlusNormal"/>
              <w:jc w:val="center"/>
            </w:pPr>
            <w:r>
              <w:t>группировочный</w:t>
            </w:r>
          </w:p>
        </w:tc>
      </w:tr>
      <w:tr w:rsidR="00C610D0">
        <w:tc>
          <w:tcPr>
            <w:tcW w:w="2211" w:type="dxa"/>
            <w:vAlign w:val="center"/>
          </w:tcPr>
          <w:p w:rsidR="00C610D0" w:rsidRDefault="00C610D0">
            <w:pPr>
              <w:pStyle w:val="ConsPlusNormal"/>
              <w:jc w:val="center"/>
            </w:pPr>
            <w:r>
              <w:t>Расчеты по приобретению основных средств</w:t>
            </w:r>
          </w:p>
        </w:tc>
        <w:tc>
          <w:tcPr>
            <w:tcW w:w="794" w:type="dxa"/>
            <w:vAlign w:val="center"/>
          </w:tcPr>
          <w:p w:rsidR="00C610D0" w:rsidRDefault="00C610D0">
            <w:pPr>
              <w:pStyle w:val="ConsPlusNormal"/>
              <w:jc w:val="center"/>
            </w:pPr>
            <w:r>
              <w:t>КРБ, КИФ</w:t>
            </w:r>
          </w:p>
        </w:tc>
        <w:tc>
          <w:tcPr>
            <w:tcW w:w="510" w:type="dxa"/>
            <w:vAlign w:val="center"/>
          </w:tcPr>
          <w:p w:rsidR="00C610D0" w:rsidRDefault="00C610D0">
            <w:pPr>
              <w:pStyle w:val="ConsPlusNormal"/>
              <w:jc w:val="center"/>
            </w:pPr>
            <w:r>
              <w:t>1</w:t>
            </w:r>
          </w:p>
        </w:tc>
        <w:tc>
          <w:tcPr>
            <w:tcW w:w="510" w:type="dxa"/>
            <w:vAlign w:val="center"/>
          </w:tcPr>
          <w:p w:rsidR="00C610D0" w:rsidRDefault="00C610D0">
            <w:pPr>
              <w:pStyle w:val="ConsPlusNormal"/>
              <w:jc w:val="center"/>
            </w:pPr>
            <w:r>
              <w:t>3</w:t>
            </w:r>
          </w:p>
        </w:tc>
        <w:tc>
          <w:tcPr>
            <w:tcW w:w="454" w:type="dxa"/>
            <w:vAlign w:val="center"/>
          </w:tcPr>
          <w:p w:rsidR="00C610D0" w:rsidRDefault="00C610D0">
            <w:pPr>
              <w:pStyle w:val="ConsPlusNormal"/>
              <w:jc w:val="center"/>
            </w:pPr>
            <w:r>
              <w:t>0</w:t>
            </w:r>
          </w:p>
        </w:tc>
        <w:tc>
          <w:tcPr>
            <w:tcW w:w="454" w:type="dxa"/>
            <w:vAlign w:val="center"/>
          </w:tcPr>
          <w:p w:rsidR="00C610D0" w:rsidRDefault="00C610D0">
            <w:pPr>
              <w:pStyle w:val="ConsPlusNormal"/>
              <w:jc w:val="center"/>
            </w:pPr>
            <w:r>
              <w:t>2</w:t>
            </w:r>
          </w:p>
        </w:tc>
        <w:tc>
          <w:tcPr>
            <w:tcW w:w="567" w:type="dxa"/>
            <w:vAlign w:val="center"/>
          </w:tcPr>
          <w:p w:rsidR="00C610D0" w:rsidRDefault="00C610D0">
            <w:pPr>
              <w:pStyle w:val="ConsPlusNormal"/>
              <w:jc w:val="center"/>
            </w:pPr>
            <w:r>
              <w:t>3</w:t>
            </w:r>
          </w:p>
        </w:tc>
        <w:tc>
          <w:tcPr>
            <w:tcW w:w="567" w:type="dxa"/>
            <w:vAlign w:val="center"/>
          </w:tcPr>
          <w:p w:rsidR="00C610D0" w:rsidRDefault="00C610D0">
            <w:pPr>
              <w:pStyle w:val="ConsPlusNormal"/>
              <w:jc w:val="center"/>
            </w:pPr>
            <w:r>
              <w:t>1</w:t>
            </w:r>
          </w:p>
        </w:tc>
        <w:tc>
          <w:tcPr>
            <w:tcW w:w="454" w:type="dxa"/>
            <w:vAlign w:val="center"/>
          </w:tcPr>
          <w:p w:rsidR="00C610D0" w:rsidRDefault="00C610D0">
            <w:pPr>
              <w:pStyle w:val="ConsPlusNormal"/>
              <w:jc w:val="center"/>
            </w:pPr>
            <w:r>
              <w:t>0</w:t>
            </w:r>
          </w:p>
        </w:tc>
        <w:tc>
          <w:tcPr>
            <w:tcW w:w="454" w:type="dxa"/>
            <w:vAlign w:val="center"/>
          </w:tcPr>
          <w:p w:rsidR="00C610D0" w:rsidRDefault="00C610D0">
            <w:pPr>
              <w:pStyle w:val="ConsPlusNormal"/>
              <w:jc w:val="center"/>
            </w:pPr>
            <w:r>
              <w:t>0</w:t>
            </w:r>
          </w:p>
        </w:tc>
        <w:tc>
          <w:tcPr>
            <w:tcW w:w="510" w:type="dxa"/>
            <w:vAlign w:val="center"/>
          </w:tcPr>
          <w:p w:rsidR="00C610D0" w:rsidRDefault="00C610D0">
            <w:pPr>
              <w:pStyle w:val="ConsPlusNormal"/>
              <w:jc w:val="center"/>
            </w:pPr>
            <w:r>
              <w:t>0</w:t>
            </w:r>
          </w:p>
        </w:tc>
        <w:tc>
          <w:tcPr>
            <w:tcW w:w="3005" w:type="dxa"/>
            <w:vAlign w:val="center"/>
          </w:tcPr>
          <w:p w:rsidR="00C610D0" w:rsidRDefault="00C610D0">
            <w:pPr>
              <w:pStyle w:val="ConsPlusNormal"/>
              <w:jc w:val="center"/>
            </w:pPr>
            <w:r>
              <w:t>Контрагенты, Правовые основания, Учетные номера денежных обязательств</w:t>
            </w:r>
          </w:p>
        </w:tc>
      </w:tr>
      <w:tr w:rsidR="00C610D0">
        <w:tc>
          <w:tcPr>
            <w:tcW w:w="2211" w:type="dxa"/>
          </w:tcPr>
          <w:p w:rsidR="00C610D0" w:rsidRDefault="00C610D0">
            <w:pPr>
              <w:pStyle w:val="ConsPlusNormal"/>
              <w:jc w:val="center"/>
            </w:pPr>
            <w:r>
              <w:t xml:space="preserve">Увеличение кредиторской задолженности по приобретению основных средств </w:t>
            </w:r>
            <w:hyperlink w:anchor="P17295">
              <w:r>
                <w:rPr>
                  <w:color w:val="0000FF"/>
                </w:rPr>
                <w:t>&lt;**&gt;</w:t>
              </w:r>
            </w:hyperlink>
          </w:p>
        </w:tc>
        <w:tc>
          <w:tcPr>
            <w:tcW w:w="794" w:type="dxa"/>
            <w:vAlign w:val="center"/>
          </w:tcPr>
          <w:p w:rsidR="00C610D0" w:rsidRDefault="00C610D0">
            <w:pPr>
              <w:pStyle w:val="ConsPlusNormal"/>
              <w:jc w:val="center"/>
            </w:pPr>
            <w:r>
              <w:t>КРБ, КИФ</w:t>
            </w:r>
          </w:p>
        </w:tc>
        <w:tc>
          <w:tcPr>
            <w:tcW w:w="510" w:type="dxa"/>
            <w:vAlign w:val="center"/>
          </w:tcPr>
          <w:p w:rsidR="00C610D0" w:rsidRDefault="00C610D0">
            <w:pPr>
              <w:pStyle w:val="ConsPlusNormal"/>
              <w:jc w:val="center"/>
            </w:pPr>
            <w:r>
              <w:t>1</w:t>
            </w:r>
          </w:p>
        </w:tc>
        <w:tc>
          <w:tcPr>
            <w:tcW w:w="510" w:type="dxa"/>
            <w:vAlign w:val="center"/>
          </w:tcPr>
          <w:p w:rsidR="00C610D0" w:rsidRDefault="00C610D0">
            <w:pPr>
              <w:pStyle w:val="ConsPlusNormal"/>
              <w:jc w:val="center"/>
            </w:pPr>
            <w:r>
              <w:t>3</w:t>
            </w:r>
          </w:p>
        </w:tc>
        <w:tc>
          <w:tcPr>
            <w:tcW w:w="454" w:type="dxa"/>
            <w:vAlign w:val="center"/>
          </w:tcPr>
          <w:p w:rsidR="00C610D0" w:rsidRDefault="00C610D0">
            <w:pPr>
              <w:pStyle w:val="ConsPlusNormal"/>
              <w:jc w:val="center"/>
            </w:pPr>
            <w:r>
              <w:t>0</w:t>
            </w:r>
          </w:p>
        </w:tc>
        <w:tc>
          <w:tcPr>
            <w:tcW w:w="454" w:type="dxa"/>
            <w:vAlign w:val="center"/>
          </w:tcPr>
          <w:p w:rsidR="00C610D0" w:rsidRDefault="00C610D0">
            <w:pPr>
              <w:pStyle w:val="ConsPlusNormal"/>
              <w:jc w:val="center"/>
            </w:pPr>
            <w:r>
              <w:t>2</w:t>
            </w:r>
          </w:p>
        </w:tc>
        <w:tc>
          <w:tcPr>
            <w:tcW w:w="567" w:type="dxa"/>
            <w:vAlign w:val="center"/>
          </w:tcPr>
          <w:p w:rsidR="00C610D0" w:rsidRDefault="00C610D0">
            <w:pPr>
              <w:pStyle w:val="ConsPlusNormal"/>
              <w:jc w:val="center"/>
            </w:pPr>
            <w:r>
              <w:t>3</w:t>
            </w:r>
          </w:p>
        </w:tc>
        <w:tc>
          <w:tcPr>
            <w:tcW w:w="567" w:type="dxa"/>
            <w:vAlign w:val="center"/>
          </w:tcPr>
          <w:p w:rsidR="00C610D0" w:rsidRDefault="00C610D0">
            <w:pPr>
              <w:pStyle w:val="ConsPlusNormal"/>
              <w:jc w:val="center"/>
            </w:pPr>
            <w:r>
              <w:t>1</w:t>
            </w:r>
          </w:p>
        </w:tc>
        <w:tc>
          <w:tcPr>
            <w:tcW w:w="454" w:type="dxa"/>
            <w:vAlign w:val="center"/>
          </w:tcPr>
          <w:p w:rsidR="00C610D0" w:rsidRDefault="00C610D0">
            <w:pPr>
              <w:pStyle w:val="ConsPlusNormal"/>
              <w:jc w:val="center"/>
            </w:pPr>
            <w:r>
              <w:t>7</w:t>
            </w:r>
          </w:p>
        </w:tc>
        <w:tc>
          <w:tcPr>
            <w:tcW w:w="454" w:type="dxa"/>
            <w:vAlign w:val="center"/>
          </w:tcPr>
          <w:p w:rsidR="00C610D0" w:rsidRDefault="00C610D0">
            <w:pPr>
              <w:pStyle w:val="ConsPlusNormal"/>
              <w:jc w:val="center"/>
            </w:pPr>
            <w:r>
              <w:t>3</w:t>
            </w:r>
          </w:p>
        </w:tc>
        <w:tc>
          <w:tcPr>
            <w:tcW w:w="510" w:type="dxa"/>
            <w:vAlign w:val="center"/>
          </w:tcPr>
          <w:p w:rsidR="00C610D0" w:rsidRDefault="00C610D0">
            <w:pPr>
              <w:pStyle w:val="ConsPlusNormal"/>
              <w:jc w:val="center"/>
            </w:pPr>
            <w:r>
              <w:t>0</w:t>
            </w:r>
          </w:p>
        </w:tc>
        <w:tc>
          <w:tcPr>
            <w:tcW w:w="3005" w:type="dxa"/>
            <w:vAlign w:val="center"/>
          </w:tcPr>
          <w:p w:rsidR="00C610D0" w:rsidRDefault="00C610D0">
            <w:pPr>
              <w:pStyle w:val="ConsPlusNormal"/>
              <w:jc w:val="center"/>
            </w:pPr>
            <w:r>
              <w:t>Контрагенты, Правовые основания, Учетные номера денежных обязательств</w:t>
            </w:r>
          </w:p>
        </w:tc>
      </w:tr>
      <w:tr w:rsidR="00C610D0">
        <w:tc>
          <w:tcPr>
            <w:tcW w:w="2211" w:type="dxa"/>
            <w:vAlign w:val="center"/>
          </w:tcPr>
          <w:p w:rsidR="00C610D0" w:rsidRDefault="00C610D0">
            <w:pPr>
              <w:pStyle w:val="ConsPlusNormal"/>
              <w:jc w:val="center"/>
            </w:pPr>
            <w:r>
              <w:t xml:space="preserve">Уменьшение кредиторской задолженности по приобретению основных средств </w:t>
            </w:r>
            <w:hyperlink w:anchor="P17295">
              <w:r>
                <w:rPr>
                  <w:color w:val="0000FF"/>
                </w:rPr>
                <w:t>&lt;**&gt;</w:t>
              </w:r>
            </w:hyperlink>
          </w:p>
        </w:tc>
        <w:tc>
          <w:tcPr>
            <w:tcW w:w="794" w:type="dxa"/>
            <w:vAlign w:val="center"/>
          </w:tcPr>
          <w:p w:rsidR="00C610D0" w:rsidRDefault="00C610D0">
            <w:pPr>
              <w:pStyle w:val="ConsPlusNormal"/>
              <w:jc w:val="center"/>
            </w:pPr>
            <w:r>
              <w:t>КРБ, КИФ</w:t>
            </w:r>
          </w:p>
        </w:tc>
        <w:tc>
          <w:tcPr>
            <w:tcW w:w="510" w:type="dxa"/>
            <w:vAlign w:val="center"/>
          </w:tcPr>
          <w:p w:rsidR="00C610D0" w:rsidRDefault="00C610D0">
            <w:pPr>
              <w:pStyle w:val="ConsPlusNormal"/>
              <w:jc w:val="center"/>
            </w:pPr>
            <w:r>
              <w:t>1</w:t>
            </w:r>
          </w:p>
        </w:tc>
        <w:tc>
          <w:tcPr>
            <w:tcW w:w="510" w:type="dxa"/>
            <w:vAlign w:val="center"/>
          </w:tcPr>
          <w:p w:rsidR="00C610D0" w:rsidRDefault="00C610D0">
            <w:pPr>
              <w:pStyle w:val="ConsPlusNormal"/>
              <w:jc w:val="center"/>
            </w:pPr>
            <w:r>
              <w:t>3</w:t>
            </w:r>
          </w:p>
        </w:tc>
        <w:tc>
          <w:tcPr>
            <w:tcW w:w="454" w:type="dxa"/>
            <w:vAlign w:val="center"/>
          </w:tcPr>
          <w:p w:rsidR="00C610D0" w:rsidRDefault="00C610D0">
            <w:pPr>
              <w:pStyle w:val="ConsPlusNormal"/>
              <w:jc w:val="center"/>
            </w:pPr>
            <w:r>
              <w:t>0</w:t>
            </w:r>
          </w:p>
        </w:tc>
        <w:tc>
          <w:tcPr>
            <w:tcW w:w="454" w:type="dxa"/>
            <w:vAlign w:val="center"/>
          </w:tcPr>
          <w:p w:rsidR="00C610D0" w:rsidRDefault="00C610D0">
            <w:pPr>
              <w:pStyle w:val="ConsPlusNormal"/>
              <w:jc w:val="center"/>
            </w:pPr>
            <w:r>
              <w:t>2</w:t>
            </w:r>
          </w:p>
        </w:tc>
        <w:tc>
          <w:tcPr>
            <w:tcW w:w="567" w:type="dxa"/>
            <w:vAlign w:val="center"/>
          </w:tcPr>
          <w:p w:rsidR="00C610D0" w:rsidRDefault="00C610D0">
            <w:pPr>
              <w:pStyle w:val="ConsPlusNormal"/>
              <w:jc w:val="center"/>
            </w:pPr>
            <w:r>
              <w:t>3</w:t>
            </w:r>
          </w:p>
        </w:tc>
        <w:tc>
          <w:tcPr>
            <w:tcW w:w="567" w:type="dxa"/>
            <w:vAlign w:val="center"/>
          </w:tcPr>
          <w:p w:rsidR="00C610D0" w:rsidRDefault="00C610D0">
            <w:pPr>
              <w:pStyle w:val="ConsPlusNormal"/>
              <w:jc w:val="center"/>
            </w:pPr>
            <w:r>
              <w:t>1</w:t>
            </w:r>
          </w:p>
        </w:tc>
        <w:tc>
          <w:tcPr>
            <w:tcW w:w="454" w:type="dxa"/>
            <w:vAlign w:val="center"/>
          </w:tcPr>
          <w:p w:rsidR="00C610D0" w:rsidRDefault="00C610D0">
            <w:pPr>
              <w:pStyle w:val="ConsPlusNormal"/>
              <w:jc w:val="center"/>
            </w:pPr>
            <w:r>
              <w:t>8</w:t>
            </w:r>
          </w:p>
        </w:tc>
        <w:tc>
          <w:tcPr>
            <w:tcW w:w="454" w:type="dxa"/>
            <w:vAlign w:val="center"/>
          </w:tcPr>
          <w:p w:rsidR="00C610D0" w:rsidRDefault="00C610D0">
            <w:pPr>
              <w:pStyle w:val="ConsPlusNormal"/>
              <w:jc w:val="center"/>
            </w:pPr>
            <w:r>
              <w:t>3</w:t>
            </w:r>
          </w:p>
        </w:tc>
        <w:tc>
          <w:tcPr>
            <w:tcW w:w="510" w:type="dxa"/>
            <w:vAlign w:val="center"/>
          </w:tcPr>
          <w:p w:rsidR="00C610D0" w:rsidRDefault="00C610D0">
            <w:pPr>
              <w:pStyle w:val="ConsPlusNormal"/>
              <w:jc w:val="center"/>
            </w:pPr>
            <w:r>
              <w:t>0</w:t>
            </w:r>
          </w:p>
        </w:tc>
        <w:tc>
          <w:tcPr>
            <w:tcW w:w="3005" w:type="dxa"/>
            <w:vAlign w:val="center"/>
          </w:tcPr>
          <w:p w:rsidR="00C610D0" w:rsidRDefault="00C610D0">
            <w:pPr>
              <w:pStyle w:val="ConsPlusNormal"/>
              <w:jc w:val="center"/>
            </w:pPr>
            <w:r>
              <w:t>Контрагенты, Правовые основания, Учетные номера денежных обязательств</w:t>
            </w:r>
          </w:p>
        </w:tc>
      </w:tr>
      <w:tr w:rsidR="00C610D0">
        <w:tc>
          <w:tcPr>
            <w:tcW w:w="2211" w:type="dxa"/>
            <w:vAlign w:val="center"/>
          </w:tcPr>
          <w:p w:rsidR="00C610D0" w:rsidRDefault="00C610D0">
            <w:pPr>
              <w:pStyle w:val="ConsPlusNormal"/>
              <w:jc w:val="center"/>
            </w:pPr>
            <w:r>
              <w:t>Расчеты по приобретению нематериальных активов</w:t>
            </w:r>
          </w:p>
        </w:tc>
        <w:tc>
          <w:tcPr>
            <w:tcW w:w="794" w:type="dxa"/>
            <w:vAlign w:val="center"/>
          </w:tcPr>
          <w:p w:rsidR="00C610D0" w:rsidRDefault="00C610D0">
            <w:pPr>
              <w:pStyle w:val="ConsPlusNormal"/>
              <w:jc w:val="center"/>
            </w:pPr>
            <w:r>
              <w:t>КРБ</w:t>
            </w:r>
          </w:p>
        </w:tc>
        <w:tc>
          <w:tcPr>
            <w:tcW w:w="510" w:type="dxa"/>
            <w:vAlign w:val="center"/>
          </w:tcPr>
          <w:p w:rsidR="00C610D0" w:rsidRDefault="00C610D0">
            <w:pPr>
              <w:pStyle w:val="ConsPlusNormal"/>
              <w:jc w:val="center"/>
            </w:pPr>
            <w:r>
              <w:t>1</w:t>
            </w:r>
          </w:p>
        </w:tc>
        <w:tc>
          <w:tcPr>
            <w:tcW w:w="510" w:type="dxa"/>
            <w:vAlign w:val="center"/>
          </w:tcPr>
          <w:p w:rsidR="00C610D0" w:rsidRDefault="00C610D0">
            <w:pPr>
              <w:pStyle w:val="ConsPlusNormal"/>
              <w:jc w:val="center"/>
            </w:pPr>
            <w:r>
              <w:t>3</w:t>
            </w:r>
          </w:p>
        </w:tc>
        <w:tc>
          <w:tcPr>
            <w:tcW w:w="454" w:type="dxa"/>
            <w:vAlign w:val="center"/>
          </w:tcPr>
          <w:p w:rsidR="00C610D0" w:rsidRDefault="00C610D0">
            <w:pPr>
              <w:pStyle w:val="ConsPlusNormal"/>
              <w:jc w:val="center"/>
            </w:pPr>
            <w:r>
              <w:t>0</w:t>
            </w:r>
          </w:p>
        </w:tc>
        <w:tc>
          <w:tcPr>
            <w:tcW w:w="454" w:type="dxa"/>
            <w:vAlign w:val="center"/>
          </w:tcPr>
          <w:p w:rsidR="00C610D0" w:rsidRDefault="00C610D0">
            <w:pPr>
              <w:pStyle w:val="ConsPlusNormal"/>
              <w:jc w:val="center"/>
            </w:pPr>
            <w:r>
              <w:t>2</w:t>
            </w:r>
          </w:p>
        </w:tc>
        <w:tc>
          <w:tcPr>
            <w:tcW w:w="567" w:type="dxa"/>
            <w:vAlign w:val="center"/>
          </w:tcPr>
          <w:p w:rsidR="00C610D0" w:rsidRDefault="00C610D0">
            <w:pPr>
              <w:pStyle w:val="ConsPlusNormal"/>
              <w:jc w:val="center"/>
            </w:pPr>
            <w:r>
              <w:t>3</w:t>
            </w:r>
          </w:p>
        </w:tc>
        <w:tc>
          <w:tcPr>
            <w:tcW w:w="567" w:type="dxa"/>
            <w:vAlign w:val="center"/>
          </w:tcPr>
          <w:p w:rsidR="00C610D0" w:rsidRDefault="00C610D0">
            <w:pPr>
              <w:pStyle w:val="ConsPlusNormal"/>
              <w:jc w:val="center"/>
            </w:pPr>
            <w:r>
              <w:t>2</w:t>
            </w:r>
          </w:p>
        </w:tc>
        <w:tc>
          <w:tcPr>
            <w:tcW w:w="454" w:type="dxa"/>
            <w:vAlign w:val="center"/>
          </w:tcPr>
          <w:p w:rsidR="00C610D0" w:rsidRDefault="00C610D0">
            <w:pPr>
              <w:pStyle w:val="ConsPlusNormal"/>
              <w:jc w:val="center"/>
            </w:pPr>
            <w:r>
              <w:t>0</w:t>
            </w:r>
          </w:p>
        </w:tc>
        <w:tc>
          <w:tcPr>
            <w:tcW w:w="454" w:type="dxa"/>
            <w:vAlign w:val="center"/>
          </w:tcPr>
          <w:p w:rsidR="00C610D0" w:rsidRDefault="00C610D0">
            <w:pPr>
              <w:pStyle w:val="ConsPlusNormal"/>
              <w:jc w:val="center"/>
            </w:pPr>
            <w:r>
              <w:t>0</w:t>
            </w:r>
          </w:p>
        </w:tc>
        <w:tc>
          <w:tcPr>
            <w:tcW w:w="510" w:type="dxa"/>
            <w:vAlign w:val="center"/>
          </w:tcPr>
          <w:p w:rsidR="00C610D0" w:rsidRDefault="00C610D0">
            <w:pPr>
              <w:pStyle w:val="ConsPlusNormal"/>
              <w:jc w:val="center"/>
            </w:pPr>
            <w:r>
              <w:t>0</w:t>
            </w:r>
          </w:p>
        </w:tc>
        <w:tc>
          <w:tcPr>
            <w:tcW w:w="3005" w:type="dxa"/>
            <w:vAlign w:val="center"/>
          </w:tcPr>
          <w:p w:rsidR="00C610D0" w:rsidRDefault="00C610D0">
            <w:pPr>
              <w:pStyle w:val="ConsPlusNormal"/>
              <w:jc w:val="center"/>
            </w:pPr>
            <w:r>
              <w:t>Контрагенты, Правовые основания, Учетные номера денежных обязательств</w:t>
            </w:r>
          </w:p>
        </w:tc>
      </w:tr>
      <w:tr w:rsidR="00C610D0">
        <w:tc>
          <w:tcPr>
            <w:tcW w:w="2211" w:type="dxa"/>
            <w:vAlign w:val="center"/>
          </w:tcPr>
          <w:p w:rsidR="00C610D0" w:rsidRDefault="00C610D0">
            <w:pPr>
              <w:pStyle w:val="ConsPlusNormal"/>
              <w:jc w:val="center"/>
            </w:pPr>
            <w:r>
              <w:t xml:space="preserve">Увеличение кредиторской задолженности по приобретению нематериальных активов </w:t>
            </w:r>
            <w:hyperlink w:anchor="P17295">
              <w:r>
                <w:rPr>
                  <w:color w:val="0000FF"/>
                </w:rPr>
                <w:t>&lt;**&gt;</w:t>
              </w:r>
            </w:hyperlink>
          </w:p>
        </w:tc>
        <w:tc>
          <w:tcPr>
            <w:tcW w:w="794" w:type="dxa"/>
            <w:vAlign w:val="center"/>
          </w:tcPr>
          <w:p w:rsidR="00C610D0" w:rsidRDefault="00C610D0">
            <w:pPr>
              <w:pStyle w:val="ConsPlusNormal"/>
              <w:jc w:val="center"/>
            </w:pPr>
            <w:r>
              <w:t>КРБ</w:t>
            </w:r>
          </w:p>
        </w:tc>
        <w:tc>
          <w:tcPr>
            <w:tcW w:w="510" w:type="dxa"/>
            <w:vAlign w:val="center"/>
          </w:tcPr>
          <w:p w:rsidR="00C610D0" w:rsidRDefault="00C610D0">
            <w:pPr>
              <w:pStyle w:val="ConsPlusNormal"/>
              <w:jc w:val="center"/>
            </w:pPr>
            <w:r>
              <w:t>1</w:t>
            </w:r>
          </w:p>
        </w:tc>
        <w:tc>
          <w:tcPr>
            <w:tcW w:w="510" w:type="dxa"/>
            <w:vAlign w:val="center"/>
          </w:tcPr>
          <w:p w:rsidR="00C610D0" w:rsidRDefault="00C610D0">
            <w:pPr>
              <w:pStyle w:val="ConsPlusNormal"/>
              <w:jc w:val="center"/>
            </w:pPr>
            <w:r>
              <w:t>3</w:t>
            </w:r>
          </w:p>
        </w:tc>
        <w:tc>
          <w:tcPr>
            <w:tcW w:w="454" w:type="dxa"/>
            <w:vAlign w:val="center"/>
          </w:tcPr>
          <w:p w:rsidR="00C610D0" w:rsidRDefault="00C610D0">
            <w:pPr>
              <w:pStyle w:val="ConsPlusNormal"/>
              <w:jc w:val="center"/>
            </w:pPr>
            <w:r>
              <w:t>0</w:t>
            </w:r>
          </w:p>
        </w:tc>
        <w:tc>
          <w:tcPr>
            <w:tcW w:w="454" w:type="dxa"/>
            <w:vAlign w:val="center"/>
          </w:tcPr>
          <w:p w:rsidR="00C610D0" w:rsidRDefault="00C610D0">
            <w:pPr>
              <w:pStyle w:val="ConsPlusNormal"/>
              <w:jc w:val="center"/>
            </w:pPr>
            <w:r>
              <w:t>2</w:t>
            </w:r>
          </w:p>
        </w:tc>
        <w:tc>
          <w:tcPr>
            <w:tcW w:w="567" w:type="dxa"/>
            <w:vAlign w:val="center"/>
          </w:tcPr>
          <w:p w:rsidR="00C610D0" w:rsidRDefault="00C610D0">
            <w:pPr>
              <w:pStyle w:val="ConsPlusNormal"/>
              <w:jc w:val="center"/>
            </w:pPr>
            <w:r>
              <w:t>3</w:t>
            </w:r>
          </w:p>
        </w:tc>
        <w:tc>
          <w:tcPr>
            <w:tcW w:w="567" w:type="dxa"/>
            <w:vAlign w:val="center"/>
          </w:tcPr>
          <w:p w:rsidR="00C610D0" w:rsidRDefault="00C610D0">
            <w:pPr>
              <w:pStyle w:val="ConsPlusNormal"/>
              <w:jc w:val="center"/>
            </w:pPr>
            <w:r>
              <w:t>2</w:t>
            </w:r>
          </w:p>
        </w:tc>
        <w:tc>
          <w:tcPr>
            <w:tcW w:w="454" w:type="dxa"/>
            <w:vAlign w:val="center"/>
          </w:tcPr>
          <w:p w:rsidR="00C610D0" w:rsidRDefault="00C610D0">
            <w:pPr>
              <w:pStyle w:val="ConsPlusNormal"/>
              <w:jc w:val="center"/>
            </w:pPr>
            <w:r>
              <w:t>7</w:t>
            </w:r>
          </w:p>
        </w:tc>
        <w:tc>
          <w:tcPr>
            <w:tcW w:w="454" w:type="dxa"/>
            <w:vAlign w:val="center"/>
          </w:tcPr>
          <w:p w:rsidR="00C610D0" w:rsidRDefault="00C610D0">
            <w:pPr>
              <w:pStyle w:val="ConsPlusNormal"/>
              <w:jc w:val="center"/>
            </w:pPr>
            <w:r>
              <w:t>3</w:t>
            </w:r>
          </w:p>
        </w:tc>
        <w:tc>
          <w:tcPr>
            <w:tcW w:w="510" w:type="dxa"/>
            <w:vAlign w:val="center"/>
          </w:tcPr>
          <w:p w:rsidR="00C610D0" w:rsidRDefault="00C610D0">
            <w:pPr>
              <w:pStyle w:val="ConsPlusNormal"/>
              <w:jc w:val="center"/>
            </w:pPr>
            <w:r>
              <w:t>0</w:t>
            </w:r>
          </w:p>
        </w:tc>
        <w:tc>
          <w:tcPr>
            <w:tcW w:w="3005" w:type="dxa"/>
            <w:vAlign w:val="center"/>
          </w:tcPr>
          <w:p w:rsidR="00C610D0" w:rsidRDefault="00C610D0">
            <w:pPr>
              <w:pStyle w:val="ConsPlusNormal"/>
              <w:jc w:val="center"/>
            </w:pPr>
            <w:r>
              <w:t>Контрагенты, Правовые основания, Учетные номера денежных обязательств</w:t>
            </w:r>
          </w:p>
        </w:tc>
      </w:tr>
      <w:tr w:rsidR="00C610D0">
        <w:tc>
          <w:tcPr>
            <w:tcW w:w="2211" w:type="dxa"/>
            <w:vAlign w:val="center"/>
          </w:tcPr>
          <w:p w:rsidR="00C610D0" w:rsidRDefault="00C610D0">
            <w:pPr>
              <w:pStyle w:val="ConsPlusNormal"/>
              <w:jc w:val="center"/>
            </w:pPr>
            <w:r>
              <w:lastRenderedPageBreak/>
              <w:t xml:space="preserve">Уменьшение кредиторской задолженности по приобретению нематериальных активов </w:t>
            </w:r>
            <w:hyperlink w:anchor="P17295">
              <w:r>
                <w:rPr>
                  <w:color w:val="0000FF"/>
                </w:rPr>
                <w:t>&lt;**&gt;</w:t>
              </w:r>
            </w:hyperlink>
          </w:p>
        </w:tc>
        <w:tc>
          <w:tcPr>
            <w:tcW w:w="794" w:type="dxa"/>
            <w:vAlign w:val="center"/>
          </w:tcPr>
          <w:p w:rsidR="00C610D0" w:rsidRDefault="00C610D0">
            <w:pPr>
              <w:pStyle w:val="ConsPlusNormal"/>
              <w:jc w:val="center"/>
            </w:pPr>
            <w:r>
              <w:t>КРБ</w:t>
            </w:r>
          </w:p>
        </w:tc>
        <w:tc>
          <w:tcPr>
            <w:tcW w:w="510" w:type="dxa"/>
            <w:vAlign w:val="center"/>
          </w:tcPr>
          <w:p w:rsidR="00C610D0" w:rsidRDefault="00C610D0">
            <w:pPr>
              <w:pStyle w:val="ConsPlusNormal"/>
              <w:jc w:val="center"/>
            </w:pPr>
            <w:r>
              <w:t>1</w:t>
            </w:r>
          </w:p>
        </w:tc>
        <w:tc>
          <w:tcPr>
            <w:tcW w:w="510" w:type="dxa"/>
            <w:vAlign w:val="center"/>
          </w:tcPr>
          <w:p w:rsidR="00C610D0" w:rsidRDefault="00C610D0">
            <w:pPr>
              <w:pStyle w:val="ConsPlusNormal"/>
              <w:jc w:val="center"/>
            </w:pPr>
            <w:r>
              <w:t>3</w:t>
            </w:r>
          </w:p>
        </w:tc>
        <w:tc>
          <w:tcPr>
            <w:tcW w:w="454" w:type="dxa"/>
            <w:vAlign w:val="center"/>
          </w:tcPr>
          <w:p w:rsidR="00C610D0" w:rsidRDefault="00C610D0">
            <w:pPr>
              <w:pStyle w:val="ConsPlusNormal"/>
              <w:jc w:val="center"/>
            </w:pPr>
            <w:r>
              <w:t>0</w:t>
            </w:r>
          </w:p>
        </w:tc>
        <w:tc>
          <w:tcPr>
            <w:tcW w:w="454" w:type="dxa"/>
            <w:vAlign w:val="center"/>
          </w:tcPr>
          <w:p w:rsidR="00C610D0" w:rsidRDefault="00C610D0">
            <w:pPr>
              <w:pStyle w:val="ConsPlusNormal"/>
              <w:jc w:val="center"/>
            </w:pPr>
            <w:r>
              <w:t>2</w:t>
            </w:r>
          </w:p>
        </w:tc>
        <w:tc>
          <w:tcPr>
            <w:tcW w:w="567" w:type="dxa"/>
            <w:vAlign w:val="center"/>
          </w:tcPr>
          <w:p w:rsidR="00C610D0" w:rsidRDefault="00C610D0">
            <w:pPr>
              <w:pStyle w:val="ConsPlusNormal"/>
              <w:jc w:val="center"/>
            </w:pPr>
            <w:r>
              <w:t>3</w:t>
            </w:r>
          </w:p>
        </w:tc>
        <w:tc>
          <w:tcPr>
            <w:tcW w:w="567" w:type="dxa"/>
            <w:vAlign w:val="center"/>
          </w:tcPr>
          <w:p w:rsidR="00C610D0" w:rsidRDefault="00C610D0">
            <w:pPr>
              <w:pStyle w:val="ConsPlusNormal"/>
              <w:jc w:val="center"/>
            </w:pPr>
            <w:r>
              <w:t>2</w:t>
            </w:r>
          </w:p>
        </w:tc>
        <w:tc>
          <w:tcPr>
            <w:tcW w:w="454" w:type="dxa"/>
            <w:vAlign w:val="center"/>
          </w:tcPr>
          <w:p w:rsidR="00C610D0" w:rsidRDefault="00C610D0">
            <w:pPr>
              <w:pStyle w:val="ConsPlusNormal"/>
              <w:jc w:val="center"/>
            </w:pPr>
            <w:r>
              <w:t>8</w:t>
            </w:r>
          </w:p>
        </w:tc>
        <w:tc>
          <w:tcPr>
            <w:tcW w:w="454" w:type="dxa"/>
            <w:vAlign w:val="center"/>
          </w:tcPr>
          <w:p w:rsidR="00C610D0" w:rsidRDefault="00C610D0">
            <w:pPr>
              <w:pStyle w:val="ConsPlusNormal"/>
              <w:jc w:val="center"/>
            </w:pPr>
            <w:r>
              <w:t>3</w:t>
            </w:r>
          </w:p>
        </w:tc>
        <w:tc>
          <w:tcPr>
            <w:tcW w:w="510" w:type="dxa"/>
            <w:vAlign w:val="center"/>
          </w:tcPr>
          <w:p w:rsidR="00C610D0" w:rsidRDefault="00C610D0">
            <w:pPr>
              <w:pStyle w:val="ConsPlusNormal"/>
              <w:jc w:val="center"/>
            </w:pPr>
            <w:r>
              <w:t>0</w:t>
            </w:r>
          </w:p>
        </w:tc>
        <w:tc>
          <w:tcPr>
            <w:tcW w:w="3005" w:type="dxa"/>
            <w:vAlign w:val="center"/>
          </w:tcPr>
          <w:p w:rsidR="00C610D0" w:rsidRDefault="00C610D0">
            <w:pPr>
              <w:pStyle w:val="ConsPlusNormal"/>
              <w:jc w:val="center"/>
            </w:pPr>
            <w:r>
              <w:t>Контрагенты, Правовые основания, Учетные номера денежных обязательств</w:t>
            </w:r>
          </w:p>
        </w:tc>
      </w:tr>
      <w:tr w:rsidR="00C610D0">
        <w:tc>
          <w:tcPr>
            <w:tcW w:w="2211" w:type="dxa"/>
            <w:vAlign w:val="center"/>
          </w:tcPr>
          <w:p w:rsidR="00C610D0" w:rsidRDefault="00C610D0">
            <w:pPr>
              <w:pStyle w:val="ConsPlusNormal"/>
              <w:jc w:val="center"/>
            </w:pPr>
            <w:r>
              <w:t>Расчеты по приобретению непроизведенных активов</w:t>
            </w:r>
          </w:p>
        </w:tc>
        <w:tc>
          <w:tcPr>
            <w:tcW w:w="794" w:type="dxa"/>
            <w:vAlign w:val="center"/>
          </w:tcPr>
          <w:p w:rsidR="00C610D0" w:rsidRDefault="00C610D0">
            <w:pPr>
              <w:pStyle w:val="ConsPlusNormal"/>
              <w:jc w:val="center"/>
            </w:pPr>
            <w:r>
              <w:t>КРБ</w:t>
            </w:r>
          </w:p>
        </w:tc>
        <w:tc>
          <w:tcPr>
            <w:tcW w:w="510" w:type="dxa"/>
            <w:vAlign w:val="center"/>
          </w:tcPr>
          <w:p w:rsidR="00C610D0" w:rsidRDefault="00C610D0">
            <w:pPr>
              <w:pStyle w:val="ConsPlusNormal"/>
              <w:jc w:val="center"/>
            </w:pPr>
            <w:r>
              <w:t>1</w:t>
            </w:r>
          </w:p>
        </w:tc>
        <w:tc>
          <w:tcPr>
            <w:tcW w:w="510" w:type="dxa"/>
            <w:vAlign w:val="center"/>
          </w:tcPr>
          <w:p w:rsidR="00C610D0" w:rsidRDefault="00C610D0">
            <w:pPr>
              <w:pStyle w:val="ConsPlusNormal"/>
              <w:jc w:val="center"/>
            </w:pPr>
            <w:r>
              <w:t>3</w:t>
            </w:r>
          </w:p>
        </w:tc>
        <w:tc>
          <w:tcPr>
            <w:tcW w:w="454" w:type="dxa"/>
            <w:vAlign w:val="center"/>
          </w:tcPr>
          <w:p w:rsidR="00C610D0" w:rsidRDefault="00C610D0">
            <w:pPr>
              <w:pStyle w:val="ConsPlusNormal"/>
              <w:jc w:val="center"/>
            </w:pPr>
            <w:r>
              <w:t>0</w:t>
            </w:r>
          </w:p>
        </w:tc>
        <w:tc>
          <w:tcPr>
            <w:tcW w:w="454" w:type="dxa"/>
            <w:vAlign w:val="center"/>
          </w:tcPr>
          <w:p w:rsidR="00C610D0" w:rsidRDefault="00C610D0">
            <w:pPr>
              <w:pStyle w:val="ConsPlusNormal"/>
              <w:jc w:val="center"/>
            </w:pPr>
            <w:r>
              <w:t>2</w:t>
            </w:r>
          </w:p>
        </w:tc>
        <w:tc>
          <w:tcPr>
            <w:tcW w:w="567" w:type="dxa"/>
            <w:vAlign w:val="center"/>
          </w:tcPr>
          <w:p w:rsidR="00C610D0" w:rsidRDefault="00C610D0">
            <w:pPr>
              <w:pStyle w:val="ConsPlusNormal"/>
              <w:jc w:val="center"/>
            </w:pPr>
            <w:r>
              <w:t>3</w:t>
            </w:r>
          </w:p>
        </w:tc>
        <w:tc>
          <w:tcPr>
            <w:tcW w:w="567" w:type="dxa"/>
            <w:vAlign w:val="center"/>
          </w:tcPr>
          <w:p w:rsidR="00C610D0" w:rsidRDefault="00C610D0">
            <w:pPr>
              <w:pStyle w:val="ConsPlusNormal"/>
              <w:jc w:val="center"/>
            </w:pPr>
            <w:r>
              <w:t>3</w:t>
            </w:r>
          </w:p>
        </w:tc>
        <w:tc>
          <w:tcPr>
            <w:tcW w:w="454" w:type="dxa"/>
            <w:vAlign w:val="center"/>
          </w:tcPr>
          <w:p w:rsidR="00C610D0" w:rsidRDefault="00C610D0">
            <w:pPr>
              <w:pStyle w:val="ConsPlusNormal"/>
              <w:jc w:val="center"/>
            </w:pPr>
            <w:r>
              <w:t>0</w:t>
            </w:r>
          </w:p>
        </w:tc>
        <w:tc>
          <w:tcPr>
            <w:tcW w:w="454" w:type="dxa"/>
            <w:vAlign w:val="center"/>
          </w:tcPr>
          <w:p w:rsidR="00C610D0" w:rsidRDefault="00C610D0">
            <w:pPr>
              <w:pStyle w:val="ConsPlusNormal"/>
              <w:jc w:val="center"/>
            </w:pPr>
            <w:r>
              <w:t>0</w:t>
            </w:r>
          </w:p>
        </w:tc>
        <w:tc>
          <w:tcPr>
            <w:tcW w:w="510" w:type="dxa"/>
            <w:vAlign w:val="center"/>
          </w:tcPr>
          <w:p w:rsidR="00C610D0" w:rsidRDefault="00C610D0">
            <w:pPr>
              <w:pStyle w:val="ConsPlusNormal"/>
              <w:jc w:val="center"/>
            </w:pPr>
            <w:r>
              <w:t>0</w:t>
            </w:r>
          </w:p>
        </w:tc>
        <w:tc>
          <w:tcPr>
            <w:tcW w:w="3005" w:type="dxa"/>
            <w:vAlign w:val="center"/>
          </w:tcPr>
          <w:p w:rsidR="00C610D0" w:rsidRDefault="00C610D0">
            <w:pPr>
              <w:pStyle w:val="ConsPlusNormal"/>
              <w:jc w:val="center"/>
            </w:pPr>
            <w:r>
              <w:t>Контрагенты, Правовые основания, Учетные номера денежных обязательств</w:t>
            </w:r>
          </w:p>
        </w:tc>
      </w:tr>
      <w:tr w:rsidR="00C610D0">
        <w:tc>
          <w:tcPr>
            <w:tcW w:w="2211" w:type="dxa"/>
            <w:vAlign w:val="center"/>
          </w:tcPr>
          <w:p w:rsidR="00C610D0" w:rsidRDefault="00C610D0">
            <w:pPr>
              <w:pStyle w:val="ConsPlusNormal"/>
              <w:jc w:val="center"/>
            </w:pPr>
            <w:r>
              <w:t xml:space="preserve">Увеличение кредиторской задолженности по приобретению непроизведенных активов </w:t>
            </w:r>
            <w:hyperlink w:anchor="P17295">
              <w:r>
                <w:rPr>
                  <w:color w:val="0000FF"/>
                </w:rPr>
                <w:t>&lt;**&gt;</w:t>
              </w:r>
            </w:hyperlink>
          </w:p>
        </w:tc>
        <w:tc>
          <w:tcPr>
            <w:tcW w:w="794" w:type="dxa"/>
            <w:vAlign w:val="center"/>
          </w:tcPr>
          <w:p w:rsidR="00C610D0" w:rsidRDefault="00C610D0">
            <w:pPr>
              <w:pStyle w:val="ConsPlusNormal"/>
              <w:jc w:val="center"/>
            </w:pPr>
            <w:r>
              <w:t>КРБ</w:t>
            </w:r>
          </w:p>
        </w:tc>
        <w:tc>
          <w:tcPr>
            <w:tcW w:w="510" w:type="dxa"/>
            <w:vAlign w:val="center"/>
          </w:tcPr>
          <w:p w:rsidR="00C610D0" w:rsidRDefault="00C610D0">
            <w:pPr>
              <w:pStyle w:val="ConsPlusNormal"/>
              <w:jc w:val="center"/>
            </w:pPr>
            <w:r>
              <w:t>1</w:t>
            </w:r>
          </w:p>
        </w:tc>
        <w:tc>
          <w:tcPr>
            <w:tcW w:w="510" w:type="dxa"/>
            <w:vAlign w:val="center"/>
          </w:tcPr>
          <w:p w:rsidR="00C610D0" w:rsidRDefault="00C610D0">
            <w:pPr>
              <w:pStyle w:val="ConsPlusNormal"/>
              <w:jc w:val="center"/>
            </w:pPr>
            <w:r>
              <w:t>3</w:t>
            </w:r>
          </w:p>
        </w:tc>
        <w:tc>
          <w:tcPr>
            <w:tcW w:w="454" w:type="dxa"/>
            <w:vAlign w:val="center"/>
          </w:tcPr>
          <w:p w:rsidR="00C610D0" w:rsidRDefault="00C610D0">
            <w:pPr>
              <w:pStyle w:val="ConsPlusNormal"/>
              <w:jc w:val="center"/>
            </w:pPr>
            <w:r>
              <w:t>0</w:t>
            </w:r>
          </w:p>
        </w:tc>
        <w:tc>
          <w:tcPr>
            <w:tcW w:w="454" w:type="dxa"/>
            <w:vAlign w:val="center"/>
          </w:tcPr>
          <w:p w:rsidR="00C610D0" w:rsidRDefault="00C610D0">
            <w:pPr>
              <w:pStyle w:val="ConsPlusNormal"/>
              <w:jc w:val="center"/>
            </w:pPr>
            <w:r>
              <w:t>2</w:t>
            </w:r>
          </w:p>
        </w:tc>
        <w:tc>
          <w:tcPr>
            <w:tcW w:w="567" w:type="dxa"/>
            <w:vAlign w:val="center"/>
          </w:tcPr>
          <w:p w:rsidR="00C610D0" w:rsidRDefault="00C610D0">
            <w:pPr>
              <w:pStyle w:val="ConsPlusNormal"/>
              <w:jc w:val="center"/>
            </w:pPr>
            <w:r>
              <w:t>3</w:t>
            </w:r>
          </w:p>
        </w:tc>
        <w:tc>
          <w:tcPr>
            <w:tcW w:w="567" w:type="dxa"/>
            <w:vAlign w:val="center"/>
          </w:tcPr>
          <w:p w:rsidR="00C610D0" w:rsidRDefault="00C610D0">
            <w:pPr>
              <w:pStyle w:val="ConsPlusNormal"/>
              <w:jc w:val="center"/>
            </w:pPr>
            <w:r>
              <w:t>3</w:t>
            </w:r>
          </w:p>
        </w:tc>
        <w:tc>
          <w:tcPr>
            <w:tcW w:w="454" w:type="dxa"/>
            <w:vAlign w:val="center"/>
          </w:tcPr>
          <w:p w:rsidR="00C610D0" w:rsidRDefault="00C610D0">
            <w:pPr>
              <w:pStyle w:val="ConsPlusNormal"/>
              <w:jc w:val="center"/>
            </w:pPr>
            <w:r>
              <w:t>7</w:t>
            </w:r>
          </w:p>
        </w:tc>
        <w:tc>
          <w:tcPr>
            <w:tcW w:w="454" w:type="dxa"/>
            <w:vAlign w:val="center"/>
          </w:tcPr>
          <w:p w:rsidR="00C610D0" w:rsidRDefault="00C610D0">
            <w:pPr>
              <w:pStyle w:val="ConsPlusNormal"/>
              <w:jc w:val="center"/>
            </w:pPr>
            <w:r>
              <w:t>3</w:t>
            </w:r>
          </w:p>
        </w:tc>
        <w:tc>
          <w:tcPr>
            <w:tcW w:w="510" w:type="dxa"/>
            <w:vAlign w:val="center"/>
          </w:tcPr>
          <w:p w:rsidR="00C610D0" w:rsidRDefault="00C610D0">
            <w:pPr>
              <w:pStyle w:val="ConsPlusNormal"/>
              <w:jc w:val="center"/>
            </w:pPr>
            <w:r>
              <w:t>0</w:t>
            </w:r>
          </w:p>
        </w:tc>
        <w:tc>
          <w:tcPr>
            <w:tcW w:w="3005" w:type="dxa"/>
            <w:vAlign w:val="center"/>
          </w:tcPr>
          <w:p w:rsidR="00C610D0" w:rsidRDefault="00C610D0">
            <w:pPr>
              <w:pStyle w:val="ConsPlusNormal"/>
              <w:jc w:val="center"/>
            </w:pPr>
            <w:r>
              <w:t>Контрагенты, Правовые основания, Учетные номера денежных обязательств</w:t>
            </w:r>
          </w:p>
        </w:tc>
      </w:tr>
      <w:tr w:rsidR="00C610D0">
        <w:tc>
          <w:tcPr>
            <w:tcW w:w="2211" w:type="dxa"/>
          </w:tcPr>
          <w:p w:rsidR="00C610D0" w:rsidRDefault="00C610D0">
            <w:pPr>
              <w:pStyle w:val="ConsPlusNormal"/>
              <w:jc w:val="center"/>
            </w:pPr>
            <w:r>
              <w:t xml:space="preserve">Уменьшение кредиторской задолженности по приобретению непроизведенных активов </w:t>
            </w:r>
            <w:hyperlink w:anchor="P17295">
              <w:r>
                <w:rPr>
                  <w:color w:val="0000FF"/>
                </w:rPr>
                <w:t>&lt;**&gt;</w:t>
              </w:r>
            </w:hyperlink>
          </w:p>
        </w:tc>
        <w:tc>
          <w:tcPr>
            <w:tcW w:w="794" w:type="dxa"/>
            <w:vAlign w:val="center"/>
          </w:tcPr>
          <w:p w:rsidR="00C610D0" w:rsidRDefault="00C610D0">
            <w:pPr>
              <w:pStyle w:val="ConsPlusNormal"/>
              <w:jc w:val="center"/>
            </w:pPr>
            <w:r>
              <w:t>КРБ</w:t>
            </w:r>
          </w:p>
        </w:tc>
        <w:tc>
          <w:tcPr>
            <w:tcW w:w="510" w:type="dxa"/>
            <w:vAlign w:val="center"/>
          </w:tcPr>
          <w:p w:rsidR="00C610D0" w:rsidRDefault="00C610D0">
            <w:pPr>
              <w:pStyle w:val="ConsPlusNormal"/>
              <w:jc w:val="center"/>
            </w:pPr>
            <w:r>
              <w:t>1</w:t>
            </w:r>
          </w:p>
        </w:tc>
        <w:tc>
          <w:tcPr>
            <w:tcW w:w="510" w:type="dxa"/>
            <w:vAlign w:val="center"/>
          </w:tcPr>
          <w:p w:rsidR="00C610D0" w:rsidRDefault="00C610D0">
            <w:pPr>
              <w:pStyle w:val="ConsPlusNormal"/>
              <w:jc w:val="center"/>
            </w:pPr>
            <w:r>
              <w:t>3</w:t>
            </w:r>
          </w:p>
        </w:tc>
        <w:tc>
          <w:tcPr>
            <w:tcW w:w="454" w:type="dxa"/>
            <w:vAlign w:val="center"/>
          </w:tcPr>
          <w:p w:rsidR="00C610D0" w:rsidRDefault="00C610D0">
            <w:pPr>
              <w:pStyle w:val="ConsPlusNormal"/>
              <w:jc w:val="center"/>
            </w:pPr>
            <w:r>
              <w:t>0</w:t>
            </w:r>
          </w:p>
        </w:tc>
        <w:tc>
          <w:tcPr>
            <w:tcW w:w="454" w:type="dxa"/>
            <w:vAlign w:val="center"/>
          </w:tcPr>
          <w:p w:rsidR="00C610D0" w:rsidRDefault="00C610D0">
            <w:pPr>
              <w:pStyle w:val="ConsPlusNormal"/>
              <w:jc w:val="center"/>
            </w:pPr>
            <w:r>
              <w:t>2</w:t>
            </w:r>
          </w:p>
        </w:tc>
        <w:tc>
          <w:tcPr>
            <w:tcW w:w="567" w:type="dxa"/>
            <w:vAlign w:val="center"/>
          </w:tcPr>
          <w:p w:rsidR="00C610D0" w:rsidRDefault="00C610D0">
            <w:pPr>
              <w:pStyle w:val="ConsPlusNormal"/>
              <w:jc w:val="center"/>
            </w:pPr>
            <w:r>
              <w:t>3</w:t>
            </w:r>
          </w:p>
        </w:tc>
        <w:tc>
          <w:tcPr>
            <w:tcW w:w="567" w:type="dxa"/>
            <w:vAlign w:val="center"/>
          </w:tcPr>
          <w:p w:rsidR="00C610D0" w:rsidRDefault="00C610D0">
            <w:pPr>
              <w:pStyle w:val="ConsPlusNormal"/>
              <w:jc w:val="center"/>
            </w:pPr>
            <w:r>
              <w:t>3</w:t>
            </w:r>
          </w:p>
        </w:tc>
        <w:tc>
          <w:tcPr>
            <w:tcW w:w="454" w:type="dxa"/>
            <w:vAlign w:val="center"/>
          </w:tcPr>
          <w:p w:rsidR="00C610D0" w:rsidRDefault="00C610D0">
            <w:pPr>
              <w:pStyle w:val="ConsPlusNormal"/>
              <w:jc w:val="center"/>
            </w:pPr>
            <w:r>
              <w:t>8</w:t>
            </w:r>
          </w:p>
        </w:tc>
        <w:tc>
          <w:tcPr>
            <w:tcW w:w="454" w:type="dxa"/>
            <w:vAlign w:val="center"/>
          </w:tcPr>
          <w:p w:rsidR="00C610D0" w:rsidRDefault="00C610D0">
            <w:pPr>
              <w:pStyle w:val="ConsPlusNormal"/>
              <w:jc w:val="center"/>
            </w:pPr>
            <w:r>
              <w:t>3</w:t>
            </w:r>
          </w:p>
        </w:tc>
        <w:tc>
          <w:tcPr>
            <w:tcW w:w="510" w:type="dxa"/>
            <w:vAlign w:val="center"/>
          </w:tcPr>
          <w:p w:rsidR="00C610D0" w:rsidRDefault="00C610D0">
            <w:pPr>
              <w:pStyle w:val="ConsPlusNormal"/>
              <w:jc w:val="center"/>
            </w:pPr>
            <w:r>
              <w:t>0</w:t>
            </w:r>
          </w:p>
        </w:tc>
        <w:tc>
          <w:tcPr>
            <w:tcW w:w="3005" w:type="dxa"/>
            <w:vAlign w:val="center"/>
          </w:tcPr>
          <w:p w:rsidR="00C610D0" w:rsidRDefault="00C610D0">
            <w:pPr>
              <w:pStyle w:val="ConsPlusNormal"/>
              <w:jc w:val="center"/>
            </w:pPr>
            <w:r>
              <w:t>Контрагенты, Правовые основания, Учетные номера денежных обязательств</w:t>
            </w:r>
          </w:p>
        </w:tc>
      </w:tr>
      <w:tr w:rsidR="00C610D0">
        <w:tc>
          <w:tcPr>
            <w:tcW w:w="2211" w:type="dxa"/>
            <w:vAlign w:val="center"/>
          </w:tcPr>
          <w:p w:rsidR="00C610D0" w:rsidRDefault="00C610D0">
            <w:pPr>
              <w:pStyle w:val="ConsPlusNormal"/>
              <w:jc w:val="center"/>
            </w:pPr>
            <w:r>
              <w:t>Расчеты по приобретению материальных запасов</w:t>
            </w:r>
          </w:p>
        </w:tc>
        <w:tc>
          <w:tcPr>
            <w:tcW w:w="794" w:type="dxa"/>
            <w:vAlign w:val="center"/>
          </w:tcPr>
          <w:p w:rsidR="00C610D0" w:rsidRDefault="00C610D0">
            <w:pPr>
              <w:pStyle w:val="ConsPlusNormal"/>
              <w:jc w:val="center"/>
            </w:pPr>
            <w:r>
              <w:t>КРБ</w:t>
            </w:r>
          </w:p>
        </w:tc>
        <w:tc>
          <w:tcPr>
            <w:tcW w:w="510" w:type="dxa"/>
            <w:vAlign w:val="center"/>
          </w:tcPr>
          <w:p w:rsidR="00C610D0" w:rsidRDefault="00C610D0">
            <w:pPr>
              <w:pStyle w:val="ConsPlusNormal"/>
              <w:jc w:val="center"/>
            </w:pPr>
            <w:r>
              <w:t>1</w:t>
            </w:r>
          </w:p>
        </w:tc>
        <w:tc>
          <w:tcPr>
            <w:tcW w:w="510" w:type="dxa"/>
            <w:vAlign w:val="center"/>
          </w:tcPr>
          <w:p w:rsidR="00C610D0" w:rsidRDefault="00C610D0">
            <w:pPr>
              <w:pStyle w:val="ConsPlusNormal"/>
              <w:jc w:val="center"/>
            </w:pPr>
            <w:r>
              <w:t>3</w:t>
            </w:r>
          </w:p>
        </w:tc>
        <w:tc>
          <w:tcPr>
            <w:tcW w:w="454" w:type="dxa"/>
            <w:vAlign w:val="center"/>
          </w:tcPr>
          <w:p w:rsidR="00C610D0" w:rsidRDefault="00C610D0">
            <w:pPr>
              <w:pStyle w:val="ConsPlusNormal"/>
              <w:jc w:val="center"/>
            </w:pPr>
            <w:r>
              <w:t>0</w:t>
            </w:r>
          </w:p>
        </w:tc>
        <w:tc>
          <w:tcPr>
            <w:tcW w:w="454" w:type="dxa"/>
            <w:vAlign w:val="center"/>
          </w:tcPr>
          <w:p w:rsidR="00C610D0" w:rsidRDefault="00C610D0">
            <w:pPr>
              <w:pStyle w:val="ConsPlusNormal"/>
              <w:jc w:val="center"/>
            </w:pPr>
            <w:r>
              <w:t>2</w:t>
            </w:r>
          </w:p>
        </w:tc>
        <w:tc>
          <w:tcPr>
            <w:tcW w:w="567" w:type="dxa"/>
            <w:vAlign w:val="center"/>
          </w:tcPr>
          <w:p w:rsidR="00C610D0" w:rsidRDefault="00C610D0">
            <w:pPr>
              <w:pStyle w:val="ConsPlusNormal"/>
              <w:jc w:val="center"/>
            </w:pPr>
            <w:r>
              <w:t>3</w:t>
            </w:r>
          </w:p>
        </w:tc>
        <w:tc>
          <w:tcPr>
            <w:tcW w:w="567" w:type="dxa"/>
            <w:vAlign w:val="center"/>
          </w:tcPr>
          <w:p w:rsidR="00C610D0" w:rsidRDefault="00C610D0">
            <w:pPr>
              <w:pStyle w:val="ConsPlusNormal"/>
              <w:jc w:val="center"/>
            </w:pPr>
            <w:r>
              <w:t>4</w:t>
            </w:r>
          </w:p>
        </w:tc>
        <w:tc>
          <w:tcPr>
            <w:tcW w:w="454" w:type="dxa"/>
            <w:vAlign w:val="center"/>
          </w:tcPr>
          <w:p w:rsidR="00C610D0" w:rsidRDefault="00C610D0">
            <w:pPr>
              <w:pStyle w:val="ConsPlusNormal"/>
              <w:jc w:val="center"/>
            </w:pPr>
            <w:r>
              <w:t>0</w:t>
            </w:r>
          </w:p>
        </w:tc>
        <w:tc>
          <w:tcPr>
            <w:tcW w:w="454" w:type="dxa"/>
            <w:vAlign w:val="center"/>
          </w:tcPr>
          <w:p w:rsidR="00C610D0" w:rsidRDefault="00C610D0">
            <w:pPr>
              <w:pStyle w:val="ConsPlusNormal"/>
              <w:jc w:val="center"/>
            </w:pPr>
            <w:r>
              <w:t>0</w:t>
            </w:r>
          </w:p>
        </w:tc>
        <w:tc>
          <w:tcPr>
            <w:tcW w:w="510" w:type="dxa"/>
            <w:vAlign w:val="center"/>
          </w:tcPr>
          <w:p w:rsidR="00C610D0" w:rsidRDefault="00C610D0">
            <w:pPr>
              <w:pStyle w:val="ConsPlusNormal"/>
              <w:jc w:val="center"/>
            </w:pPr>
            <w:r>
              <w:t>0</w:t>
            </w:r>
          </w:p>
        </w:tc>
        <w:tc>
          <w:tcPr>
            <w:tcW w:w="3005" w:type="dxa"/>
            <w:vAlign w:val="center"/>
          </w:tcPr>
          <w:p w:rsidR="00C610D0" w:rsidRDefault="00C610D0">
            <w:pPr>
              <w:pStyle w:val="ConsPlusNormal"/>
              <w:jc w:val="center"/>
            </w:pPr>
            <w:r>
              <w:t>Контрагенты, Правовые основания, Учетные номера денежных обязательств</w:t>
            </w:r>
          </w:p>
        </w:tc>
      </w:tr>
      <w:tr w:rsidR="00C610D0">
        <w:tc>
          <w:tcPr>
            <w:tcW w:w="2211" w:type="dxa"/>
            <w:vAlign w:val="center"/>
          </w:tcPr>
          <w:p w:rsidR="00C610D0" w:rsidRDefault="00C610D0">
            <w:pPr>
              <w:pStyle w:val="ConsPlusNormal"/>
              <w:jc w:val="center"/>
            </w:pPr>
            <w:r>
              <w:t xml:space="preserve">Увеличение кредиторской задолженности по приобретению материальных запасов </w:t>
            </w:r>
            <w:hyperlink w:anchor="P17295">
              <w:r>
                <w:rPr>
                  <w:color w:val="0000FF"/>
                </w:rPr>
                <w:t>&lt;**&gt;</w:t>
              </w:r>
            </w:hyperlink>
          </w:p>
        </w:tc>
        <w:tc>
          <w:tcPr>
            <w:tcW w:w="794" w:type="dxa"/>
            <w:vAlign w:val="center"/>
          </w:tcPr>
          <w:p w:rsidR="00C610D0" w:rsidRDefault="00C610D0">
            <w:pPr>
              <w:pStyle w:val="ConsPlusNormal"/>
              <w:jc w:val="center"/>
            </w:pPr>
            <w:r>
              <w:t>КРБ</w:t>
            </w:r>
          </w:p>
        </w:tc>
        <w:tc>
          <w:tcPr>
            <w:tcW w:w="510" w:type="dxa"/>
            <w:vAlign w:val="center"/>
          </w:tcPr>
          <w:p w:rsidR="00C610D0" w:rsidRDefault="00C610D0">
            <w:pPr>
              <w:pStyle w:val="ConsPlusNormal"/>
              <w:jc w:val="center"/>
            </w:pPr>
            <w:r>
              <w:t>1</w:t>
            </w:r>
          </w:p>
        </w:tc>
        <w:tc>
          <w:tcPr>
            <w:tcW w:w="510" w:type="dxa"/>
            <w:vAlign w:val="center"/>
          </w:tcPr>
          <w:p w:rsidR="00C610D0" w:rsidRDefault="00C610D0">
            <w:pPr>
              <w:pStyle w:val="ConsPlusNormal"/>
              <w:jc w:val="center"/>
            </w:pPr>
            <w:r>
              <w:t>3</w:t>
            </w:r>
          </w:p>
        </w:tc>
        <w:tc>
          <w:tcPr>
            <w:tcW w:w="454" w:type="dxa"/>
            <w:vAlign w:val="center"/>
          </w:tcPr>
          <w:p w:rsidR="00C610D0" w:rsidRDefault="00C610D0">
            <w:pPr>
              <w:pStyle w:val="ConsPlusNormal"/>
              <w:jc w:val="center"/>
            </w:pPr>
            <w:r>
              <w:t>0</w:t>
            </w:r>
          </w:p>
        </w:tc>
        <w:tc>
          <w:tcPr>
            <w:tcW w:w="454" w:type="dxa"/>
            <w:vAlign w:val="center"/>
          </w:tcPr>
          <w:p w:rsidR="00C610D0" w:rsidRDefault="00C610D0">
            <w:pPr>
              <w:pStyle w:val="ConsPlusNormal"/>
              <w:jc w:val="center"/>
            </w:pPr>
            <w:r>
              <w:t>2</w:t>
            </w:r>
          </w:p>
        </w:tc>
        <w:tc>
          <w:tcPr>
            <w:tcW w:w="567" w:type="dxa"/>
            <w:vAlign w:val="center"/>
          </w:tcPr>
          <w:p w:rsidR="00C610D0" w:rsidRDefault="00C610D0">
            <w:pPr>
              <w:pStyle w:val="ConsPlusNormal"/>
              <w:jc w:val="center"/>
            </w:pPr>
            <w:r>
              <w:t>3</w:t>
            </w:r>
          </w:p>
        </w:tc>
        <w:tc>
          <w:tcPr>
            <w:tcW w:w="567" w:type="dxa"/>
            <w:vAlign w:val="center"/>
          </w:tcPr>
          <w:p w:rsidR="00C610D0" w:rsidRDefault="00C610D0">
            <w:pPr>
              <w:pStyle w:val="ConsPlusNormal"/>
              <w:jc w:val="center"/>
            </w:pPr>
            <w:r>
              <w:t>4</w:t>
            </w:r>
          </w:p>
        </w:tc>
        <w:tc>
          <w:tcPr>
            <w:tcW w:w="454" w:type="dxa"/>
            <w:vAlign w:val="center"/>
          </w:tcPr>
          <w:p w:rsidR="00C610D0" w:rsidRDefault="00C610D0">
            <w:pPr>
              <w:pStyle w:val="ConsPlusNormal"/>
              <w:jc w:val="center"/>
            </w:pPr>
            <w:r>
              <w:t>7</w:t>
            </w:r>
          </w:p>
        </w:tc>
        <w:tc>
          <w:tcPr>
            <w:tcW w:w="454" w:type="dxa"/>
            <w:vAlign w:val="center"/>
          </w:tcPr>
          <w:p w:rsidR="00C610D0" w:rsidRDefault="00C610D0">
            <w:pPr>
              <w:pStyle w:val="ConsPlusNormal"/>
              <w:jc w:val="center"/>
            </w:pPr>
            <w:r>
              <w:t>3</w:t>
            </w:r>
          </w:p>
        </w:tc>
        <w:tc>
          <w:tcPr>
            <w:tcW w:w="510" w:type="dxa"/>
            <w:vAlign w:val="center"/>
          </w:tcPr>
          <w:p w:rsidR="00C610D0" w:rsidRDefault="00C610D0">
            <w:pPr>
              <w:pStyle w:val="ConsPlusNormal"/>
              <w:jc w:val="center"/>
            </w:pPr>
            <w:r>
              <w:t>0</w:t>
            </w:r>
          </w:p>
        </w:tc>
        <w:tc>
          <w:tcPr>
            <w:tcW w:w="3005" w:type="dxa"/>
            <w:vAlign w:val="center"/>
          </w:tcPr>
          <w:p w:rsidR="00C610D0" w:rsidRDefault="00C610D0">
            <w:pPr>
              <w:pStyle w:val="ConsPlusNormal"/>
              <w:jc w:val="center"/>
            </w:pPr>
            <w:r>
              <w:t>Контрагенты, Правовые основания, Учетные номера денежных обязательств</w:t>
            </w:r>
          </w:p>
        </w:tc>
      </w:tr>
      <w:tr w:rsidR="00C610D0">
        <w:tc>
          <w:tcPr>
            <w:tcW w:w="2211" w:type="dxa"/>
          </w:tcPr>
          <w:p w:rsidR="00C610D0" w:rsidRDefault="00C610D0">
            <w:pPr>
              <w:pStyle w:val="ConsPlusNormal"/>
              <w:jc w:val="center"/>
            </w:pPr>
            <w:r>
              <w:t xml:space="preserve">Уменьшение кредиторской </w:t>
            </w:r>
            <w:r>
              <w:lastRenderedPageBreak/>
              <w:t xml:space="preserve">задолженности по приобретению материальных запасов </w:t>
            </w:r>
            <w:hyperlink w:anchor="P17295">
              <w:r>
                <w:rPr>
                  <w:color w:val="0000FF"/>
                </w:rPr>
                <w:t>&lt;**&gt;</w:t>
              </w:r>
            </w:hyperlink>
          </w:p>
        </w:tc>
        <w:tc>
          <w:tcPr>
            <w:tcW w:w="794" w:type="dxa"/>
            <w:vAlign w:val="center"/>
          </w:tcPr>
          <w:p w:rsidR="00C610D0" w:rsidRDefault="00C610D0">
            <w:pPr>
              <w:pStyle w:val="ConsPlusNormal"/>
              <w:jc w:val="center"/>
            </w:pPr>
            <w:r>
              <w:lastRenderedPageBreak/>
              <w:t>КРБ</w:t>
            </w:r>
          </w:p>
        </w:tc>
        <w:tc>
          <w:tcPr>
            <w:tcW w:w="510" w:type="dxa"/>
            <w:vAlign w:val="center"/>
          </w:tcPr>
          <w:p w:rsidR="00C610D0" w:rsidRDefault="00C610D0">
            <w:pPr>
              <w:pStyle w:val="ConsPlusNormal"/>
              <w:jc w:val="center"/>
            </w:pPr>
            <w:r>
              <w:t>1</w:t>
            </w:r>
          </w:p>
        </w:tc>
        <w:tc>
          <w:tcPr>
            <w:tcW w:w="510" w:type="dxa"/>
            <w:vAlign w:val="center"/>
          </w:tcPr>
          <w:p w:rsidR="00C610D0" w:rsidRDefault="00C610D0">
            <w:pPr>
              <w:pStyle w:val="ConsPlusNormal"/>
              <w:jc w:val="center"/>
            </w:pPr>
            <w:r>
              <w:t>3</w:t>
            </w:r>
          </w:p>
        </w:tc>
        <w:tc>
          <w:tcPr>
            <w:tcW w:w="454" w:type="dxa"/>
            <w:vAlign w:val="center"/>
          </w:tcPr>
          <w:p w:rsidR="00C610D0" w:rsidRDefault="00C610D0">
            <w:pPr>
              <w:pStyle w:val="ConsPlusNormal"/>
              <w:jc w:val="center"/>
            </w:pPr>
            <w:r>
              <w:t>0</w:t>
            </w:r>
          </w:p>
        </w:tc>
        <w:tc>
          <w:tcPr>
            <w:tcW w:w="454" w:type="dxa"/>
            <w:vAlign w:val="center"/>
          </w:tcPr>
          <w:p w:rsidR="00C610D0" w:rsidRDefault="00C610D0">
            <w:pPr>
              <w:pStyle w:val="ConsPlusNormal"/>
              <w:jc w:val="center"/>
            </w:pPr>
            <w:r>
              <w:t>2</w:t>
            </w:r>
          </w:p>
        </w:tc>
        <w:tc>
          <w:tcPr>
            <w:tcW w:w="567" w:type="dxa"/>
            <w:vAlign w:val="center"/>
          </w:tcPr>
          <w:p w:rsidR="00C610D0" w:rsidRDefault="00C610D0">
            <w:pPr>
              <w:pStyle w:val="ConsPlusNormal"/>
              <w:jc w:val="center"/>
            </w:pPr>
            <w:r>
              <w:t>3</w:t>
            </w:r>
          </w:p>
        </w:tc>
        <w:tc>
          <w:tcPr>
            <w:tcW w:w="567" w:type="dxa"/>
            <w:vAlign w:val="center"/>
          </w:tcPr>
          <w:p w:rsidR="00C610D0" w:rsidRDefault="00C610D0">
            <w:pPr>
              <w:pStyle w:val="ConsPlusNormal"/>
              <w:jc w:val="center"/>
            </w:pPr>
            <w:r>
              <w:t>4</w:t>
            </w:r>
          </w:p>
        </w:tc>
        <w:tc>
          <w:tcPr>
            <w:tcW w:w="454" w:type="dxa"/>
            <w:vAlign w:val="center"/>
          </w:tcPr>
          <w:p w:rsidR="00C610D0" w:rsidRDefault="00C610D0">
            <w:pPr>
              <w:pStyle w:val="ConsPlusNormal"/>
              <w:jc w:val="center"/>
            </w:pPr>
            <w:r>
              <w:t>8</w:t>
            </w:r>
          </w:p>
        </w:tc>
        <w:tc>
          <w:tcPr>
            <w:tcW w:w="454" w:type="dxa"/>
            <w:vAlign w:val="center"/>
          </w:tcPr>
          <w:p w:rsidR="00C610D0" w:rsidRDefault="00C610D0">
            <w:pPr>
              <w:pStyle w:val="ConsPlusNormal"/>
              <w:jc w:val="center"/>
            </w:pPr>
            <w:r>
              <w:t>3</w:t>
            </w:r>
          </w:p>
        </w:tc>
        <w:tc>
          <w:tcPr>
            <w:tcW w:w="510" w:type="dxa"/>
            <w:vAlign w:val="center"/>
          </w:tcPr>
          <w:p w:rsidR="00C610D0" w:rsidRDefault="00C610D0">
            <w:pPr>
              <w:pStyle w:val="ConsPlusNormal"/>
              <w:jc w:val="center"/>
            </w:pPr>
            <w:r>
              <w:t>0</w:t>
            </w:r>
          </w:p>
        </w:tc>
        <w:tc>
          <w:tcPr>
            <w:tcW w:w="3005" w:type="dxa"/>
            <w:vAlign w:val="center"/>
          </w:tcPr>
          <w:p w:rsidR="00C610D0" w:rsidRDefault="00C610D0">
            <w:pPr>
              <w:pStyle w:val="ConsPlusNormal"/>
              <w:jc w:val="center"/>
            </w:pPr>
            <w:r>
              <w:t xml:space="preserve">Контрагенты, Правовые основания, Учетные номера </w:t>
            </w:r>
            <w:r>
              <w:lastRenderedPageBreak/>
              <w:t>денежных обязательств</w:t>
            </w:r>
          </w:p>
        </w:tc>
      </w:tr>
      <w:tr w:rsidR="00C610D0">
        <w:tc>
          <w:tcPr>
            <w:tcW w:w="2211" w:type="dxa"/>
            <w:vAlign w:val="center"/>
          </w:tcPr>
          <w:p w:rsidR="00C610D0" w:rsidRDefault="00C610D0">
            <w:pPr>
              <w:pStyle w:val="ConsPlusNormal"/>
              <w:jc w:val="center"/>
            </w:pPr>
            <w:r>
              <w:lastRenderedPageBreak/>
              <w:t>Расчеты по безвозмездным перечислениям текущего характера организациям</w:t>
            </w:r>
          </w:p>
        </w:tc>
        <w:tc>
          <w:tcPr>
            <w:tcW w:w="794" w:type="dxa"/>
            <w:vAlign w:val="center"/>
          </w:tcPr>
          <w:p w:rsidR="00C610D0" w:rsidRDefault="00C610D0">
            <w:pPr>
              <w:pStyle w:val="ConsPlusNormal"/>
              <w:jc w:val="center"/>
            </w:pPr>
            <w:r>
              <w:t>гКБК</w:t>
            </w:r>
          </w:p>
        </w:tc>
        <w:tc>
          <w:tcPr>
            <w:tcW w:w="510" w:type="dxa"/>
            <w:vAlign w:val="center"/>
          </w:tcPr>
          <w:p w:rsidR="00C610D0" w:rsidRDefault="00C610D0">
            <w:pPr>
              <w:pStyle w:val="ConsPlusNormal"/>
              <w:jc w:val="center"/>
            </w:pPr>
            <w:r>
              <w:t>1</w:t>
            </w:r>
          </w:p>
        </w:tc>
        <w:tc>
          <w:tcPr>
            <w:tcW w:w="510" w:type="dxa"/>
            <w:vAlign w:val="center"/>
          </w:tcPr>
          <w:p w:rsidR="00C610D0" w:rsidRDefault="00C610D0">
            <w:pPr>
              <w:pStyle w:val="ConsPlusNormal"/>
              <w:jc w:val="center"/>
            </w:pPr>
            <w:r>
              <w:t>3</w:t>
            </w:r>
          </w:p>
        </w:tc>
        <w:tc>
          <w:tcPr>
            <w:tcW w:w="454" w:type="dxa"/>
            <w:vAlign w:val="center"/>
          </w:tcPr>
          <w:p w:rsidR="00C610D0" w:rsidRDefault="00C610D0">
            <w:pPr>
              <w:pStyle w:val="ConsPlusNormal"/>
              <w:jc w:val="center"/>
            </w:pPr>
            <w:r>
              <w:t>0</w:t>
            </w:r>
          </w:p>
        </w:tc>
        <w:tc>
          <w:tcPr>
            <w:tcW w:w="454" w:type="dxa"/>
            <w:vAlign w:val="center"/>
          </w:tcPr>
          <w:p w:rsidR="00C610D0" w:rsidRDefault="00C610D0">
            <w:pPr>
              <w:pStyle w:val="ConsPlusNormal"/>
              <w:jc w:val="center"/>
            </w:pPr>
            <w:r>
              <w:t>2</w:t>
            </w:r>
          </w:p>
        </w:tc>
        <w:tc>
          <w:tcPr>
            <w:tcW w:w="567" w:type="dxa"/>
            <w:vAlign w:val="center"/>
          </w:tcPr>
          <w:p w:rsidR="00C610D0" w:rsidRDefault="00C610D0">
            <w:pPr>
              <w:pStyle w:val="ConsPlusNormal"/>
              <w:jc w:val="center"/>
            </w:pPr>
            <w:r>
              <w:t>4</w:t>
            </w:r>
          </w:p>
        </w:tc>
        <w:tc>
          <w:tcPr>
            <w:tcW w:w="567" w:type="dxa"/>
            <w:vAlign w:val="center"/>
          </w:tcPr>
          <w:p w:rsidR="00C610D0" w:rsidRDefault="00C610D0">
            <w:pPr>
              <w:pStyle w:val="ConsPlusNormal"/>
              <w:jc w:val="center"/>
            </w:pPr>
            <w:r>
              <w:t>0</w:t>
            </w:r>
          </w:p>
        </w:tc>
        <w:tc>
          <w:tcPr>
            <w:tcW w:w="454" w:type="dxa"/>
            <w:vAlign w:val="center"/>
          </w:tcPr>
          <w:p w:rsidR="00C610D0" w:rsidRDefault="00C610D0">
            <w:pPr>
              <w:pStyle w:val="ConsPlusNormal"/>
              <w:jc w:val="center"/>
            </w:pPr>
            <w:r>
              <w:t>0</w:t>
            </w:r>
          </w:p>
        </w:tc>
        <w:tc>
          <w:tcPr>
            <w:tcW w:w="454" w:type="dxa"/>
            <w:vAlign w:val="center"/>
          </w:tcPr>
          <w:p w:rsidR="00C610D0" w:rsidRDefault="00C610D0">
            <w:pPr>
              <w:pStyle w:val="ConsPlusNormal"/>
              <w:jc w:val="center"/>
            </w:pPr>
            <w:r>
              <w:t>0</w:t>
            </w:r>
          </w:p>
        </w:tc>
        <w:tc>
          <w:tcPr>
            <w:tcW w:w="510" w:type="dxa"/>
            <w:vAlign w:val="center"/>
          </w:tcPr>
          <w:p w:rsidR="00C610D0" w:rsidRDefault="00C610D0">
            <w:pPr>
              <w:pStyle w:val="ConsPlusNormal"/>
              <w:jc w:val="center"/>
            </w:pPr>
            <w:r>
              <w:t>0</w:t>
            </w:r>
          </w:p>
        </w:tc>
        <w:tc>
          <w:tcPr>
            <w:tcW w:w="3005" w:type="dxa"/>
            <w:vAlign w:val="center"/>
          </w:tcPr>
          <w:p w:rsidR="00C610D0" w:rsidRDefault="00C610D0">
            <w:pPr>
              <w:pStyle w:val="ConsPlusNormal"/>
              <w:jc w:val="center"/>
            </w:pPr>
            <w:r>
              <w:t>группировочный</w:t>
            </w:r>
          </w:p>
        </w:tc>
      </w:tr>
      <w:tr w:rsidR="00C610D0">
        <w:tc>
          <w:tcPr>
            <w:tcW w:w="2211" w:type="dxa"/>
            <w:vAlign w:val="center"/>
          </w:tcPr>
          <w:p w:rsidR="00C610D0" w:rsidRDefault="00C610D0">
            <w:pPr>
              <w:pStyle w:val="ConsPlusNormal"/>
              <w:jc w:val="center"/>
            </w:pPr>
            <w:r>
              <w:t>Расчеты по безвозмездным перечислениям текущего характера государственным (муниципальным) учреждениям</w:t>
            </w:r>
          </w:p>
        </w:tc>
        <w:tc>
          <w:tcPr>
            <w:tcW w:w="794" w:type="dxa"/>
            <w:vAlign w:val="center"/>
          </w:tcPr>
          <w:p w:rsidR="00C610D0" w:rsidRDefault="00C610D0">
            <w:pPr>
              <w:pStyle w:val="ConsPlusNormal"/>
              <w:jc w:val="center"/>
            </w:pPr>
            <w:r>
              <w:t>КРБ</w:t>
            </w:r>
          </w:p>
        </w:tc>
        <w:tc>
          <w:tcPr>
            <w:tcW w:w="510" w:type="dxa"/>
            <w:vAlign w:val="center"/>
          </w:tcPr>
          <w:p w:rsidR="00C610D0" w:rsidRDefault="00C610D0">
            <w:pPr>
              <w:pStyle w:val="ConsPlusNormal"/>
              <w:jc w:val="center"/>
            </w:pPr>
            <w:r>
              <w:t>1</w:t>
            </w:r>
          </w:p>
        </w:tc>
        <w:tc>
          <w:tcPr>
            <w:tcW w:w="510" w:type="dxa"/>
            <w:vAlign w:val="center"/>
          </w:tcPr>
          <w:p w:rsidR="00C610D0" w:rsidRDefault="00C610D0">
            <w:pPr>
              <w:pStyle w:val="ConsPlusNormal"/>
              <w:jc w:val="center"/>
            </w:pPr>
            <w:r>
              <w:t>3</w:t>
            </w:r>
          </w:p>
        </w:tc>
        <w:tc>
          <w:tcPr>
            <w:tcW w:w="454" w:type="dxa"/>
            <w:vAlign w:val="center"/>
          </w:tcPr>
          <w:p w:rsidR="00C610D0" w:rsidRDefault="00C610D0">
            <w:pPr>
              <w:pStyle w:val="ConsPlusNormal"/>
              <w:jc w:val="center"/>
            </w:pPr>
            <w:r>
              <w:t>0</w:t>
            </w:r>
          </w:p>
        </w:tc>
        <w:tc>
          <w:tcPr>
            <w:tcW w:w="454" w:type="dxa"/>
            <w:vAlign w:val="center"/>
          </w:tcPr>
          <w:p w:rsidR="00C610D0" w:rsidRDefault="00C610D0">
            <w:pPr>
              <w:pStyle w:val="ConsPlusNormal"/>
              <w:jc w:val="center"/>
            </w:pPr>
            <w:r>
              <w:t>2</w:t>
            </w:r>
          </w:p>
        </w:tc>
        <w:tc>
          <w:tcPr>
            <w:tcW w:w="567" w:type="dxa"/>
            <w:vAlign w:val="center"/>
          </w:tcPr>
          <w:p w:rsidR="00C610D0" w:rsidRDefault="00C610D0">
            <w:pPr>
              <w:pStyle w:val="ConsPlusNormal"/>
              <w:jc w:val="center"/>
            </w:pPr>
            <w:r>
              <w:t>4</w:t>
            </w:r>
          </w:p>
        </w:tc>
        <w:tc>
          <w:tcPr>
            <w:tcW w:w="567" w:type="dxa"/>
            <w:vAlign w:val="center"/>
          </w:tcPr>
          <w:p w:rsidR="00C610D0" w:rsidRDefault="00C610D0">
            <w:pPr>
              <w:pStyle w:val="ConsPlusNormal"/>
              <w:jc w:val="center"/>
            </w:pPr>
            <w:r>
              <w:t>1</w:t>
            </w:r>
          </w:p>
        </w:tc>
        <w:tc>
          <w:tcPr>
            <w:tcW w:w="454" w:type="dxa"/>
            <w:vAlign w:val="center"/>
          </w:tcPr>
          <w:p w:rsidR="00C610D0" w:rsidRDefault="00C610D0">
            <w:pPr>
              <w:pStyle w:val="ConsPlusNormal"/>
              <w:jc w:val="center"/>
            </w:pPr>
            <w:r>
              <w:t>0</w:t>
            </w:r>
          </w:p>
        </w:tc>
        <w:tc>
          <w:tcPr>
            <w:tcW w:w="454" w:type="dxa"/>
            <w:vAlign w:val="center"/>
          </w:tcPr>
          <w:p w:rsidR="00C610D0" w:rsidRDefault="00C610D0">
            <w:pPr>
              <w:pStyle w:val="ConsPlusNormal"/>
              <w:jc w:val="center"/>
            </w:pPr>
            <w:r>
              <w:t>0</w:t>
            </w:r>
          </w:p>
        </w:tc>
        <w:tc>
          <w:tcPr>
            <w:tcW w:w="510" w:type="dxa"/>
            <w:vAlign w:val="center"/>
          </w:tcPr>
          <w:p w:rsidR="00C610D0" w:rsidRDefault="00C610D0">
            <w:pPr>
              <w:pStyle w:val="ConsPlusNormal"/>
              <w:jc w:val="center"/>
            </w:pPr>
            <w:r>
              <w:t>0</w:t>
            </w:r>
          </w:p>
        </w:tc>
        <w:tc>
          <w:tcPr>
            <w:tcW w:w="3005" w:type="dxa"/>
            <w:vAlign w:val="center"/>
          </w:tcPr>
          <w:p w:rsidR="00C610D0" w:rsidRDefault="00C610D0">
            <w:pPr>
              <w:pStyle w:val="ConsPlusNormal"/>
              <w:jc w:val="center"/>
            </w:pPr>
            <w:r>
              <w:t>Контрагенты, Правовые основания, Учетные номера денежных обязательств, Коды целей</w:t>
            </w:r>
          </w:p>
        </w:tc>
      </w:tr>
      <w:tr w:rsidR="00C610D0">
        <w:tc>
          <w:tcPr>
            <w:tcW w:w="2211" w:type="dxa"/>
          </w:tcPr>
          <w:p w:rsidR="00C610D0" w:rsidRDefault="00C610D0">
            <w:pPr>
              <w:pStyle w:val="ConsPlusNormal"/>
              <w:jc w:val="center"/>
            </w:pPr>
            <w:r>
              <w:t>Увеличение кредиторской задолженности по безвозмездным перечислениям текущего характера государственным (муниципальным) учреждениям</w:t>
            </w:r>
          </w:p>
        </w:tc>
        <w:tc>
          <w:tcPr>
            <w:tcW w:w="794" w:type="dxa"/>
            <w:vAlign w:val="center"/>
          </w:tcPr>
          <w:p w:rsidR="00C610D0" w:rsidRDefault="00C610D0">
            <w:pPr>
              <w:pStyle w:val="ConsPlusNormal"/>
              <w:jc w:val="center"/>
            </w:pPr>
            <w:r>
              <w:t>КРБ</w:t>
            </w:r>
          </w:p>
        </w:tc>
        <w:tc>
          <w:tcPr>
            <w:tcW w:w="510" w:type="dxa"/>
            <w:vAlign w:val="center"/>
          </w:tcPr>
          <w:p w:rsidR="00C610D0" w:rsidRDefault="00C610D0">
            <w:pPr>
              <w:pStyle w:val="ConsPlusNormal"/>
              <w:jc w:val="center"/>
            </w:pPr>
            <w:r>
              <w:t>1</w:t>
            </w:r>
          </w:p>
        </w:tc>
        <w:tc>
          <w:tcPr>
            <w:tcW w:w="510" w:type="dxa"/>
            <w:vAlign w:val="center"/>
          </w:tcPr>
          <w:p w:rsidR="00C610D0" w:rsidRDefault="00C610D0">
            <w:pPr>
              <w:pStyle w:val="ConsPlusNormal"/>
              <w:jc w:val="center"/>
            </w:pPr>
            <w:r>
              <w:t>3</w:t>
            </w:r>
          </w:p>
        </w:tc>
        <w:tc>
          <w:tcPr>
            <w:tcW w:w="454" w:type="dxa"/>
            <w:vAlign w:val="center"/>
          </w:tcPr>
          <w:p w:rsidR="00C610D0" w:rsidRDefault="00C610D0">
            <w:pPr>
              <w:pStyle w:val="ConsPlusNormal"/>
              <w:jc w:val="center"/>
            </w:pPr>
            <w:r>
              <w:t>0</w:t>
            </w:r>
          </w:p>
        </w:tc>
        <w:tc>
          <w:tcPr>
            <w:tcW w:w="454" w:type="dxa"/>
            <w:vAlign w:val="center"/>
          </w:tcPr>
          <w:p w:rsidR="00C610D0" w:rsidRDefault="00C610D0">
            <w:pPr>
              <w:pStyle w:val="ConsPlusNormal"/>
              <w:jc w:val="center"/>
            </w:pPr>
            <w:r>
              <w:t>2</w:t>
            </w:r>
          </w:p>
        </w:tc>
        <w:tc>
          <w:tcPr>
            <w:tcW w:w="567" w:type="dxa"/>
            <w:vAlign w:val="center"/>
          </w:tcPr>
          <w:p w:rsidR="00C610D0" w:rsidRDefault="00C610D0">
            <w:pPr>
              <w:pStyle w:val="ConsPlusNormal"/>
              <w:jc w:val="center"/>
            </w:pPr>
            <w:r>
              <w:t>4</w:t>
            </w:r>
          </w:p>
        </w:tc>
        <w:tc>
          <w:tcPr>
            <w:tcW w:w="567" w:type="dxa"/>
            <w:vAlign w:val="center"/>
          </w:tcPr>
          <w:p w:rsidR="00C610D0" w:rsidRDefault="00C610D0">
            <w:pPr>
              <w:pStyle w:val="ConsPlusNormal"/>
              <w:jc w:val="center"/>
            </w:pPr>
            <w:r>
              <w:t>1</w:t>
            </w:r>
          </w:p>
        </w:tc>
        <w:tc>
          <w:tcPr>
            <w:tcW w:w="454" w:type="dxa"/>
            <w:vAlign w:val="center"/>
          </w:tcPr>
          <w:p w:rsidR="00C610D0" w:rsidRDefault="00C610D0">
            <w:pPr>
              <w:pStyle w:val="ConsPlusNormal"/>
              <w:jc w:val="center"/>
            </w:pPr>
            <w:r>
              <w:t>7</w:t>
            </w:r>
          </w:p>
        </w:tc>
        <w:tc>
          <w:tcPr>
            <w:tcW w:w="454" w:type="dxa"/>
            <w:vAlign w:val="center"/>
          </w:tcPr>
          <w:p w:rsidR="00C610D0" w:rsidRDefault="00C610D0">
            <w:pPr>
              <w:pStyle w:val="ConsPlusNormal"/>
              <w:jc w:val="center"/>
            </w:pPr>
            <w:r>
              <w:t>3</w:t>
            </w:r>
          </w:p>
        </w:tc>
        <w:tc>
          <w:tcPr>
            <w:tcW w:w="510" w:type="dxa"/>
            <w:vAlign w:val="center"/>
          </w:tcPr>
          <w:p w:rsidR="00C610D0" w:rsidRDefault="00C610D0">
            <w:pPr>
              <w:pStyle w:val="ConsPlusNormal"/>
              <w:jc w:val="center"/>
            </w:pPr>
            <w:r>
              <w:t>2</w:t>
            </w:r>
          </w:p>
        </w:tc>
        <w:tc>
          <w:tcPr>
            <w:tcW w:w="3005" w:type="dxa"/>
            <w:vAlign w:val="center"/>
          </w:tcPr>
          <w:p w:rsidR="00C610D0" w:rsidRDefault="00C610D0">
            <w:pPr>
              <w:pStyle w:val="ConsPlusNormal"/>
              <w:jc w:val="center"/>
            </w:pPr>
            <w:r>
              <w:t>Контрагенты, Правовые основания, Учетные номера денежных обязательств, Коды целей</w:t>
            </w:r>
          </w:p>
        </w:tc>
      </w:tr>
      <w:tr w:rsidR="00C610D0">
        <w:tc>
          <w:tcPr>
            <w:tcW w:w="2211" w:type="dxa"/>
            <w:vAlign w:val="center"/>
          </w:tcPr>
          <w:p w:rsidR="00C610D0" w:rsidRDefault="00C610D0">
            <w:pPr>
              <w:pStyle w:val="ConsPlusNormal"/>
              <w:jc w:val="center"/>
            </w:pPr>
            <w:r>
              <w:t>Уменьшение кредиторской задолженности по безвозмездным перечислениям текущего характера государственным (муниципальным) учреждениям</w:t>
            </w:r>
          </w:p>
        </w:tc>
        <w:tc>
          <w:tcPr>
            <w:tcW w:w="794" w:type="dxa"/>
            <w:vAlign w:val="center"/>
          </w:tcPr>
          <w:p w:rsidR="00C610D0" w:rsidRDefault="00C610D0">
            <w:pPr>
              <w:pStyle w:val="ConsPlusNormal"/>
              <w:jc w:val="center"/>
            </w:pPr>
            <w:r>
              <w:t>КРБ</w:t>
            </w:r>
          </w:p>
        </w:tc>
        <w:tc>
          <w:tcPr>
            <w:tcW w:w="510" w:type="dxa"/>
            <w:vAlign w:val="center"/>
          </w:tcPr>
          <w:p w:rsidR="00C610D0" w:rsidRDefault="00C610D0">
            <w:pPr>
              <w:pStyle w:val="ConsPlusNormal"/>
              <w:jc w:val="center"/>
            </w:pPr>
            <w:r>
              <w:t>1</w:t>
            </w:r>
          </w:p>
        </w:tc>
        <w:tc>
          <w:tcPr>
            <w:tcW w:w="510" w:type="dxa"/>
            <w:vAlign w:val="center"/>
          </w:tcPr>
          <w:p w:rsidR="00C610D0" w:rsidRDefault="00C610D0">
            <w:pPr>
              <w:pStyle w:val="ConsPlusNormal"/>
              <w:jc w:val="center"/>
            </w:pPr>
            <w:r>
              <w:t>3</w:t>
            </w:r>
          </w:p>
        </w:tc>
        <w:tc>
          <w:tcPr>
            <w:tcW w:w="454" w:type="dxa"/>
            <w:vAlign w:val="center"/>
          </w:tcPr>
          <w:p w:rsidR="00C610D0" w:rsidRDefault="00C610D0">
            <w:pPr>
              <w:pStyle w:val="ConsPlusNormal"/>
              <w:jc w:val="center"/>
            </w:pPr>
            <w:r>
              <w:t>0</w:t>
            </w:r>
          </w:p>
        </w:tc>
        <w:tc>
          <w:tcPr>
            <w:tcW w:w="454" w:type="dxa"/>
            <w:vAlign w:val="center"/>
          </w:tcPr>
          <w:p w:rsidR="00C610D0" w:rsidRDefault="00C610D0">
            <w:pPr>
              <w:pStyle w:val="ConsPlusNormal"/>
              <w:jc w:val="center"/>
            </w:pPr>
            <w:r>
              <w:t>2</w:t>
            </w:r>
          </w:p>
        </w:tc>
        <w:tc>
          <w:tcPr>
            <w:tcW w:w="567" w:type="dxa"/>
            <w:vAlign w:val="center"/>
          </w:tcPr>
          <w:p w:rsidR="00C610D0" w:rsidRDefault="00C610D0">
            <w:pPr>
              <w:pStyle w:val="ConsPlusNormal"/>
              <w:jc w:val="center"/>
            </w:pPr>
            <w:r>
              <w:t>4</w:t>
            </w:r>
          </w:p>
        </w:tc>
        <w:tc>
          <w:tcPr>
            <w:tcW w:w="567" w:type="dxa"/>
            <w:vAlign w:val="center"/>
          </w:tcPr>
          <w:p w:rsidR="00C610D0" w:rsidRDefault="00C610D0">
            <w:pPr>
              <w:pStyle w:val="ConsPlusNormal"/>
              <w:jc w:val="center"/>
            </w:pPr>
            <w:r>
              <w:t>1</w:t>
            </w:r>
          </w:p>
        </w:tc>
        <w:tc>
          <w:tcPr>
            <w:tcW w:w="454" w:type="dxa"/>
            <w:vAlign w:val="center"/>
          </w:tcPr>
          <w:p w:rsidR="00C610D0" w:rsidRDefault="00C610D0">
            <w:pPr>
              <w:pStyle w:val="ConsPlusNormal"/>
              <w:jc w:val="center"/>
            </w:pPr>
            <w:r>
              <w:t>8</w:t>
            </w:r>
          </w:p>
        </w:tc>
        <w:tc>
          <w:tcPr>
            <w:tcW w:w="454" w:type="dxa"/>
            <w:vAlign w:val="center"/>
          </w:tcPr>
          <w:p w:rsidR="00C610D0" w:rsidRDefault="00C610D0">
            <w:pPr>
              <w:pStyle w:val="ConsPlusNormal"/>
              <w:jc w:val="center"/>
            </w:pPr>
            <w:r>
              <w:t>3</w:t>
            </w:r>
          </w:p>
        </w:tc>
        <w:tc>
          <w:tcPr>
            <w:tcW w:w="510" w:type="dxa"/>
            <w:vAlign w:val="center"/>
          </w:tcPr>
          <w:p w:rsidR="00C610D0" w:rsidRDefault="00C610D0">
            <w:pPr>
              <w:pStyle w:val="ConsPlusNormal"/>
              <w:jc w:val="center"/>
            </w:pPr>
            <w:r>
              <w:t>2</w:t>
            </w:r>
          </w:p>
        </w:tc>
        <w:tc>
          <w:tcPr>
            <w:tcW w:w="3005" w:type="dxa"/>
            <w:vAlign w:val="center"/>
          </w:tcPr>
          <w:p w:rsidR="00C610D0" w:rsidRDefault="00C610D0">
            <w:pPr>
              <w:pStyle w:val="ConsPlusNormal"/>
              <w:jc w:val="center"/>
            </w:pPr>
            <w:r>
              <w:t>Контрагенты, Правовые основания, Учетные номера денежных обязательств, Коды целей</w:t>
            </w:r>
          </w:p>
        </w:tc>
      </w:tr>
      <w:tr w:rsidR="00C610D0">
        <w:tc>
          <w:tcPr>
            <w:tcW w:w="2211" w:type="dxa"/>
          </w:tcPr>
          <w:p w:rsidR="00C610D0" w:rsidRDefault="00C610D0">
            <w:pPr>
              <w:pStyle w:val="ConsPlusNormal"/>
              <w:jc w:val="center"/>
            </w:pPr>
            <w:r>
              <w:t xml:space="preserve">Расчеты по </w:t>
            </w:r>
            <w:r>
              <w:lastRenderedPageBreak/>
              <w:t>безвозмездным перечислениям текущего характера финансовым организациям государственного сектора на производство</w:t>
            </w:r>
          </w:p>
        </w:tc>
        <w:tc>
          <w:tcPr>
            <w:tcW w:w="794" w:type="dxa"/>
            <w:vAlign w:val="center"/>
          </w:tcPr>
          <w:p w:rsidR="00C610D0" w:rsidRDefault="00C610D0">
            <w:pPr>
              <w:pStyle w:val="ConsPlusNormal"/>
              <w:jc w:val="center"/>
            </w:pPr>
            <w:r>
              <w:lastRenderedPageBreak/>
              <w:t>КРБ</w:t>
            </w:r>
          </w:p>
        </w:tc>
        <w:tc>
          <w:tcPr>
            <w:tcW w:w="510" w:type="dxa"/>
            <w:vAlign w:val="center"/>
          </w:tcPr>
          <w:p w:rsidR="00C610D0" w:rsidRDefault="00C610D0">
            <w:pPr>
              <w:pStyle w:val="ConsPlusNormal"/>
              <w:jc w:val="center"/>
            </w:pPr>
            <w:r>
              <w:t>1</w:t>
            </w:r>
          </w:p>
        </w:tc>
        <w:tc>
          <w:tcPr>
            <w:tcW w:w="510" w:type="dxa"/>
            <w:vAlign w:val="center"/>
          </w:tcPr>
          <w:p w:rsidR="00C610D0" w:rsidRDefault="00C610D0">
            <w:pPr>
              <w:pStyle w:val="ConsPlusNormal"/>
              <w:jc w:val="center"/>
            </w:pPr>
            <w:r>
              <w:t>3</w:t>
            </w:r>
          </w:p>
        </w:tc>
        <w:tc>
          <w:tcPr>
            <w:tcW w:w="454" w:type="dxa"/>
            <w:vAlign w:val="center"/>
          </w:tcPr>
          <w:p w:rsidR="00C610D0" w:rsidRDefault="00C610D0">
            <w:pPr>
              <w:pStyle w:val="ConsPlusNormal"/>
              <w:jc w:val="center"/>
            </w:pPr>
            <w:r>
              <w:t>0</w:t>
            </w:r>
          </w:p>
        </w:tc>
        <w:tc>
          <w:tcPr>
            <w:tcW w:w="454" w:type="dxa"/>
            <w:vAlign w:val="center"/>
          </w:tcPr>
          <w:p w:rsidR="00C610D0" w:rsidRDefault="00C610D0">
            <w:pPr>
              <w:pStyle w:val="ConsPlusNormal"/>
              <w:jc w:val="center"/>
            </w:pPr>
            <w:r>
              <w:t>2</w:t>
            </w:r>
          </w:p>
        </w:tc>
        <w:tc>
          <w:tcPr>
            <w:tcW w:w="567" w:type="dxa"/>
            <w:vAlign w:val="center"/>
          </w:tcPr>
          <w:p w:rsidR="00C610D0" w:rsidRDefault="00C610D0">
            <w:pPr>
              <w:pStyle w:val="ConsPlusNormal"/>
              <w:jc w:val="center"/>
            </w:pPr>
            <w:r>
              <w:t>4</w:t>
            </w:r>
          </w:p>
        </w:tc>
        <w:tc>
          <w:tcPr>
            <w:tcW w:w="567" w:type="dxa"/>
            <w:vAlign w:val="center"/>
          </w:tcPr>
          <w:p w:rsidR="00C610D0" w:rsidRDefault="00C610D0">
            <w:pPr>
              <w:pStyle w:val="ConsPlusNormal"/>
              <w:jc w:val="center"/>
            </w:pPr>
            <w:r>
              <w:t>2</w:t>
            </w:r>
          </w:p>
        </w:tc>
        <w:tc>
          <w:tcPr>
            <w:tcW w:w="454" w:type="dxa"/>
            <w:vAlign w:val="center"/>
          </w:tcPr>
          <w:p w:rsidR="00C610D0" w:rsidRDefault="00C610D0">
            <w:pPr>
              <w:pStyle w:val="ConsPlusNormal"/>
              <w:jc w:val="center"/>
            </w:pPr>
            <w:r>
              <w:t>0</w:t>
            </w:r>
          </w:p>
        </w:tc>
        <w:tc>
          <w:tcPr>
            <w:tcW w:w="454" w:type="dxa"/>
            <w:vAlign w:val="center"/>
          </w:tcPr>
          <w:p w:rsidR="00C610D0" w:rsidRDefault="00C610D0">
            <w:pPr>
              <w:pStyle w:val="ConsPlusNormal"/>
              <w:jc w:val="center"/>
            </w:pPr>
            <w:r>
              <w:t>0</w:t>
            </w:r>
          </w:p>
        </w:tc>
        <w:tc>
          <w:tcPr>
            <w:tcW w:w="510" w:type="dxa"/>
            <w:vAlign w:val="center"/>
          </w:tcPr>
          <w:p w:rsidR="00C610D0" w:rsidRDefault="00C610D0">
            <w:pPr>
              <w:pStyle w:val="ConsPlusNormal"/>
              <w:jc w:val="center"/>
            </w:pPr>
            <w:r>
              <w:t>0</w:t>
            </w:r>
          </w:p>
        </w:tc>
        <w:tc>
          <w:tcPr>
            <w:tcW w:w="3005" w:type="dxa"/>
            <w:vAlign w:val="center"/>
          </w:tcPr>
          <w:p w:rsidR="00C610D0" w:rsidRDefault="00C610D0">
            <w:pPr>
              <w:pStyle w:val="ConsPlusNormal"/>
              <w:jc w:val="center"/>
            </w:pPr>
            <w:r>
              <w:t xml:space="preserve">Контрагенты, Правовые </w:t>
            </w:r>
            <w:r>
              <w:lastRenderedPageBreak/>
              <w:t>основания, Учетные номера денежных обязательств, Коды целей</w:t>
            </w:r>
          </w:p>
        </w:tc>
      </w:tr>
      <w:tr w:rsidR="00C610D0">
        <w:tc>
          <w:tcPr>
            <w:tcW w:w="2211" w:type="dxa"/>
            <w:vAlign w:val="center"/>
          </w:tcPr>
          <w:p w:rsidR="00C610D0" w:rsidRDefault="00C610D0">
            <w:pPr>
              <w:pStyle w:val="ConsPlusNormal"/>
              <w:jc w:val="center"/>
            </w:pPr>
            <w:r>
              <w:lastRenderedPageBreak/>
              <w:t>Увеличение кредиторской задолженности по безвозмездным перечислениям текущего характера финансовым организациям государственного сектора на производство</w:t>
            </w:r>
          </w:p>
        </w:tc>
        <w:tc>
          <w:tcPr>
            <w:tcW w:w="794" w:type="dxa"/>
            <w:vAlign w:val="center"/>
          </w:tcPr>
          <w:p w:rsidR="00C610D0" w:rsidRDefault="00C610D0">
            <w:pPr>
              <w:pStyle w:val="ConsPlusNormal"/>
              <w:jc w:val="center"/>
            </w:pPr>
            <w:r>
              <w:t>КРБ</w:t>
            </w:r>
          </w:p>
        </w:tc>
        <w:tc>
          <w:tcPr>
            <w:tcW w:w="510" w:type="dxa"/>
            <w:vAlign w:val="center"/>
          </w:tcPr>
          <w:p w:rsidR="00C610D0" w:rsidRDefault="00C610D0">
            <w:pPr>
              <w:pStyle w:val="ConsPlusNormal"/>
              <w:jc w:val="center"/>
            </w:pPr>
            <w:r>
              <w:t>1</w:t>
            </w:r>
          </w:p>
        </w:tc>
        <w:tc>
          <w:tcPr>
            <w:tcW w:w="510" w:type="dxa"/>
            <w:vAlign w:val="center"/>
          </w:tcPr>
          <w:p w:rsidR="00C610D0" w:rsidRDefault="00C610D0">
            <w:pPr>
              <w:pStyle w:val="ConsPlusNormal"/>
              <w:jc w:val="center"/>
            </w:pPr>
            <w:r>
              <w:t>3</w:t>
            </w:r>
          </w:p>
        </w:tc>
        <w:tc>
          <w:tcPr>
            <w:tcW w:w="454" w:type="dxa"/>
            <w:vAlign w:val="center"/>
          </w:tcPr>
          <w:p w:rsidR="00C610D0" w:rsidRDefault="00C610D0">
            <w:pPr>
              <w:pStyle w:val="ConsPlusNormal"/>
              <w:jc w:val="center"/>
            </w:pPr>
            <w:r>
              <w:t>0</w:t>
            </w:r>
          </w:p>
        </w:tc>
        <w:tc>
          <w:tcPr>
            <w:tcW w:w="454" w:type="dxa"/>
            <w:vAlign w:val="center"/>
          </w:tcPr>
          <w:p w:rsidR="00C610D0" w:rsidRDefault="00C610D0">
            <w:pPr>
              <w:pStyle w:val="ConsPlusNormal"/>
              <w:jc w:val="center"/>
            </w:pPr>
            <w:r>
              <w:t>2</w:t>
            </w:r>
          </w:p>
        </w:tc>
        <w:tc>
          <w:tcPr>
            <w:tcW w:w="567" w:type="dxa"/>
            <w:vAlign w:val="center"/>
          </w:tcPr>
          <w:p w:rsidR="00C610D0" w:rsidRDefault="00C610D0">
            <w:pPr>
              <w:pStyle w:val="ConsPlusNormal"/>
              <w:jc w:val="center"/>
            </w:pPr>
            <w:r>
              <w:t>4</w:t>
            </w:r>
          </w:p>
        </w:tc>
        <w:tc>
          <w:tcPr>
            <w:tcW w:w="567" w:type="dxa"/>
            <w:vAlign w:val="center"/>
          </w:tcPr>
          <w:p w:rsidR="00C610D0" w:rsidRDefault="00C610D0">
            <w:pPr>
              <w:pStyle w:val="ConsPlusNormal"/>
              <w:jc w:val="center"/>
            </w:pPr>
            <w:r>
              <w:t>2</w:t>
            </w:r>
          </w:p>
        </w:tc>
        <w:tc>
          <w:tcPr>
            <w:tcW w:w="454" w:type="dxa"/>
            <w:vAlign w:val="center"/>
          </w:tcPr>
          <w:p w:rsidR="00C610D0" w:rsidRDefault="00C610D0">
            <w:pPr>
              <w:pStyle w:val="ConsPlusNormal"/>
              <w:jc w:val="center"/>
            </w:pPr>
            <w:r>
              <w:t>7</w:t>
            </w:r>
          </w:p>
        </w:tc>
        <w:tc>
          <w:tcPr>
            <w:tcW w:w="454" w:type="dxa"/>
            <w:vAlign w:val="center"/>
          </w:tcPr>
          <w:p w:rsidR="00C610D0" w:rsidRDefault="00C610D0">
            <w:pPr>
              <w:pStyle w:val="ConsPlusNormal"/>
              <w:jc w:val="center"/>
            </w:pPr>
            <w:r>
              <w:t>3</w:t>
            </w:r>
          </w:p>
        </w:tc>
        <w:tc>
          <w:tcPr>
            <w:tcW w:w="510" w:type="dxa"/>
            <w:vAlign w:val="center"/>
          </w:tcPr>
          <w:p w:rsidR="00C610D0" w:rsidRDefault="00C610D0">
            <w:pPr>
              <w:pStyle w:val="ConsPlusNormal"/>
              <w:jc w:val="center"/>
            </w:pPr>
            <w:r>
              <w:t>3</w:t>
            </w:r>
          </w:p>
        </w:tc>
        <w:tc>
          <w:tcPr>
            <w:tcW w:w="3005" w:type="dxa"/>
            <w:vAlign w:val="center"/>
          </w:tcPr>
          <w:p w:rsidR="00C610D0" w:rsidRDefault="00C610D0">
            <w:pPr>
              <w:pStyle w:val="ConsPlusNormal"/>
              <w:jc w:val="center"/>
            </w:pPr>
            <w:r>
              <w:t>Контрагенты, Правовые основания, Учетные номера денежных обязательств, Коды целей</w:t>
            </w:r>
          </w:p>
        </w:tc>
      </w:tr>
      <w:tr w:rsidR="00C610D0">
        <w:tc>
          <w:tcPr>
            <w:tcW w:w="2211" w:type="dxa"/>
          </w:tcPr>
          <w:p w:rsidR="00C610D0" w:rsidRDefault="00C610D0">
            <w:pPr>
              <w:pStyle w:val="ConsPlusNormal"/>
              <w:jc w:val="center"/>
            </w:pPr>
            <w:r>
              <w:t>Уменьшение кредиторской задолженности по безвозмездным перечислениям текущего характера организациям, финансовым организациям государственного сектора на производство</w:t>
            </w:r>
          </w:p>
        </w:tc>
        <w:tc>
          <w:tcPr>
            <w:tcW w:w="794" w:type="dxa"/>
            <w:vAlign w:val="center"/>
          </w:tcPr>
          <w:p w:rsidR="00C610D0" w:rsidRDefault="00C610D0">
            <w:pPr>
              <w:pStyle w:val="ConsPlusNormal"/>
              <w:jc w:val="center"/>
            </w:pPr>
            <w:r>
              <w:t>КРБ</w:t>
            </w:r>
          </w:p>
        </w:tc>
        <w:tc>
          <w:tcPr>
            <w:tcW w:w="510" w:type="dxa"/>
            <w:vAlign w:val="center"/>
          </w:tcPr>
          <w:p w:rsidR="00C610D0" w:rsidRDefault="00C610D0">
            <w:pPr>
              <w:pStyle w:val="ConsPlusNormal"/>
              <w:jc w:val="center"/>
            </w:pPr>
            <w:r>
              <w:t>1</w:t>
            </w:r>
          </w:p>
        </w:tc>
        <w:tc>
          <w:tcPr>
            <w:tcW w:w="510" w:type="dxa"/>
            <w:vAlign w:val="center"/>
          </w:tcPr>
          <w:p w:rsidR="00C610D0" w:rsidRDefault="00C610D0">
            <w:pPr>
              <w:pStyle w:val="ConsPlusNormal"/>
              <w:jc w:val="center"/>
            </w:pPr>
            <w:r>
              <w:t>3</w:t>
            </w:r>
          </w:p>
        </w:tc>
        <w:tc>
          <w:tcPr>
            <w:tcW w:w="454" w:type="dxa"/>
            <w:vAlign w:val="center"/>
          </w:tcPr>
          <w:p w:rsidR="00C610D0" w:rsidRDefault="00C610D0">
            <w:pPr>
              <w:pStyle w:val="ConsPlusNormal"/>
              <w:jc w:val="center"/>
            </w:pPr>
            <w:r>
              <w:t>0</w:t>
            </w:r>
          </w:p>
        </w:tc>
        <w:tc>
          <w:tcPr>
            <w:tcW w:w="454" w:type="dxa"/>
            <w:vAlign w:val="center"/>
          </w:tcPr>
          <w:p w:rsidR="00C610D0" w:rsidRDefault="00C610D0">
            <w:pPr>
              <w:pStyle w:val="ConsPlusNormal"/>
              <w:jc w:val="center"/>
            </w:pPr>
            <w:r>
              <w:t>2</w:t>
            </w:r>
          </w:p>
        </w:tc>
        <w:tc>
          <w:tcPr>
            <w:tcW w:w="567" w:type="dxa"/>
            <w:vAlign w:val="center"/>
          </w:tcPr>
          <w:p w:rsidR="00C610D0" w:rsidRDefault="00C610D0">
            <w:pPr>
              <w:pStyle w:val="ConsPlusNormal"/>
              <w:jc w:val="center"/>
            </w:pPr>
            <w:r>
              <w:t>4</w:t>
            </w:r>
          </w:p>
        </w:tc>
        <w:tc>
          <w:tcPr>
            <w:tcW w:w="567" w:type="dxa"/>
            <w:vAlign w:val="center"/>
          </w:tcPr>
          <w:p w:rsidR="00C610D0" w:rsidRDefault="00C610D0">
            <w:pPr>
              <w:pStyle w:val="ConsPlusNormal"/>
              <w:jc w:val="center"/>
            </w:pPr>
            <w:r>
              <w:t>2</w:t>
            </w:r>
          </w:p>
        </w:tc>
        <w:tc>
          <w:tcPr>
            <w:tcW w:w="454" w:type="dxa"/>
            <w:vAlign w:val="center"/>
          </w:tcPr>
          <w:p w:rsidR="00C610D0" w:rsidRDefault="00C610D0">
            <w:pPr>
              <w:pStyle w:val="ConsPlusNormal"/>
              <w:jc w:val="center"/>
            </w:pPr>
            <w:r>
              <w:t>8</w:t>
            </w:r>
          </w:p>
        </w:tc>
        <w:tc>
          <w:tcPr>
            <w:tcW w:w="454" w:type="dxa"/>
            <w:vAlign w:val="center"/>
          </w:tcPr>
          <w:p w:rsidR="00C610D0" w:rsidRDefault="00C610D0">
            <w:pPr>
              <w:pStyle w:val="ConsPlusNormal"/>
              <w:jc w:val="center"/>
            </w:pPr>
            <w:r>
              <w:t>3</w:t>
            </w:r>
          </w:p>
        </w:tc>
        <w:tc>
          <w:tcPr>
            <w:tcW w:w="510" w:type="dxa"/>
            <w:vAlign w:val="center"/>
          </w:tcPr>
          <w:p w:rsidR="00C610D0" w:rsidRDefault="00C610D0">
            <w:pPr>
              <w:pStyle w:val="ConsPlusNormal"/>
              <w:jc w:val="center"/>
            </w:pPr>
            <w:r>
              <w:t>3</w:t>
            </w:r>
          </w:p>
        </w:tc>
        <w:tc>
          <w:tcPr>
            <w:tcW w:w="3005" w:type="dxa"/>
            <w:vAlign w:val="center"/>
          </w:tcPr>
          <w:p w:rsidR="00C610D0" w:rsidRDefault="00C610D0">
            <w:pPr>
              <w:pStyle w:val="ConsPlusNormal"/>
              <w:jc w:val="center"/>
            </w:pPr>
            <w:r>
              <w:t>Контрагенты, Правовые основания, Учетные номера денежных обязательств, Коды целей</w:t>
            </w:r>
          </w:p>
        </w:tc>
      </w:tr>
      <w:tr w:rsidR="00C610D0">
        <w:tc>
          <w:tcPr>
            <w:tcW w:w="2211" w:type="dxa"/>
            <w:vAlign w:val="center"/>
          </w:tcPr>
          <w:p w:rsidR="00C610D0" w:rsidRDefault="00C610D0">
            <w:pPr>
              <w:pStyle w:val="ConsPlusNormal"/>
              <w:jc w:val="center"/>
            </w:pPr>
            <w:r>
              <w:t xml:space="preserve">Расчеты по безвозмездным перечислениям текущего характера иным финансовым </w:t>
            </w:r>
            <w:r>
              <w:lastRenderedPageBreak/>
              <w:t>организациям (за исключением финансовых организаций государственного сектора) на производство</w:t>
            </w:r>
          </w:p>
        </w:tc>
        <w:tc>
          <w:tcPr>
            <w:tcW w:w="794" w:type="dxa"/>
            <w:vAlign w:val="center"/>
          </w:tcPr>
          <w:p w:rsidR="00C610D0" w:rsidRDefault="00C610D0">
            <w:pPr>
              <w:pStyle w:val="ConsPlusNormal"/>
              <w:jc w:val="center"/>
            </w:pPr>
            <w:r>
              <w:lastRenderedPageBreak/>
              <w:t>КРБ</w:t>
            </w:r>
          </w:p>
        </w:tc>
        <w:tc>
          <w:tcPr>
            <w:tcW w:w="510" w:type="dxa"/>
            <w:vAlign w:val="center"/>
          </w:tcPr>
          <w:p w:rsidR="00C610D0" w:rsidRDefault="00C610D0">
            <w:pPr>
              <w:pStyle w:val="ConsPlusNormal"/>
              <w:jc w:val="center"/>
            </w:pPr>
            <w:r>
              <w:t>1</w:t>
            </w:r>
          </w:p>
        </w:tc>
        <w:tc>
          <w:tcPr>
            <w:tcW w:w="510" w:type="dxa"/>
            <w:vAlign w:val="center"/>
          </w:tcPr>
          <w:p w:rsidR="00C610D0" w:rsidRDefault="00C610D0">
            <w:pPr>
              <w:pStyle w:val="ConsPlusNormal"/>
              <w:jc w:val="center"/>
            </w:pPr>
            <w:r>
              <w:t>3</w:t>
            </w:r>
          </w:p>
        </w:tc>
        <w:tc>
          <w:tcPr>
            <w:tcW w:w="454" w:type="dxa"/>
            <w:vAlign w:val="center"/>
          </w:tcPr>
          <w:p w:rsidR="00C610D0" w:rsidRDefault="00C610D0">
            <w:pPr>
              <w:pStyle w:val="ConsPlusNormal"/>
              <w:jc w:val="center"/>
            </w:pPr>
            <w:r>
              <w:t>0</w:t>
            </w:r>
          </w:p>
        </w:tc>
        <w:tc>
          <w:tcPr>
            <w:tcW w:w="454" w:type="dxa"/>
            <w:vAlign w:val="center"/>
          </w:tcPr>
          <w:p w:rsidR="00C610D0" w:rsidRDefault="00C610D0">
            <w:pPr>
              <w:pStyle w:val="ConsPlusNormal"/>
              <w:jc w:val="center"/>
            </w:pPr>
            <w:r>
              <w:t>2</w:t>
            </w:r>
          </w:p>
        </w:tc>
        <w:tc>
          <w:tcPr>
            <w:tcW w:w="567" w:type="dxa"/>
            <w:vAlign w:val="center"/>
          </w:tcPr>
          <w:p w:rsidR="00C610D0" w:rsidRDefault="00C610D0">
            <w:pPr>
              <w:pStyle w:val="ConsPlusNormal"/>
              <w:jc w:val="center"/>
            </w:pPr>
            <w:r>
              <w:t>4</w:t>
            </w:r>
          </w:p>
        </w:tc>
        <w:tc>
          <w:tcPr>
            <w:tcW w:w="567" w:type="dxa"/>
            <w:vAlign w:val="center"/>
          </w:tcPr>
          <w:p w:rsidR="00C610D0" w:rsidRDefault="00C610D0">
            <w:pPr>
              <w:pStyle w:val="ConsPlusNormal"/>
              <w:jc w:val="center"/>
            </w:pPr>
            <w:r>
              <w:t>3</w:t>
            </w:r>
          </w:p>
        </w:tc>
        <w:tc>
          <w:tcPr>
            <w:tcW w:w="454" w:type="dxa"/>
            <w:vAlign w:val="center"/>
          </w:tcPr>
          <w:p w:rsidR="00C610D0" w:rsidRDefault="00C610D0">
            <w:pPr>
              <w:pStyle w:val="ConsPlusNormal"/>
              <w:jc w:val="center"/>
            </w:pPr>
            <w:r>
              <w:t>0</w:t>
            </w:r>
          </w:p>
        </w:tc>
        <w:tc>
          <w:tcPr>
            <w:tcW w:w="454" w:type="dxa"/>
            <w:vAlign w:val="center"/>
          </w:tcPr>
          <w:p w:rsidR="00C610D0" w:rsidRDefault="00C610D0">
            <w:pPr>
              <w:pStyle w:val="ConsPlusNormal"/>
              <w:jc w:val="center"/>
            </w:pPr>
            <w:r>
              <w:t>0</w:t>
            </w:r>
          </w:p>
        </w:tc>
        <w:tc>
          <w:tcPr>
            <w:tcW w:w="510" w:type="dxa"/>
            <w:vAlign w:val="center"/>
          </w:tcPr>
          <w:p w:rsidR="00C610D0" w:rsidRDefault="00C610D0">
            <w:pPr>
              <w:pStyle w:val="ConsPlusNormal"/>
              <w:jc w:val="center"/>
            </w:pPr>
            <w:r>
              <w:t>0</w:t>
            </w:r>
          </w:p>
        </w:tc>
        <w:tc>
          <w:tcPr>
            <w:tcW w:w="3005" w:type="dxa"/>
            <w:vAlign w:val="center"/>
          </w:tcPr>
          <w:p w:rsidR="00C610D0" w:rsidRDefault="00C610D0">
            <w:pPr>
              <w:pStyle w:val="ConsPlusNormal"/>
              <w:jc w:val="center"/>
            </w:pPr>
            <w:r>
              <w:t>Контрагенты, Правовые основания, Учетные номера денежных обязательств, Коды целей</w:t>
            </w:r>
          </w:p>
        </w:tc>
      </w:tr>
      <w:tr w:rsidR="00C610D0">
        <w:tc>
          <w:tcPr>
            <w:tcW w:w="2211" w:type="dxa"/>
            <w:vAlign w:val="center"/>
          </w:tcPr>
          <w:p w:rsidR="00C610D0" w:rsidRDefault="00C610D0">
            <w:pPr>
              <w:pStyle w:val="ConsPlusNormal"/>
              <w:jc w:val="center"/>
            </w:pPr>
            <w:r>
              <w:lastRenderedPageBreak/>
              <w:t>Увеличение кредиторской задолженности по безвозмездным перечислениям текущего характера иным финансовым организациям (за исключением финансовых организаций государственного сектора) на производство</w:t>
            </w:r>
          </w:p>
        </w:tc>
        <w:tc>
          <w:tcPr>
            <w:tcW w:w="794" w:type="dxa"/>
            <w:vAlign w:val="center"/>
          </w:tcPr>
          <w:p w:rsidR="00C610D0" w:rsidRDefault="00C610D0">
            <w:pPr>
              <w:pStyle w:val="ConsPlusNormal"/>
              <w:jc w:val="center"/>
            </w:pPr>
            <w:r>
              <w:t>КРБ</w:t>
            </w:r>
          </w:p>
        </w:tc>
        <w:tc>
          <w:tcPr>
            <w:tcW w:w="510" w:type="dxa"/>
            <w:vAlign w:val="center"/>
          </w:tcPr>
          <w:p w:rsidR="00C610D0" w:rsidRDefault="00C610D0">
            <w:pPr>
              <w:pStyle w:val="ConsPlusNormal"/>
              <w:jc w:val="center"/>
            </w:pPr>
            <w:r>
              <w:t>1</w:t>
            </w:r>
          </w:p>
        </w:tc>
        <w:tc>
          <w:tcPr>
            <w:tcW w:w="510" w:type="dxa"/>
            <w:vAlign w:val="center"/>
          </w:tcPr>
          <w:p w:rsidR="00C610D0" w:rsidRDefault="00C610D0">
            <w:pPr>
              <w:pStyle w:val="ConsPlusNormal"/>
              <w:jc w:val="center"/>
            </w:pPr>
            <w:r>
              <w:t>3</w:t>
            </w:r>
          </w:p>
        </w:tc>
        <w:tc>
          <w:tcPr>
            <w:tcW w:w="454" w:type="dxa"/>
            <w:vAlign w:val="center"/>
          </w:tcPr>
          <w:p w:rsidR="00C610D0" w:rsidRDefault="00C610D0">
            <w:pPr>
              <w:pStyle w:val="ConsPlusNormal"/>
              <w:jc w:val="center"/>
            </w:pPr>
            <w:r>
              <w:t>0</w:t>
            </w:r>
          </w:p>
        </w:tc>
        <w:tc>
          <w:tcPr>
            <w:tcW w:w="454" w:type="dxa"/>
            <w:vAlign w:val="center"/>
          </w:tcPr>
          <w:p w:rsidR="00C610D0" w:rsidRDefault="00C610D0">
            <w:pPr>
              <w:pStyle w:val="ConsPlusNormal"/>
              <w:jc w:val="center"/>
            </w:pPr>
            <w:r>
              <w:t>2</w:t>
            </w:r>
          </w:p>
        </w:tc>
        <w:tc>
          <w:tcPr>
            <w:tcW w:w="567" w:type="dxa"/>
            <w:vAlign w:val="center"/>
          </w:tcPr>
          <w:p w:rsidR="00C610D0" w:rsidRDefault="00C610D0">
            <w:pPr>
              <w:pStyle w:val="ConsPlusNormal"/>
              <w:jc w:val="center"/>
            </w:pPr>
            <w:r>
              <w:t>4</w:t>
            </w:r>
          </w:p>
        </w:tc>
        <w:tc>
          <w:tcPr>
            <w:tcW w:w="567" w:type="dxa"/>
            <w:vAlign w:val="center"/>
          </w:tcPr>
          <w:p w:rsidR="00C610D0" w:rsidRDefault="00C610D0">
            <w:pPr>
              <w:pStyle w:val="ConsPlusNormal"/>
              <w:jc w:val="center"/>
            </w:pPr>
            <w:r>
              <w:t>3</w:t>
            </w:r>
          </w:p>
        </w:tc>
        <w:tc>
          <w:tcPr>
            <w:tcW w:w="454" w:type="dxa"/>
            <w:vAlign w:val="center"/>
          </w:tcPr>
          <w:p w:rsidR="00C610D0" w:rsidRDefault="00C610D0">
            <w:pPr>
              <w:pStyle w:val="ConsPlusNormal"/>
              <w:jc w:val="center"/>
            </w:pPr>
            <w:r>
              <w:t>7</w:t>
            </w:r>
          </w:p>
        </w:tc>
        <w:tc>
          <w:tcPr>
            <w:tcW w:w="454" w:type="dxa"/>
            <w:vAlign w:val="center"/>
          </w:tcPr>
          <w:p w:rsidR="00C610D0" w:rsidRDefault="00C610D0">
            <w:pPr>
              <w:pStyle w:val="ConsPlusNormal"/>
              <w:jc w:val="center"/>
            </w:pPr>
            <w:r>
              <w:t>3</w:t>
            </w:r>
          </w:p>
        </w:tc>
        <w:tc>
          <w:tcPr>
            <w:tcW w:w="510" w:type="dxa"/>
            <w:vAlign w:val="center"/>
          </w:tcPr>
          <w:p w:rsidR="00C610D0" w:rsidRDefault="00C610D0">
            <w:pPr>
              <w:pStyle w:val="ConsPlusNormal"/>
              <w:jc w:val="center"/>
            </w:pPr>
            <w:r>
              <w:t>5</w:t>
            </w:r>
          </w:p>
        </w:tc>
        <w:tc>
          <w:tcPr>
            <w:tcW w:w="3005" w:type="dxa"/>
            <w:vAlign w:val="center"/>
          </w:tcPr>
          <w:p w:rsidR="00C610D0" w:rsidRDefault="00C610D0">
            <w:pPr>
              <w:pStyle w:val="ConsPlusNormal"/>
              <w:jc w:val="center"/>
            </w:pPr>
            <w:r>
              <w:t>Контрагенты, Правовые основания, Учетные номера денежных обязательств, Коды целей</w:t>
            </w:r>
          </w:p>
        </w:tc>
      </w:tr>
      <w:tr w:rsidR="00C610D0">
        <w:tc>
          <w:tcPr>
            <w:tcW w:w="2211" w:type="dxa"/>
          </w:tcPr>
          <w:p w:rsidR="00C610D0" w:rsidRDefault="00C610D0">
            <w:pPr>
              <w:pStyle w:val="ConsPlusNormal"/>
              <w:jc w:val="center"/>
            </w:pPr>
            <w:r>
              <w:t>Уменьшение кредиторской задолженности по безвозмездным перечислениям текущего характера иным финансовым организациям (за исключением финансовых организаций государственного сектора) на производство</w:t>
            </w:r>
          </w:p>
        </w:tc>
        <w:tc>
          <w:tcPr>
            <w:tcW w:w="794" w:type="dxa"/>
            <w:vAlign w:val="center"/>
          </w:tcPr>
          <w:p w:rsidR="00C610D0" w:rsidRDefault="00C610D0">
            <w:pPr>
              <w:pStyle w:val="ConsPlusNormal"/>
              <w:jc w:val="center"/>
            </w:pPr>
            <w:r>
              <w:t>КРБ</w:t>
            </w:r>
          </w:p>
        </w:tc>
        <w:tc>
          <w:tcPr>
            <w:tcW w:w="510" w:type="dxa"/>
            <w:vAlign w:val="center"/>
          </w:tcPr>
          <w:p w:rsidR="00C610D0" w:rsidRDefault="00C610D0">
            <w:pPr>
              <w:pStyle w:val="ConsPlusNormal"/>
              <w:jc w:val="center"/>
            </w:pPr>
            <w:r>
              <w:t>1</w:t>
            </w:r>
          </w:p>
        </w:tc>
        <w:tc>
          <w:tcPr>
            <w:tcW w:w="510" w:type="dxa"/>
            <w:vAlign w:val="center"/>
          </w:tcPr>
          <w:p w:rsidR="00C610D0" w:rsidRDefault="00C610D0">
            <w:pPr>
              <w:pStyle w:val="ConsPlusNormal"/>
              <w:jc w:val="center"/>
            </w:pPr>
            <w:r>
              <w:t>3</w:t>
            </w:r>
          </w:p>
        </w:tc>
        <w:tc>
          <w:tcPr>
            <w:tcW w:w="454" w:type="dxa"/>
            <w:vAlign w:val="center"/>
          </w:tcPr>
          <w:p w:rsidR="00C610D0" w:rsidRDefault="00C610D0">
            <w:pPr>
              <w:pStyle w:val="ConsPlusNormal"/>
              <w:jc w:val="center"/>
            </w:pPr>
            <w:r>
              <w:t>0</w:t>
            </w:r>
          </w:p>
        </w:tc>
        <w:tc>
          <w:tcPr>
            <w:tcW w:w="454" w:type="dxa"/>
            <w:vAlign w:val="center"/>
          </w:tcPr>
          <w:p w:rsidR="00C610D0" w:rsidRDefault="00C610D0">
            <w:pPr>
              <w:pStyle w:val="ConsPlusNormal"/>
              <w:jc w:val="center"/>
            </w:pPr>
            <w:r>
              <w:t>2</w:t>
            </w:r>
          </w:p>
        </w:tc>
        <w:tc>
          <w:tcPr>
            <w:tcW w:w="567" w:type="dxa"/>
            <w:vAlign w:val="center"/>
          </w:tcPr>
          <w:p w:rsidR="00C610D0" w:rsidRDefault="00C610D0">
            <w:pPr>
              <w:pStyle w:val="ConsPlusNormal"/>
              <w:jc w:val="center"/>
            </w:pPr>
            <w:r>
              <w:t>4</w:t>
            </w:r>
          </w:p>
        </w:tc>
        <w:tc>
          <w:tcPr>
            <w:tcW w:w="567" w:type="dxa"/>
            <w:vAlign w:val="center"/>
          </w:tcPr>
          <w:p w:rsidR="00C610D0" w:rsidRDefault="00C610D0">
            <w:pPr>
              <w:pStyle w:val="ConsPlusNormal"/>
              <w:jc w:val="center"/>
            </w:pPr>
            <w:r>
              <w:t>3</w:t>
            </w:r>
          </w:p>
        </w:tc>
        <w:tc>
          <w:tcPr>
            <w:tcW w:w="454" w:type="dxa"/>
            <w:vAlign w:val="center"/>
          </w:tcPr>
          <w:p w:rsidR="00C610D0" w:rsidRDefault="00C610D0">
            <w:pPr>
              <w:pStyle w:val="ConsPlusNormal"/>
              <w:jc w:val="center"/>
            </w:pPr>
            <w:r>
              <w:t>8</w:t>
            </w:r>
          </w:p>
        </w:tc>
        <w:tc>
          <w:tcPr>
            <w:tcW w:w="454" w:type="dxa"/>
            <w:vAlign w:val="center"/>
          </w:tcPr>
          <w:p w:rsidR="00C610D0" w:rsidRDefault="00C610D0">
            <w:pPr>
              <w:pStyle w:val="ConsPlusNormal"/>
              <w:jc w:val="center"/>
            </w:pPr>
            <w:r>
              <w:t>3</w:t>
            </w:r>
          </w:p>
        </w:tc>
        <w:tc>
          <w:tcPr>
            <w:tcW w:w="510" w:type="dxa"/>
            <w:vAlign w:val="center"/>
          </w:tcPr>
          <w:p w:rsidR="00C610D0" w:rsidRDefault="00C610D0">
            <w:pPr>
              <w:pStyle w:val="ConsPlusNormal"/>
              <w:jc w:val="center"/>
            </w:pPr>
            <w:r>
              <w:t>5</w:t>
            </w:r>
          </w:p>
        </w:tc>
        <w:tc>
          <w:tcPr>
            <w:tcW w:w="3005" w:type="dxa"/>
            <w:vAlign w:val="center"/>
          </w:tcPr>
          <w:p w:rsidR="00C610D0" w:rsidRDefault="00C610D0">
            <w:pPr>
              <w:pStyle w:val="ConsPlusNormal"/>
              <w:jc w:val="center"/>
            </w:pPr>
            <w:r>
              <w:t>Контрагенты, Правовые основания, Учетные номера денежных обязательств, Коды целей</w:t>
            </w:r>
          </w:p>
        </w:tc>
      </w:tr>
      <w:tr w:rsidR="00C610D0">
        <w:tc>
          <w:tcPr>
            <w:tcW w:w="2211" w:type="dxa"/>
            <w:vAlign w:val="center"/>
          </w:tcPr>
          <w:p w:rsidR="00C610D0" w:rsidRDefault="00C610D0">
            <w:pPr>
              <w:pStyle w:val="ConsPlusNormal"/>
              <w:jc w:val="center"/>
            </w:pPr>
            <w:r>
              <w:t xml:space="preserve">Расчеты по </w:t>
            </w:r>
            <w:r>
              <w:lastRenderedPageBreak/>
              <w:t>безвозмездным перечислениям текущего характера нефинансовым организациям государственного сектора на производство</w:t>
            </w:r>
          </w:p>
        </w:tc>
        <w:tc>
          <w:tcPr>
            <w:tcW w:w="794" w:type="dxa"/>
            <w:vAlign w:val="center"/>
          </w:tcPr>
          <w:p w:rsidR="00C610D0" w:rsidRDefault="00C610D0">
            <w:pPr>
              <w:pStyle w:val="ConsPlusNormal"/>
              <w:jc w:val="center"/>
            </w:pPr>
            <w:r>
              <w:lastRenderedPageBreak/>
              <w:t>КРБ</w:t>
            </w:r>
          </w:p>
        </w:tc>
        <w:tc>
          <w:tcPr>
            <w:tcW w:w="510" w:type="dxa"/>
            <w:vAlign w:val="center"/>
          </w:tcPr>
          <w:p w:rsidR="00C610D0" w:rsidRDefault="00C610D0">
            <w:pPr>
              <w:pStyle w:val="ConsPlusNormal"/>
              <w:jc w:val="center"/>
            </w:pPr>
            <w:r>
              <w:t>1</w:t>
            </w:r>
          </w:p>
        </w:tc>
        <w:tc>
          <w:tcPr>
            <w:tcW w:w="510" w:type="dxa"/>
            <w:vAlign w:val="center"/>
          </w:tcPr>
          <w:p w:rsidR="00C610D0" w:rsidRDefault="00C610D0">
            <w:pPr>
              <w:pStyle w:val="ConsPlusNormal"/>
              <w:jc w:val="center"/>
            </w:pPr>
            <w:r>
              <w:t>3</w:t>
            </w:r>
          </w:p>
        </w:tc>
        <w:tc>
          <w:tcPr>
            <w:tcW w:w="454" w:type="dxa"/>
            <w:vAlign w:val="center"/>
          </w:tcPr>
          <w:p w:rsidR="00C610D0" w:rsidRDefault="00C610D0">
            <w:pPr>
              <w:pStyle w:val="ConsPlusNormal"/>
              <w:jc w:val="center"/>
            </w:pPr>
            <w:r>
              <w:t>0</w:t>
            </w:r>
          </w:p>
        </w:tc>
        <w:tc>
          <w:tcPr>
            <w:tcW w:w="454" w:type="dxa"/>
            <w:vAlign w:val="center"/>
          </w:tcPr>
          <w:p w:rsidR="00C610D0" w:rsidRDefault="00C610D0">
            <w:pPr>
              <w:pStyle w:val="ConsPlusNormal"/>
              <w:jc w:val="center"/>
            </w:pPr>
            <w:r>
              <w:t>2</w:t>
            </w:r>
          </w:p>
        </w:tc>
        <w:tc>
          <w:tcPr>
            <w:tcW w:w="567" w:type="dxa"/>
            <w:vAlign w:val="center"/>
          </w:tcPr>
          <w:p w:rsidR="00C610D0" w:rsidRDefault="00C610D0">
            <w:pPr>
              <w:pStyle w:val="ConsPlusNormal"/>
              <w:jc w:val="center"/>
            </w:pPr>
            <w:r>
              <w:t>4</w:t>
            </w:r>
          </w:p>
        </w:tc>
        <w:tc>
          <w:tcPr>
            <w:tcW w:w="567" w:type="dxa"/>
            <w:vAlign w:val="center"/>
          </w:tcPr>
          <w:p w:rsidR="00C610D0" w:rsidRDefault="00C610D0">
            <w:pPr>
              <w:pStyle w:val="ConsPlusNormal"/>
              <w:jc w:val="center"/>
            </w:pPr>
            <w:r>
              <w:t>4</w:t>
            </w:r>
          </w:p>
        </w:tc>
        <w:tc>
          <w:tcPr>
            <w:tcW w:w="454" w:type="dxa"/>
            <w:vAlign w:val="center"/>
          </w:tcPr>
          <w:p w:rsidR="00C610D0" w:rsidRDefault="00C610D0">
            <w:pPr>
              <w:pStyle w:val="ConsPlusNormal"/>
              <w:jc w:val="center"/>
            </w:pPr>
            <w:r>
              <w:t>0</w:t>
            </w:r>
          </w:p>
        </w:tc>
        <w:tc>
          <w:tcPr>
            <w:tcW w:w="454" w:type="dxa"/>
            <w:vAlign w:val="center"/>
          </w:tcPr>
          <w:p w:rsidR="00C610D0" w:rsidRDefault="00C610D0">
            <w:pPr>
              <w:pStyle w:val="ConsPlusNormal"/>
              <w:jc w:val="center"/>
            </w:pPr>
            <w:r>
              <w:t>0</w:t>
            </w:r>
          </w:p>
        </w:tc>
        <w:tc>
          <w:tcPr>
            <w:tcW w:w="510" w:type="dxa"/>
            <w:vAlign w:val="center"/>
          </w:tcPr>
          <w:p w:rsidR="00C610D0" w:rsidRDefault="00C610D0">
            <w:pPr>
              <w:pStyle w:val="ConsPlusNormal"/>
              <w:jc w:val="center"/>
            </w:pPr>
            <w:r>
              <w:t>0</w:t>
            </w:r>
          </w:p>
        </w:tc>
        <w:tc>
          <w:tcPr>
            <w:tcW w:w="3005" w:type="dxa"/>
            <w:vAlign w:val="center"/>
          </w:tcPr>
          <w:p w:rsidR="00C610D0" w:rsidRDefault="00C610D0">
            <w:pPr>
              <w:pStyle w:val="ConsPlusNormal"/>
              <w:jc w:val="center"/>
            </w:pPr>
            <w:r>
              <w:t xml:space="preserve">Контрагенты, Правовые </w:t>
            </w:r>
            <w:r>
              <w:lastRenderedPageBreak/>
              <w:t>основания, Учетные номера денежных обязательств, Коды целей</w:t>
            </w:r>
          </w:p>
        </w:tc>
      </w:tr>
      <w:tr w:rsidR="00C610D0">
        <w:tc>
          <w:tcPr>
            <w:tcW w:w="2211" w:type="dxa"/>
          </w:tcPr>
          <w:p w:rsidR="00C610D0" w:rsidRDefault="00C610D0">
            <w:pPr>
              <w:pStyle w:val="ConsPlusNormal"/>
              <w:jc w:val="center"/>
            </w:pPr>
            <w:r>
              <w:lastRenderedPageBreak/>
              <w:t>Увеличение кредиторской задолженности по безвозмездным перечислениям текущего характера нефинансовым организациям государственного сектора на производство</w:t>
            </w:r>
          </w:p>
        </w:tc>
        <w:tc>
          <w:tcPr>
            <w:tcW w:w="794" w:type="dxa"/>
            <w:vAlign w:val="center"/>
          </w:tcPr>
          <w:p w:rsidR="00C610D0" w:rsidRDefault="00C610D0">
            <w:pPr>
              <w:pStyle w:val="ConsPlusNormal"/>
              <w:jc w:val="center"/>
            </w:pPr>
            <w:r>
              <w:t>КРБ</w:t>
            </w:r>
          </w:p>
        </w:tc>
        <w:tc>
          <w:tcPr>
            <w:tcW w:w="510" w:type="dxa"/>
            <w:vAlign w:val="center"/>
          </w:tcPr>
          <w:p w:rsidR="00C610D0" w:rsidRDefault="00C610D0">
            <w:pPr>
              <w:pStyle w:val="ConsPlusNormal"/>
              <w:jc w:val="center"/>
            </w:pPr>
            <w:r>
              <w:t>1</w:t>
            </w:r>
          </w:p>
        </w:tc>
        <w:tc>
          <w:tcPr>
            <w:tcW w:w="510" w:type="dxa"/>
            <w:vAlign w:val="center"/>
          </w:tcPr>
          <w:p w:rsidR="00C610D0" w:rsidRDefault="00C610D0">
            <w:pPr>
              <w:pStyle w:val="ConsPlusNormal"/>
              <w:jc w:val="center"/>
            </w:pPr>
            <w:r>
              <w:t>3</w:t>
            </w:r>
          </w:p>
        </w:tc>
        <w:tc>
          <w:tcPr>
            <w:tcW w:w="454" w:type="dxa"/>
            <w:vAlign w:val="center"/>
          </w:tcPr>
          <w:p w:rsidR="00C610D0" w:rsidRDefault="00C610D0">
            <w:pPr>
              <w:pStyle w:val="ConsPlusNormal"/>
              <w:jc w:val="center"/>
            </w:pPr>
            <w:r>
              <w:t>0</w:t>
            </w:r>
          </w:p>
        </w:tc>
        <w:tc>
          <w:tcPr>
            <w:tcW w:w="454" w:type="dxa"/>
            <w:vAlign w:val="center"/>
          </w:tcPr>
          <w:p w:rsidR="00C610D0" w:rsidRDefault="00C610D0">
            <w:pPr>
              <w:pStyle w:val="ConsPlusNormal"/>
              <w:jc w:val="center"/>
            </w:pPr>
            <w:r>
              <w:t>2</w:t>
            </w:r>
          </w:p>
        </w:tc>
        <w:tc>
          <w:tcPr>
            <w:tcW w:w="567" w:type="dxa"/>
            <w:vAlign w:val="center"/>
          </w:tcPr>
          <w:p w:rsidR="00C610D0" w:rsidRDefault="00C610D0">
            <w:pPr>
              <w:pStyle w:val="ConsPlusNormal"/>
              <w:jc w:val="center"/>
            </w:pPr>
            <w:r>
              <w:t>4</w:t>
            </w:r>
          </w:p>
        </w:tc>
        <w:tc>
          <w:tcPr>
            <w:tcW w:w="567" w:type="dxa"/>
            <w:vAlign w:val="center"/>
          </w:tcPr>
          <w:p w:rsidR="00C610D0" w:rsidRDefault="00C610D0">
            <w:pPr>
              <w:pStyle w:val="ConsPlusNormal"/>
              <w:jc w:val="center"/>
            </w:pPr>
            <w:r>
              <w:t>4</w:t>
            </w:r>
          </w:p>
        </w:tc>
        <w:tc>
          <w:tcPr>
            <w:tcW w:w="454" w:type="dxa"/>
            <w:vAlign w:val="center"/>
          </w:tcPr>
          <w:p w:rsidR="00C610D0" w:rsidRDefault="00C610D0">
            <w:pPr>
              <w:pStyle w:val="ConsPlusNormal"/>
              <w:jc w:val="center"/>
            </w:pPr>
            <w:r>
              <w:t>7</w:t>
            </w:r>
          </w:p>
        </w:tc>
        <w:tc>
          <w:tcPr>
            <w:tcW w:w="454" w:type="dxa"/>
            <w:vAlign w:val="center"/>
          </w:tcPr>
          <w:p w:rsidR="00C610D0" w:rsidRDefault="00C610D0">
            <w:pPr>
              <w:pStyle w:val="ConsPlusNormal"/>
              <w:jc w:val="center"/>
            </w:pPr>
            <w:r>
              <w:t>3</w:t>
            </w:r>
          </w:p>
        </w:tc>
        <w:tc>
          <w:tcPr>
            <w:tcW w:w="510" w:type="dxa"/>
            <w:vAlign w:val="center"/>
          </w:tcPr>
          <w:p w:rsidR="00C610D0" w:rsidRDefault="00C610D0">
            <w:pPr>
              <w:pStyle w:val="ConsPlusNormal"/>
              <w:jc w:val="center"/>
            </w:pPr>
            <w:r>
              <w:t>3</w:t>
            </w:r>
          </w:p>
        </w:tc>
        <w:tc>
          <w:tcPr>
            <w:tcW w:w="3005" w:type="dxa"/>
            <w:vAlign w:val="center"/>
          </w:tcPr>
          <w:p w:rsidR="00C610D0" w:rsidRDefault="00C610D0">
            <w:pPr>
              <w:pStyle w:val="ConsPlusNormal"/>
              <w:jc w:val="center"/>
            </w:pPr>
            <w:r>
              <w:t>Контрагенты, Правовые основания, Учетные номера денежных обязательств, Коды целей</w:t>
            </w:r>
          </w:p>
        </w:tc>
      </w:tr>
      <w:tr w:rsidR="00C610D0">
        <w:tc>
          <w:tcPr>
            <w:tcW w:w="2211" w:type="dxa"/>
          </w:tcPr>
          <w:p w:rsidR="00C610D0" w:rsidRDefault="00C610D0">
            <w:pPr>
              <w:pStyle w:val="ConsPlusNormal"/>
              <w:jc w:val="center"/>
            </w:pPr>
            <w:r>
              <w:t>Уменьшение кредиторской задолженности по безвозмездным перечислениям текущего характера нефинансовым организациям государственного сектора на производство</w:t>
            </w:r>
          </w:p>
        </w:tc>
        <w:tc>
          <w:tcPr>
            <w:tcW w:w="794" w:type="dxa"/>
            <w:vAlign w:val="center"/>
          </w:tcPr>
          <w:p w:rsidR="00C610D0" w:rsidRDefault="00C610D0">
            <w:pPr>
              <w:pStyle w:val="ConsPlusNormal"/>
              <w:jc w:val="center"/>
            </w:pPr>
            <w:r>
              <w:t>КРБ</w:t>
            </w:r>
          </w:p>
        </w:tc>
        <w:tc>
          <w:tcPr>
            <w:tcW w:w="510" w:type="dxa"/>
            <w:vAlign w:val="center"/>
          </w:tcPr>
          <w:p w:rsidR="00C610D0" w:rsidRDefault="00C610D0">
            <w:pPr>
              <w:pStyle w:val="ConsPlusNormal"/>
              <w:jc w:val="center"/>
            </w:pPr>
            <w:r>
              <w:t>1</w:t>
            </w:r>
          </w:p>
        </w:tc>
        <w:tc>
          <w:tcPr>
            <w:tcW w:w="510" w:type="dxa"/>
            <w:vAlign w:val="center"/>
          </w:tcPr>
          <w:p w:rsidR="00C610D0" w:rsidRDefault="00C610D0">
            <w:pPr>
              <w:pStyle w:val="ConsPlusNormal"/>
              <w:jc w:val="center"/>
            </w:pPr>
            <w:r>
              <w:t>3</w:t>
            </w:r>
          </w:p>
        </w:tc>
        <w:tc>
          <w:tcPr>
            <w:tcW w:w="454" w:type="dxa"/>
            <w:vAlign w:val="center"/>
          </w:tcPr>
          <w:p w:rsidR="00C610D0" w:rsidRDefault="00C610D0">
            <w:pPr>
              <w:pStyle w:val="ConsPlusNormal"/>
              <w:jc w:val="center"/>
            </w:pPr>
            <w:r>
              <w:t>0</w:t>
            </w:r>
          </w:p>
        </w:tc>
        <w:tc>
          <w:tcPr>
            <w:tcW w:w="454" w:type="dxa"/>
            <w:vAlign w:val="center"/>
          </w:tcPr>
          <w:p w:rsidR="00C610D0" w:rsidRDefault="00C610D0">
            <w:pPr>
              <w:pStyle w:val="ConsPlusNormal"/>
              <w:jc w:val="center"/>
            </w:pPr>
            <w:r>
              <w:t>2</w:t>
            </w:r>
          </w:p>
        </w:tc>
        <w:tc>
          <w:tcPr>
            <w:tcW w:w="567" w:type="dxa"/>
            <w:vAlign w:val="center"/>
          </w:tcPr>
          <w:p w:rsidR="00C610D0" w:rsidRDefault="00C610D0">
            <w:pPr>
              <w:pStyle w:val="ConsPlusNormal"/>
              <w:jc w:val="center"/>
            </w:pPr>
            <w:r>
              <w:t>4</w:t>
            </w:r>
          </w:p>
        </w:tc>
        <w:tc>
          <w:tcPr>
            <w:tcW w:w="567" w:type="dxa"/>
            <w:vAlign w:val="center"/>
          </w:tcPr>
          <w:p w:rsidR="00C610D0" w:rsidRDefault="00C610D0">
            <w:pPr>
              <w:pStyle w:val="ConsPlusNormal"/>
              <w:jc w:val="center"/>
            </w:pPr>
            <w:r>
              <w:t>4</w:t>
            </w:r>
          </w:p>
        </w:tc>
        <w:tc>
          <w:tcPr>
            <w:tcW w:w="454" w:type="dxa"/>
            <w:vAlign w:val="center"/>
          </w:tcPr>
          <w:p w:rsidR="00C610D0" w:rsidRDefault="00C610D0">
            <w:pPr>
              <w:pStyle w:val="ConsPlusNormal"/>
              <w:jc w:val="center"/>
            </w:pPr>
            <w:r>
              <w:t>8</w:t>
            </w:r>
          </w:p>
        </w:tc>
        <w:tc>
          <w:tcPr>
            <w:tcW w:w="454" w:type="dxa"/>
            <w:vAlign w:val="center"/>
          </w:tcPr>
          <w:p w:rsidR="00C610D0" w:rsidRDefault="00C610D0">
            <w:pPr>
              <w:pStyle w:val="ConsPlusNormal"/>
              <w:jc w:val="center"/>
            </w:pPr>
            <w:r>
              <w:t>3</w:t>
            </w:r>
          </w:p>
        </w:tc>
        <w:tc>
          <w:tcPr>
            <w:tcW w:w="510" w:type="dxa"/>
            <w:vAlign w:val="center"/>
          </w:tcPr>
          <w:p w:rsidR="00C610D0" w:rsidRDefault="00C610D0">
            <w:pPr>
              <w:pStyle w:val="ConsPlusNormal"/>
              <w:jc w:val="center"/>
            </w:pPr>
            <w:r>
              <w:t>3</w:t>
            </w:r>
          </w:p>
        </w:tc>
        <w:tc>
          <w:tcPr>
            <w:tcW w:w="3005" w:type="dxa"/>
            <w:vAlign w:val="center"/>
          </w:tcPr>
          <w:p w:rsidR="00C610D0" w:rsidRDefault="00C610D0">
            <w:pPr>
              <w:pStyle w:val="ConsPlusNormal"/>
              <w:jc w:val="center"/>
            </w:pPr>
            <w:r>
              <w:t>Контрагенты, Правовые основания, Учетные номера денежных обязательств, Коды целей</w:t>
            </w:r>
          </w:p>
        </w:tc>
      </w:tr>
      <w:tr w:rsidR="00C610D0">
        <w:tc>
          <w:tcPr>
            <w:tcW w:w="2211" w:type="dxa"/>
            <w:vAlign w:val="center"/>
          </w:tcPr>
          <w:p w:rsidR="00C610D0" w:rsidRDefault="00C610D0">
            <w:pPr>
              <w:pStyle w:val="ConsPlusNormal"/>
              <w:jc w:val="center"/>
            </w:pPr>
            <w:r>
              <w:t xml:space="preserve">Расчеты по безвозмездным перечислениям текущего характера иным нефинансовым организациям (за </w:t>
            </w:r>
            <w:r>
              <w:lastRenderedPageBreak/>
              <w:t>исключением нефинансовых организаций государственного сектора) на производство</w:t>
            </w:r>
          </w:p>
        </w:tc>
        <w:tc>
          <w:tcPr>
            <w:tcW w:w="794" w:type="dxa"/>
            <w:vAlign w:val="center"/>
          </w:tcPr>
          <w:p w:rsidR="00C610D0" w:rsidRDefault="00C610D0">
            <w:pPr>
              <w:pStyle w:val="ConsPlusNormal"/>
              <w:jc w:val="center"/>
            </w:pPr>
            <w:r>
              <w:lastRenderedPageBreak/>
              <w:t>КРБ</w:t>
            </w:r>
          </w:p>
        </w:tc>
        <w:tc>
          <w:tcPr>
            <w:tcW w:w="510" w:type="dxa"/>
            <w:vAlign w:val="center"/>
          </w:tcPr>
          <w:p w:rsidR="00C610D0" w:rsidRDefault="00C610D0">
            <w:pPr>
              <w:pStyle w:val="ConsPlusNormal"/>
              <w:jc w:val="center"/>
            </w:pPr>
            <w:r>
              <w:t>1</w:t>
            </w:r>
          </w:p>
        </w:tc>
        <w:tc>
          <w:tcPr>
            <w:tcW w:w="510" w:type="dxa"/>
            <w:vAlign w:val="center"/>
          </w:tcPr>
          <w:p w:rsidR="00C610D0" w:rsidRDefault="00C610D0">
            <w:pPr>
              <w:pStyle w:val="ConsPlusNormal"/>
              <w:jc w:val="center"/>
            </w:pPr>
            <w:r>
              <w:t>3</w:t>
            </w:r>
          </w:p>
        </w:tc>
        <w:tc>
          <w:tcPr>
            <w:tcW w:w="454" w:type="dxa"/>
            <w:vAlign w:val="center"/>
          </w:tcPr>
          <w:p w:rsidR="00C610D0" w:rsidRDefault="00C610D0">
            <w:pPr>
              <w:pStyle w:val="ConsPlusNormal"/>
              <w:jc w:val="center"/>
            </w:pPr>
            <w:r>
              <w:t>0</w:t>
            </w:r>
          </w:p>
        </w:tc>
        <w:tc>
          <w:tcPr>
            <w:tcW w:w="454" w:type="dxa"/>
            <w:vAlign w:val="center"/>
          </w:tcPr>
          <w:p w:rsidR="00C610D0" w:rsidRDefault="00C610D0">
            <w:pPr>
              <w:pStyle w:val="ConsPlusNormal"/>
              <w:jc w:val="center"/>
            </w:pPr>
            <w:r>
              <w:t>2</w:t>
            </w:r>
          </w:p>
        </w:tc>
        <w:tc>
          <w:tcPr>
            <w:tcW w:w="567" w:type="dxa"/>
            <w:vAlign w:val="center"/>
          </w:tcPr>
          <w:p w:rsidR="00C610D0" w:rsidRDefault="00C610D0">
            <w:pPr>
              <w:pStyle w:val="ConsPlusNormal"/>
              <w:jc w:val="center"/>
            </w:pPr>
            <w:r>
              <w:t>4</w:t>
            </w:r>
          </w:p>
        </w:tc>
        <w:tc>
          <w:tcPr>
            <w:tcW w:w="567" w:type="dxa"/>
            <w:vAlign w:val="center"/>
          </w:tcPr>
          <w:p w:rsidR="00C610D0" w:rsidRDefault="00C610D0">
            <w:pPr>
              <w:pStyle w:val="ConsPlusNormal"/>
              <w:jc w:val="center"/>
            </w:pPr>
            <w:r>
              <w:t>5</w:t>
            </w:r>
          </w:p>
        </w:tc>
        <w:tc>
          <w:tcPr>
            <w:tcW w:w="454" w:type="dxa"/>
            <w:vAlign w:val="center"/>
          </w:tcPr>
          <w:p w:rsidR="00C610D0" w:rsidRDefault="00C610D0">
            <w:pPr>
              <w:pStyle w:val="ConsPlusNormal"/>
              <w:jc w:val="center"/>
            </w:pPr>
            <w:r>
              <w:t>0</w:t>
            </w:r>
          </w:p>
        </w:tc>
        <w:tc>
          <w:tcPr>
            <w:tcW w:w="454" w:type="dxa"/>
            <w:vAlign w:val="center"/>
          </w:tcPr>
          <w:p w:rsidR="00C610D0" w:rsidRDefault="00C610D0">
            <w:pPr>
              <w:pStyle w:val="ConsPlusNormal"/>
              <w:jc w:val="center"/>
            </w:pPr>
            <w:r>
              <w:t>0</w:t>
            </w:r>
          </w:p>
        </w:tc>
        <w:tc>
          <w:tcPr>
            <w:tcW w:w="510" w:type="dxa"/>
            <w:vAlign w:val="center"/>
          </w:tcPr>
          <w:p w:rsidR="00C610D0" w:rsidRDefault="00C610D0">
            <w:pPr>
              <w:pStyle w:val="ConsPlusNormal"/>
              <w:jc w:val="center"/>
            </w:pPr>
            <w:r>
              <w:t>0</w:t>
            </w:r>
          </w:p>
        </w:tc>
        <w:tc>
          <w:tcPr>
            <w:tcW w:w="3005" w:type="dxa"/>
            <w:vAlign w:val="center"/>
          </w:tcPr>
          <w:p w:rsidR="00C610D0" w:rsidRDefault="00C610D0">
            <w:pPr>
              <w:pStyle w:val="ConsPlusNormal"/>
              <w:jc w:val="center"/>
            </w:pPr>
            <w:r>
              <w:t>Контрагенты, Правовые основания, Учетные номера денежных обязательств, Коды целей</w:t>
            </w:r>
          </w:p>
        </w:tc>
      </w:tr>
      <w:tr w:rsidR="00C610D0">
        <w:tc>
          <w:tcPr>
            <w:tcW w:w="2211" w:type="dxa"/>
          </w:tcPr>
          <w:p w:rsidR="00C610D0" w:rsidRDefault="00C610D0">
            <w:pPr>
              <w:pStyle w:val="ConsPlusNormal"/>
              <w:jc w:val="center"/>
            </w:pPr>
            <w:r>
              <w:lastRenderedPageBreak/>
              <w:t>Увеличение кредиторской задолженности по безвозмездным перечислениям текущего характера иным нефинансовым организациям (за исключением нефинансовых организаций государственного сектора) на производство</w:t>
            </w:r>
          </w:p>
        </w:tc>
        <w:tc>
          <w:tcPr>
            <w:tcW w:w="794" w:type="dxa"/>
            <w:vAlign w:val="center"/>
          </w:tcPr>
          <w:p w:rsidR="00C610D0" w:rsidRDefault="00C610D0">
            <w:pPr>
              <w:pStyle w:val="ConsPlusNormal"/>
              <w:jc w:val="center"/>
            </w:pPr>
            <w:r>
              <w:t>КРБ</w:t>
            </w:r>
          </w:p>
        </w:tc>
        <w:tc>
          <w:tcPr>
            <w:tcW w:w="510" w:type="dxa"/>
            <w:vAlign w:val="center"/>
          </w:tcPr>
          <w:p w:rsidR="00C610D0" w:rsidRDefault="00C610D0">
            <w:pPr>
              <w:pStyle w:val="ConsPlusNormal"/>
              <w:jc w:val="center"/>
            </w:pPr>
            <w:r>
              <w:t>1</w:t>
            </w:r>
          </w:p>
        </w:tc>
        <w:tc>
          <w:tcPr>
            <w:tcW w:w="510" w:type="dxa"/>
            <w:vAlign w:val="center"/>
          </w:tcPr>
          <w:p w:rsidR="00C610D0" w:rsidRDefault="00C610D0">
            <w:pPr>
              <w:pStyle w:val="ConsPlusNormal"/>
              <w:jc w:val="center"/>
            </w:pPr>
            <w:r>
              <w:t>3</w:t>
            </w:r>
          </w:p>
        </w:tc>
        <w:tc>
          <w:tcPr>
            <w:tcW w:w="454" w:type="dxa"/>
            <w:vAlign w:val="center"/>
          </w:tcPr>
          <w:p w:rsidR="00C610D0" w:rsidRDefault="00C610D0">
            <w:pPr>
              <w:pStyle w:val="ConsPlusNormal"/>
              <w:jc w:val="center"/>
            </w:pPr>
            <w:r>
              <w:t>0</w:t>
            </w:r>
          </w:p>
        </w:tc>
        <w:tc>
          <w:tcPr>
            <w:tcW w:w="454" w:type="dxa"/>
            <w:vAlign w:val="center"/>
          </w:tcPr>
          <w:p w:rsidR="00C610D0" w:rsidRDefault="00C610D0">
            <w:pPr>
              <w:pStyle w:val="ConsPlusNormal"/>
              <w:jc w:val="center"/>
            </w:pPr>
            <w:r>
              <w:t>2</w:t>
            </w:r>
          </w:p>
        </w:tc>
        <w:tc>
          <w:tcPr>
            <w:tcW w:w="567" w:type="dxa"/>
            <w:vAlign w:val="center"/>
          </w:tcPr>
          <w:p w:rsidR="00C610D0" w:rsidRDefault="00C610D0">
            <w:pPr>
              <w:pStyle w:val="ConsPlusNormal"/>
              <w:jc w:val="center"/>
            </w:pPr>
            <w:r>
              <w:t>4</w:t>
            </w:r>
          </w:p>
        </w:tc>
        <w:tc>
          <w:tcPr>
            <w:tcW w:w="567" w:type="dxa"/>
            <w:vAlign w:val="center"/>
          </w:tcPr>
          <w:p w:rsidR="00C610D0" w:rsidRDefault="00C610D0">
            <w:pPr>
              <w:pStyle w:val="ConsPlusNormal"/>
              <w:jc w:val="center"/>
            </w:pPr>
            <w:r>
              <w:t>5</w:t>
            </w:r>
          </w:p>
        </w:tc>
        <w:tc>
          <w:tcPr>
            <w:tcW w:w="454" w:type="dxa"/>
            <w:vAlign w:val="center"/>
          </w:tcPr>
          <w:p w:rsidR="00C610D0" w:rsidRDefault="00C610D0">
            <w:pPr>
              <w:pStyle w:val="ConsPlusNormal"/>
              <w:jc w:val="center"/>
            </w:pPr>
            <w:r>
              <w:t>7</w:t>
            </w:r>
          </w:p>
        </w:tc>
        <w:tc>
          <w:tcPr>
            <w:tcW w:w="454" w:type="dxa"/>
            <w:vAlign w:val="center"/>
          </w:tcPr>
          <w:p w:rsidR="00C610D0" w:rsidRDefault="00C610D0">
            <w:pPr>
              <w:pStyle w:val="ConsPlusNormal"/>
              <w:jc w:val="center"/>
            </w:pPr>
            <w:r>
              <w:t>3</w:t>
            </w:r>
          </w:p>
        </w:tc>
        <w:tc>
          <w:tcPr>
            <w:tcW w:w="510" w:type="dxa"/>
            <w:vAlign w:val="center"/>
          </w:tcPr>
          <w:p w:rsidR="00C610D0" w:rsidRDefault="00C610D0">
            <w:pPr>
              <w:pStyle w:val="ConsPlusNormal"/>
              <w:jc w:val="center"/>
            </w:pPr>
            <w:r>
              <w:t>4</w:t>
            </w:r>
          </w:p>
        </w:tc>
        <w:tc>
          <w:tcPr>
            <w:tcW w:w="3005" w:type="dxa"/>
            <w:vAlign w:val="center"/>
          </w:tcPr>
          <w:p w:rsidR="00C610D0" w:rsidRDefault="00C610D0">
            <w:pPr>
              <w:pStyle w:val="ConsPlusNormal"/>
              <w:jc w:val="center"/>
            </w:pPr>
            <w:r>
              <w:t>Контрагенты, Правовые основания, Учетные номера денежных обязательств, Коды целей</w:t>
            </w:r>
          </w:p>
        </w:tc>
      </w:tr>
      <w:tr w:rsidR="00C610D0">
        <w:tc>
          <w:tcPr>
            <w:tcW w:w="2211" w:type="dxa"/>
          </w:tcPr>
          <w:p w:rsidR="00C610D0" w:rsidRDefault="00C610D0">
            <w:pPr>
              <w:pStyle w:val="ConsPlusNormal"/>
              <w:jc w:val="center"/>
            </w:pPr>
            <w:r>
              <w:t>Уменьшение кредиторской задолженности по безвозмездным перечислениям текущего характера иным нефинансовым организациям (за исключением нефинансовых организаций государственного сектора) на производство</w:t>
            </w:r>
          </w:p>
        </w:tc>
        <w:tc>
          <w:tcPr>
            <w:tcW w:w="794" w:type="dxa"/>
            <w:vAlign w:val="center"/>
          </w:tcPr>
          <w:p w:rsidR="00C610D0" w:rsidRDefault="00C610D0">
            <w:pPr>
              <w:pStyle w:val="ConsPlusNormal"/>
              <w:jc w:val="center"/>
            </w:pPr>
            <w:r>
              <w:t>КРБ</w:t>
            </w:r>
          </w:p>
        </w:tc>
        <w:tc>
          <w:tcPr>
            <w:tcW w:w="510" w:type="dxa"/>
            <w:vAlign w:val="center"/>
          </w:tcPr>
          <w:p w:rsidR="00C610D0" w:rsidRDefault="00C610D0">
            <w:pPr>
              <w:pStyle w:val="ConsPlusNormal"/>
              <w:jc w:val="center"/>
            </w:pPr>
            <w:r>
              <w:t>1</w:t>
            </w:r>
          </w:p>
        </w:tc>
        <w:tc>
          <w:tcPr>
            <w:tcW w:w="510" w:type="dxa"/>
            <w:vAlign w:val="center"/>
          </w:tcPr>
          <w:p w:rsidR="00C610D0" w:rsidRDefault="00C610D0">
            <w:pPr>
              <w:pStyle w:val="ConsPlusNormal"/>
              <w:jc w:val="center"/>
            </w:pPr>
            <w:r>
              <w:t>3</w:t>
            </w:r>
          </w:p>
        </w:tc>
        <w:tc>
          <w:tcPr>
            <w:tcW w:w="454" w:type="dxa"/>
            <w:vAlign w:val="center"/>
          </w:tcPr>
          <w:p w:rsidR="00C610D0" w:rsidRDefault="00C610D0">
            <w:pPr>
              <w:pStyle w:val="ConsPlusNormal"/>
              <w:jc w:val="center"/>
            </w:pPr>
            <w:r>
              <w:t>0</w:t>
            </w:r>
          </w:p>
        </w:tc>
        <w:tc>
          <w:tcPr>
            <w:tcW w:w="454" w:type="dxa"/>
            <w:vAlign w:val="center"/>
          </w:tcPr>
          <w:p w:rsidR="00C610D0" w:rsidRDefault="00C610D0">
            <w:pPr>
              <w:pStyle w:val="ConsPlusNormal"/>
              <w:jc w:val="center"/>
            </w:pPr>
            <w:r>
              <w:t>2</w:t>
            </w:r>
          </w:p>
        </w:tc>
        <w:tc>
          <w:tcPr>
            <w:tcW w:w="567" w:type="dxa"/>
            <w:vAlign w:val="center"/>
          </w:tcPr>
          <w:p w:rsidR="00C610D0" w:rsidRDefault="00C610D0">
            <w:pPr>
              <w:pStyle w:val="ConsPlusNormal"/>
              <w:jc w:val="center"/>
            </w:pPr>
            <w:r>
              <w:t>4</w:t>
            </w:r>
          </w:p>
        </w:tc>
        <w:tc>
          <w:tcPr>
            <w:tcW w:w="567" w:type="dxa"/>
            <w:vAlign w:val="center"/>
          </w:tcPr>
          <w:p w:rsidR="00C610D0" w:rsidRDefault="00C610D0">
            <w:pPr>
              <w:pStyle w:val="ConsPlusNormal"/>
              <w:jc w:val="center"/>
            </w:pPr>
            <w:r>
              <w:t>5</w:t>
            </w:r>
          </w:p>
        </w:tc>
        <w:tc>
          <w:tcPr>
            <w:tcW w:w="454" w:type="dxa"/>
            <w:vAlign w:val="center"/>
          </w:tcPr>
          <w:p w:rsidR="00C610D0" w:rsidRDefault="00C610D0">
            <w:pPr>
              <w:pStyle w:val="ConsPlusNormal"/>
              <w:jc w:val="center"/>
            </w:pPr>
            <w:r>
              <w:t>8</w:t>
            </w:r>
          </w:p>
        </w:tc>
        <w:tc>
          <w:tcPr>
            <w:tcW w:w="454" w:type="dxa"/>
            <w:vAlign w:val="center"/>
          </w:tcPr>
          <w:p w:rsidR="00C610D0" w:rsidRDefault="00C610D0">
            <w:pPr>
              <w:pStyle w:val="ConsPlusNormal"/>
              <w:jc w:val="center"/>
            </w:pPr>
            <w:r>
              <w:t>3</w:t>
            </w:r>
          </w:p>
        </w:tc>
        <w:tc>
          <w:tcPr>
            <w:tcW w:w="510" w:type="dxa"/>
            <w:vAlign w:val="center"/>
          </w:tcPr>
          <w:p w:rsidR="00C610D0" w:rsidRDefault="00C610D0">
            <w:pPr>
              <w:pStyle w:val="ConsPlusNormal"/>
              <w:jc w:val="center"/>
            </w:pPr>
            <w:r>
              <w:t>4</w:t>
            </w:r>
          </w:p>
        </w:tc>
        <w:tc>
          <w:tcPr>
            <w:tcW w:w="3005" w:type="dxa"/>
            <w:vAlign w:val="center"/>
          </w:tcPr>
          <w:p w:rsidR="00C610D0" w:rsidRDefault="00C610D0">
            <w:pPr>
              <w:pStyle w:val="ConsPlusNormal"/>
              <w:jc w:val="center"/>
            </w:pPr>
            <w:r>
              <w:t>Контрагенты, Правовые основания, Учетные номера денежных обязательств, Коды целей</w:t>
            </w:r>
          </w:p>
        </w:tc>
      </w:tr>
      <w:tr w:rsidR="00C610D0">
        <w:tc>
          <w:tcPr>
            <w:tcW w:w="2211" w:type="dxa"/>
            <w:vAlign w:val="center"/>
          </w:tcPr>
          <w:p w:rsidR="00C610D0" w:rsidRDefault="00C610D0">
            <w:pPr>
              <w:pStyle w:val="ConsPlusNormal"/>
              <w:jc w:val="center"/>
            </w:pPr>
            <w:r>
              <w:t xml:space="preserve">Расчеты по безвозмездным </w:t>
            </w:r>
            <w:r>
              <w:lastRenderedPageBreak/>
              <w:t>перечислениям текущего характера некоммерческим организациям и физическим лицам - производителям товаров, работ и услуг на производство</w:t>
            </w:r>
          </w:p>
        </w:tc>
        <w:tc>
          <w:tcPr>
            <w:tcW w:w="794" w:type="dxa"/>
            <w:vAlign w:val="center"/>
          </w:tcPr>
          <w:p w:rsidR="00C610D0" w:rsidRDefault="00C610D0">
            <w:pPr>
              <w:pStyle w:val="ConsPlusNormal"/>
              <w:jc w:val="center"/>
            </w:pPr>
            <w:r>
              <w:lastRenderedPageBreak/>
              <w:t>КРБ</w:t>
            </w:r>
          </w:p>
        </w:tc>
        <w:tc>
          <w:tcPr>
            <w:tcW w:w="510" w:type="dxa"/>
            <w:vAlign w:val="center"/>
          </w:tcPr>
          <w:p w:rsidR="00C610D0" w:rsidRDefault="00C610D0">
            <w:pPr>
              <w:pStyle w:val="ConsPlusNormal"/>
              <w:jc w:val="center"/>
            </w:pPr>
            <w:r>
              <w:t>1</w:t>
            </w:r>
          </w:p>
        </w:tc>
        <w:tc>
          <w:tcPr>
            <w:tcW w:w="510" w:type="dxa"/>
            <w:vAlign w:val="center"/>
          </w:tcPr>
          <w:p w:rsidR="00C610D0" w:rsidRDefault="00C610D0">
            <w:pPr>
              <w:pStyle w:val="ConsPlusNormal"/>
              <w:jc w:val="center"/>
            </w:pPr>
            <w:r>
              <w:t>3</w:t>
            </w:r>
          </w:p>
        </w:tc>
        <w:tc>
          <w:tcPr>
            <w:tcW w:w="454" w:type="dxa"/>
            <w:vAlign w:val="center"/>
          </w:tcPr>
          <w:p w:rsidR="00C610D0" w:rsidRDefault="00C610D0">
            <w:pPr>
              <w:pStyle w:val="ConsPlusNormal"/>
              <w:jc w:val="center"/>
            </w:pPr>
            <w:r>
              <w:t>0</w:t>
            </w:r>
          </w:p>
        </w:tc>
        <w:tc>
          <w:tcPr>
            <w:tcW w:w="454" w:type="dxa"/>
            <w:vAlign w:val="center"/>
          </w:tcPr>
          <w:p w:rsidR="00C610D0" w:rsidRDefault="00C610D0">
            <w:pPr>
              <w:pStyle w:val="ConsPlusNormal"/>
              <w:jc w:val="center"/>
            </w:pPr>
            <w:r>
              <w:t>2</w:t>
            </w:r>
          </w:p>
        </w:tc>
        <w:tc>
          <w:tcPr>
            <w:tcW w:w="567" w:type="dxa"/>
            <w:vAlign w:val="center"/>
          </w:tcPr>
          <w:p w:rsidR="00C610D0" w:rsidRDefault="00C610D0">
            <w:pPr>
              <w:pStyle w:val="ConsPlusNormal"/>
              <w:jc w:val="center"/>
            </w:pPr>
            <w:r>
              <w:t>4</w:t>
            </w:r>
          </w:p>
        </w:tc>
        <w:tc>
          <w:tcPr>
            <w:tcW w:w="567" w:type="dxa"/>
            <w:vAlign w:val="center"/>
          </w:tcPr>
          <w:p w:rsidR="00C610D0" w:rsidRDefault="00C610D0">
            <w:pPr>
              <w:pStyle w:val="ConsPlusNormal"/>
              <w:jc w:val="center"/>
            </w:pPr>
            <w:r>
              <w:t>6</w:t>
            </w:r>
          </w:p>
        </w:tc>
        <w:tc>
          <w:tcPr>
            <w:tcW w:w="454" w:type="dxa"/>
            <w:vAlign w:val="center"/>
          </w:tcPr>
          <w:p w:rsidR="00C610D0" w:rsidRDefault="00C610D0">
            <w:pPr>
              <w:pStyle w:val="ConsPlusNormal"/>
              <w:jc w:val="center"/>
            </w:pPr>
            <w:r>
              <w:t>0</w:t>
            </w:r>
          </w:p>
        </w:tc>
        <w:tc>
          <w:tcPr>
            <w:tcW w:w="454" w:type="dxa"/>
            <w:vAlign w:val="center"/>
          </w:tcPr>
          <w:p w:rsidR="00C610D0" w:rsidRDefault="00C610D0">
            <w:pPr>
              <w:pStyle w:val="ConsPlusNormal"/>
              <w:jc w:val="center"/>
            </w:pPr>
            <w:r>
              <w:t>0</w:t>
            </w:r>
          </w:p>
        </w:tc>
        <w:tc>
          <w:tcPr>
            <w:tcW w:w="510" w:type="dxa"/>
            <w:vAlign w:val="center"/>
          </w:tcPr>
          <w:p w:rsidR="00C610D0" w:rsidRDefault="00C610D0">
            <w:pPr>
              <w:pStyle w:val="ConsPlusNormal"/>
              <w:jc w:val="center"/>
            </w:pPr>
            <w:r>
              <w:t>0</w:t>
            </w:r>
          </w:p>
        </w:tc>
        <w:tc>
          <w:tcPr>
            <w:tcW w:w="3005" w:type="dxa"/>
            <w:vAlign w:val="center"/>
          </w:tcPr>
          <w:p w:rsidR="00C610D0" w:rsidRDefault="00C610D0">
            <w:pPr>
              <w:pStyle w:val="ConsPlusNormal"/>
              <w:jc w:val="center"/>
            </w:pPr>
            <w:r>
              <w:t xml:space="preserve">Контрагенты, Правовые основания, Учетные номера </w:t>
            </w:r>
            <w:r>
              <w:lastRenderedPageBreak/>
              <w:t>денежных обязательств, Коды целей</w:t>
            </w:r>
          </w:p>
        </w:tc>
      </w:tr>
      <w:tr w:rsidR="00C610D0">
        <w:tc>
          <w:tcPr>
            <w:tcW w:w="2211" w:type="dxa"/>
          </w:tcPr>
          <w:p w:rsidR="00C610D0" w:rsidRDefault="00C610D0">
            <w:pPr>
              <w:pStyle w:val="ConsPlusNormal"/>
              <w:jc w:val="center"/>
            </w:pPr>
            <w:r>
              <w:lastRenderedPageBreak/>
              <w:t>Увеличение кредиторской задолженности по безвозмездным перечислениям текущего характера некоммерческим организациям и физическим лицам - производителям товаров, работ и услуг на производство</w:t>
            </w:r>
          </w:p>
        </w:tc>
        <w:tc>
          <w:tcPr>
            <w:tcW w:w="794" w:type="dxa"/>
            <w:vAlign w:val="center"/>
          </w:tcPr>
          <w:p w:rsidR="00C610D0" w:rsidRDefault="00C610D0">
            <w:pPr>
              <w:pStyle w:val="ConsPlusNormal"/>
              <w:jc w:val="center"/>
            </w:pPr>
            <w:r>
              <w:t>КРБ</w:t>
            </w:r>
          </w:p>
        </w:tc>
        <w:tc>
          <w:tcPr>
            <w:tcW w:w="510" w:type="dxa"/>
            <w:vAlign w:val="center"/>
          </w:tcPr>
          <w:p w:rsidR="00C610D0" w:rsidRDefault="00C610D0">
            <w:pPr>
              <w:pStyle w:val="ConsPlusNormal"/>
              <w:jc w:val="center"/>
            </w:pPr>
            <w:r>
              <w:t>1</w:t>
            </w:r>
          </w:p>
        </w:tc>
        <w:tc>
          <w:tcPr>
            <w:tcW w:w="510" w:type="dxa"/>
            <w:vAlign w:val="center"/>
          </w:tcPr>
          <w:p w:rsidR="00C610D0" w:rsidRDefault="00C610D0">
            <w:pPr>
              <w:pStyle w:val="ConsPlusNormal"/>
              <w:jc w:val="center"/>
            </w:pPr>
            <w:r>
              <w:t>3</w:t>
            </w:r>
          </w:p>
        </w:tc>
        <w:tc>
          <w:tcPr>
            <w:tcW w:w="454" w:type="dxa"/>
            <w:vAlign w:val="center"/>
          </w:tcPr>
          <w:p w:rsidR="00C610D0" w:rsidRDefault="00C610D0">
            <w:pPr>
              <w:pStyle w:val="ConsPlusNormal"/>
              <w:jc w:val="center"/>
            </w:pPr>
            <w:r>
              <w:t>0</w:t>
            </w:r>
          </w:p>
        </w:tc>
        <w:tc>
          <w:tcPr>
            <w:tcW w:w="454" w:type="dxa"/>
            <w:vAlign w:val="center"/>
          </w:tcPr>
          <w:p w:rsidR="00C610D0" w:rsidRDefault="00C610D0">
            <w:pPr>
              <w:pStyle w:val="ConsPlusNormal"/>
              <w:jc w:val="center"/>
            </w:pPr>
            <w:r>
              <w:t>2</w:t>
            </w:r>
          </w:p>
        </w:tc>
        <w:tc>
          <w:tcPr>
            <w:tcW w:w="567" w:type="dxa"/>
            <w:vAlign w:val="center"/>
          </w:tcPr>
          <w:p w:rsidR="00C610D0" w:rsidRDefault="00C610D0">
            <w:pPr>
              <w:pStyle w:val="ConsPlusNormal"/>
              <w:jc w:val="center"/>
            </w:pPr>
            <w:r>
              <w:t>4</w:t>
            </w:r>
          </w:p>
        </w:tc>
        <w:tc>
          <w:tcPr>
            <w:tcW w:w="567" w:type="dxa"/>
            <w:vAlign w:val="center"/>
          </w:tcPr>
          <w:p w:rsidR="00C610D0" w:rsidRDefault="00C610D0">
            <w:pPr>
              <w:pStyle w:val="ConsPlusNormal"/>
              <w:jc w:val="center"/>
            </w:pPr>
            <w:r>
              <w:t>6</w:t>
            </w:r>
          </w:p>
        </w:tc>
        <w:tc>
          <w:tcPr>
            <w:tcW w:w="454" w:type="dxa"/>
            <w:vAlign w:val="center"/>
          </w:tcPr>
          <w:p w:rsidR="00C610D0" w:rsidRDefault="00C610D0">
            <w:pPr>
              <w:pStyle w:val="ConsPlusNormal"/>
              <w:jc w:val="center"/>
            </w:pPr>
            <w:r>
              <w:t>7</w:t>
            </w:r>
          </w:p>
        </w:tc>
        <w:tc>
          <w:tcPr>
            <w:tcW w:w="454" w:type="dxa"/>
            <w:vAlign w:val="center"/>
          </w:tcPr>
          <w:p w:rsidR="00C610D0" w:rsidRDefault="00C610D0">
            <w:pPr>
              <w:pStyle w:val="ConsPlusNormal"/>
              <w:jc w:val="center"/>
            </w:pPr>
            <w:r>
              <w:t>3</w:t>
            </w:r>
          </w:p>
        </w:tc>
        <w:tc>
          <w:tcPr>
            <w:tcW w:w="510" w:type="dxa"/>
            <w:vAlign w:val="center"/>
          </w:tcPr>
          <w:p w:rsidR="00C610D0" w:rsidRDefault="00C610D0">
            <w:pPr>
              <w:pStyle w:val="ConsPlusNormal"/>
              <w:jc w:val="center"/>
            </w:pPr>
            <w:r>
              <w:t>6</w:t>
            </w:r>
          </w:p>
        </w:tc>
        <w:tc>
          <w:tcPr>
            <w:tcW w:w="3005" w:type="dxa"/>
            <w:vAlign w:val="center"/>
          </w:tcPr>
          <w:p w:rsidR="00C610D0" w:rsidRDefault="00C610D0">
            <w:pPr>
              <w:pStyle w:val="ConsPlusNormal"/>
              <w:jc w:val="center"/>
            </w:pPr>
            <w:r>
              <w:t>Контрагенты, Правовые основания, Учетные номера денежных обязательств, Коды целей</w:t>
            </w:r>
          </w:p>
        </w:tc>
      </w:tr>
      <w:tr w:rsidR="00C610D0">
        <w:tc>
          <w:tcPr>
            <w:tcW w:w="2211" w:type="dxa"/>
            <w:vAlign w:val="center"/>
          </w:tcPr>
          <w:p w:rsidR="00C610D0" w:rsidRDefault="00C610D0">
            <w:pPr>
              <w:pStyle w:val="ConsPlusNormal"/>
              <w:jc w:val="center"/>
            </w:pPr>
            <w:r>
              <w:t>Уменьшение кредиторской задолженности по безвозмездным перечислениям текущего характера некоммерческим организациям и физическим лицам - производителям товаров, работ и услуг на производство</w:t>
            </w:r>
          </w:p>
        </w:tc>
        <w:tc>
          <w:tcPr>
            <w:tcW w:w="794" w:type="dxa"/>
            <w:vAlign w:val="center"/>
          </w:tcPr>
          <w:p w:rsidR="00C610D0" w:rsidRDefault="00C610D0">
            <w:pPr>
              <w:pStyle w:val="ConsPlusNormal"/>
              <w:jc w:val="center"/>
            </w:pPr>
            <w:r>
              <w:t>КРБ</w:t>
            </w:r>
          </w:p>
        </w:tc>
        <w:tc>
          <w:tcPr>
            <w:tcW w:w="510" w:type="dxa"/>
            <w:vAlign w:val="center"/>
          </w:tcPr>
          <w:p w:rsidR="00C610D0" w:rsidRDefault="00C610D0">
            <w:pPr>
              <w:pStyle w:val="ConsPlusNormal"/>
              <w:jc w:val="center"/>
            </w:pPr>
            <w:r>
              <w:t>1</w:t>
            </w:r>
          </w:p>
        </w:tc>
        <w:tc>
          <w:tcPr>
            <w:tcW w:w="510" w:type="dxa"/>
            <w:vAlign w:val="center"/>
          </w:tcPr>
          <w:p w:rsidR="00C610D0" w:rsidRDefault="00C610D0">
            <w:pPr>
              <w:pStyle w:val="ConsPlusNormal"/>
              <w:jc w:val="center"/>
            </w:pPr>
            <w:r>
              <w:t>3</w:t>
            </w:r>
          </w:p>
        </w:tc>
        <w:tc>
          <w:tcPr>
            <w:tcW w:w="454" w:type="dxa"/>
            <w:vAlign w:val="center"/>
          </w:tcPr>
          <w:p w:rsidR="00C610D0" w:rsidRDefault="00C610D0">
            <w:pPr>
              <w:pStyle w:val="ConsPlusNormal"/>
              <w:jc w:val="center"/>
            </w:pPr>
            <w:r>
              <w:t>0</w:t>
            </w:r>
          </w:p>
        </w:tc>
        <w:tc>
          <w:tcPr>
            <w:tcW w:w="454" w:type="dxa"/>
            <w:vAlign w:val="center"/>
          </w:tcPr>
          <w:p w:rsidR="00C610D0" w:rsidRDefault="00C610D0">
            <w:pPr>
              <w:pStyle w:val="ConsPlusNormal"/>
              <w:jc w:val="center"/>
            </w:pPr>
            <w:r>
              <w:t>2</w:t>
            </w:r>
          </w:p>
        </w:tc>
        <w:tc>
          <w:tcPr>
            <w:tcW w:w="567" w:type="dxa"/>
            <w:vAlign w:val="center"/>
          </w:tcPr>
          <w:p w:rsidR="00C610D0" w:rsidRDefault="00C610D0">
            <w:pPr>
              <w:pStyle w:val="ConsPlusNormal"/>
              <w:jc w:val="center"/>
            </w:pPr>
            <w:r>
              <w:t>4</w:t>
            </w:r>
          </w:p>
        </w:tc>
        <w:tc>
          <w:tcPr>
            <w:tcW w:w="567" w:type="dxa"/>
            <w:vAlign w:val="center"/>
          </w:tcPr>
          <w:p w:rsidR="00C610D0" w:rsidRDefault="00C610D0">
            <w:pPr>
              <w:pStyle w:val="ConsPlusNormal"/>
              <w:jc w:val="center"/>
            </w:pPr>
            <w:r>
              <w:t>6</w:t>
            </w:r>
          </w:p>
        </w:tc>
        <w:tc>
          <w:tcPr>
            <w:tcW w:w="454" w:type="dxa"/>
            <w:vAlign w:val="center"/>
          </w:tcPr>
          <w:p w:rsidR="00C610D0" w:rsidRDefault="00C610D0">
            <w:pPr>
              <w:pStyle w:val="ConsPlusNormal"/>
              <w:jc w:val="center"/>
            </w:pPr>
            <w:r>
              <w:t>8</w:t>
            </w:r>
          </w:p>
        </w:tc>
        <w:tc>
          <w:tcPr>
            <w:tcW w:w="454" w:type="dxa"/>
            <w:vAlign w:val="center"/>
          </w:tcPr>
          <w:p w:rsidR="00C610D0" w:rsidRDefault="00C610D0">
            <w:pPr>
              <w:pStyle w:val="ConsPlusNormal"/>
              <w:jc w:val="center"/>
            </w:pPr>
            <w:r>
              <w:t>3</w:t>
            </w:r>
          </w:p>
        </w:tc>
        <w:tc>
          <w:tcPr>
            <w:tcW w:w="510" w:type="dxa"/>
            <w:vAlign w:val="center"/>
          </w:tcPr>
          <w:p w:rsidR="00C610D0" w:rsidRDefault="00C610D0">
            <w:pPr>
              <w:pStyle w:val="ConsPlusNormal"/>
              <w:jc w:val="center"/>
            </w:pPr>
            <w:r>
              <w:t>6</w:t>
            </w:r>
          </w:p>
        </w:tc>
        <w:tc>
          <w:tcPr>
            <w:tcW w:w="3005" w:type="dxa"/>
            <w:vAlign w:val="center"/>
          </w:tcPr>
          <w:p w:rsidR="00C610D0" w:rsidRDefault="00C610D0">
            <w:pPr>
              <w:pStyle w:val="ConsPlusNormal"/>
              <w:jc w:val="center"/>
            </w:pPr>
            <w:r>
              <w:t>Контрагенты, Правовые основания, Учетные номера денежных обязательств, Коды целей</w:t>
            </w:r>
          </w:p>
        </w:tc>
      </w:tr>
      <w:tr w:rsidR="00C610D0">
        <w:tc>
          <w:tcPr>
            <w:tcW w:w="2211" w:type="dxa"/>
            <w:vAlign w:val="center"/>
          </w:tcPr>
          <w:p w:rsidR="00C610D0" w:rsidRDefault="00C610D0">
            <w:pPr>
              <w:pStyle w:val="ConsPlusNormal"/>
              <w:jc w:val="center"/>
            </w:pPr>
            <w:r>
              <w:t xml:space="preserve">Расчеты по </w:t>
            </w:r>
            <w:r>
              <w:lastRenderedPageBreak/>
              <w:t>безвозмездным перечислениям текущего характера финансовым организациям государственного сектора на продукцию</w:t>
            </w:r>
          </w:p>
        </w:tc>
        <w:tc>
          <w:tcPr>
            <w:tcW w:w="794" w:type="dxa"/>
            <w:vAlign w:val="center"/>
          </w:tcPr>
          <w:p w:rsidR="00C610D0" w:rsidRDefault="00C610D0">
            <w:pPr>
              <w:pStyle w:val="ConsPlusNormal"/>
              <w:jc w:val="center"/>
            </w:pPr>
            <w:r>
              <w:lastRenderedPageBreak/>
              <w:t>КРБ</w:t>
            </w:r>
          </w:p>
        </w:tc>
        <w:tc>
          <w:tcPr>
            <w:tcW w:w="510" w:type="dxa"/>
            <w:vAlign w:val="center"/>
          </w:tcPr>
          <w:p w:rsidR="00C610D0" w:rsidRDefault="00C610D0">
            <w:pPr>
              <w:pStyle w:val="ConsPlusNormal"/>
              <w:jc w:val="center"/>
            </w:pPr>
            <w:r>
              <w:t>1</w:t>
            </w:r>
          </w:p>
        </w:tc>
        <w:tc>
          <w:tcPr>
            <w:tcW w:w="510" w:type="dxa"/>
            <w:vAlign w:val="center"/>
          </w:tcPr>
          <w:p w:rsidR="00C610D0" w:rsidRDefault="00C610D0">
            <w:pPr>
              <w:pStyle w:val="ConsPlusNormal"/>
              <w:jc w:val="center"/>
            </w:pPr>
            <w:r>
              <w:t>3</w:t>
            </w:r>
          </w:p>
        </w:tc>
        <w:tc>
          <w:tcPr>
            <w:tcW w:w="454" w:type="dxa"/>
            <w:vAlign w:val="center"/>
          </w:tcPr>
          <w:p w:rsidR="00C610D0" w:rsidRDefault="00C610D0">
            <w:pPr>
              <w:pStyle w:val="ConsPlusNormal"/>
              <w:jc w:val="center"/>
            </w:pPr>
            <w:r>
              <w:t>0</w:t>
            </w:r>
          </w:p>
        </w:tc>
        <w:tc>
          <w:tcPr>
            <w:tcW w:w="454" w:type="dxa"/>
            <w:vAlign w:val="center"/>
          </w:tcPr>
          <w:p w:rsidR="00C610D0" w:rsidRDefault="00C610D0">
            <w:pPr>
              <w:pStyle w:val="ConsPlusNormal"/>
              <w:jc w:val="center"/>
            </w:pPr>
            <w:r>
              <w:t>2</w:t>
            </w:r>
          </w:p>
        </w:tc>
        <w:tc>
          <w:tcPr>
            <w:tcW w:w="567" w:type="dxa"/>
            <w:vAlign w:val="center"/>
          </w:tcPr>
          <w:p w:rsidR="00C610D0" w:rsidRDefault="00C610D0">
            <w:pPr>
              <w:pStyle w:val="ConsPlusNormal"/>
              <w:jc w:val="center"/>
            </w:pPr>
            <w:r>
              <w:t>4</w:t>
            </w:r>
          </w:p>
        </w:tc>
        <w:tc>
          <w:tcPr>
            <w:tcW w:w="567" w:type="dxa"/>
            <w:vAlign w:val="center"/>
          </w:tcPr>
          <w:p w:rsidR="00C610D0" w:rsidRDefault="00C610D0">
            <w:pPr>
              <w:pStyle w:val="ConsPlusNormal"/>
              <w:jc w:val="center"/>
            </w:pPr>
            <w:r>
              <w:t>7</w:t>
            </w:r>
          </w:p>
        </w:tc>
        <w:tc>
          <w:tcPr>
            <w:tcW w:w="454" w:type="dxa"/>
            <w:vAlign w:val="center"/>
          </w:tcPr>
          <w:p w:rsidR="00C610D0" w:rsidRDefault="00C610D0">
            <w:pPr>
              <w:pStyle w:val="ConsPlusNormal"/>
              <w:jc w:val="center"/>
            </w:pPr>
            <w:r>
              <w:t>0</w:t>
            </w:r>
          </w:p>
        </w:tc>
        <w:tc>
          <w:tcPr>
            <w:tcW w:w="454" w:type="dxa"/>
            <w:vAlign w:val="center"/>
          </w:tcPr>
          <w:p w:rsidR="00C610D0" w:rsidRDefault="00C610D0">
            <w:pPr>
              <w:pStyle w:val="ConsPlusNormal"/>
              <w:jc w:val="center"/>
            </w:pPr>
            <w:r>
              <w:t>0</w:t>
            </w:r>
          </w:p>
        </w:tc>
        <w:tc>
          <w:tcPr>
            <w:tcW w:w="510" w:type="dxa"/>
            <w:vAlign w:val="center"/>
          </w:tcPr>
          <w:p w:rsidR="00C610D0" w:rsidRDefault="00C610D0">
            <w:pPr>
              <w:pStyle w:val="ConsPlusNormal"/>
              <w:jc w:val="center"/>
            </w:pPr>
            <w:r>
              <w:t>0</w:t>
            </w:r>
          </w:p>
        </w:tc>
        <w:tc>
          <w:tcPr>
            <w:tcW w:w="3005" w:type="dxa"/>
            <w:vAlign w:val="center"/>
          </w:tcPr>
          <w:p w:rsidR="00C610D0" w:rsidRDefault="00C610D0">
            <w:pPr>
              <w:pStyle w:val="ConsPlusNormal"/>
              <w:jc w:val="center"/>
            </w:pPr>
            <w:r>
              <w:t xml:space="preserve">Контрагенты, Правовые </w:t>
            </w:r>
            <w:r>
              <w:lastRenderedPageBreak/>
              <w:t>основания, Учетные номера денежных обязательств, Коды целей</w:t>
            </w:r>
          </w:p>
        </w:tc>
      </w:tr>
      <w:tr w:rsidR="00C610D0">
        <w:tc>
          <w:tcPr>
            <w:tcW w:w="2211" w:type="dxa"/>
            <w:vAlign w:val="center"/>
          </w:tcPr>
          <w:p w:rsidR="00C610D0" w:rsidRDefault="00C610D0">
            <w:pPr>
              <w:pStyle w:val="ConsPlusNormal"/>
              <w:jc w:val="center"/>
            </w:pPr>
            <w:r>
              <w:lastRenderedPageBreak/>
              <w:t>Увеличение кредиторской задолженности по безвозмездным перечислениям текущего характера финансовым организациям государственного сектора на продукцию</w:t>
            </w:r>
          </w:p>
        </w:tc>
        <w:tc>
          <w:tcPr>
            <w:tcW w:w="794" w:type="dxa"/>
            <w:vAlign w:val="center"/>
          </w:tcPr>
          <w:p w:rsidR="00C610D0" w:rsidRDefault="00C610D0">
            <w:pPr>
              <w:pStyle w:val="ConsPlusNormal"/>
              <w:jc w:val="center"/>
            </w:pPr>
            <w:r>
              <w:t>КРБ</w:t>
            </w:r>
          </w:p>
        </w:tc>
        <w:tc>
          <w:tcPr>
            <w:tcW w:w="510" w:type="dxa"/>
            <w:vAlign w:val="center"/>
          </w:tcPr>
          <w:p w:rsidR="00C610D0" w:rsidRDefault="00C610D0">
            <w:pPr>
              <w:pStyle w:val="ConsPlusNormal"/>
              <w:jc w:val="center"/>
            </w:pPr>
            <w:r>
              <w:t>1</w:t>
            </w:r>
          </w:p>
        </w:tc>
        <w:tc>
          <w:tcPr>
            <w:tcW w:w="510" w:type="dxa"/>
            <w:vAlign w:val="center"/>
          </w:tcPr>
          <w:p w:rsidR="00C610D0" w:rsidRDefault="00C610D0">
            <w:pPr>
              <w:pStyle w:val="ConsPlusNormal"/>
              <w:jc w:val="center"/>
            </w:pPr>
            <w:r>
              <w:t>3</w:t>
            </w:r>
          </w:p>
        </w:tc>
        <w:tc>
          <w:tcPr>
            <w:tcW w:w="454" w:type="dxa"/>
            <w:vAlign w:val="center"/>
          </w:tcPr>
          <w:p w:rsidR="00C610D0" w:rsidRDefault="00C610D0">
            <w:pPr>
              <w:pStyle w:val="ConsPlusNormal"/>
              <w:jc w:val="center"/>
            </w:pPr>
            <w:r>
              <w:t>0</w:t>
            </w:r>
          </w:p>
        </w:tc>
        <w:tc>
          <w:tcPr>
            <w:tcW w:w="454" w:type="dxa"/>
            <w:vAlign w:val="center"/>
          </w:tcPr>
          <w:p w:rsidR="00C610D0" w:rsidRDefault="00C610D0">
            <w:pPr>
              <w:pStyle w:val="ConsPlusNormal"/>
              <w:jc w:val="center"/>
            </w:pPr>
            <w:r>
              <w:t>2</w:t>
            </w:r>
          </w:p>
        </w:tc>
        <w:tc>
          <w:tcPr>
            <w:tcW w:w="567" w:type="dxa"/>
            <w:vAlign w:val="center"/>
          </w:tcPr>
          <w:p w:rsidR="00C610D0" w:rsidRDefault="00C610D0">
            <w:pPr>
              <w:pStyle w:val="ConsPlusNormal"/>
              <w:jc w:val="center"/>
            </w:pPr>
            <w:r>
              <w:t>4</w:t>
            </w:r>
          </w:p>
        </w:tc>
        <w:tc>
          <w:tcPr>
            <w:tcW w:w="567" w:type="dxa"/>
            <w:vAlign w:val="center"/>
          </w:tcPr>
          <w:p w:rsidR="00C610D0" w:rsidRDefault="00C610D0">
            <w:pPr>
              <w:pStyle w:val="ConsPlusNormal"/>
              <w:jc w:val="center"/>
            </w:pPr>
            <w:r>
              <w:t>7</w:t>
            </w:r>
          </w:p>
        </w:tc>
        <w:tc>
          <w:tcPr>
            <w:tcW w:w="454" w:type="dxa"/>
            <w:vAlign w:val="center"/>
          </w:tcPr>
          <w:p w:rsidR="00C610D0" w:rsidRDefault="00C610D0">
            <w:pPr>
              <w:pStyle w:val="ConsPlusNormal"/>
              <w:jc w:val="center"/>
            </w:pPr>
            <w:r>
              <w:t>7</w:t>
            </w:r>
          </w:p>
        </w:tc>
        <w:tc>
          <w:tcPr>
            <w:tcW w:w="454" w:type="dxa"/>
            <w:vAlign w:val="center"/>
          </w:tcPr>
          <w:p w:rsidR="00C610D0" w:rsidRDefault="00C610D0">
            <w:pPr>
              <w:pStyle w:val="ConsPlusNormal"/>
              <w:jc w:val="center"/>
            </w:pPr>
            <w:r>
              <w:t>3</w:t>
            </w:r>
          </w:p>
        </w:tc>
        <w:tc>
          <w:tcPr>
            <w:tcW w:w="510" w:type="dxa"/>
            <w:vAlign w:val="center"/>
          </w:tcPr>
          <w:p w:rsidR="00C610D0" w:rsidRDefault="00C610D0">
            <w:pPr>
              <w:pStyle w:val="ConsPlusNormal"/>
              <w:jc w:val="center"/>
            </w:pPr>
            <w:r>
              <w:t>3</w:t>
            </w:r>
          </w:p>
        </w:tc>
        <w:tc>
          <w:tcPr>
            <w:tcW w:w="3005" w:type="dxa"/>
            <w:vAlign w:val="center"/>
          </w:tcPr>
          <w:p w:rsidR="00C610D0" w:rsidRDefault="00C610D0">
            <w:pPr>
              <w:pStyle w:val="ConsPlusNormal"/>
              <w:jc w:val="center"/>
            </w:pPr>
            <w:r>
              <w:t>Контрагенты, Правовые основания, Учетные номера денежных обязательств, Коды целей</w:t>
            </w:r>
          </w:p>
        </w:tc>
      </w:tr>
      <w:tr w:rsidR="00C610D0">
        <w:tc>
          <w:tcPr>
            <w:tcW w:w="2211" w:type="dxa"/>
            <w:vAlign w:val="center"/>
          </w:tcPr>
          <w:p w:rsidR="00C610D0" w:rsidRDefault="00C610D0">
            <w:pPr>
              <w:pStyle w:val="ConsPlusNormal"/>
              <w:jc w:val="center"/>
            </w:pPr>
            <w:r>
              <w:t>Уменьшение кредиторской задолженности по безвозмездным перечислениям финансовым организациям государственного сектора на продукцию</w:t>
            </w:r>
          </w:p>
        </w:tc>
        <w:tc>
          <w:tcPr>
            <w:tcW w:w="794" w:type="dxa"/>
            <w:vAlign w:val="center"/>
          </w:tcPr>
          <w:p w:rsidR="00C610D0" w:rsidRDefault="00C610D0">
            <w:pPr>
              <w:pStyle w:val="ConsPlusNormal"/>
              <w:jc w:val="center"/>
            </w:pPr>
            <w:r>
              <w:t>КРБ</w:t>
            </w:r>
          </w:p>
        </w:tc>
        <w:tc>
          <w:tcPr>
            <w:tcW w:w="510" w:type="dxa"/>
            <w:vAlign w:val="center"/>
          </w:tcPr>
          <w:p w:rsidR="00C610D0" w:rsidRDefault="00C610D0">
            <w:pPr>
              <w:pStyle w:val="ConsPlusNormal"/>
              <w:jc w:val="center"/>
            </w:pPr>
            <w:r>
              <w:t>1</w:t>
            </w:r>
          </w:p>
        </w:tc>
        <w:tc>
          <w:tcPr>
            <w:tcW w:w="510" w:type="dxa"/>
            <w:vAlign w:val="center"/>
          </w:tcPr>
          <w:p w:rsidR="00C610D0" w:rsidRDefault="00C610D0">
            <w:pPr>
              <w:pStyle w:val="ConsPlusNormal"/>
              <w:jc w:val="center"/>
            </w:pPr>
            <w:r>
              <w:t>3</w:t>
            </w:r>
          </w:p>
        </w:tc>
        <w:tc>
          <w:tcPr>
            <w:tcW w:w="454" w:type="dxa"/>
            <w:vAlign w:val="center"/>
          </w:tcPr>
          <w:p w:rsidR="00C610D0" w:rsidRDefault="00C610D0">
            <w:pPr>
              <w:pStyle w:val="ConsPlusNormal"/>
              <w:jc w:val="center"/>
            </w:pPr>
            <w:r>
              <w:t>0</w:t>
            </w:r>
          </w:p>
        </w:tc>
        <w:tc>
          <w:tcPr>
            <w:tcW w:w="454" w:type="dxa"/>
            <w:vAlign w:val="center"/>
          </w:tcPr>
          <w:p w:rsidR="00C610D0" w:rsidRDefault="00C610D0">
            <w:pPr>
              <w:pStyle w:val="ConsPlusNormal"/>
              <w:jc w:val="center"/>
            </w:pPr>
            <w:r>
              <w:t>2</w:t>
            </w:r>
          </w:p>
        </w:tc>
        <w:tc>
          <w:tcPr>
            <w:tcW w:w="567" w:type="dxa"/>
            <w:vAlign w:val="center"/>
          </w:tcPr>
          <w:p w:rsidR="00C610D0" w:rsidRDefault="00C610D0">
            <w:pPr>
              <w:pStyle w:val="ConsPlusNormal"/>
              <w:jc w:val="center"/>
            </w:pPr>
            <w:r>
              <w:t>4</w:t>
            </w:r>
          </w:p>
        </w:tc>
        <w:tc>
          <w:tcPr>
            <w:tcW w:w="567" w:type="dxa"/>
            <w:vAlign w:val="center"/>
          </w:tcPr>
          <w:p w:rsidR="00C610D0" w:rsidRDefault="00C610D0">
            <w:pPr>
              <w:pStyle w:val="ConsPlusNormal"/>
              <w:jc w:val="center"/>
            </w:pPr>
            <w:r>
              <w:t>7</w:t>
            </w:r>
          </w:p>
        </w:tc>
        <w:tc>
          <w:tcPr>
            <w:tcW w:w="454" w:type="dxa"/>
            <w:vAlign w:val="center"/>
          </w:tcPr>
          <w:p w:rsidR="00C610D0" w:rsidRDefault="00C610D0">
            <w:pPr>
              <w:pStyle w:val="ConsPlusNormal"/>
              <w:jc w:val="center"/>
            </w:pPr>
            <w:r>
              <w:t>8</w:t>
            </w:r>
          </w:p>
        </w:tc>
        <w:tc>
          <w:tcPr>
            <w:tcW w:w="454" w:type="dxa"/>
            <w:vAlign w:val="center"/>
          </w:tcPr>
          <w:p w:rsidR="00C610D0" w:rsidRDefault="00C610D0">
            <w:pPr>
              <w:pStyle w:val="ConsPlusNormal"/>
              <w:jc w:val="center"/>
            </w:pPr>
            <w:r>
              <w:t>3</w:t>
            </w:r>
          </w:p>
        </w:tc>
        <w:tc>
          <w:tcPr>
            <w:tcW w:w="510" w:type="dxa"/>
            <w:vAlign w:val="center"/>
          </w:tcPr>
          <w:p w:rsidR="00C610D0" w:rsidRDefault="00C610D0">
            <w:pPr>
              <w:pStyle w:val="ConsPlusNormal"/>
              <w:jc w:val="center"/>
            </w:pPr>
            <w:r>
              <w:t>3</w:t>
            </w:r>
          </w:p>
        </w:tc>
        <w:tc>
          <w:tcPr>
            <w:tcW w:w="3005" w:type="dxa"/>
            <w:vAlign w:val="center"/>
          </w:tcPr>
          <w:p w:rsidR="00C610D0" w:rsidRDefault="00C610D0">
            <w:pPr>
              <w:pStyle w:val="ConsPlusNormal"/>
              <w:jc w:val="center"/>
            </w:pPr>
            <w:r>
              <w:t>Контрагенты, Правовые основания, Учетные номера денежных обязательств, Коды целей</w:t>
            </w:r>
          </w:p>
        </w:tc>
      </w:tr>
      <w:tr w:rsidR="00C610D0">
        <w:tc>
          <w:tcPr>
            <w:tcW w:w="2211" w:type="dxa"/>
          </w:tcPr>
          <w:p w:rsidR="00C610D0" w:rsidRDefault="00C610D0">
            <w:pPr>
              <w:pStyle w:val="ConsPlusNormal"/>
              <w:jc w:val="center"/>
            </w:pPr>
            <w:r>
              <w:t xml:space="preserve">Расчеты по безвозмездным перечислениям текущего характера иным финансовым организациям (за исключением финансовых организаций государственного </w:t>
            </w:r>
            <w:r>
              <w:lastRenderedPageBreak/>
              <w:t>сектора) на продукцию</w:t>
            </w:r>
          </w:p>
        </w:tc>
        <w:tc>
          <w:tcPr>
            <w:tcW w:w="794" w:type="dxa"/>
            <w:vAlign w:val="center"/>
          </w:tcPr>
          <w:p w:rsidR="00C610D0" w:rsidRDefault="00C610D0">
            <w:pPr>
              <w:pStyle w:val="ConsPlusNormal"/>
              <w:jc w:val="center"/>
            </w:pPr>
            <w:r>
              <w:lastRenderedPageBreak/>
              <w:t>КРБ</w:t>
            </w:r>
          </w:p>
        </w:tc>
        <w:tc>
          <w:tcPr>
            <w:tcW w:w="510" w:type="dxa"/>
            <w:vAlign w:val="center"/>
          </w:tcPr>
          <w:p w:rsidR="00C610D0" w:rsidRDefault="00C610D0">
            <w:pPr>
              <w:pStyle w:val="ConsPlusNormal"/>
              <w:jc w:val="center"/>
            </w:pPr>
            <w:r>
              <w:t>1</w:t>
            </w:r>
          </w:p>
        </w:tc>
        <w:tc>
          <w:tcPr>
            <w:tcW w:w="510" w:type="dxa"/>
            <w:vAlign w:val="center"/>
          </w:tcPr>
          <w:p w:rsidR="00C610D0" w:rsidRDefault="00C610D0">
            <w:pPr>
              <w:pStyle w:val="ConsPlusNormal"/>
              <w:jc w:val="center"/>
            </w:pPr>
            <w:r>
              <w:t>3</w:t>
            </w:r>
          </w:p>
        </w:tc>
        <w:tc>
          <w:tcPr>
            <w:tcW w:w="454" w:type="dxa"/>
            <w:vAlign w:val="center"/>
          </w:tcPr>
          <w:p w:rsidR="00C610D0" w:rsidRDefault="00C610D0">
            <w:pPr>
              <w:pStyle w:val="ConsPlusNormal"/>
              <w:jc w:val="center"/>
            </w:pPr>
            <w:r>
              <w:t>0</w:t>
            </w:r>
          </w:p>
        </w:tc>
        <w:tc>
          <w:tcPr>
            <w:tcW w:w="454" w:type="dxa"/>
            <w:vAlign w:val="center"/>
          </w:tcPr>
          <w:p w:rsidR="00C610D0" w:rsidRDefault="00C610D0">
            <w:pPr>
              <w:pStyle w:val="ConsPlusNormal"/>
              <w:jc w:val="center"/>
            </w:pPr>
            <w:r>
              <w:t>2</w:t>
            </w:r>
          </w:p>
        </w:tc>
        <w:tc>
          <w:tcPr>
            <w:tcW w:w="567" w:type="dxa"/>
            <w:vAlign w:val="center"/>
          </w:tcPr>
          <w:p w:rsidR="00C610D0" w:rsidRDefault="00C610D0">
            <w:pPr>
              <w:pStyle w:val="ConsPlusNormal"/>
              <w:jc w:val="center"/>
            </w:pPr>
            <w:r>
              <w:t>4</w:t>
            </w:r>
          </w:p>
        </w:tc>
        <w:tc>
          <w:tcPr>
            <w:tcW w:w="567" w:type="dxa"/>
            <w:vAlign w:val="center"/>
          </w:tcPr>
          <w:p w:rsidR="00C610D0" w:rsidRDefault="00C610D0">
            <w:pPr>
              <w:pStyle w:val="ConsPlusNormal"/>
              <w:jc w:val="center"/>
            </w:pPr>
            <w:r>
              <w:t>8</w:t>
            </w:r>
          </w:p>
        </w:tc>
        <w:tc>
          <w:tcPr>
            <w:tcW w:w="454" w:type="dxa"/>
            <w:vAlign w:val="center"/>
          </w:tcPr>
          <w:p w:rsidR="00C610D0" w:rsidRDefault="00C610D0">
            <w:pPr>
              <w:pStyle w:val="ConsPlusNormal"/>
              <w:jc w:val="center"/>
            </w:pPr>
            <w:r>
              <w:t>0</w:t>
            </w:r>
          </w:p>
        </w:tc>
        <w:tc>
          <w:tcPr>
            <w:tcW w:w="454" w:type="dxa"/>
            <w:vAlign w:val="center"/>
          </w:tcPr>
          <w:p w:rsidR="00C610D0" w:rsidRDefault="00C610D0">
            <w:pPr>
              <w:pStyle w:val="ConsPlusNormal"/>
              <w:jc w:val="center"/>
            </w:pPr>
            <w:r>
              <w:t>0</w:t>
            </w:r>
          </w:p>
        </w:tc>
        <w:tc>
          <w:tcPr>
            <w:tcW w:w="510" w:type="dxa"/>
            <w:vAlign w:val="center"/>
          </w:tcPr>
          <w:p w:rsidR="00C610D0" w:rsidRDefault="00C610D0">
            <w:pPr>
              <w:pStyle w:val="ConsPlusNormal"/>
              <w:jc w:val="center"/>
            </w:pPr>
            <w:r>
              <w:t>0</w:t>
            </w:r>
          </w:p>
        </w:tc>
        <w:tc>
          <w:tcPr>
            <w:tcW w:w="3005" w:type="dxa"/>
            <w:vAlign w:val="center"/>
          </w:tcPr>
          <w:p w:rsidR="00C610D0" w:rsidRDefault="00C610D0">
            <w:pPr>
              <w:pStyle w:val="ConsPlusNormal"/>
              <w:jc w:val="center"/>
            </w:pPr>
            <w:r>
              <w:t>Контрагенты, Правовые основания, Учетные номера денежных обязательств, Коды целей</w:t>
            </w:r>
          </w:p>
        </w:tc>
      </w:tr>
      <w:tr w:rsidR="00C610D0">
        <w:tc>
          <w:tcPr>
            <w:tcW w:w="2211" w:type="dxa"/>
            <w:vAlign w:val="center"/>
          </w:tcPr>
          <w:p w:rsidR="00C610D0" w:rsidRDefault="00C610D0">
            <w:pPr>
              <w:pStyle w:val="ConsPlusNormal"/>
              <w:jc w:val="center"/>
            </w:pPr>
            <w:r>
              <w:lastRenderedPageBreak/>
              <w:t>Увеличение кредиторской задолженности по безвозмездным перечислениям текущего характера иным финансовым организациям (за исключением финансовых организаций государственного сектора) на продукцию</w:t>
            </w:r>
          </w:p>
        </w:tc>
        <w:tc>
          <w:tcPr>
            <w:tcW w:w="794" w:type="dxa"/>
            <w:vAlign w:val="center"/>
          </w:tcPr>
          <w:p w:rsidR="00C610D0" w:rsidRDefault="00C610D0">
            <w:pPr>
              <w:pStyle w:val="ConsPlusNormal"/>
              <w:jc w:val="center"/>
            </w:pPr>
            <w:r>
              <w:t>КРБ</w:t>
            </w:r>
          </w:p>
        </w:tc>
        <w:tc>
          <w:tcPr>
            <w:tcW w:w="510" w:type="dxa"/>
            <w:vAlign w:val="center"/>
          </w:tcPr>
          <w:p w:rsidR="00C610D0" w:rsidRDefault="00C610D0">
            <w:pPr>
              <w:pStyle w:val="ConsPlusNormal"/>
              <w:jc w:val="center"/>
            </w:pPr>
            <w:r>
              <w:t>1</w:t>
            </w:r>
          </w:p>
        </w:tc>
        <w:tc>
          <w:tcPr>
            <w:tcW w:w="510" w:type="dxa"/>
            <w:vAlign w:val="center"/>
          </w:tcPr>
          <w:p w:rsidR="00C610D0" w:rsidRDefault="00C610D0">
            <w:pPr>
              <w:pStyle w:val="ConsPlusNormal"/>
              <w:jc w:val="center"/>
            </w:pPr>
            <w:r>
              <w:t>3</w:t>
            </w:r>
          </w:p>
        </w:tc>
        <w:tc>
          <w:tcPr>
            <w:tcW w:w="454" w:type="dxa"/>
            <w:vAlign w:val="center"/>
          </w:tcPr>
          <w:p w:rsidR="00C610D0" w:rsidRDefault="00C610D0">
            <w:pPr>
              <w:pStyle w:val="ConsPlusNormal"/>
              <w:jc w:val="center"/>
            </w:pPr>
            <w:r>
              <w:t>0</w:t>
            </w:r>
          </w:p>
        </w:tc>
        <w:tc>
          <w:tcPr>
            <w:tcW w:w="454" w:type="dxa"/>
            <w:vAlign w:val="center"/>
          </w:tcPr>
          <w:p w:rsidR="00C610D0" w:rsidRDefault="00C610D0">
            <w:pPr>
              <w:pStyle w:val="ConsPlusNormal"/>
              <w:jc w:val="center"/>
            </w:pPr>
            <w:r>
              <w:t>2</w:t>
            </w:r>
          </w:p>
        </w:tc>
        <w:tc>
          <w:tcPr>
            <w:tcW w:w="567" w:type="dxa"/>
            <w:vAlign w:val="center"/>
          </w:tcPr>
          <w:p w:rsidR="00C610D0" w:rsidRDefault="00C610D0">
            <w:pPr>
              <w:pStyle w:val="ConsPlusNormal"/>
              <w:jc w:val="center"/>
            </w:pPr>
            <w:r>
              <w:t>4</w:t>
            </w:r>
          </w:p>
        </w:tc>
        <w:tc>
          <w:tcPr>
            <w:tcW w:w="567" w:type="dxa"/>
            <w:vAlign w:val="center"/>
          </w:tcPr>
          <w:p w:rsidR="00C610D0" w:rsidRDefault="00C610D0">
            <w:pPr>
              <w:pStyle w:val="ConsPlusNormal"/>
              <w:jc w:val="center"/>
            </w:pPr>
            <w:r>
              <w:t>8</w:t>
            </w:r>
          </w:p>
        </w:tc>
        <w:tc>
          <w:tcPr>
            <w:tcW w:w="454" w:type="dxa"/>
            <w:vAlign w:val="center"/>
          </w:tcPr>
          <w:p w:rsidR="00C610D0" w:rsidRDefault="00C610D0">
            <w:pPr>
              <w:pStyle w:val="ConsPlusNormal"/>
              <w:jc w:val="center"/>
            </w:pPr>
            <w:r>
              <w:t>7</w:t>
            </w:r>
          </w:p>
        </w:tc>
        <w:tc>
          <w:tcPr>
            <w:tcW w:w="454" w:type="dxa"/>
            <w:vAlign w:val="center"/>
          </w:tcPr>
          <w:p w:rsidR="00C610D0" w:rsidRDefault="00C610D0">
            <w:pPr>
              <w:pStyle w:val="ConsPlusNormal"/>
              <w:jc w:val="center"/>
            </w:pPr>
            <w:r>
              <w:t>3</w:t>
            </w:r>
          </w:p>
        </w:tc>
        <w:tc>
          <w:tcPr>
            <w:tcW w:w="510" w:type="dxa"/>
            <w:vAlign w:val="center"/>
          </w:tcPr>
          <w:p w:rsidR="00C610D0" w:rsidRDefault="00C610D0">
            <w:pPr>
              <w:pStyle w:val="ConsPlusNormal"/>
              <w:jc w:val="center"/>
            </w:pPr>
            <w:r>
              <w:t>5</w:t>
            </w:r>
          </w:p>
        </w:tc>
        <w:tc>
          <w:tcPr>
            <w:tcW w:w="3005" w:type="dxa"/>
            <w:vAlign w:val="center"/>
          </w:tcPr>
          <w:p w:rsidR="00C610D0" w:rsidRDefault="00C610D0">
            <w:pPr>
              <w:pStyle w:val="ConsPlusNormal"/>
              <w:jc w:val="center"/>
            </w:pPr>
            <w:r>
              <w:t>Контрагенты, Правовые основания, Учетные номера денежных обязательств, Коды целей</w:t>
            </w:r>
          </w:p>
        </w:tc>
      </w:tr>
      <w:tr w:rsidR="00C610D0">
        <w:tc>
          <w:tcPr>
            <w:tcW w:w="2211" w:type="dxa"/>
          </w:tcPr>
          <w:p w:rsidR="00C610D0" w:rsidRDefault="00C610D0">
            <w:pPr>
              <w:pStyle w:val="ConsPlusNormal"/>
              <w:jc w:val="center"/>
            </w:pPr>
            <w:r>
              <w:t>Уменьшение кредиторской задолженности по безвозмездным перечислениям текущего характера иным финансовым организациям (за исключением финансовых организаций государственного сектора) на продукцию</w:t>
            </w:r>
          </w:p>
        </w:tc>
        <w:tc>
          <w:tcPr>
            <w:tcW w:w="794" w:type="dxa"/>
            <w:vAlign w:val="center"/>
          </w:tcPr>
          <w:p w:rsidR="00C610D0" w:rsidRDefault="00C610D0">
            <w:pPr>
              <w:pStyle w:val="ConsPlusNormal"/>
              <w:jc w:val="center"/>
            </w:pPr>
            <w:r>
              <w:t>КРБ</w:t>
            </w:r>
          </w:p>
        </w:tc>
        <w:tc>
          <w:tcPr>
            <w:tcW w:w="510" w:type="dxa"/>
            <w:vAlign w:val="center"/>
          </w:tcPr>
          <w:p w:rsidR="00C610D0" w:rsidRDefault="00C610D0">
            <w:pPr>
              <w:pStyle w:val="ConsPlusNormal"/>
              <w:jc w:val="center"/>
            </w:pPr>
            <w:r>
              <w:t>1</w:t>
            </w:r>
          </w:p>
        </w:tc>
        <w:tc>
          <w:tcPr>
            <w:tcW w:w="510" w:type="dxa"/>
            <w:vAlign w:val="center"/>
          </w:tcPr>
          <w:p w:rsidR="00C610D0" w:rsidRDefault="00C610D0">
            <w:pPr>
              <w:pStyle w:val="ConsPlusNormal"/>
              <w:jc w:val="center"/>
            </w:pPr>
            <w:r>
              <w:t>3</w:t>
            </w:r>
          </w:p>
        </w:tc>
        <w:tc>
          <w:tcPr>
            <w:tcW w:w="454" w:type="dxa"/>
            <w:vAlign w:val="center"/>
          </w:tcPr>
          <w:p w:rsidR="00C610D0" w:rsidRDefault="00C610D0">
            <w:pPr>
              <w:pStyle w:val="ConsPlusNormal"/>
              <w:jc w:val="center"/>
            </w:pPr>
            <w:r>
              <w:t>0</w:t>
            </w:r>
          </w:p>
        </w:tc>
        <w:tc>
          <w:tcPr>
            <w:tcW w:w="454" w:type="dxa"/>
            <w:vAlign w:val="center"/>
          </w:tcPr>
          <w:p w:rsidR="00C610D0" w:rsidRDefault="00C610D0">
            <w:pPr>
              <w:pStyle w:val="ConsPlusNormal"/>
              <w:jc w:val="center"/>
            </w:pPr>
            <w:r>
              <w:t>2</w:t>
            </w:r>
          </w:p>
        </w:tc>
        <w:tc>
          <w:tcPr>
            <w:tcW w:w="567" w:type="dxa"/>
            <w:vAlign w:val="center"/>
          </w:tcPr>
          <w:p w:rsidR="00C610D0" w:rsidRDefault="00C610D0">
            <w:pPr>
              <w:pStyle w:val="ConsPlusNormal"/>
              <w:jc w:val="center"/>
            </w:pPr>
            <w:r>
              <w:t>4</w:t>
            </w:r>
          </w:p>
        </w:tc>
        <w:tc>
          <w:tcPr>
            <w:tcW w:w="567" w:type="dxa"/>
            <w:vAlign w:val="center"/>
          </w:tcPr>
          <w:p w:rsidR="00C610D0" w:rsidRDefault="00C610D0">
            <w:pPr>
              <w:pStyle w:val="ConsPlusNormal"/>
              <w:jc w:val="center"/>
            </w:pPr>
            <w:r>
              <w:t>8</w:t>
            </w:r>
          </w:p>
        </w:tc>
        <w:tc>
          <w:tcPr>
            <w:tcW w:w="454" w:type="dxa"/>
            <w:vAlign w:val="center"/>
          </w:tcPr>
          <w:p w:rsidR="00C610D0" w:rsidRDefault="00C610D0">
            <w:pPr>
              <w:pStyle w:val="ConsPlusNormal"/>
              <w:jc w:val="center"/>
            </w:pPr>
            <w:r>
              <w:t>8</w:t>
            </w:r>
          </w:p>
        </w:tc>
        <w:tc>
          <w:tcPr>
            <w:tcW w:w="454" w:type="dxa"/>
            <w:vAlign w:val="center"/>
          </w:tcPr>
          <w:p w:rsidR="00C610D0" w:rsidRDefault="00C610D0">
            <w:pPr>
              <w:pStyle w:val="ConsPlusNormal"/>
              <w:jc w:val="center"/>
            </w:pPr>
            <w:r>
              <w:t>3</w:t>
            </w:r>
          </w:p>
        </w:tc>
        <w:tc>
          <w:tcPr>
            <w:tcW w:w="510" w:type="dxa"/>
            <w:vAlign w:val="center"/>
          </w:tcPr>
          <w:p w:rsidR="00C610D0" w:rsidRDefault="00C610D0">
            <w:pPr>
              <w:pStyle w:val="ConsPlusNormal"/>
              <w:jc w:val="center"/>
            </w:pPr>
            <w:r>
              <w:t>5</w:t>
            </w:r>
          </w:p>
        </w:tc>
        <w:tc>
          <w:tcPr>
            <w:tcW w:w="3005" w:type="dxa"/>
            <w:vAlign w:val="center"/>
          </w:tcPr>
          <w:p w:rsidR="00C610D0" w:rsidRDefault="00C610D0">
            <w:pPr>
              <w:pStyle w:val="ConsPlusNormal"/>
              <w:jc w:val="center"/>
            </w:pPr>
            <w:r>
              <w:t>Контрагенты, Правовые основания, Учетные номера денежных обязательств, Коды целей</w:t>
            </w:r>
          </w:p>
        </w:tc>
      </w:tr>
      <w:tr w:rsidR="00C610D0">
        <w:tc>
          <w:tcPr>
            <w:tcW w:w="2211" w:type="dxa"/>
            <w:vAlign w:val="center"/>
          </w:tcPr>
          <w:p w:rsidR="00C610D0" w:rsidRDefault="00C610D0">
            <w:pPr>
              <w:pStyle w:val="ConsPlusNormal"/>
              <w:jc w:val="center"/>
            </w:pPr>
            <w:r>
              <w:t xml:space="preserve">Расчеты по безвозмездным перечислениям текущего характера нефинансовым организациям </w:t>
            </w:r>
            <w:r>
              <w:lastRenderedPageBreak/>
              <w:t>государственного сектора на продукцию</w:t>
            </w:r>
          </w:p>
        </w:tc>
        <w:tc>
          <w:tcPr>
            <w:tcW w:w="794" w:type="dxa"/>
            <w:vAlign w:val="center"/>
          </w:tcPr>
          <w:p w:rsidR="00C610D0" w:rsidRDefault="00C610D0">
            <w:pPr>
              <w:pStyle w:val="ConsPlusNormal"/>
              <w:jc w:val="center"/>
            </w:pPr>
            <w:r>
              <w:lastRenderedPageBreak/>
              <w:t>КРБ</w:t>
            </w:r>
          </w:p>
        </w:tc>
        <w:tc>
          <w:tcPr>
            <w:tcW w:w="510" w:type="dxa"/>
            <w:vAlign w:val="center"/>
          </w:tcPr>
          <w:p w:rsidR="00C610D0" w:rsidRDefault="00C610D0">
            <w:pPr>
              <w:pStyle w:val="ConsPlusNormal"/>
              <w:jc w:val="center"/>
            </w:pPr>
            <w:r>
              <w:t>1</w:t>
            </w:r>
          </w:p>
        </w:tc>
        <w:tc>
          <w:tcPr>
            <w:tcW w:w="510" w:type="dxa"/>
            <w:vAlign w:val="center"/>
          </w:tcPr>
          <w:p w:rsidR="00C610D0" w:rsidRDefault="00C610D0">
            <w:pPr>
              <w:pStyle w:val="ConsPlusNormal"/>
              <w:jc w:val="center"/>
            </w:pPr>
            <w:r>
              <w:t>3</w:t>
            </w:r>
          </w:p>
        </w:tc>
        <w:tc>
          <w:tcPr>
            <w:tcW w:w="454" w:type="dxa"/>
            <w:vAlign w:val="center"/>
          </w:tcPr>
          <w:p w:rsidR="00C610D0" w:rsidRDefault="00C610D0">
            <w:pPr>
              <w:pStyle w:val="ConsPlusNormal"/>
              <w:jc w:val="center"/>
            </w:pPr>
            <w:r>
              <w:t>0</w:t>
            </w:r>
          </w:p>
        </w:tc>
        <w:tc>
          <w:tcPr>
            <w:tcW w:w="454" w:type="dxa"/>
            <w:vAlign w:val="center"/>
          </w:tcPr>
          <w:p w:rsidR="00C610D0" w:rsidRDefault="00C610D0">
            <w:pPr>
              <w:pStyle w:val="ConsPlusNormal"/>
              <w:jc w:val="center"/>
            </w:pPr>
            <w:r>
              <w:t>2</w:t>
            </w:r>
          </w:p>
        </w:tc>
        <w:tc>
          <w:tcPr>
            <w:tcW w:w="567" w:type="dxa"/>
            <w:vAlign w:val="center"/>
          </w:tcPr>
          <w:p w:rsidR="00C610D0" w:rsidRDefault="00C610D0">
            <w:pPr>
              <w:pStyle w:val="ConsPlusNormal"/>
              <w:jc w:val="center"/>
            </w:pPr>
            <w:r>
              <w:t>4</w:t>
            </w:r>
          </w:p>
        </w:tc>
        <w:tc>
          <w:tcPr>
            <w:tcW w:w="567" w:type="dxa"/>
            <w:vAlign w:val="center"/>
          </w:tcPr>
          <w:p w:rsidR="00C610D0" w:rsidRDefault="00C610D0">
            <w:pPr>
              <w:pStyle w:val="ConsPlusNormal"/>
              <w:jc w:val="center"/>
            </w:pPr>
            <w:r>
              <w:t>9</w:t>
            </w:r>
          </w:p>
        </w:tc>
        <w:tc>
          <w:tcPr>
            <w:tcW w:w="454" w:type="dxa"/>
            <w:vAlign w:val="center"/>
          </w:tcPr>
          <w:p w:rsidR="00C610D0" w:rsidRDefault="00C610D0">
            <w:pPr>
              <w:pStyle w:val="ConsPlusNormal"/>
              <w:jc w:val="center"/>
            </w:pPr>
            <w:r>
              <w:t>0</w:t>
            </w:r>
          </w:p>
        </w:tc>
        <w:tc>
          <w:tcPr>
            <w:tcW w:w="454" w:type="dxa"/>
            <w:vAlign w:val="center"/>
          </w:tcPr>
          <w:p w:rsidR="00C610D0" w:rsidRDefault="00C610D0">
            <w:pPr>
              <w:pStyle w:val="ConsPlusNormal"/>
              <w:jc w:val="center"/>
            </w:pPr>
            <w:r>
              <w:t>0</w:t>
            </w:r>
          </w:p>
        </w:tc>
        <w:tc>
          <w:tcPr>
            <w:tcW w:w="510" w:type="dxa"/>
            <w:vAlign w:val="center"/>
          </w:tcPr>
          <w:p w:rsidR="00C610D0" w:rsidRDefault="00C610D0">
            <w:pPr>
              <w:pStyle w:val="ConsPlusNormal"/>
              <w:jc w:val="center"/>
            </w:pPr>
            <w:r>
              <w:t>0</w:t>
            </w:r>
          </w:p>
        </w:tc>
        <w:tc>
          <w:tcPr>
            <w:tcW w:w="3005" w:type="dxa"/>
            <w:vAlign w:val="center"/>
          </w:tcPr>
          <w:p w:rsidR="00C610D0" w:rsidRDefault="00C610D0">
            <w:pPr>
              <w:pStyle w:val="ConsPlusNormal"/>
              <w:jc w:val="center"/>
            </w:pPr>
            <w:r>
              <w:t>Контрагенты, Правовые основания, Учетные номера денежных обязательств, Коды целей</w:t>
            </w:r>
          </w:p>
        </w:tc>
      </w:tr>
      <w:tr w:rsidR="00C610D0">
        <w:tc>
          <w:tcPr>
            <w:tcW w:w="2211" w:type="dxa"/>
          </w:tcPr>
          <w:p w:rsidR="00C610D0" w:rsidRDefault="00C610D0">
            <w:pPr>
              <w:pStyle w:val="ConsPlusNormal"/>
              <w:jc w:val="center"/>
            </w:pPr>
            <w:r>
              <w:lastRenderedPageBreak/>
              <w:t>Увеличение кредиторской задолженности по безвозмездным перечислениям текущего характера нефинансовым организациям государственного сектора на продукцию</w:t>
            </w:r>
          </w:p>
        </w:tc>
        <w:tc>
          <w:tcPr>
            <w:tcW w:w="794" w:type="dxa"/>
            <w:vAlign w:val="center"/>
          </w:tcPr>
          <w:p w:rsidR="00C610D0" w:rsidRDefault="00C610D0">
            <w:pPr>
              <w:pStyle w:val="ConsPlusNormal"/>
              <w:jc w:val="center"/>
            </w:pPr>
            <w:r>
              <w:t>КРБ</w:t>
            </w:r>
          </w:p>
        </w:tc>
        <w:tc>
          <w:tcPr>
            <w:tcW w:w="510" w:type="dxa"/>
            <w:vAlign w:val="center"/>
          </w:tcPr>
          <w:p w:rsidR="00C610D0" w:rsidRDefault="00C610D0">
            <w:pPr>
              <w:pStyle w:val="ConsPlusNormal"/>
              <w:jc w:val="center"/>
            </w:pPr>
            <w:r>
              <w:t>1</w:t>
            </w:r>
          </w:p>
        </w:tc>
        <w:tc>
          <w:tcPr>
            <w:tcW w:w="510" w:type="dxa"/>
            <w:vAlign w:val="center"/>
          </w:tcPr>
          <w:p w:rsidR="00C610D0" w:rsidRDefault="00C610D0">
            <w:pPr>
              <w:pStyle w:val="ConsPlusNormal"/>
              <w:jc w:val="center"/>
            </w:pPr>
            <w:r>
              <w:t>3</w:t>
            </w:r>
          </w:p>
        </w:tc>
        <w:tc>
          <w:tcPr>
            <w:tcW w:w="454" w:type="dxa"/>
            <w:vAlign w:val="center"/>
          </w:tcPr>
          <w:p w:rsidR="00C610D0" w:rsidRDefault="00C610D0">
            <w:pPr>
              <w:pStyle w:val="ConsPlusNormal"/>
              <w:jc w:val="center"/>
            </w:pPr>
            <w:r>
              <w:t>0</w:t>
            </w:r>
          </w:p>
        </w:tc>
        <w:tc>
          <w:tcPr>
            <w:tcW w:w="454" w:type="dxa"/>
            <w:vAlign w:val="center"/>
          </w:tcPr>
          <w:p w:rsidR="00C610D0" w:rsidRDefault="00C610D0">
            <w:pPr>
              <w:pStyle w:val="ConsPlusNormal"/>
              <w:jc w:val="center"/>
            </w:pPr>
            <w:r>
              <w:t>2</w:t>
            </w:r>
          </w:p>
        </w:tc>
        <w:tc>
          <w:tcPr>
            <w:tcW w:w="567" w:type="dxa"/>
            <w:vAlign w:val="center"/>
          </w:tcPr>
          <w:p w:rsidR="00C610D0" w:rsidRDefault="00C610D0">
            <w:pPr>
              <w:pStyle w:val="ConsPlusNormal"/>
              <w:jc w:val="center"/>
            </w:pPr>
            <w:r>
              <w:t>4</w:t>
            </w:r>
          </w:p>
        </w:tc>
        <w:tc>
          <w:tcPr>
            <w:tcW w:w="567" w:type="dxa"/>
            <w:vAlign w:val="center"/>
          </w:tcPr>
          <w:p w:rsidR="00C610D0" w:rsidRDefault="00C610D0">
            <w:pPr>
              <w:pStyle w:val="ConsPlusNormal"/>
              <w:jc w:val="center"/>
            </w:pPr>
            <w:r>
              <w:t>9</w:t>
            </w:r>
          </w:p>
        </w:tc>
        <w:tc>
          <w:tcPr>
            <w:tcW w:w="454" w:type="dxa"/>
            <w:vAlign w:val="center"/>
          </w:tcPr>
          <w:p w:rsidR="00C610D0" w:rsidRDefault="00C610D0">
            <w:pPr>
              <w:pStyle w:val="ConsPlusNormal"/>
              <w:jc w:val="center"/>
            </w:pPr>
            <w:r>
              <w:t>7</w:t>
            </w:r>
          </w:p>
        </w:tc>
        <w:tc>
          <w:tcPr>
            <w:tcW w:w="454" w:type="dxa"/>
            <w:vAlign w:val="center"/>
          </w:tcPr>
          <w:p w:rsidR="00C610D0" w:rsidRDefault="00C610D0">
            <w:pPr>
              <w:pStyle w:val="ConsPlusNormal"/>
              <w:jc w:val="center"/>
            </w:pPr>
            <w:r>
              <w:t>3</w:t>
            </w:r>
          </w:p>
        </w:tc>
        <w:tc>
          <w:tcPr>
            <w:tcW w:w="510" w:type="dxa"/>
            <w:vAlign w:val="center"/>
          </w:tcPr>
          <w:p w:rsidR="00C610D0" w:rsidRDefault="00C610D0">
            <w:pPr>
              <w:pStyle w:val="ConsPlusNormal"/>
              <w:jc w:val="center"/>
            </w:pPr>
            <w:r>
              <w:t>3</w:t>
            </w:r>
          </w:p>
        </w:tc>
        <w:tc>
          <w:tcPr>
            <w:tcW w:w="3005" w:type="dxa"/>
            <w:vAlign w:val="center"/>
          </w:tcPr>
          <w:p w:rsidR="00C610D0" w:rsidRDefault="00C610D0">
            <w:pPr>
              <w:pStyle w:val="ConsPlusNormal"/>
              <w:jc w:val="center"/>
            </w:pPr>
            <w:r>
              <w:t>Контрагенты, Правовые основания, Учетные номера денежных обязательств, Коды целей</w:t>
            </w:r>
          </w:p>
        </w:tc>
      </w:tr>
      <w:tr w:rsidR="00C610D0">
        <w:tc>
          <w:tcPr>
            <w:tcW w:w="2211" w:type="dxa"/>
            <w:vAlign w:val="center"/>
          </w:tcPr>
          <w:p w:rsidR="00C610D0" w:rsidRDefault="00C610D0">
            <w:pPr>
              <w:pStyle w:val="ConsPlusNormal"/>
              <w:jc w:val="center"/>
            </w:pPr>
            <w:r>
              <w:t>Уменьшение кредиторской задолженности по безвозмездным перечислениям текущего характера нефинансовым организациям государственного сектора на продукцию</w:t>
            </w:r>
          </w:p>
        </w:tc>
        <w:tc>
          <w:tcPr>
            <w:tcW w:w="794" w:type="dxa"/>
            <w:vAlign w:val="center"/>
          </w:tcPr>
          <w:p w:rsidR="00C610D0" w:rsidRDefault="00C610D0">
            <w:pPr>
              <w:pStyle w:val="ConsPlusNormal"/>
              <w:jc w:val="center"/>
            </w:pPr>
            <w:r>
              <w:t>КРБ</w:t>
            </w:r>
          </w:p>
        </w:tc>
        <w:tc>
          <w:tcPr>
            <w:tcW w:w="510" w:type="dxa"/>
            <w:vAlign w:val="center"/>
          </w:tcPr>
          <w:p w:rsidR="00C610D0" w:rsidRDefault="00C610D0">
            <w:pPr>
              <w:pStyle w:val="ConsPlusNormal"/>
              <w:jc w:val="center"/>
            </w:pPr>
            <w:r>
              <w:t>1</w:t>
            </w:r>
          </w:p>
        </w:tc>
        <w:tc>
          <w:tcPr>
            <w:tcW w:w="510" w:type="dxa"/>
            <w:vAlign w:val="center"/>
          </w:tcPr>
          <w:p w:rsidR="00C610D0" w:rsidRDefault="00C610D0">
            <w:pPr>
              <w:pStyle w:val="ConsPlusNormal"/>
              <w:jc w:val="center"/>
            </w:pPr>
            <w:r>
              <w:t>3</w:t>
            </w:r>
          </w:p>
        </w:tc>
        <w:tc>
          <w:tcPr>
            <w:tcW w:w="454" w:type="dxa"/>
            <w:vAlign w:val="center"/>
          </w:tcPr>
          <w:p w:rsidR="00C610D0" w:rsidRDefault="00C610D0">
            <w:pPr>
              <w:pStyle w:val="ConsPlusNormal"/>
              <w:jc w:val="center"/>
            </w:pPr>
            <w:r>
              <w:t>0</w:t>
            </w:r>
          </w:p>
        </w:tc>
        <w:tc>
          <w:tcPr>
            <w:tcW w:w="454" w:type="dxa"/>
            <w:vAlign w:val="center"/>
          </w:tcPr>
          <w:p w:rsidR="00C610D0" w:rsidRDefault="00C610D0">
            <w:pPr>
              <w:pStyle w:val="ConsPlusNormal"/>
              <w:jc w:val="center"/>
            </w:pPr>
            <w:r>
              <w:t>2</w:t>
            </w:r>
          </w:p>
        </w:tc>
        <w:tc>
          <w:tcPr>
            <w:tcW w:w="567" w:type="dxa"/>
            <w:vAlign w:val="center"/>
          </w:tcPr>
          <w:p w:rsidR="00C610D0" w:rsidRDefault="00C610D0">
            <w:pPr>
              <w:pStyle w:val="ConsPlusNormal"/>
              <w:jc w:val="center"/>
            </w:pPr>
            <w:r>
              <w:t>4</w:t>
            </w:r>
          </w:p>
        </w:tc>
        <w:tc>
          <w:tcPr>
            <w:tcW w:w="567" w:type="dxa"/>
            <w:vAlign w:val="center"/>
          </w:tcPr>
          <w:p w:rsidR="00C610D0" w:rsidRDefault="00C610D0">
            <w:pPr>
              <w:pStyle w:val="ConsPlusNormal"/>
              <w:jc w:val="center"/>
            </w:pPr>
            <w:r>
              <w:t>9</w:t>
            </w:r>
          </w:p>
        </w:tc>
        <w:tc>
          <w:tcPr>
            <w:tcW w:w="454" w:type="dxa"/>
            <w:vAlign w:val="center"/>
          </w:tcPr>
          <w:p w:rsidR="00C610D0" w:rsidRDefault="00C610D0">
            <w:pPr>
              <w:pStyle w:val="ConsPlusNormal"/>
              <w:jc w:val="center"/>
            </w:pPr>
            <w:r>
              <w:t>8</w:t>
            </w:r>
          </w:p>
        </w:tc>
        <w:tc>
          <w:tcPr>
            <w:tcW w:w="454" w:type="dxa"/>
            <w:vAlign w:val="center"/>
          </w:tcPr>
          <w:p w:rsidR="00C610D0" w:rsidRDefault="00C610D0">
            <w:pPr>
              <w:pStyle w:val="ConsPlusNormal"/>
              <w:jc w:val="center"/>
            </w:pPr>
            <w:r>
              <w:t>3</w:t>
            </w:r>
          </w:p>
        </w:tc>
        <w:tc>
          <w:tcPr>
            <w:tcW w:w="510" w:type="dxa"/>
            <w:vAlign w:val="center"/>
          </w:tcPr>
          <w:p w:rsidR="00C610D0" w:rsidRDefault="00C610D0">
            <w:pPr>
              <w:pStyle w:val="ConsPlusNormal"/>
              <w:jc w:val="center"/>
            </w:pPr>
            <w:r>
              <w:t>3</w:t>
            </w:r>
          </w:p>
        </w:tc>
        <w:tc>
          <w:tcPr>
            <w:tcW w:w="3005" w:type="dxa"/>
            <w:vAlign w:val="center"/>
          </w:tcPr>
          <w:p w:rsidR="00C610D0" w:rsidRDefault="00C610D0">
            <w:pPr>
              <w:pStyle w:val="ConsPlusNormal"/>
              <w:jc w:val="center"/>
            </w:pPr>
            <w:r>
              <w:t>Контрагенты, Правовые основания, Учетные номера денежных обязательств, Коды целей</w:t>
            </w:r>
          </w:p>
        </w:tc>
      </w:tr>
      <w:tr w:rsidR="00C610D0">
        <w:tc>
          <w:tcPr>
            <w:tcW w:w="2211" w:type="dxa"/>
            <w:vAlign w:val="center"/>
          </w:tcPr>
          <w:p w:rsidR="00C610D0" w:rsidRDefault="00C610D0">
            <w:pPr>
              <w:pStyle w:val="ConsPlusNormal"/>
              <w:jc w:val="center"/>
            </w:pPr>
            <w:r>
              <w:t>Расчеты по безвозмездным перечислениям текущего характера иным нефинансовым организациям (за исключением нефинансовых организаций государственного сектора) на продукцию</w:t>
            </w:r>
          </w:p>
        </w:tc>
        <w:tc>
          <w:tcPr>
            <w:tcW w:w="794" w:type="dxa"/>
            <w:vAlign w:val="center"/>
          </w:tcPr>
          <w:p w:rsidR="00C610D0" w:rsidRDefault="00C610D0">
            <w:pPr>
              <w:pStyle w:val="ConsPlusNormal"/>
              <w:jc w:val="center"/>
            </w:pPr>
            <w:r>
              <w:t>КРБ</w:t>
            </w:r>
          </w:p>
        </w:tc>
        <w:tc>
          <w:tcPr>
            <w:tcW w:w="510" w:type="dxa"/>
            <w:vAlign w:val="center"/>
          </w:tcPr>
          <w:p w:rsidR="00C610D0" w:rsidRDefault="00C610D0">
            <w:pPr>
              <w:pStyle w:val="ConsPlusNormal"/>
              <w:jc w:val="center"/>
            </w:pPr>
            <w:r>
              <w:t>1</w:t>
            </w:r>
          </w:p>
        </w:tc>
        <w:tc>
          <w:tcPr>
            <w:tcW w:w="510" w:type="dxa"/>
            <w:vAlign w:val="center"/>
          </w:tcPr>
          <w:p w:rsidR="00C610D0" w:rsidRDefault="00C610D0">
            <w:pPr>
              <w:pStyle w:val="ConsPlusNormal"/>
              <w:jc w:val="center"/>
            </w:pPr>
            <w:r>
              <w:t>3</w:t>
            </w:r>
          </w:p>
        </w:tc>
        <w:tc>
          <w:tcPr>
            <w:tcW w:w="454" w:type="dxa"/>
            <w:vAlign w:val="center"/>
          </w:tcPr>
          <w:p w:rsidR="00C610D0" w:rsidRDefault="00C610D0">
            <w:pPr>
              <w:pStyle w:val="ConsPlusNormal"/>
              <w:jc w:val="center"/>
            </w:pPr>
            <w:r>
              <w:t>0</w:t>
            </w:r>
          </w:p>
        </w:tc>
        <w:tc>
          <w:tcPr>
            <w:tcW w:w="454" w:type="dxa"/>
            <w:vAlign w:val="center"/>
          </w:tcPr>
          <w:p w:rsidR="00C610D0" w:rsidRDefault="00C610D0">
            <w:pPr>
              <w:pStyle w:val="ConsPlusNormal"/>
              <w:jc w:val="center"/>
            </w:pPr>
            <w:r>
              <w:t>2</w:t>
            </w:r>
          </w:p>
        </w:tc>
        <w:tc>
          <w:tcPr>
            <w:tcW w:w="567" w:type="dxa"/>
            <w:vAlign w:val="center"/>
          </w:tcPr>
          <w:p w:rsidR="00C610D0" w:rsidRDefault="00C610D0">
            <w:pPr>
              <w:pStyle w:val="ConsPlusNormal"/>
              <w:jc w:val="center"/>
            </w:pPr>
            <w:r>
              <w:t>4</w:t>
            </w:r>
          </w:p>
        </w:tc>
        <w:tc>
          <w:tcPr>
            <w:tcW w:w="567" w:type="dxa"/>
            <w:vAlign w:val="center"/>
          </w:tcPr>
          <w:p w:rsidR="00C610D0" w:rsidRDefault="00C610D0">
            <w:pPr>
              <w:pStyle w:val="ConsPlusNormal"/>
              <w:jc w:val="center"/>
            </w:pPr>
            <w:r>
              <w:t>A</w:t>
            </w:r>
          </w:p>
        </w:tc>
        <w:tc>
          <w:tcPr>
            <w:tcW w:w="454" w:type="dxa"/>
            <w:vAlign w:val="center"/>
          </w:tcPr>
          <w:p w:rsidR="00C610D0" w:rsidRDefault="00C610D0">
            <w:pPr>
              <w:pStyle w:val="ConsPlusNormal"/>
              <w:jc w:val="center"/>
            </w:pPr>
            <w:r>
              <w:t>0</w:t>
            </w:r>
          </w:p>
        </w:tc>
        <w:tc>
          <w:tcPr>
            <w:tcW w:w="454" w:type="dxa"/>
            <w:vAlign w:val="center"/>
          </w:tcPr>
          <w:p w:rsidR="00C610D0" w:rsidRDefault="00C610D0">
            <w:pPr>
              <w:pStyle w:val="ConsPlusNormal"/>
              <w:jc w:val="center"/>
            </w:pPr>
            <w:r>
              <w:t>0</w:t>
            </w:r>
          </w:p>
        </w:tc>
        <w:tc>
          <w:tcPr>
            <w:tcW w:w="510" w:type="dxa"/>
            <w:vAlign w:val="center"/>
          </w:tcPr>
          <w:p w:rsidR="00C610D0" w:rsidRDefault="00C610D0">
            <w:pPr>
              <w:pStyle w:val="ConsPlusNormal"/>
              <w:jc w:val="center"/>
            </w:pPr>
            <w:r>
              <w:t>0</w:t>
            </w:r>
          </w:p>
        </w:tc>
        <w:tc>
          <w:tcPr>
            <w:tcW w:w="3005" w:type="dxa"/>
            <w:vAlign w:val="center"/>
          </w:tcPr>
          <w:p w:rsidR="00C610D0" w:rsidRDefault="00C610D0">
            <w:pPr>
              <w:pStyle w:val="ConsPlusNormal"/>
              <w:jc w:val="center"/>
            </w:pPr>
            <w:r>
              <w:t>Контрагенты, Правовые основания, Учетные номера денежных обязательств, Коды целей</w:t>
            </w:r>
          </w:p>
        </w:tc>
      </w:tr>
      <w:tr w:rsidR="00C610D0">
        <w:tc>
          <w:tcPr>
            <w:tcW w:w="2211" w:type="dxa"/>
          </w:tcPr>
          <w:p w:rsidR="00C610D0" w:rsidRDefault="00C610D0">
            <w:pPr>
              <w:pStyle w:val="ConsPlusNormal"/>
              <w:jc w:val="center"/>
            </w:pPr>
            <w:r>
              <w:t xml:space="preserve">Увеличение </w:t>
            </w:r>
            <w:r>
              <w:lastRenderedPageBreak/>
              <w:t>кредиторской задолженности по безвозмездным перечислениям текущего характера иным нефинансовым организациям (за исключением нефинансовых организаций государственного сектора) на продукцию</w:t>
            </w:r>
          </w:p>
        </w:tc>
        <w:tc>
          <w:tcPr>
            <w:tcW w:w="794" w:type="dxa"/>
            <w:vAlign w:val="center"/>
          </w:tcPr>
          <w:p w:rsidR="00C610D0" w:rsidRDefault="00C610D0">
            <w:pPr>
              <w:pStyle w:val="ConsPlusNormal"/>
              <w:jc w:val="center"/>
            </w:pPr>
            <w:r>
              <w:lastRenderedPageBreak/>
              <w:t>КРБ</w:t>
            </w:r>
          </w:p>
        </w:tc>
        <w:tc>
          <w:tcPr>
            <w:tcW w:w="510" w:type="dxa"/>
            <w:vAlign w:val="center"/>
          </w:tcPr>
          <w:p w:rsidR="00C610D0" w:rsidRDefault="00C610D0">
            <w:pPr>
              <w:pStyle w:val="ConsPlusNormal"/>
              <w:jc w:val="center"/>
            </w:pPr>
            <w:r>
              <w:t>1</w:t>
            </w:r>
          </w:p>
        </w:tc>
        <w:tc>
          <w:tcPr>
            <w:tcW w:w="510" w:type="dxa"/>
            <w:vAlign w:val="center"/>
          </w:tcPr>
          <w:p w:rsidR="00C610D0" w:rsidRDefault="00C610D0">
            <w:pPr>
              <w:pStyle w:val="ConsPlusNormal"/>
              <w:jc w:val="center"/>
            </w:pPr>
            <w:r>
              <w:t>3</w:t>
            </w:r>
          </w:p>
        </w:tc>
        <w:tc>
          <w:tcPr>
            <w:tcW w:w="454" w:type="dxa"/>
            <w:vAlign w:val="center"/>
          </w:tcPr>
          <w:p w:rsidR="00C610D0" w:rsidRDefault="00C610D0">
            <w:pPr>
              <w:pStyle w:val="ConsPlusNormal"/>
              <w:jc w:val="center"/>
            </w:pPr>
            <w:r>
              <w:t>0</w:t>
            </w:r>
          </w:p>
        </w:tc>
        <w:tc>
          <w:tcPr>
            <w:tcW w:w="454" w:type="dxa"/>
            <w:vAlign w:val="center"/>
          </w:tcPr>
          <w:p w:rsidR="00C610D0" w:rsidRDefault="00C610D0">
            <w:pPr>
              <w:pStyle w:val="ConsPlusNormal"/>
              <w:jc w:val="center"/>
            </w:pPr>
            <w:r>
              <w:t>2</w:t>
            </w:r>
          </w:p>
        </w:tc>
        <w:tc>
          <w:tcPr>
            <w:tcW w:w="567" w:type="dxa"/>
            <w:vAlign w:val="center"/>
          </w:tcPr>
          <w:p w:rsidR="00C610D0" w:rsidRDefault="00C610D0">
            <w:pPr>
              <w:pStyle w:val="ConsPlusNormal"/>
              <w:jc w:val="center"/>
            </w:pPr>
            <w:r>
              <w:t>4</w:t>
            </w:r>
          </w:p>
        </w:tc>
        <w:tc>
          <w:tcPr>
            <w:tcW w:w="567" w:type="dxa"/>
            <w:vAlign w:val="center"/>
          </w:tcPr>
          <w:p w:rsidR="00C610D0" w:rsidRDefault="00C610D0">
            <w:pPr>
              <w:pStyle w:val="ConsPlusNormal"/>
              <w:jc w:val="center"/>
            </w:pPr>
            <w:r>
              <w:t>A</w:t>
            </w:r>
          </w:p>
        </w:tc>
        <w:tc>
          <w:tcPr>
            <w:tcW w:w="454" w:type="dxa"/>
            <w:vAlign w:val="center"/>
          </w:tcPr>
          <w:p w:rsidR="00C610D0" w:rsidRDefault="00C610D0">
            <w:pPr>
              <w:pStyle w:val="ConsPlusNormal"/>
              <w:jc w:val="center"/>
            </w:pPr>
            <w:r>
              <w:t>7</w:t>
            </w:r>
          </w:p>
        </w:tc>
        <w:tc>
          <w:tcPr>
            <w:tcW w:w="454" w:type="dxa"/>
            <w:vAlign w:val="center"/>
          </w:tcPr>
          <w:p w:rsidR="00C610D0" w:rsidRDefault="00C610D0">
            <w:pPr>
              <w:pStyle w:val="ConsPlusNormal"/>
              <w:jc w:val="center"/>
            </w:pPr>
            <w:r>
              <w:t>3</w:t>
            </w:r>
          </w:p>
        </w:tc>
        <w:tc>
          <w:tcPr>
            <w:tcW w:w="510" w:type="dxa"/>
            <w:vAlign w:val="center"/>
          </w:tcPr>
          <w:p w:rsidR="00C610D0" w:rsidRDefault="00C610D0">
            <w:pPr>
              <w:pStyle w:val="ConsPlusNormal"/>
              <w:jc w:val="center"/>
            </w:pPr>
            <w:r>
              <w:t>4</w:t>
            </w:r>
          </w:p>
        </w:tc>
        <w:tc>
          <w:tcPr>
            <w:tcW w:w="3005" w:type="dxa"/>
            <w:vAlign w:val="center"/>
          </w:tcPr>
          <w:p w:rsidR="00C610D0" w:rsidRDefault="00C610D0">
            <w:pPr>
              <w:pStyle w:val="ConsPlusNormal"/>
              <w:jc w:val="center"/>
            </w:pPr>
            <w:r>
              <w:t xml:space="preserve">Контрагенты, Правовые </w:t>
            </w:r>
            <w:r>
              <w:lastRenderedPageBreak/>
              <w:t>основания, Учетные номера денежных обязательств, Коды целей</w:t>
            </w:r>
          </w:p>
        </w:tc>
      </w:tr>
      <w:tr w:rsidR="00C610D0">
        <w:tc>
          <w:tcPr>
            <w:tcW w:w="2211" w:type="dxa"/>
          </w:tcPr>
          <w:p w:rsidR="00C610D0" w:rsidRDefault="00C610D0">
            <w:pPr>
              <w:pStyle w:val="ConsPlusNormal"/>
              <w:jc w:val="center"/>
            </w:pPr>
            <w:r>
              <w:lastRenderedPageBreak/>
              <w:t>Уменьшение кредиторской задолженности по безвозмездным перечислениям текущего характера иным нефинансовым организациям (за исключением нефинансовых организаций государственного сектора) на продукцию</w:t>
            </w:r>
          </w:p>
        </w:tc>
        <w:tc>
          <w:tcPr>
            <w:tcW w:w="794" w:type="dxa"/>
            <w:vAlign w:val="center"/>
          </w:tcPr>
          <w:p w:rsidR="00C610D0" w:rsidRDefault="00C610D0">
            <w:pPr>
              <w:pStyle w:val="ConsPlusNormal"/>
              <w:jc w:val="center"/>
            </w:pPr>
            <w:r>
              <w:t>КРБ</w:t>
            </w:r>
          </w:p>
        </w:tc>
        <w:tc>
          <w:tcPr>
            <w:tcW w:w="510" w:type="dxa"/>
            <w:vAlign w:val="center"/>
          </w:tcPr>
          <w:p w:rsidR="00C610D0" w:rsidRDefault="00C610D0">
            <w:pPr>
              <w:pStyle w:val="ConsPlusNormal"/>
              <w:jc w:val="center"/>
            </w:pPr>
            <w:r>
              <w:t>1</w:t>
            </w:r>
          </w:p>
        </w:tc>
        <w:tc>
          <w:tcPr>
            <w:tcW w:w="510" w:type="dxa"/>
            <w:vAlign w:val="center"/>
          </w:tcPr>
          <w:p w:rsidR="00C610D0" w:rsidRDefault="00C610D0">
            <w:pPr>
              <w:pStyle w:val="ConsPlusNormal"/>
              <w:jc w:val="center"/>
            </w:pPr>
            <w:r>
              <w:t>3</w:t>
            </w:r>
          </w:p>
        </w:tc>
        <w:tc>
          <w:tcPr>
            <w:tcW w:w="454" w:type="dxa"/>
            <w:vAlign w:val="center"/>
          </w:tcPr>
          <w:p w:rsidR="00C610D0" w:rsidRDefault="00C610D0">
            <w:pPr>
              <w:pStyle w:val="ConsPlusNormal"/>
              <w:jc w:val="center"/>
            </w:pPr>
            <w:r>
              <w:t>0</w:t>
            </w:r>
          </w:p>
        </w:tc>
        <w:tc>
          <w:tcPr>
            <w:tcW w:w="454" w:type="dxa"/>
            <w:vAlign w:val="center"/>
          </w:tcPr>
          <w:p w:rsidR="00C610D0" w:rsidRDefault="00C610D0">
            <w:pPr>
              <w:pStyle w:val="ConsPlusNormal"/>
              <w:jc w:val="center"/>
            </w:pPr>
            <w:r>
              <w:t>2</w:t>
            </w:r>
          </w:p>
        </w:tc>
        <w:tc>
          <w:tcPr>
            <w:tcW w:w="567" w:type="dxa"/>
            <w:vAlign w:val="center"/>
          </w:tcPr>
          <w:p w:rsidR="00C610D0" w:rsidRDefault="00C610D0">
            <w:pPr>
              <w:pStyle w:val="ConsPlusNormal"/>
              <w:jc w:val="center"/>
            </w:pPr>
            <w:r>
              <w:t>4</w:t>
            </w:r>
          </w:p>
        </w:tc>
        <w:tc>
          <w:tcPr>
            <w:tcW w:w="567" w:type="dxa"/>
            <w:vAlign w:val="center"/>
          </w:tcPr>
          <w:p w:rsidR="00C610D0" w:rsidRDefault="00C610D0">
            <w:pPr>
              <w:pStyle w:val="ConsPlusNormal"/>
              <w:jc w:val="center"/>
            </w:pPr>
            <w:r>
              <w:t>A</w:t>
            </w:r>
          </w:p>
        </w:tc>
        <w:tc>
          <w:tcPr>
            <w:tcW w:w="454" w:type="dxa"/>
            <w:vAlign w:val="center"/>
          </w:tcPr>
          <w:p w:rsidR="00C610D0" w:rsidRDefault="00C610D0">
            <w:pPr>
              <w:pStyle w:val="ConsPlusNormal"/>
              <w:jc w:val="center"/>
            </w:pPr>
            <w:r>
              <w:t>8</w:t>
            </w:r>
          </w:p>
        </w:tc>
        <w:tc>
          <w:tcPr>
            <w:tcW w:w="454" w:type="dxa"/>
            <w:vAlign w:val="center"/>
          </w:tcPr>
          <w:p w:rsidR="00C610D0" w:rsidRDefault="00C610D0">
            <w:pPr>
              <w:pStyle w:val="ConsPlusNormal"/>
              <w:jc w:val="center"/>
            </w:pPr>
            <w:r>
              <w:t>3</w:t>
            </w:r>
          </w:p>
        </w:tc>
        <w:tc>
          <w:tcPr>
            <w:tcW w:w="510" w:type="dxa"/>
            <w:vAlign w:val="center"/>
          </w:tcPr>
          <w:p w:rsidR="00C610D0" w:rsidRDefault="00C610D0">
            <w:pPr>
              <w:pStyle w:val="ConsPlusNormal"/>
              <w:jc w:val="center"/>
            </w:pPr>
            <w:r>
              <w:t>4</w:t>
            </w:r>
          </w:p>
        </w:tc>
        <w:tc>
          <w:tcPr>
            <w:tcW w:w="3005" w:type="dxa"/>
            <w:vAlign w:val="center"/>
          </w:tcPr>
          <w:p w:rsidR="00C610D0" w:rsidRDefault="00C610D0">
            <w:pPr>
              <w:pStyle w:val="ConsPlusNormal"/>
              <w:jc w:val="center"/>
            </w:pPr>
            <w:r>
              <w:t>Контрагенты, Правовые основания, Учетные номера денежных обязательств, Коды целей</w:t>
            </w:r>
          </w:p>
        </w:tc>
      </w:tr>
      <w:tr w:rsidR="00C610D0">
        <w:tc>
          <w:tcPr>
            <w:tcW w:w="2211" w:type="dxa"/>
            <w:vAlign w:val="center"/>
          </w:tcPr>
          <w:p w:rsidR="00C610D0" w:rsidRDefault="00C610D0">
            <w:pPr>
              <w:pStyle w:val="ConsPlusNormal"/>
              <w:jc w:val="center"/>
            </w:pPr>
            <w:r>
              <w:t>Расчеты по безвозмездным перечислениям текущего характера некоммерческим организациям и физическим лицам - производителям товаров, работ и услуг на продукцию</w:t>
            </w:r>
          </w:p>
        </w:tc>
        <w:tc>
          <w:tcPr>
            <w:tcW w:w="794" w:type="dxa"/>
            <w:vAlign w:val="center"/>
          </w:tcPr>
          <w:p w:rsidR="00C610D0" w:rsidRDefault="00C610D0">
            <w:pPr>
              <w:pStyle w:val="ConsPlusNormal"/>
              <w:jc w:val="center"/>
            </w:pPr>
            <w:r>
              <w:t>КРБ</w:t>
            </w:r>
          </w:p>
        </w:tc>
        <w:tc>
          <w:tcPr>
            <w:tcW w:w="510" w:type="dxa"/>
            <w:vAlign w:val="center"/>
          </w:tcPr>
          <w:p w:rsidR="00C610D0" w:rsidRDefault="00C610D0">
            <w:pPr>
              <w:pStyle w:val="ConsPlusNormal"/>
              <w:jc w:val="center"/>
            </w:pPr>
            <w:r>
              <w:t>1</w:t>
            </w:r>
          </w:p>
        </w:tc>
        <w:tc>
          <w:tcPr>
            <w:tcW w:w="510" w:type="dxa"/>
            <w:vAlign w:val="center"/>
          </w:tcPr>
          <w:p w:rsidR="00C610D0" w:rsidRDefault="00C610D0">
            <w:pPr>
              <w:pStyle w:val="ConsPlusNormal"/>
              <w:jc w:val="center"/>
            </w:pPr>
            <w:r>
              <w:t>3</w:t>
            </w:r>
          </w:p>
        </w:tc>
        <w:tc>
          <w:tcPr>
            <w:tcW w:w="454" w:type="dxa"/>
            <w:vAlign w:val="center"/>
          </w:tcPr>
          <w:p w:rsidR="00C610D0" w:rsidRDefault="00C610D0">
            <w:pPr>
              <w:pStyle w:val="ConsPlusNormal"/>
              <w:jc w:val="center"/>
            </w:pPr>
            <w:r>
              <w:t>0</w:t>
            </w:r>
          </w:p>
        </w:tc>
        <w:tc>
          <w:tcPr>
            <w:tcW w:w="454" w:type="dxa"/>
            <w:vAlign w:val="center"/>
          </w:tcPr>
          <w:p w:rsidR="00C610D0" w:rsidRDefault="00C610D0">
            <w:pPr>
              <w:pStyle w:val="ConsPlusNormal"/>
              <w:jc w:val="center"/>
            </w:pPr>
            <w:r>
              <w:t>2</w:t>
            </w:r>
          </w:p>
        </w:tc>
        <w:tc>
          <w:tcPr>
            <w:tcW w:w="567" w:type="dxa"/>
            <w:vAlign w:val="center"/>
          </w:tcPr>
          <w:p w:rsidR="00C610D0" w:rsidRDefault="00C610D0">
            <w:pPr>
              <w:pStyle w:val="ConsPlusNormal"/>
              <w:jc w:val="center"/>
            </w:pPr>
            <w:r>
              <w:t>4</w:t>
            </w:r>
          </w:p>
        </w:tc>
        <w:tc>
          <w:tcPr>
            <w:tcW w:w="567" w:type="dxa"/>
            <w:vAlign w:val="center"/>
          </w:tcPr>
          <w:p w:rsidR="00C610D0" w:rsidRDefault="00C610D0">
            <w:pPr>
              <w:pStyle w:val="ConsPlusNormal"/>
              <w:jc w:val="center"/>
            </w:pPr>
            <w:r>
              <w:t>B</w:t>
            </w:r>
          </w:p>
        </w:tc>
        <w:tc>
          <w:tcPr>
            <w:tcW w:w="454" w:type="dxa"/>
            <w:vAlign w:val="center"/>
          </w:tcPr>
          <w:p w:rsidR="00C610D0" w:rsidRDefault="00C610D0">
            <w:pPr>
              <w:pStyle w:val="ConsPlusNormal"/>
              <w:jc w:val="center"/>
            </w:pPr>
            <w:r>
              <w:t>0</w:t>
            </w:r>
          </w:p>
        </w:tc>
        <w:tc>
          <w:tcPr>
            <w:tcW w:w="454" w:type="dxa"/>
            <w:vAlign w:val="center"/>
          </w:tcPr>
          <w:p w:rsidR="00C610D0" w:rsidRDefault="00C610D0">
            <w:pPr>
              <w:pStyle w:val="ConsPlusNormal"/>
              <w:jc w:val="center"/>
            </w:pPr>
            <w:r>
              <w:t>0</w:t>
            </w:r>
          </w:p>
        </w:tc>
        <w:tc>
          <w:tcPr>
            <w:tcW w:w="510" w:type="dxa"/>
            <w:vAlign w:val="center"/>
          </w:tcPr>
          <w:p w:rsidR="00C610D0" w:rsidRDefault="00C610D0">
            <w:pPr>
              <w:pStyle w:val="ConsPlusNormal"/>
              <w:jc w:val="center"/>
            </w:pPr>
            <w:r>
              <w:t>0</w:t>
            </w:r>
          </w:p>
        </w:tc>
        <w:tc>
          <w:tcPr>
            <w:tcW w:w="3005" w:type="dxa"/>
            <w:vAlign w:val="center"/>
          </w:tcPr>
          <w:p w:rsidR="00C610D0" w:rsidRDefault="00C610D0">
            <w:pPr>
              <w:pStyle w:val="ConsPlusNormal"/>
              <w:jc w:val="center"/>
            </w:pPr>
            <w:r>
              <w:t>Контрагенты, Правовые основания, Учетные номера денежных обязательств, Коды целей</w:t>
            </w:r>
          </w:p>
        </w:tc>
      </w:tr>
      <w:tr w:rsidR="00C610D0">
        <w:tc>
          <w:tcPr>
            <w:tcW w:w="2211" w:type="dxa"/>
          </w:tcPr>
          <w:p w:rsidR="00C610D0" w:rsidRDefault="00C610D0">
            <w:pPr>
              <w:pStyle w:val="ConsPlusNormal"/>
              <w:jc w:val="center"/>
            </w:pPr>
            <w:r>
              <w:lastRenderedPageBreak/>
              <w:t>Расчеты по безвозмездным перечислениям текущего характера некоммерческим организациям и физическим лицам - производителям товаров, работ и услуг на продукцию</w:t>
            </w:r>
          </w:p>
        </w:tc>
        <w:tc>
          <w:tcPr>
            <w:tcW w:w="794" w:type="dxa"/>
            <w:vAlign w:val="center"/>
          </w:tcPr>
          <w:p w:rsidR="00C610D0" w:rsidRDefault="00C610D0">
            <w:pPr>
              <w:pStyle w:val="ConsPlusNormal"/>
              <w:jc w:val="center"/>
            </w:pPr>
            <w:r>
              <w:t>КРБ</w:t>
            </w:r>
          </w:p>
        </w:tc>
        <w:tc>
          <w:tcPr>
            <w:tcW w:w="510" w:type="dxa"/>
            <w:vAlign w:val="center"/>
          </w:tcPr>
          <w:p w:rsidR="00C610D0" w:rsidRDefault="00C610D0">
            <w:pPr>
              <w:pStyle w:val="ConsPlusNormal"/>
              <w:jc w:val="center"/>
            </w:pPr>
            <w:r>
              <w:t>1</w:t>
            </w:r>
          </w:p>
        </w:tc>
        <w:tc>
          <w:tcPr>
            <w:tcW w:w="510" w:type="dxa"/>
            <w:vAlign w:val="center"/>
          </w:tcPr>
          <w:p w:rsidR="00C610D0" w:rsidRDefault="00C610D0">
            <w:pPr>
              <w:pStyle w:val="ConsPlusNormal"/>
              <w:jc w:val="center"/>
            </w:pPr>
            <w:r>
              <w:t>3</w:t>
            </w:r>
          </w:p>
        </w:tc>
        <w:tc>
          <w:tcPr>
            <w:tcW w:w="454" w:type="dxa"/>
            <w:vAlign w:val="center"/>
          </w:tcPr>
          <w:p w:rsidR="00C610D0" w:rsidRDefault="00C610D0">
            <w:pPr>
              <w:pStyle w:val="ConsPlusNormal"/>
              <w:jc w:val="center"/>
            </w:pPr>
            <w:r>
              <w:t>0</w:t>
            </w:r>
          </w:p>
        </w:tc>
        <w:tc>
          <w:tcPr>
            <w:tcW w:w="454" w:type="dxa"/>
            <w:vAlign w:val="center"/>
          </w:tcPr>
          <w:p w:rsidR="00C610D0" w:rsidRDefault="00C610D0">
            <w:pPr>
              <w:pStyle w:val="ConsPlusNormal"/>
              <w:jc w:val="center"/>
            </w:pPr>
            <w:r>
              <w:t>2</w:t>
            </w:r>
          </w:p>
        </w:tc>
        <w:tc>
          <w:tcPr>
            <w:tcW w:w="567" w:type="dxa"/>
            <w:vAlign w:val="center"/>
          </w:tcPr>
          <w:p w:rsidR="00C610D0" w:rsidRDefault="00C610D0">
            <w:pPr>
              <w:pStyle w:val="ConsPlusNormal"/>
              <w:jc w:val="center"/>
            </w:pPr>
            <w:r>
              <w:t>4</w:t>
            </w:r>
          </w:p>
        </w:tc>
        <w:tc>
          <w:tcPr>
            <w:tcW w:w="567" w:type="dxa"/>
            <w:vAlign w:val="center"/>
          </w:tcPr>
          <w:p w:rsidR="00C610D0" w:rsidRDefault="00C610D0">
            <w:pPr>
              <w:pStyle w:val="ConsPlusNormal"/>
              <w:jc w:val="center"/>
            </w:pPr>
            <w:r>
              <w:t>B</w:t>
            </w:r>
          </w:p>
        </w:tc>
        <w:tc>
          <w:tcPr>
            <w:tcW w:w="454" w:type="dxa"/>
            <w:vAlign w:val="center"/>
          </w:tcPr>
          <w:p w:rsidR="00C610D0" w:rsidRDefault="00C610D0">
            <w:pPr>
              <w:pStyle w:val="ConsPlusNormal"/>
              <w:jc w:val="center"/>
            </w:pPr>
            <w:r>
              <w:t>7</w:t>
            </w:r>
          </w:p>
        </w:tc>
        <w:tc>
          <w:tcPr>
            <w:tcW w:w="454" w:type="dxa"/>
            <w:vAlign w:val="center"/>
          </w:tcPr>
          <w:p w:rsidR="00C610D0" w:rsidRDefault="00C610D0">
            <w:pPr>
              <w:pStyle w:val="ConsPlusNormal"/>
              <w:jc w:val="center"/>
            </w:pPr>
            <w:r>
              <w:t>3</w:t>
            </w:r>
          </w:p>
        </w:tc>
        <w:tc>
          <w:tcPr>
            <w:tcW w:w="510" w:type="dxa"/>
            <w:vAlign w:val="center"/>
          </w:tcPr>
          <w:p w:rsidR="00C610D0" w:rsidRDefault="00C610D0">
            <w:pPr>
              <w:pStyle w:val="ConsPlusNormal"/>
              <w:jc w:val="center"/>
            </w:pPr>
            <w:r>
              <w:t>6</w:t>
            </w:r>
          </w:p>
        </w:tc>
        <w:tc>
          <w:tcPr>
            <w:tcW w:w="3005" w:type="dxa"/>
            <w:vAlign w:val="center"/>
          </w:tcPr>
          <w:p w:rsidR="00C610D0" w:rsidRDefault="00C610D0">
            <w:pPr>
              <w:pStyle w:val="ConsPlusNormal"/>
              <w:jc w:val="center"/>
            </w:pPr>
            <w:r>
              <w:t>Контрагенты, Правовые основания, Учетные номера денежных обязательств, Коды целей</w:t>
            </w:r>
          </w:p>
        </w:tc>
      </w:tr>
      <w:tr w:rsidR="00C610D0">
        <w:tc>
          <w:tcPr>
            <w:tcW w:w="2211" w:type="dxa"/>
            <w:vAlign w:val="center"/>
          </w:tcPr>
          <w:p w:rsidR="00C610D0" w:rsidRDefault="00C610D0">
            <w:pPr>
              <w:pStyle w:val="ConsPlusNormal"/>
              <w:jc w:val="center"/>
            </w:pPr>
            <w:r>
              <w:t>Расчеты по безвозмездным перечислениям текущего характера некоммерческим организациям и физическим лицам - производителям товаров, работ и услуг на продукцию</w:t>
            </w:r>
          </w:p>
        </w:tc>
        <w:tc>
          <w:tcPr>
            <w:tcW w:w="794" w:type="dxa"/>
            <w:vAlign w:val="center"/>
          </w:tcPr>
          <w:p w:rsidR="00C610D0" w:rsidRDefault="00C610D0">
            <w:pPr>
              <w:pStyle w:val="ConsPlusNormal"/>
              <w:jc w:val="center"/>
            </w:pPr>
            <w:r>
              <w:t>КРБ</w:t>
            </w:r>
          </w:p>
        </w:tc>
        <w:tc>
          <w:tcPr>
            <w:tcW w:w="510" w:type="dxa"/>
            <w:vAlign w:val="center"/>
          </w:tcPr>
          <w:p w:rsidR="00C610D0" w:rsidRDefault="00C610D0">
            <w:pPr>
              <w:pStyle w:val="ConsPlusNormal"/>
              <w:jc w:val="center"/>
            </w:pPr>
            <w:r>
              <w:t>1</w:t>
            </w:r>
          </w:p>
        </w:tc>
        <w:tc>
          <w:tcPr>
            <w:tcW w:w="510" w:type="dxa"/>
            <w:vAlign w:val="center"/>
          </w:tcPr>
          <w:p w:rsidR="00C610D0" w:rsidRDefault="00C610D0">
            <w:pPr>
              <w:pStyle w:val="ConsPlusNormal"/>
              <w:jc w:val="center"/>
            </w:pPr>
            <w:r>
              <w:t>3</w:t>
            </w:r>
          </w:p>
        </w:tc>
        <w:tc>
          <w:tcPr>
            <w:tcW w:w="454" w:type="dxa"/>
            <w:vAlign w:val="center"/>
          </w:tcPr>
          <w:p w:rsidR="00C610D0" w:rsidRDefault="00C610D0">
            <w:pPr>
              <w:pStyle w:val="ConsPlusNormal"/>
              <w:jc w:val="center"/>
            </w:pPr>
            <w:r>
              <w:t>0</w:t>
            </w:r>
          </w:p>
        </w:tc>
        <w:tc>
          <w:tcPr>
            <w:tcW w:w="454" w:type="dxa"/>
            <w:vAlign w:val="center"/>
          </w:tcPr>
          <w:p w:rsidR="00C610D0" w:rsidRDefault="00C610D0">
            <w:pPr>
              <w:pStyle w:val="ConsPlusNormal"/>
              <w:jc w:val="center"/>
            </w:pPr>
            <w:r>
              <w:t>2</w:t>
            </w:r>
          </w:p>
        </w:tc>
        <w:tc>
          <w:tcPr>
            <w:tcW w:w="567" w:type="dxa"/>
            <w:vAlign w:val="center"/>
          </w:tcPr>
          <w:p w:rsidR="00C610D0" w:rsidRDefault="00C610D0">
            <w:pPr>
              <w:pStyle w:val="ConsPlusNormal"/>
              <w:jc w:val="center"/>
            </w:pPr>
            <w:r>
              <w:t>4</w:t>
            </w:r>
          </w:p>
        </w:tc>
        <w:tc>
          <w:tcPr>
            <w:tcW w:w="567" w:type="dxa"/>
            <w:vAlign w:val="center"/>
          </w:tcPr>
          <w:p w:rsidR="00C610D0" w:rsidRDefault="00C610D0">
            <w:pPr>
              <w:pStyle w:val="ConsPlusNormal"/>
              <w:jc w:val="center"/>
            </w:pPr>
            <w:r>
              <w:t>B</w:t>
            </w:r>
          </w:p>
        </w:tc>
        <w:tc>
          <w:tcPr>
            <w:tcW w:w="454" w:type="dxa"/>
            <w:vAlign w:val="center"/>
          </w:tcPr>
          <w:p w:rsidR="00C610D0" w:rsidRDefault="00C610D0">
            <w:pPr>
              <w:pStyle w:val="ConsPlusNormal"/>
              <w:jc w:val="center"/>
            </w:pPr>
            <w:r>
              <w:t>8</w:t>
            </w:r>
          </w:p>
        </w:tc>
        <w:tc>
          <w:tcPr>
            <w:tcW w:w="454" w:type="dxa"/>
            <w:vAlign w:val="center"/>
          </w:tcPr>
          <w:p w:rsidR="00C610D0" w:rsidRDefault="00C610D0">
            <w:pPr>
              <w:pStyle w:val="ConsPlusNormal"/>
              <w:jc w:val="center"/>
            </w:pPr>
            <w:r>
              <w:t>3</w:t>
            </w:r>
          </w:p>
        </w:tc>
        <w:tc>
          <w:tcPr>
            <w:tcW w:w="510" w:type="dxa"/>
            <w:vAlign w:val="center"/>
          </w:tcPr>
          <w:p w:rsidR="00C610D0" w:rsidRDefault="00C610D0">
            <w:pPr>
              <w:pStyle w:val="ConsPlusNormal"/>
              <w:jc w:val="center"/>
            </w:pPr>
            <w:r>
              <w:t>6</w:t>
            </w:r>
          </w:p>
        </w:tc>
        <w:tc>
          <w:tcPr>
            <w:tcW w:w="3005" w:type="dxa"/>
            <w:vAlign w:val="center"/>
          </w:tcPr>
          <w:p w:rsidR="00C610D0" w:rsidRDefault="00C610D0">
            <w:pPr>
              <w:pStyle w:val="ConsPlusNormal"/>
              <w:jc w:val="center"/>
            </w:pPr>
            <w:r>
              <w:t>Контрагенты, Правовые основания, Учетные номера денежных обязательств, Коды целей</w:t>
            </w:r>
          </w:p>
        </w:tc>
      </w:tr>
      <w:tr w:rsidR="00C610D0">
        <w:tc>
          <w:tcPr>
            <w:tcW w:w="2211" w:type="dxa"/>
            <w:vAlign w:val="center"/>
          </w:tcPr>
          <w:p w:rsidR="00C610D0" w:rsidRDefault="00C610D0">
            <w:pPr>
              <w:pStyle w:val="ConsPlusNormal"/>
              <w:jc w:val="center"/>
            </w:pPr>
            <w:r>
              <w:t>Расчеты по безвозмездным перечислениям бюджетам</w:t>
            </w:r>
          </w:p>
        </w:tc>
        <w:tc>
          <w:tcPr>
            <w:tcW w:w="794" w:type="dxa"/>
            <w:vAlign w:val="center"/>
          </w:tcPr>
          <w:p w:rsidR="00C610D0" w:rsidRDefault="00C610D0">
            <w:pPr>
              <w:pStyle w:val="ConsPlusNormal"/>
              <w:jc w:val="center"/>
            </w:pPr>
            <w:r>
              <w:t>гКБК</w:t>
            </w:r>
          </w:p>
        </w:tc>
        <w:tc>
          <w:tcPr>
            <w:tcW w:w="510" w:type="dxa"/>
            <w:vAlign w:val="center"/>
          </w:tcPr>
          <w:p w:rsidR="00C610D0" w:rsidRDefault="00C610D0">
            <w:pPr>
              <w:pStyle w:val="ConsPlusNormal"/>
              <w:jc w:val="center"/>
            </w:pPr>
            <w:r>
              <w:t>1</w:t>
            </w:r>
          </w:p>
        </w:tc>
        <w:tc>
          <w:tcPr>
            <w:tcW w:w="510" w:type="dxa"/>
            <w:vAlign w:val="center"/>
          </w:tcPr>
          <w:p w:rsidR="00C610D0" w:rsidRDefault="00C610D0">
            <w:pPr>
              <w:pStyle w:val="ConsPlusNormal"/>
              <w:jc w:val="center"/>
            </w:pPr>
            <w:r>
              <w:t>3</w:t>
            </w:r>
          </w:p>
        </w:tc>
        <w:tc>
          <w:tcPr>
            <w:tcW w:w="454" w:type="dxa"/>
            <w:vAlign w:val="center"/>
          </w:tcPr>
          <w:p w:rsidR="00C610D0" w:rsidRDefault="00C610D0">
            <w:pPr>
              <w:pStyle w:val="ConsPlusNormal"/>
              <w:jc w:val="center"/>
            </w:pPr>
            <w:r>
              <w:t>0</w:t>
            </w:r>
          </w:p>
        </w:tc>
        <w:tc>
          <w:tcPr>
            <w:tcW w:w="454" w:type="dxa"/>
            <w:vAlign w:val="center"/>
          </w:tcPr>
          <w:p w:rsidR="00C610D0" w:rsidRDefault="00C610D0">
            <w:pPr>
              <w:pStyle w:val="ConsPlusNormal"/>
              <w:jc w:val="center"/>
            </w:pPr>
            <w:r>
              <w:t>2</w:t>
            </w:r>
          </w:p>
        </w:tc>
        <w:tc>
          <w:tcPr>
            <w:tcW w:w="567" w:type="dxa"/>
            <w:vAlign w:val="center"/>
          </w:tcPr>
          <w:p w:rsidR="00C610D0" w:rsidRDefault="00C610D0">
            <w:pPr>
              <w:pStyle w:val="ConsPlusNormal"/>
              <w:jc w:val="center"/>
            </w:pPr>
            <w:r>
              <w:t>5</w:t>
            </w:r>
          </w:p>
        </w:tc>
        <w:tc>
          <w:tcPr>
            <w:tcW w:w="567" w:type="dxa"/>
            <w:vAlign w:val="center"/>
          </w:tcPr>
          <w:p w:rsidR="00C610D0" w:rsidRDefault="00C610D0">
            <w:pPr>
              <w:pStyle w:val="ConsPlusNormal"/>
              <w:jc w:val="center"/>
            </w:pPr>
            <w:r>
              <w:t>0</w:t>
            </w:r>
          </w:p>
        </w:tc>
        <w:tc>
          <w:tcPr>
            <w:tcW w:w="454" w:type="dxa"/>
            <w:vAlign w:val="center"/>
          </w:tcPr>
          <w:p w:rsidR="00C610D0" w:rsidRDefault="00C610D0">
            <w:pPr>
              <w:pStyle w:val="ConsPlusNormal"/>
              <w:jc w:val="center"/>
            </w:pPr>
            <w:r>
              <w:t>0</w:t>
            </w:r>
          </w:p>
        </w:tc>
        <w:tc>
          <w:tcPr>
            <w:tcW w:w="454" w:type="dxa"/>
            <w:vAlign w:val="center"/>
          </w:tcPr>
          <w:p w:rsidR="00C610D0" w:rsidRDefault="00C610D0">
            <w:pPr>
              <w:pStyle w:val="ConsPlusNormal"/>
              <w:jc w:val="center"/>
            </w:pPr>
            <w:r>
              <w:t>0</w:t>
            </w:r>
          </w:p>
        </w:tc>
        <w:tc>
          <w:tcPr>
            <w:tcW w:w="510" w:type="dxa"/>
            <w:vAlign w:val="center"/>
          </w:tcPr>
          <w:p w:rsidR="00C610D0" w:rsidRDefault="00C610D0">
            <w:pPr>
              <w:pStyle w:val="ConsPlusNormal"/>
              <w:jc w:val="center"/>
            </w:pPr>
            <w:r>
              <w:t>0</w:t>
            </w:r>
          </w:p>
        </w:tc>
        <w:tc>
          <w:tcPr>
            <w:tcW w:w="3005" w:type="dxa"/>
            <w:vAlign w:val="center"/>
          </w:tcPr>
          <w:p w:rsidR="00C610D0" w:rsidRDefault="00C610D0">
            <w:pPr>
              <w:pStyle w:val="ConsPlusNormal"/>
              <w:jc w:val="center"/>
            </w:pPr>
            <w:r>
              <w:t>группировочный</w:t>
            </w:r>
          </w:p>
        </w:tc>
      </w:tr>
      <w:tr w:rsidR="00C610D0">
        <w:tc>
          <w:tcPr>
            <w:tcW w:w="2211" w:type="dxa"/>
          </w:tcPr>
          <w:p w:rsidR="00C610D0" w:rsidRDefault="00C610D0">
            <w:pPr>
              <w:pStyle w:val="ConsPlusNormal"/>
              <w:jc w:val="center"/>
            </w:pPr>
            <w:r>
              <w:t>Расчеты по перечислениям другим бюджетам бюджетной системы Российской Федерации</w:t>
            </w:r>
          </w:p>
        </w:tc>
        <w:tc>
          <w:tcPr>
            <w:tcW w:w="794" w:type="dxa"/>
            <w:vAlign w:val="center"/>
          </w:tcPr>
          <w:p w:rsidR="00C610D0" w:rsidRDefault="00C610D0">
            <w:pPr>
              <w:pStyle w:val="ConsPlusNormal"/>
              <w:jc w:val="center"/>
            </w:pPr>
            <w:r>
              <w:t>КРБ</w:t>
            </w:r>
          </w:p>
        </w:tc>
        <w:tc>
          <w:tcPr>
            <w:tcW w:w="510" w:type="dxa"/>
            <w:vAlign w:val="center"/>
          </w:tcPr>
          <w:p w:rsidR="00C610D0" w:rsidRDefault="00C610D0">
            <w:pPr>
              <w:pStyle w:val="ConsPlusNormal"/>
              <w:jc w:val="center"/>
            </w:pPr>
            <w:r>
              <w:t>1</w:t>
            </w:r>
          </w:p>
        </w:tc>
        <w:tc>
          <w:tcPr>
            <w:tcW w:w="510" w:type="dxa"/>
            <w:vAlign w:val="center"/>
          </w:tcPr>
          <w:p w:rsidR="00C610D0" w:rsidRDefault="00C610D0">
            <w:pPr>
              <w:pStyle w:val="ConsPlusNormal"/>
              <w:jc w:val="center"/>
            </w:pPr>
            <w:r>
              <w:t>3</w:t>
            </w:r>
          </w:p>
        </w:tc>
        <w:tc>
          <w:tcPr>
            <w:tcW w:w="454" w:type="dxa"/>
            <w:vAlign w:val="center"/>
          </w:tcPr>
          <w:p w:rsidR="00C610D0" w:rsidRDefault="00C610D0">
            <w:pPr>
              <w:pStyle w:val="ConsPlusNormal"/>
              <w:jc w:val="center"/>
            </w:pPr>
            <w:r>
              <w:t>0</w:t>
            </w:r>
          </w:p>
        </w:tc>
        <w:tc>
          <w:tcPr>
            <w:tcW w:w="454" w:type="dxa"/>
            <w:vAlign w:val="center"/>
          </w:tcPr>
          <w:p w:rsidR="00C610D0" w:rsidRDefault="00C610D0">
            <w:pPr>
              <w:pStyle w:val="ConsPlusNormal"/>
              <w:jc w:val="center"/>
            </w:pPr>
            <w:r>
              <w:t>2</w:t>
            </w:r>
          </w:p>
        </w:tc>
        <w:tc>
          <w:tcPr>
            <w:tcW w:w="567" w:type="dxa"/>
            <w:vAlign w:val="center"/>
          </w:tcPr>
          <w:p w:rsidR="00C610D0" w:rsidRDefault="00C610D0">
            <w:pPr>
              <w:pStyle w:val="ConsPlusNormal"/>
              <w:jc w:val="center"/>
            </w:pPr>
            <w:r>
              <w:t>5</w:t>
            </w:r>
          </w:p>
        </w:tc>
        <w:tc>
          <w:tcPr>
            <w:tcW w:w="567" w:type="dxa"/>
            <w:vAlign w:val="center"/>
          </w:tcPr>
          <w:p w:rsidR="00C610D0" w:rsidRDefault="00C610D0">
            <w:pPr>
              <w:pStyle w:val="ConsPlusNormal"/>
              <w:jc w:val="center"/>
            </w:pPr>
            <w:r>
              <w:t>1</w:t>
            </w:r>
          </w:p>
        </w:tc>
        <w:tc>
          <w:tcPr>
            <w:tcW w:w="454" w:type="dxa"/>
            <w:vAlign w:val="center"/>
          </w:tcPr>
          <w:p w:rsidR="00C610D0" w:rsidRDefault="00C610D0">
            <w:pPr>
              <w:pStyle w:val="ConsPlusNormal"/>
              <w:jc w:val="center"/>
            </w:pPr>
            <w:r>
              <w:t>0</w:t>
            </w:r>
          </w:p>
        </w:tc>
        <w:tc>
          <w:tcPr>
            <w:tcW w:w="454" w:type="dxa"/>
            <w:vAlign w:val="center"/>
          </w:tcPr>
          <w:p w:rsidR="00C610D0" w:rsidRDefault="00C610D0">
            <w:pPr>
              <w:pStyle w:val="ConsPlusNormal"/>
              <w:jc w:val="center"/>
            </w:pPr>
            <w:r>
              <w:t>0</w:t>
            </w:r>
          </w:p>
        </w:tc>
        <w:tc>
          <w:tcPr>
            <w:tcW w:w="510" w:type="dxa"/>
            <w:vAlign w:val="center"/>
          </w:tcPr>
          <w:p w:rsidR="00C610D0" w:rsidRDefault="00C610D0">
            <w:pPr>
              <w:pStyle w:val="ConsPlusNormal"/>
              <w:jc w:val="center"/>
            </w:pPr>
            <w:r>
              <w:t>0</w:t>
            </w:r>
          </w:p>
        </w:tc>
        <w:tc>
          <w:tcPr>
            <w:tcW w:w="3005" w:type="dxa"/>
            <w:vAlign w:val="center"/>
          </w:tcPr>
          <w:p w:rsidR="00C610D0" w:rsidRDefault="00C610D0">
            <w:pPr>
              <w:pStyle w:val="ConsPlusNormal"/>
              <w:jc w:val="center"/>
            </w:pPr>
            <w:r>
              <w:t>Контрагенты, Правовые основания, Учетные номера денежных обязательств</w:t>
            </w:r>
          </w:p>
        </w:tc>
      </w:tr>
      <w:tr w:rsidR="00C610D0">
        <w:tc>
          <w:tcPr>
            <w:tcW w:w="2211" w:type="dxa"/>
            <w:vAlign w:val="center"/>
          </w:tcPr>
          <w:p w:rsidR="00C610D0" w:rsidRDefault="00C610D0">
            <w:pPr>
              <w:pStyle w:val="ConsPlusNormal"/>
              <w:jc w:val="center"/>
            </w:pPr>
            <w:r>
              <w:t xml:space="preserve">Увеличение кредиторской задолженности по перечислениям другим бюджетам </w:t>
            </w:r>
            <w:r>
              <w:lastRenderedPageBreak/>
              <w:t>бюджетной системы Российской Федерации</w:t>
            </w:r>
          </w:p>
        </w:tc>
        <w:tc>
          <w:tcPr>
            <w:tcW w:w="794" w:type="dxa"/>
            <w:vAlign w:val="center"/>
          </w:tcPr>
          <w:p w:rsidR="00C610D0" w:rsidRDefault="00C610D0">
            <w:pPr>
              <w:pStyle w:val="ConsPlusNormal"/>
              <w:jc w:val="center"/>
            </w:pPr>
            <w:r>
              <w:lastRenderedPageBreak/>
              <w:t>КРБ</w:t>
            </w:r>
          </w:p>
        </w:tc>
        <w:tc>
          <w:tcPr>
            <w:tcW w:w="510" w:type="dxa"/>
            <w:vAlign w:val="center"/>
          </w:tcPr>
          <w:p w:rsidR="00C610D0" w:rsidRDefault="00C610D0">
            <w:pPr>
              <w:pStyle w:val="ConsPlusNormal"/>
              <w:jc w:val="center"/>
            </w:pPr>
            <w:r>
              <w:t>1</w:t>
            </w:r>
          </w:p>
        </w:tc>
        <w:tc>
          <w:tcPr>
            <w:tcW w:w="510" w:type="dxa"/>
            <w:vAlign w:val="center"/>
          </w:tcPr>
          <w:p w:rsidR="00C610D0" w:rsidRDefault="00C610D0">
            <w:pPr>
              <w:pStyle w:val="ConsPlusNormal"/>
              <w:jc w:val="center"/>
            </w:pPr>
            <w:r>
              <w:t>3</w:t>
            </w:r>
          </w:p>
        </w:tc>
        <w:tc>
          <w:tcPr>
            <w:tcW w:w="454" w:type="dxa"/>
            <w:vAlign w:val="center"/>
          </w:tcPr>
          <w:p w:rsidR="00C610D0" w:rsidRDefault="00C610D0">
            <w:pPr>
              <w:pStyle w:val="ConsPlusNormal"/>
              <w:jc w:val="center"/>
            </w:pPr>
            <w:r>
              <w:t>0</w:t>
            </w:r>
          </w:p>
        </w:tc>
        <w:tc>
          <w:tcPr>
            <w:tcW w:w="454" w:type="dxa"/>
            <w:vAlign w:val="center"/>
          </w:tcPr>
          <w:p w:rsidR="00C610D0" w:rsidRDefault="00C610D0">
            <w:pPr>
              <w:pStyle w:val="ConsPlusNormal"/>
              <w:jc w:val="center"/>
            </w:pPr>
            <w:r>
              <w:t>2</w:t>
            </w:r>
          </w:p>
        </w:tc>
        <w:tc>
          <w:tcPr>
            <w:tcW w:w="567" w:type="dxa"/>
            <w:vAlign w:val="center"/>
          </w:tcPr>
          <w:p w:rsidR="00C610D0" w:rsidRDefault="00C610D0">
            <w:pPr>
              <w:pStyle w:val="ConsPlusNormal"/>
              <w:jc w:val="center"/>
            </w:pPr>
            <w:r>
              <w:t>5</w:t>
            </w:r>
          </w:p>
        </w:tc>
        <w:tc>
          <w:tcPr>
            <w:tcW w:w="567" w:type="dxa"/>
            <w:vAlign w:val="center"/>
          </w:tcPr>
          <w:p w:rsidR="00C610D0" w:rsidRDefault="00C610D0">
            <w:pPr>
              <w:pStyle w:val="ConsPlusNormal"/>
              <w:jc w:val="center"/>
            </w:pPr>
            <w:r>
              <w:t>1</w:t>
            </w:r>
          </w:p>
        </w:tc>
        <w:tc>
          <w:tcPr>
            <w:tcW w:w="454" w:type="dxa"/>
            <w:vAlign w:val="center"/>
          </w:tcPr>
          <w:p w:rsidR="00C610D0" w:rsidRDefault="00C610D0">
            <w:pPr>
              <w:pStyle w:val="ConsPlusNormal"/>
              <w:jc w:val="center"/>
            </w:pPr>
            <w:r>
              <w:t>7</w:t>
            </w:r>
          </w:p>
        </w:tc>
        <w:tc>
          <w:tcPr>
            <w:tcW w:w="454" w:type="dxa"/>
            <w:vAlign w:val="center"/>
          </w:tcPr>
          <w:p w:rsidR="00C610D0" w:rsidRDefault="00C610D0">
            <w:pPr>
              <w:pStyle w:val="ConsPlusNormal"/>
              <w:jc w:val="center"/>
            </w:pPr>
            <w:r>
              <w:t>3</w:t>
            </w:r>
          </w:p>
        </w:tc>
        <w:tc>
          <w:tcPr>
            <w:tcW w:w="510" w:type="dxa"/>
            <w:vAlign w:val="center"/>
          </w:tcPr>
          <w:p w:rsidR="00C610D0" w:rsidRDefault="00C610D0">
            <w:pPr>
              <w:pStyle w:val="ConsPlusNormal"/>
              <w:jc w:val="center"/>
            </w:pPr>
            <w:r>
              <w:t>1</w:t>
            </w:r>
          </w:p>
        </w:tc>
        <w:tc>
          <w:tcPr>
            <w:tcW w:w="3005" w:type="dxa"/>
            <w:vAlign w:val="center"/>
          </w:tcPr>
          <w:p w:rsidR="00C610D0" w:rsidRDefault="00C610D0">
            <w:pPr>
              <w:pStyle w:val="ConsPlusNormal"/>
              <w:jc w:val="center"/>
            </w:pPr>
            <w:r>
              <w:t>Контрагенты, Правовые основания, Учетные номера денежных обязательств</w:t>
            </w:r>
          </w:p>
        </w:tc>
      </w:tr>
      <w:tr w:rsidR="00C610D0">
        <w:tc>
          <w:tcPr>
            <w:tcW w:w="2211" w:type="dxa"/>
            <w:vAlign w:val="center"/>
          </w:tcPr>
          <w:p w:rsidR="00C610D0" w:rsidRDefault="00C610D0">
            <w:pPr>
              <w:pStyle w:val="ConsPlusNormal"/>
              <w:jc w:val="center"/>
            </w:pPr>
            <w:r>
              <w:lastRenderedPageBreak/>
              <w:t>Уменьшение кредиторской задолженности по перечислениям другим бюджетам бюджетной системы Российской Федерации</w:t>
            </w:r>
          </w:p>
        </w:tc>
        <w:tc>
          <w:tcPr>
            <w:tcW w:w="794" w:type="dxa"/>
            <w:vAlign w:val="center"/>
          </w:tcPr>
          <w:p w:rsidR="00C610D0" w:rsidRDefault="00C610D0">
            <w:pPr>
              <w:pStyle w:val="ConsPlusNormal"/>
              <w:jc w:val="center"/>
            </w:pPr>
            <w:r>
              <w:t>КРБ</w:t>
            </w:r>
          </w:p>
        </w:tc>
        <w:tc>
          <w:tcPr>
            <w:tcW w:w="510" w:type="dxa"/>
            <w:vAlign w:val="center"/>
          </w:tcPr>
          <w:p w:rsidR="00C610D0" w:rsidRDefault="00C610D0">
            <w:pPr>
              <w:pStyle w:val="ConsPlusNormal"/>
              <w:jc w:val="center"/>
            </w:pPr>
            <w:r>
              <w:t>1</w:t>
            </w:r>
          </w:p>
        </w:tc>
        <w:tc>
          <w:tcPr>
            <w:tcW w:w="510" w:type="dxa"/>
            <w:vAlign w:val="center"/>
          </w:tcPr>
          <w:p w:rsidR="00C610D0" w:rsidRDefault="00C610D0">
            <w:pPr>
              <w:pStyle w:val="ConsPlusNormal"/>
              <w:jc w:val="center"/>
            </w:pPr>
            <w:r>
              <w:t>3</w:t>
            </w:r>
          </w:p>
        </w:tc>
        <w:tc>
          <w:tcPr>
            <w:tcW w:w="454" w:type="dxa"/>
            <w:vAlign w:val="center"/>
          </w:tcPr>
          <w:p w:rsidR="00C610D0" w:rsidRDefault="00C610D0">
            <w:pPr>
              <w:pStyle w:val="ConsPlusNormal"/>
              <w:jc w:val="center"/>
            </w:pPr>
            <w:r>
              <w:t>0</w:t>
            </w:r>
          </w:p>
        </w:tc>
        <w:tc>
          <w:tcPr>
            <w:tcW w:w="454" w:type="dxa"/>
            <w:vAlign w:val="center"/>
          </w:tcPr>
          <w:p w:rsidR="00C610D0" w:rsidRDefault="00C610D0">
            <w:pPr>
              <w:pStyle w:val="ConsPlusNormal"/>
              <w:jc w:val="center"/>
            </w:pPr>
            <w:r>
              <w:t>2</w:t>
            </w:r>
          </w:p>
        </w:tc>
        <w:tc>
          <w:tcPr>
            <w:tcW w:w="567" w:type="dxa"/>
            <w:vAlign w:val="center"/>
          </w:tcPr>
          <w:p w:rsidR="00C610D0" w:rsidRDefault="00C610D0">
            <w:pPr>
              <w:pStyle w:val="ConsPlusNormal"/>
              <w:jc w:val="center"/>
            </w:pPr>
            <w:r>
              <w:t>5</w:t>
            </w:r>
          </w:p>
        </w:tc>
        <w:tc>
          <w:tcPr>
            <w:tcW w:w="567" w:type="dxa"/>
            <w:vAlign w:val="center"/>
          </w:tcPr>
          <w:p w:rsidR="00C610D0" w:rsidRDefault="00C610D0">
            <w:pPr>
              <w:pStyle w:val="ConsPlusNormal"/>
              <w:jc w:val="center"/>
            </w:pPr>
            <w:r>
              <w:t>1</w:t>
            </w:r>
          </w:p>
        </w:tc>
        <w:tc>
          <w:tcPr>
            <w:tcW w:w="454" w:type="dxa"/>
            <w:vAlign w:val="center"/>
          </w:tcPr>
          <w:p w:rsidR="00C610D0" w:rsidRDefault="00C610D0">
            <w:pPr>
              <w:pStyle w:val="ConsPlusNormal"/>
              <w:jc w:val="center"/>
            </w:pPr>
            <w:r>
              <w:t>8</w:t>
            </w:r>
          </w:p>
        </w:tc>
        <w:tc>
          <w:tcPr>
            <w:tcW w:w="454" w:type="dxa"/>
            <w:vAlign w:val="center"/>
          </w:tcPr>
          <w:p w:rsidR="00C610D0" w:rsidRDefault="00C610D0">
            <w:pPr>
              <w:pStyle w:val="ConsPlusNormal"/>
              <w:jc w:val="center"/>
            </w:pPr>
            <w:r>
              <w:t>3</w:t>
            </w:r>
          </w:p>
        </w:tc>
        <w:tc>
          <w:tcPr>
            <w:tcW w:w="510" w:type="dxa"/>
            <w:vAlign w:val="center"/>
          </w:tcPr>
          <w:p w:rsidR="00C610D0" w:rsidRDefault="00C610D0">
            <w:pPr>
              <w:pStyle w:val="ConsPlusNormal"/>
              <w:jc w:val="center"/>
            </w:pPr>
            <w:r>
              <w:t>1</w:t>
            </w:r>
          </w:p>
        </w:tc>
        <w:tc>
          <w:tcPr>
            <w:tcW w:w="3005" w:type="dxa"/>
            <w:vAlign w:val="center"/>
          </w:tcPr>
          <w:p w:rsidR="00C610D0" w:rsidRDefault="00C610D0">
            <w:pPr>
              <w:pStyle w:val="ConsPlusNormal"/>
              <w:jc w:val="center"/>
            </w:pPr>
            <w:r>
              <w:t>Контрагенты, Правовые основания, Учетные номера денежных обязательств</w:t>
            </w:r>
          </w:p>
        </w:tc>
      </w:tr>
      <w:tr w:rsidR="00C610D0">
        <w:tc>
          <w:tcPr>
            <w:tcW w:w="2211" w:type="dxa"/>
            <w:vAlign w:val="center"/>
          </w:tcPr>
          <w:p w:rsidR="00C610D0" w:rsidRDefault="00C610D0">
            <w:pPr>
              <w:pStyle w:val="ConsPlusNormal"/>
              <w:jc w:val="center"/>
            </w:pPr>
            <w:r>
              <w:t>Расчеты по перечислениям наднациональным организациям и правительствам иностранных государств</w:t>
            </w:r>
          </w:p>
        </w:tc>
        <w:tc>
          <w:tcPr>
            <w:tcW w:w="794" w:type="dxa"/>
            <w:vAlign w:val="center"/>
          </w:tcPr>
          <w:p w:rsidR="00C610D0" w:rsidRDefault="00C610D0">
            <w:pPr>
              <w:pStyle w:val="ConsPlusNormal"/>
              <w:jc w:val="center"/>
            </w:pPr>
            <w:r>
              <w:t>КРБ</w:t>
            </w:r>
          </w:p>
        </w:tc>
        <w:tc>
          <w:tcPr>
            <w:tcW w:w="510" w:type="dxa"/>
            <w:vAlign w:val="center"/>
          </w:tcPr>
          <w:p w:rsidR="00C610D0" w:rsidRDefault="00C610D0">
            <w:pPr>
              <w:pStyle w:val="ConsPlusNormal"/>
              <w:jc w:val="center"/>
            </w:pPr>
            <w:r>
              <w:t>1</w:t>
            </w:r>
          </w:p>
        </w:tc>
        <w:tc>
          <w:tcPr>
            <w:tcW w:w="510" w:type="dxa"/>
            <w:vAlign w:val="center"/>
          </w:tcPr>
          <w:p w:rsidR="00C610D0" w:rsidRDefault="00C610D0">
            <w:pPr>
              <w:pStyle w:val="ConsPlusNormal"/>
              <w:jc w:val="center"/>
            </w:pPr>
            <w:r>
              <w:t>3</w:t>
            </w:r>
          </w:p>
        </w:tc>
        <w:tc>
          <w:tcPr>
            <w:tcW w:w="454" w:type="dxa"/>
            <w:vAlign w:val="center"/>
          </w:tcPr>
          <w:p w:rsidR="00C610D0" w:rsidRDefault="00C610D0">
            <w:pPr>
              <w:pStyle w:val="ConsPlusNormal"/>
              <w:jc w:val="center"/>
            </w:pPr>
            <w:r>
              <w:t>0</w:t>
            </w:r>
          </w:p>
        </w:tc>
        <w:tc>
          <w:tcPr>
            <w:tcW w:w="454" w:type="dxa"/>
            <w:vAlign w:val="center"/>
          </w:tcPr>
          <w:p w:rsidR="00C610D0" w:rsidRDefault="00C610D0">
            <w:pPr>
              <w:pStyle w:val="ConsPlusNormal"/>
              <w:jc w:val="center"/>
            </w:pPr>
            <w:r>
              <w:t>2</w:t>
            </w:r>
          </w:p>
        </w:tc>
        <w:tc>
          <w:tcPr>
            <w:tcW w:w="567" w:type="dxa"/>
            <w:vAlign w:val="center"/>
          </w:tcPr>
          <w:p w:rsidR="00C610D0" w:rsidRDefault="00C610D0">
            <w:pPr>
              <w:pStyle w:val="ConsPlusNormal"/>
              <w:jc w:val="center"/>
            </w:pPr>
            <w:r>
              <w:t>5</w:t>
            </w:r>
          </w:p>
        </w:tc>
        <w:tc>
          <w:tcPr>
            <w:tcW w:w="567" w:type="dxa"/>
            <w:vAlign w:val="center"/>
          </w:tcPr>
          <w:p w:rsidR="00C610D0" w:rsidRDefault="00C610D0">
            <w:pPr>
              <w:pStyle w:val="ConsPlusNormal"/>
              <w:jc w:val="center"/>
            </w:pPr>
            <w:r>
              <w:t>2</w:t>
            </w:r>
          </w:p>
        </w:tc>
        <w:tc>
          <w:tcPr>
            <w:tcW w:w="454" w:type="dxa"/>
            <w:vAlign w:val="center"/>
          </w:tcPr>
          <w:p w:rsidR="00C610D0" w:rsidRDefault="00C610D0">
            <w:pPr>
              <w:pStyle w:val="ConsPlusNormal"/>
              <w:jc w:val="center"/>
            </w:pPr>
            <w:r>
              <w:t>0</w:t>
            </w:r>
          </w:p>
        </w:tc>
        <w:tc>
          <w:tcPr>
            <w:tcW w:w="454" w:type="dxa"/>
            <w:vAlign w:val="center"/>
          </w:tcPr>
          <w:p w:rsidR="00C610D0" w:rsidRDefault="00C610D0">
            <w:pPr>
              <w:pStyle w:val="ConsPlusNormal"/>
              <w:jc w:val="center"/>
            </w:pPr>
            <w:r>
              <w:t>0</w:t>
            </w:r>
          </w:p>
        </w:tc>
        <w:tc>
          <w:tcPr>
            <w:tcW w:w="510" w:type="dxa"/>
            <w:vAlign w:val="center"/>
          </w:tcPr>
          <w:p w:rsidR="00C610D0" w:rsidRDefault="00C610D0">
            <w:pPr>
              <w:pStyle w:val="ConsPlusNormal"/>
              <w:jc w:val="center"/>
            </w:pPr>
            <w:r>
              <w:t>0</w:t>
            </w:r>
          </w:p>
        </w:tc>
        <w:tc>
          <w:tcPr>
            <w:tcW w:w="3005" w:type="dxa"/>
            <w:vAlign w:val="center"/>
          </w:tcPr>
          <w:p w:rsidR="00C610D0" w:rsidRDefault="00C610D0">
            <w:pPr>
              <w:pStyle w:val="ConsPlusNormal"/>
              <w:jc w:val="center"/>
            </w:pPr>
            <w:r>
              <w:t>Контрагенты, Правовые основания, Учетные номера денежных обязательств</w:t>
            </w:r>
          </w:p>
        </w:tc>
      </w:tr>
      <w:tr w:rsidR="00C610D0">
        <w:tc>
          <w:tcPr>
            <w:tcW w:w="2211" w:type="dxa"/>
            <w:vAlign w:val="center"/>
          </w:tcPr>
          <w:p w:rsidR="00C610D0" w:rsidRDefault="00C610D0">
            <w:pPr>
              <w:pStyle w:val="ConsPlusNormal"/>
              <w:jc w:val="center"/>
            </w:pPr>
            <w:r>
              <w:t>Увеличение кредиторской задолженности по перечислениям наднациональным организациям и правительствам иностранных государств</w:t>
            </w:r>
          </w:p>
        </w:tc>
        <w:tc>
          <w:tcPr>
            <w:tcW w:w="794" w:type="dxa"/>
            <w:vAlign w:val="center"/>
          </w:tcPr>
          <w:p w:rsidR="00C610D0" w:rsidRDefault="00C610D0">
            <w:pPr>
              <w:pStyle w:val="ConsPlusNormal"/>
              <w:jc w:val="center"/>
            </w:pPr>
            <w:r>
              <w:t>КРБ</w:t>
            </w:r>
          </w:p>
        </w:tc>
        <w:tc>
          <w:tcPr>
            <w:tcW w:w="510" w:type="dxa"/>
            <w:vAlign w:val="center"/>
          </w:tcPr>
          <w:p w:rsidR="00C610D0" w:rsidRDefault="00C610D0">
            <w:pPr>
              <w:pStyle w:val="ConsPlusNormal"/>
              <w:jc w:val="center"/>
            </w:pPr>
            <w:r>
              <w:t>1</w:t>
            </w:r>
          </w:p>
        </w:tc>
        <w:tc>
          <w:tcPr>
            <w:tcW w:w="510" w:type="dxa"/>
            <w:vAlign w:val="center"/>
          </w:tcPr>
          <w:p w:rsidR="00C610D0" w:rsidRDefault="00C610D0">
            <w:pPr>
              <w:pStyle w:val="ConsPlusNormal"/>
              <w:jc w:val="center"/>
            </w:pPr>
            <w:r>
              <w:t>3</w:t>
            </w:r>
          </w:p>
        </w:tc>
        <w:tc>
          <w:tcPr>
            <w:tcW w:w="454" w:type="dxa"/>
            <w:vAlign w:val="center"/>
          </w:tcPr>
          <w:p w:rsidR="00C610D0" w:rsidRDefault="00C610D0">
            <w:pPr>
              <w:pStyle w:val="ConsPlusNormal"/>
              <w:jc w:val="center"/>
            </w:pPr>
            <w:r>
              <w:t>0</w:t>
            </w:r>
          </w:p>
        </w:tc>
        <w:tc>
          <w:tcPr>
            <w:tcW w:w="454" w:type="dxa"/>
            <w:vAlign w:val="center"/>
          </w:tcPr>
          <w:p w:rsidR="00C610D0" w:rsidRDefault="00C610D0">
            <w:pPr>
              <w:pStyle w:val="ConsPlusNormal"/>
              <w:jc w:val="center"/>
            </w:pPr>
            <w:r>
              <w:t>2</w:t>
            </w:r>
          </w:p>
        </w:tc>
        <w:tc>
          <w:tcPr>
            <w:tcW w:w="567" w:type="dxa"/>
            <w:vAlign w:val="center"/>
          </w:tcPr>
          <w:p w:rsidR="00C610D0" w:rsidRDefault="00C610D0">
            <w:pPr>
              <w:pStyle w:val="ConsPlusNormal"/>
              <w:jc w:val="center"/>
            </w:pPr>
            <w:r>
              <w:t>5</w:t>
            </w:r>
          </w:p>
        </w:tc>
        <w:tc>
          <w:tcPr>
            <w:tcW w:w="567" w:type="dxa"/>
            <w:vAlign w:val="center"/>
          </w:tcPr>
          <w:p w:rsidR="00C610D0" w:rsidRDefault="00C610D0">
            <w:pPr>
              <w:pStyle w:val="ConsPlusNormal"/>
              <w:jc w:val="center"/>
            </w:pPr>
            <w:r>
              <w:t>2</w:t>
            </w:r>
          </w:p>
        </w:tc>
        <w:tc>
          <w:tcPr>
            <w:tcW w:w="454" w:type="dxa"/>
            <w:vAlign w:val="center"/>
          </w:tcPr>
          <w:p w:rsidR="00C610D0" w:rsidRDefault="00C610D0">
            <w:pPr>
              <w:pStyle w:val="ConsPlusNormal"/>
              <w:jc w:val="center"/>
            </w:pPr>
            <w:r>
              <w:t>7</w:t>
            </w:r>
          </w:p>
        </w:tc>
        <w:tc>
          <w:tcPr>
            <w:tcW w:w="454" w:type="dxa"/>
            <w:vAlign w:val="center"/>
          </w:tcPr>
          <w:p w:rsidR="00C610D0" w:rsidRDefault="00C610D0">
            <w:pPr>
              <w:pStyle w:val="ConsPlusNormal"/>
              <w:jc w:val="center"/>
            </w:pPr>
            <w:r>
              <w:t>3</w:t>
            </w:r>
          </w:p>
        </w:tc>
        <w:tc>
          <w:tcPr>
            <w:tcW w:w="510" w:type="dxa"/>
            <w:vAlign w:val="center"/>
          </w:tcPr>
          <w:p w:rsidR="00C610D0" w:rsidRDefault="00C610D0">
            <w:pPr>
              <w:pStyle w:val="ConsPlusNormal"/>
              <w:jc w:val="center"/>
            </w:pPr>
            <w:r>
              <w:t>8</w:t>
            </w:r>
          </w:p>
        </w:tc>
        <w:tc>
          <w:tcPr>
            <w:tcW w:w="3005" w:type="dxa"/>
            <w:vAlign w:val="center"/>
          </w:tcPr>
          <w:p w:rsidR="00C610D0" w:rsidRDefault="00C610D0">
            <w:pPr>
              <w:pStyle w:val="ConsPlusNormal"/>
              <w:jc w:val="center"/>
            </w:pPr>
            <w:r>
              <w:t>Контрагенты, Правовые основания, Учетные номера денежных обязательств</w:t>
            </w:r>
          </w:p>
        </w:tc>
      </w:tr>
      <w:tr w:rsidR="00C610D0">
        <w:tc>
          <w:tcPr>
            <w:tcW w:w="2211" w:type="dxa"/>
          </w:tcPr>
          <w:p w:rsidR="00C610D0" w:rsidRDefault="00C610D0">
            <w:pPr>
              <w:pStyle w:val="ConsPlusNormal"/>
              <w:jc w:val="center"/>
            </w:pPr>
            <w:r>
              <w:t xml:space="preserve">Уменьшение кредиторской задолженности по перечислениям наднациональным организациям и правительствам иностранных </w:t>
            </w:r>
            <w:r>
              <w:lastRenderedPageBreak/>
              <w:t>государств</w:t>
            </w:r>
          </w:p>
        </w:tc>
        <w:tc>
          <w:tcPr>
            <w:tcW w:w="794" w:type="dxa"/>
            <w:vAlign w:val="center"/>
          </w:tcPr>
          <w:p w:rsidR="00C610D0" w:rsidRDefault="00C610D0">
            <w:pPr>
              <w:pStyle w:val="ConsPlusNormal"/>
              <w:jc w:val="center"/>
            </w:pPr>
            <w:r>
              <w:lastRenderedPageBreak/>
              <w:t>КРБ</w:t>
            </w:r>
          </w:p>
        </w:tc>
        <w:tc>
          <w:tcPr>
            <w:tcW w:w="510" w:type="dxa"/>
            <w:vAlign w:val="center"/>
          </w:tcPr>
          <w:p w:rsidR="00C610D0" w:rsidRDefault="00C610D0">
            <w:pPr>
              <w:pStyle w:val="ConsPlusNormal"/>
              <w:jc w:val="center"/>
            </w:pPr>
            <w:r>
              <w:t>1</w:t>
            </w:r>
          </w:p>
        </w:tc>
        <w:tc>
          <w:tcPr>
            <w:tcW w:w="510" w:type="dxa"/>
            <w:vAlign w:val="center"/>
          </w:tcPr>
          <w:p w:rsidR="00C610D0" w:rsidRDefault="00C610D0">
            <w:pPr>
              <w:pStyle w:val="ConsPlusNormal"/>
              <w:jc w:val="center"/>
            </w:pPr>
            <w:r>
              <w:t>3</w:t>
            </w:r>
          </w:p>
        </w:tc>
        <w:tc>
          <w:tcPr>
            <w:tcW w:w="454" w:type="dxa"/>
            <w:vAlign w:val="center"/>
          </w:tcPr>
          <w:p w:rsidR="00C610D0" w:rsidRDefault="00C610D0">
            <w:pPr>
              <w:pStyle w:val="ConsPlusNormal"/>
              <w:jc w:val="center"/>
            </w:pPr>
            <w:r>
              <w:t>0</w:t>
            </w:r>
          </w:p>
        </w:tc>
        <w:tc>
          <w:tcPr>
            <w:tcW w:w="454" w:type="dxa"/>
            <w:vAlign w:val="center"/>
          </w:tcPr>
          <w:p w:rsidR="00C610D0" w:rsidRDefault="00C610D0">
            <w:pPr>
              <w:pStyle w:val="ConsPlusNormal"/>
              <w:jc w:val="center"/>
            </w:pPr>
            <w:r>
              <w:t>2</w:t>
            </w:r>
          </w:p>
        </w:tc>
        <w:tc>
          <w:tcPr>
            <w:tcW w:w="567" w:type="dxa"/>
            <w:vAlign w:val="center"/>
          </w:tcPr>
          <w:p w:rsidR="00C610D0" w:rsidRDefault="00C610D0">
            <w:pPr>
              <w:pStyle w:val="ConsPlusNormal"/>
              <w:jc w:val="center"/>
            </w:pPr>
            <w:r>
              <w:t>5</w:t>
            </w:r>
          </w:p>
        </w:tc>
        <w:tc>
          <w:tcPr>
            <w:tcW w:w="567" w:type="dxa"/>
            <w:vAlign w:val="center"/>
          </w:tcPr>
          <w:p w:rsidR="00C610D0" w:rsidRDefault="00C610D0">
            <w:pPr>
              <w:pStyle w:val="ConsPlusNormal"/>
              <w:jc w:val="center"/>
            </w:pPr>
            <w:r>
              <w:t>2</w:t>
            </w:r>
          </w:p>
        </w:tc>
        <w:tc>
          <w:tcPr>
            <w:tcW w:w="454" w:type="dxa"/>
            <w:vAlign w:val="center"/>
          </w:tcPr>
          <w:p w:rsidR="00C610D0" w:rsidRDefault="00C610D0">
            <w:pPr>
              <w:pStyle w:val="ConsPlusNormal"/>
              <w:jc w:val="center"/>
            </w:pPr>
            <w:r>
              <w:t>8</w:t>
            </w:r>
          </w:p>
        </w:tc>
        <w:tc>
          <w:tcPr>
            <w:tcW w:w="454" w:type="dxa"/>
            <w:vAlign w:val="center"/>
          </w:tcPr>
          <w:p w:rsidR="00C610D0" w:rsidRDefault="00C610D0">
            <w:pPr>
              <w:pStyle w:val="ConsPlusNormal"/>
              <w:jc w:val="center"/>
            </w:pPr>
            <w:r>
              <w:t>3</w:t>
            </w:r>
          </w:p>
        </w:tc>
        <w:tc>
          <w:tcPr>
            <w:tcW w:w="510" w:type="dxa"/>
            <w:vAlign w:val="center"/>
          </w:tcPr>
          <w:p w:rsidR="00C610D0" w:rsidRDefault="00C610D0">
            <w:pPr>
              <w:pStyle w:val="ConsPlusNormal"/>
              <w:jc w:val="center"/>
            </w:pPr>
            <w:r>
              <w:t>8</w:t>
            </w:r>
          </w:p>
        </w:tc>
        <w:tc>
          <w:tcPr>
            <w:tcW w:w="3005" w:type="dxa"/>
            <w:vAlign w:val="center"/>
          </w:tcPr>
          <w:p w:rsidR="00C610D0" w:rsidRDefault="00C610D0">
            <w:pPr>
              <w:pStyle w:val="ConsPlusNormal"/>
              <w:jc w:val="center"/>
            </w:pPr>
            <w:r>
              <w:t>Контрагенты, Правовые основания, Учетные номера денежных обязательств</w:t>
            </w:r>
          </w:p>
        </w:tc>
      </w:tr>
      <w:tr w:rsidR="00C610D0">
        <w:tc>
          <w:tcPr>
            <w:tcW w:w="2211" w:type="dxa"/>
            <w:vAlign w:val="center"/>
          </w:tcPr>
          <w:p w:rsidR="00C610D0" w:rsidRDefault="00C610D0">
            <w:pPr>
              <w:pStyle w:val="ConsPlusNormal"/>
              <w:jc w:val="center"/>
            </w:pPr>
            <w:r>
              <w:lastRenderedPageBreak/>
              <w:t>Расчеты по перечислениям международным организациям</w:t>
            </w:r>
          </w:p>
        </w:tc>
        <w:tc>
          <w:tcPr>
            <w:tcW w:w="794" w:type="dxa"/>
            <w:vAlign w:val="center"/>
          </w:tcPr>
          <w:p w:rsidR="00C610D0" w:rsidRDefault="00C610D0">
            <w:pPr>
              <w:pStyle w:val="ConsPlusNormal"/>
              <w:jc w:val="center"/>
            </w:pPr>
            <w:r>
              <w:t>КРБ</w:t>
            </w:r>
          </w:p>
        </w:tc>
        <w:tc>
          <w:tcPr>
            <w:tcW w:w="510" w:type="dxa"/>
            <w:vAlign w:val="center"/>
          </w:tcPr>
          <w:p w:rsidR="00C610D0" w:rsidRDefault="00C610D0">
            <w:pPr>
              <w:pStyle w:val="ConsPlusNormal"/>
              <w:jc w:val="center"/>
            </w:pPr>
            <w:r>
              <w:t>1</w:t>
            </w:r>
          </w:p>
        </w:tc>
        <w:tc>
          <w:tcPr>
            <w:tcW w:w="510" w:type="dxa"/>
            <w:vAlign w:val="center"/>
          </w:tcPr>
          <w:p w:rsidR="00C610D0" w:rsidRDefault="00C610D0">
            <w:pPr>
              <w:pStyle w:val="ConsPlusNormal"/>
              <w:jc w:val="center"/>
            </w:pPr>
            <w:r>
              <w:t>3</w:t>
            </w:r>
          </w:p>
        </w:tc>
        <w:tc>
          <w:tcPr>
            <w:tcW w:w="454" w:type="dxa"/>
            <w:vAlign w:val="center"/>
          </w:tcPr>
          <w:p w:rsidR="00C610D0" w:rsidRDefault="00C610D0">
            <w:pPr>
              <w:pStyle w:val="ConsPlusNormal"/>
              <w:jc w:val="center"/>
            </w:pPr>
            <w:r>
              <w:t>0</w:t>
            </w:r>
          </w:p>
        </w:tc>
        <w:tc>
          <w:tcPr>
            <w:tcW w:w="454" w:type="dxa"/>
            <w:vAlign w:val="center"/>
          </w:tcPr>
          <w:p w:rsidR="00C610D0" w:rsidRDefault="00C610D0">
            <w:pPr>
              <w:pStyle w:val="ConsPlusNormal"/>
              <w:jc w:val="center"/>
            </w:pPr>
            <w:r>
              <w:t>2</w:t>
            </w:r>
          </w:p>
        </w:tc>
        <w:tc>
          <w:tcPr>
            <w:tcW w:w="567" w:type="dxa"/>
            <w:vAlign w:val="center"/>
          </w:tcPr>
          <w:p w:rsidR="00C610D0" w:rsidRDefault="00C610D0">
            <w:pPr>
              <w:pStyle w:val="ConsPlusNormal"/>
              <w:jc w:val="center"/>
            </w:pPr>
            <w:r>
              <w:t>5</w:t>
            </w:r>
          </w:p>
        </w:tc>
        <w:tc>
          <w:tcPr>
            <w:tcW w:w="567" w:type="dxa"/>
            <w:vAlign w:val="center"/>
          </w:tcPr>
          <w:p w:rsidR="00C610D0" w:rsidRDefault="00C610D0">
            <w:pPr>
              <w:pStyle w:val="ConsPlusNormal"/>
              <w:jc w:val="center"/>
            </w:pPr>
            <w:r>
              <w:t>3</w:t>
            </w:r>
          </w:p>
        </w:tc>
        <w:tc>
          <w:tcPr>
            <w:tcW w:w="454" w:type="dxa"/>
            <w:vAlign w:val="center"/>
          </w:tcPr>
          <w:p w:rsidR="00C610D0" w:rsidRDefault="00C610D0">
            <w:pPr>
              <w:pStyle w:val="ConsPlusNormal"/>
              <w:jc w:val="center"/>
            </w:pPr>
            <w:r>
              <w:t>0</w:t>
            </w:r>
          </w:p>
        </w:tc>
        <w:tc>
          <w:tcPr>
            <w:tcW w:w="454" w:type="dxa"/>
            <w:vAlign w:val="center"/>
          </w:tcPr>
          <w:p w:rsidR="00C610D0" w:rsidRDefault="00C610D0">
            <w:pPr>
              <w:pStyle w:val="ConsPlusNormal"/>
              <w:jc w:val="center"/>
            </w:pPr>
            <w:r>
              <w:t>0</w:t>
            </w:r>
          </w:p>
        </w:tc>
        <w:tc>
          <w:tcPr>
            <w:tcW w:w="510" w:type="dxa"/>
            <w:vAlign w:val="center"/>
          </w:tcPr>
          <w:p w:rsidR="00C610D0" w:rsidRDefault="00C610D0">
            <w:pPr>
              <w:pStyle w:val="ConsPlusNormal"/>
              <w:jc w:val="center"/>
            </w:pPr>
            <w:r>
              <w:t>0</w:t>
            </w:r>
          </w:p>
        </w:tc>
        <w:tc>
          <w:tcPr>
            <w:tcW w:w="3005" w:type="dxa"/>
            <w:vAlign w:val="center"/>
          </w:tcPr>
          <w:p w:rsidR="00C610D0" w:rsidRDefault="00C610D0">
            <w:pPr>
              <w:pStyle w:val="ConsPlusNormal"/>
              <w:jc w:val="center"/>
            </w:pPr>
            <w:r>
              <w:t>Контрагенты, Правовые основания, Учетные номера денежных обязательств</w:t>
            </w:r>
          </w:p>
        </w:tc>
      </w:tr>
      <w:tr w:rsidR="00C610D0">
        <w:tc>
          <w:tcPr>
            <w:tcW w:w="2211" w:type="dxa"/>
            <w:vAlign w:val="center"/>
          </w:tcPr>
          <w:p w:rsidR="00C610D0" w:rsidRDefault="00C610D0">
            <w:pPr>
              <w:pStyle w:val="ConsPlusNormal"/>
              <w:jc w:val="center"/>
            </w:pPr>
            <w:r>
              <w:t>Увеличение кредиторской задолженности по перечислениям международным организациям</w:t>
            </w:r>
          </w:p>
        </w:tc>
        <w:tc>
          <w:tcPr>
            <w:tcW w:w="794" w:type="dxa"/>
            <w:vAlign w:val="center"/>
          </w:tcPr>
          <w:p w:rsidR="00C610D0" w:rsidRDefault="00C610D0">
            <w:pPr>
              <w:pStyle w:val="ConsPlusNormal"/>
              <w:jc w:val="center"/>
            </w:pPr>
            <w:r>
              <w:t>КРБ</w:t>
            </w:r>
          </w:p>
        </w:tc>
        <w:tc>
          <w:tcPr>
            <w:tcW w:w="510" w:type="dxa"/>
            <w:vAlign w:val="center"/>
          </w:tcPr>
          <w:p w:rsidR="00C610D0" w:rsidRDefault="00C610D0">
            <w:pPr>
              <w:pStyle w:val="ConsPlusNormal"/>
              <w:jc w:val="center"/>
            </w:pPr>
            <w:r>
              <w:t>1</w:t>
            </w:r>
          </w:p>
        </w:tc>
        <w:tc>
          <w:tcPr>
            <w:tcW w:w="510" w:type="dxa"/>
            <w:vAlign w:val="center"/>
          </w:tcPr>
          <w:p w:rsidR="00C610D0" w:rsidRDefault="00C610D0">
            <w:pPr>
              <w:pStyle w:val="ConsPlusNormal"/>
              <w:jc w:val="center"/>
            </w:pPr>
            <w:r>
              <w:t>3</w:t>
            </w:r>
          </w:p>
        </w:tc>
        <w:tc>
          <w:tcPr>
            <w:tcW w:w="454" w:type="dxa"/>
            <w:vAlign w:val="center"/>
          </w:tcPr>
          <w:p w:rsidR="00C610D0" w:rsidRDefault="00C610D0">
            <w:pPr>
              <w:pStyle w:val="ConsPlusNormal"/>
              <w:jc w:val="center"/>
            </w:pPr>
            <w:r>
              <w:t>0</w:t>
            </w:r>
          </w:p>
        </w:tc>
        <w:tc>
          <w:tcPr>
            <w:tcW w:w="454" w:type="dxa"/>
            <w:vAlign w:val="center"/>
          </w:tcPr>
          <w:p w:rsidR="00C610D0" w:rsidRDefault="00C610D0">
            <w:pPr>
              <w:pStyle w:val="ConsPlusNormal"/>
              <w:jc w:val="center"/>
            </w:pPr>
            <w:r>
              <w:t>2</w:t>
            </w:r>
          </w:p>
        </w:tc>
        <w:tc>
          <w:tcPr>
            <w:tcW w:w="567" w:type="dxa"/>
            <w:vAlign w:val="center"/>
          </w:tcPr>
          <w:p w:rsidR="00C610D0" w:rsidRDefault="00C610D0">
            <w:pPr>
              <w:pStyle w:val="ConsPlusNormal"/>
              <w:jc w:val="center"/>
            </w:pPr>
            <w:r>
              <w:t>5</w:t>
            </w:r>
          </w:p>
        </w:tc>
        <w:tc>
          <w:tcPr>
            <w:tcW w:w="567" w:type="dxa"/>
            <w:vAlign w:val="center"/>
          </w:tcPr>
          <w:p w:rsidR="00C610D0" w:rsidRDefault="00C610D0">
            <w:pPr>
              <w:pStyle w:val="ConsPlusNormal"/>
              <w:jc w:val="center"/>
            </w:pPr>
            <w:r>
              <w:t>3</w:t>
            </w:r>
          </w:p>
        </w:tc>
        <w:tc>
          <w:tcPr>
            <w:tcW w:w="454" w:type="dxa"/>
            <w:vAlign w:val="center"/>
          </w:tcPr>
          <w:p w:rsidR="00C610D0" w:rsidRDefault="00C610D0">
            <w:pPr>
              <w:pStyle w:val="ConsPlusNormal"/>
              <w:jc w:val="center"/>
            </w:pPr>
            <w:r>
              <w:t>7</w:t>
            </w:r>
          </w:p>
        </w:tc>
        <w:tc>
          <w:tcPr>
            <w:tcW w:w="454" w:type="dxa"/>
            <w:vAlign w:val="center"/>
          </w:tcPr>
          <w:p w:rsidR="00C610D0" w:rsidRDefault="00C610D0">
            <w:pPr>
              <w:pStyle w:val="ConsPlusNormal"/>
              <w:jc w:val="center"/>
            </w:pPr>
            <w:r>
              <w:t>3</w:t>
            </w:r>
          </w:p>
        </w:tc>
        <w:tc>
          <w:tcPr>
            <w:tcW w:w="510" w:type="dxa"/>
            <w:vAlign w:val="center"/>
          </w:tcPr>
          <w:p w:rsidR="00C610D0" w:rsidRDefault="00C610D0">
            <w:pPr>
              <w:pStyle w:val="ConsPlusNormal"/>
              <w:jc w:val="center"/>
            </w:pPr>
            <w:r>
              <w:t>9</w:t>
            </w:r>
          </w:p>
        </w:tc>
        <w:tc>
          <w:tcPr>
            <w:tcW w:w="3005" w:type="dxa"/>
            <w:vAlign w:val="center"/>
          </w:tcPr>
          <w:p w:rsidR="00C610D0" w:rsidRDefault="00C610D0">
            <w:pPr>
              <w:pStyle w:val="ConsPlusNormal"/>
              <w:jc w:val="center"/>
            </w:pPr>
            <w:r>
              <w:t>Контрагенты, Правовые основания, Учетные номера денежных обязательств</w:t>
            </w:r>
          </w:p>
        </w:tc>
      </w:tr>
      <w:tr w:rsidR="00C610D0">
        <w:tc>
          <w:tcPr>
            <w:tcW w:w="2211" w:type="dxa"/>
          </w:tcPr>
          <w:p w:rsidR="00C610D0" w:rsidRDefault="00C610D0">
            <w:pPr>
              <w:pStyle w:val="ConsPlusNormal"/>
              <w:jc w:val="center"/>
            </w:pPr>
            <w:r>
              <w:t>Уменьшение кредиторской задолженности по перечислениям международным организациям</w:t>
            </w:r>
          </w:p>
        </w:tc>
        <w:tc>
          <w:tcPr>
            <w:tcW w:w="794" w:type="dxa"/>
            <w:vAlign w:val="center"/>
          </w:tcPr>
          <w:p w:rsidR="00C610D0" w:rsidRDefault="00C610D0">
            <w:pPr>
              <w:pStyle w:val="ConsPlusNormal"/>
              <w:jc w:val="center"/>
            </w:pPr>
            <w:r>
              <w:t>КРБ</w:t>
            </w:r>
          </w:p>
        </w:tc>
        <w:tc>
          <w:tcPr>
            <w:tcW w:w="510" w:type="dxa"/>
            <w:vAlign w:val="center"/>
          </w:tcPr>
          <w:p w:rsidR="00C610D0" w:rsidRDefault="00C610D0">
            <w:pPr>
              <w:pStyle w:val="ConsPlusNormal"/>
              <w:jc w:val="center"/>
            </w:pPr>
            <w:r>
              <w:t>1</w:t>
            </w:r>
          </w:p>
        </w:tc>
        <w:tc>
          <w:tcPr>
            <w:tcW w:w="510" w:type="dxa"/>
            <w:vAlign w:val="center"/>
          </w:tcPr>
          <w:p w:rsidR="00C610D0" w:rsidRDefault="00C610D0">
            <w:pPr>
              <w:pStyle w:val="ConsPlusNormal"/>
              <w:jc w:val="center"/>
            </w:pPr>
            <w:r>
              <w:t>3</w:t>
            </w:r>
          </w:p>
        </w:tc>
        <w:tc>
          <w:tcPr>
            <w:tcW w:w="454" w:type="dxa"/>
            <w:vAlign w:val="center"/>
          </w:tcPr>
          <w:p w:rsidR="00C610D0" w:rsidRDefault="00C610D0">
            <w:pPr>
              <w:pStyle w:val="ConsPlusNormal"/>
              <w:jc w:val="center"/>
            </w:pPr>
            <w:r>
              <w:t>0</w:t>
            </w:r>
          </w:p>
        </w:tc>
        <w:tc>
          <w:tcPr>
            <w:tcW w:w="454" w:type="dxa"/>
            <w:vAlign w:val="center"/>
          </w:tcPr>
          <w:p w:rsidR="00C610D0" w:rsidRDefault="00C610D0">
            <w:pPr>
              <w:pStyle w:val="ConsPlusNormal"/>
              <w:jc w:val="center"/>
            </w:pPr>
            <w:r>
              <w:t>2</w:t>
            </w:r>
          </w:p>
        </w:tc>
        <w:tc>
          <w:tcPr>
            <w:tcW w:w="567" w:type="dxa"/>
            <w:vAlign w:val="center"/>
          </w:tcPr>
          <w:p w:rsidR="00C610D0" w:rsidRDefault="00C610D0">
            <w:pPr>
              <w:pStyle w:val="ConsPlusNormal"/>
              <w:jc w:val="center"/>
            </w:pPr>
            <w:r>
              <w:t>5</w:t>
            </w:r>
          </w:p>
        </w:tc>
        <w:tc>
          <w:tcPr>
            <w:tcW w:w="567" w:type="dxa"/>
            <w:vAlign w:val="center"/>
          </w:tcPr>
          <w:p w:rsidR="00C610D0" w:rsidRDefault="00C610D0">
            <w:pPr>
              <w:pStyle w:val="ConsPlusNormal"/>
              <w:jc w:val="center"/>
            </w:pPr>
            <w:r>
              <w:t>3</w:t>
            </w:r>
          </w:p>
        </w:tc>
        <w:tc>
          <w:tcPr>
            <w:tcW w:w="454" w:type="dxa"/>
            <w:vAlign w:val="center"/>
          </w:tcPr>
          <w:p w:rsidR="00C610D0" w:rsidRDefault="00C610D0">
            <w:pPr>
              <w:pStyle w:val="ConsPlusNormal"/>
              <w:jc w:val="center"/>
            </w:pPr>
            <w:r>
              <w:t>8</w:t>
            </w:r>
          </w:p>
        </w:tc>
        <w:tc>
          <w:tcPr>
            <w:tcW w:w="454" w:type="dxa"/>
            <w:vAlign w:val="center"/>
          </w:tcPr>
          <w:p w:rsidR="00C610D0" w:rsidRDefault="00C610D0">
            <w:pPr>
              <w:pStyle w:val="ConsPlusNormal"/>
              <w:jc w:val="center"/>
            </w:pPr>
            <w:r>
              <w:t>3</w:t>
            </w:r>
          </w:p>
        </w:tc>
        <w:tc>
          <w:tcPr>
            <w:tcW w:w="510" w:type="dxa"/>
            <w:vAlign w:val="center"/>
          </w:tcPr>
          <w:p w:rsidR="00C610D0" w:rsidRDefault="00C610D0">
            <w:pPr>
              <w:pStyle w:val="ConsPlusNormal"/>
              <w:jc w:val="center"/>
            </w:pPr>
            <w:r>
              <w:t>9</w:t>
            </w:r>
          </w:p>
        </w:tc>
        <w:tc>
          <w:tcPr>
            <w:tcW w:w="3005" w:type="dxa"/>
            <w:vAlign w:val="center"/>
          </w:tcPr>
          <w:p w:rsidR="00C610D0" w:rsidRDefault="00C610D0">
            <w:pPr>
              <w:pStyle w:val="ConsPlusNormal"/>
              <w:jc w:val="center"/>
            </w:pPr>
            <w:r>
              <w:t>Контрагенты, Правовые основания, Учетные номера денежных обязательств</w:t>
            </w:r>
          </w:p>
        </w:tc>
      </w:tr>
      <w:tr w:rsidR="00C610D0">
        <w:tc>
          <w:tcPr>
            <w:tcW w:w="2211" w:type="dxa"/>
            <w:vAlign w:val="center"/>
          </w:tcPr>
          <w:p w:rsidR="00C610D0" w:rsidRDefault="00C610D0">
            <w:pPr>
              <w:pStyle w:val="ConsPlusNormal"/>
              <w:jc w:val="center"/>
            </w:pPr>
            <w:r>
              <w:t>Расчеты по социальному обеспечению</w:t>
            </w:r>
          </w:p>
        </w:tc>
        <w:tc>
          <w:tcPr>
            <w:tcW w:w="794" w:type="dxa"/>
            <w:vAlign w:val="center"/>
          </w:tcPr>
          <w:p w:rsidR="00C610D0" w:rsidRDefault="00C610D0">
            <w:pPr>
              <w:pStyle w:val="ConsPlusNormal"/>
              <w:jc w:val="center"/>
            </w:pPr>
            <w:r>
              <w:t>гКБК</w:t>
            </w:r>
          </w:p>
        </w:tc>
        <w:tc>
          <w:tcPr>
            <w:tcW w:w="510" w:type="dxa"/>
            <w:vAlign w:val="center"/>
          </w:tcPr>
          <w:p w:rsidR="00C610D0" w:rsidRDefault="00C610D0">
            <w:pPr>
              <w:pStyle w:val="ConsPlusNormal"/>
              <w:jc w:val="center"/>
            </w:pPr>
            <w:r>
              <w:t>1</w:t>
            </w:r>
          </w:p>
        </w:tc>
        <w:tc>
          <w:tcPr>
            <w:tcW w:w="510" w:type="dxa"/>
            <w:vAlign w:val="center"/>
          </w:tcPr>
          <w:p w:rsidR="00C610D0" w:rsidRDefault="00C610D0">
            <w:pPr>
              <w:pStyle w:val="ConsPlusNormal"/>
              <w:jc w:val="center"/>
            </w:pPr>
            <w:r>
              <w:t>3</w:t>
            </w:r>
          </w:p>
        </w:tc>
        <w:tc>
          <w:tcPr>
            <w:tcW w:w="454" w:type="dxa"/>
            <w:vAlign w:val="center"/>
          </w:tcPr>
          <w:p w:rsidR="00C610D0" w:rsidRDefault="00C610D0">
            <w:pPr>
              <w:pStyle w:val="ConsPlusNormal"/>
              <w:jc w:val="center"/>
            </w:pPr>
            <w:r>
              <w:t>0</w:t>
            </w:r>
          </w:p>
        </w:tc>
        <w:tc>
          <w:tcPr>
            <w:tcW w:w="454" w:type="dxa"/>
            <w:vAlign w:val="center"/>
          </w:tcPr>
          <w:p w:rsidR="00C610D0" w:rsidRDefault="00C610D0">
            <w:pPr>
              <w:pStyle w:val="ConsPlusNormal"/>
              <w:jc w:val="center"/>
            </w:pPr>
            <w:r>
              <w:t>2</w:t>
            </w:r>
          </w:p>
        </w:tc>
        <w:tc>
          <w:tcPr>
            <w:tcW w:w="567" w:type="dxa"/>
            <w:vAlign w:val="center"/>
          </w:tcPr>
          <w:p w:rsidR="00C610D0" w:rsidRDefault="00C610D0">
            <w:pPr>
              <w:pStyle w:val="ConsPlusNormal"/>
              <w:jc w:val="center"/>
            </w:pPr>
            <w:r>
              <w:t>6</w:t>
            </w:r>
          </w:p>
        </w:tc>
        <w:tc>
          <w:tcPr>
            <w:tcW w:w="567" w:type="dxa"/>
            <w:vAlign w:val="center"/>
          </w:tcPr>
          <w:p w:rsidR="00C610D0" w:rsidRDefault="00C610D0">
            <w:pPr>
              <w:pStyle w:val="ConsPlusNormal"/>
              <w:jc w:val="center"/>
            </w:pPr>
            <w:r>
              <w:t>0</w:t>
            </w:r>
          </w:p>
        </w:tc>
        <w:tc>
          <w:tcPr>
            <w:tcW w:w="454" w:type="dxa"/>
            <w:vAlign w:val="center"/>
          </w:tcPr>
          <w:p w:rsidR="00C610D0" w:rsidRDefault="00C610D0">
            <w:pPr>
              <w:pStyle w:val="ConsPlusNormal"/>
              <w:jc w:val="center"/>
            </w:pPr>
            <w:r>
              <w:t>0</w:t>
            </w:r>
          </w:p>
        </w:tc>
        <w:tc>
          <w:tcPr>
            <w:tcW w:w="454" w:type="dxa"/>
            <w:vAlign w:val="center"/>
          </w:tcPr>
          <w:p w:rsidR="00C610D0" w:rsidRDefault="00C610D0">
            <w:pPr>
              <w:pStyle w:val="ConsPlusNormal"/>
              <w:jc w:val="center"/>
            </w:pPr>
            <w:r>
              <w:t>0</w:t>
            </w:r>
          </w:p>
        </w:tc>
        <w:tc>
          <w:tcPr>
            <w:tcW w:w="510" w:type="dxa"/>
            <w:vAlign w:val="center"/>
          </w:tcPr>
          <w:p w:rsidR="00C610D0" w:rsidRDefault="00C610D0">
            <w:pPr>
              <w:pStyle w:val="ConsPlusNormal"/>
              <w:jc w:val="center"/>
            </w:pPr>
            <w:r>
              <w:t>0</w:t>
            </w:r>
          </w:p>
        </w:tc>
        <w:tc>
          <w:tcPr>
            <w:tcW w:w="3005" w:type="dxa"/>
            <w:vAlign w:val="center"/>
          </w:tcPr>
          <w:p w:rsidR="00C610D0" w:rsidRDefault="00C610D0">
            <w:pPr>
              <w:pStyle w:val="ConsPlusNormal"/>
              <w:jc w:val="center"/>
            </w:pPr>
            <w:r>
              <w:t>группировочный</w:t>
            </w:r>
          </w:p>
        </w:tc>
      </w:tr>
      <w:tr w:rsidR="00C610D0">
        <w:tc>
          <w:tcPr>
            <w:tcW w:w="2211" w:type="dxa"/>
            <w:vAlign w:val="center"/>
          </w:tcPr>
          <w:p w:rsidR="00C610D0" w:rsidRDefault="00C610D0">
            <w:pPr>
              <w:pStyle w:val="ConsPlusNormal"/>
              <w:jc w:val="center"/>
            </w:pPr>
            <w:r>
              <w:t>Расчеты по пособиям по социальной помощи населению в денежной форме</w:t>
            </w:r>
          </w:p>
        </w:tc>
        <w:tc>
          <w:tcPr>
            <w:tcW w:w="794" w:type="dxa"/>
            <w:vAlign w:val="center"/>
          </w:tcPr>
          <w:p w:rsidR="00C610D0" w:rsidRDefault="00C610D0">
            <w:pPr>
              <w:pStyle w:val="ConsPlusNormal"/>
              <w:jc w:val="center"/>
            </w:pPr>
            <w:r>
              <w:t>КРБ</w:t>
            </w:r>
          </w:p>
        </w:tc>
        <w:tc>
          <w:tcPr>
            <w:tcW w:w="510" w:type="dxa"/>
            <w:vAlign w:val="center"/>
          </w:tcPr>
          <w:p w:rsidR="00C610D0" w:rsidRDefault="00C610D0">
            <w:pPr>
              <w:pStyle w:val="ConsPlusNormal"/>
              <w:jc w:val="center"/>
            </w:pPr>
            <w:r>
              <w:t>1</w:t>
            </w:r>
          </w:p>
        </w:tc>
        <w:tc>
          <w:tcPr>
            <w:tcW w:w="510" w:type="dxa"/>
            <w:vAlign w:val="center"/>
          </w:tcPr>
          <w:p w:rsidR="00C610D0" w:rsidRDefault="00C610D0">
            <w:pPr>
              <w:pStyle w:val="ConsPlusNormal"/>
              <w:jc w:val="center"/>
            </w:pPr>
            <w:r>
              <w:t>3</w:t>
            </w:r>
          </w:p>
        </w:tc>
        <w:tc>
          <w:tcPr>
            <w:tcW w:w="454" w:type="dxa"/>
            <w:vAlign w:val="center"/>
          </w:tcPr>
          <w:p w:rsidR="00C610D0" w:rsidRDefault="00C610D0">
            <w:pPr>
              <w:pStyle w:val="ConsPlusNormal"/>
              <w:jc w:val="center"/>
            </w:pPr>
            <w:r>
              <w:t>0</w:t>
            </w:r>
          </w:p>
        </w:tc>
        <w:tc>
          <w:tcPr>
            <w:tcW w:w="454" w:type="dxa"/>
            <w:vAlign w:val="center"/>
          </w:tcPr>
          <w:p w:rsidR="00C610D0" w:rsidRDefault="00C610D0">
            <w:pPr>
              <w:pStyle w:val="ConsPlusNormal"/>
              <w:jc w:val="center"/>
            </w:pPr>
            <w:r>
              <w:t>2</w:t>
            </w:r>
          </w:p>
        </w:tc>
        <w:tc>
          <w:tcPr>
            <w:tcW w:w="567" w:type="dxa"/>
            <w:vAlign w:val="center"/>
          </w:tcPr>
          <w:p w:rsidR="00C610D0" w:rsidRDefault="00C610D0">
            <w:pPr>
              <w:pStyle w:val="ConsPlusNormal"/>
              <w:jc w:val="center"/>
            </w:pPr>
            <w:r>
              <w:t>6</w:t>
            </w:r>
          </w:p>
        </w:tc>
        <w:tc>
          <w:tcPr>
            <w:tcW w:w="567" w:type="dxa"/>
            <w:vAlign w:val="center"/>
          </w:tcPr>
          <w:p w:rsidR="00C610D0" w:rsidRDefault="00C610D0">
            <w:pPr>
              <w:pStyle w:val="ConsPlusNormal"/>
              <w:jc w:val="center"/>
            </w:pPr>
            <w:r>
              <w:t>2</w:t>
            </w:r>
          </w:p>
        </w:tc>
        <w:tc>
          <w:tcPr>
            <w:tcW w:w="454" w:type="dxa"/>
            <w:vAlign w:val="center"/>
          </w:tcPr>
          <w:p w:rsidR="00C610D0" w:rsidRDefault="00C610D0">
            <w:pPr>
              <w:pStyle w:val="ConsPlusNormal"/>
              <w:jc w:val="center"/>
            </w:pPr>
            <w:r>
              <w:t>0</w:t>
            </w:r>
          </w:p>
        </w:tc>
        <w:tc>
          <w:tcPr>
            <w:tcW w:w="454" w:type="dxa"/>
            <w:vAlign w:val="center"/>
          </w:tcPr>
          <w:p w:rsidR="00C610D0" w:rsidRDefault="00C610D0">
            <w:pPr>
              <w:pStyle w:val="ConsPlusNormal"/>
              <w:jc w:val="center"/>
            </w:pPr>
            <w:r>
              <w:t>0</w:t>
            </w:r>
          </w:p>
        </w:tc>
        <w:tc>
          <w:tcPr>
            <w:tcW w:w="510" w:type="dxa"/>
            <w:vAlign w:val="center"/>
          </w:tcPr>
          <w:p w:rsidR="00C610D0" w:rsidRDefault="00C610D0">
            <w:pPr>
              <w:pStyle w:val="ConsPlusNormal"/>
              <w:jc w:val="center"/>
            </w:pPr>
            <w:r>
              <w:t>0</w:t>
            </w:r>
          </w:p>
        </w:tc>
        <w:tc>
          <w:tcPr>
            <w:tcW w:w="3005" w:type="dxa"/>
            <w:vAlign w:val="center"/>
          </w:tcPr>
          <w:p w:rsidR="00C610D0" w:rsidRDefault="00C610D0">
            <w:pPr>
              <w:pStyle w:val="ConsPlusNormal"/>
              <w:jc w:val="center"/>
            </w:pPr>
            <w:r>
              <w:t>Получатели (группы получателей), Правовые основания, Учетные номера денежных обязательств</w:t>
            </w:r>
          </w:p>
        </w:tc>
      </w:tr>
      <w:tr w:rsidR="00C610D0">
        <w:tc>
          <w:tcPr>
            <w:tcW w:w="2211" w:type="dxa"/>
            <w:vAlign w:val="center"/>
          </w:tcPr>
          <w:p w:rsidR="00C610D0" w:rsidRDefault="00C610D0">
            <w:pPr>
              <w:pStyle w:val="ConsPlusNormal"/>
              <w:jc w:val="center"/>
            </w:pPr>
            <w:r>
              <w:t>Увеличение кредиторской задолженности по пособиям по социальной помощи населению в денежной форме</w:t>
            </w:r>
          </w:p>
        </w:tc>
        <w:tc>
          <w:tcPr>
            <w:tcW w:w="794" w:type="dxa"/>
            <w:vAlign w:val="center"/>
          </w:tcPr>
          <w:p w:rsidR="00C610D0" w:rsidRDefault="00C610D0">
            <w:pPr>
              <w:pStyle w:val="ConsPlusNormal"/>
              <w:jc w:val="center"/>
            </w:pPr>
            <w:r>
              <w:t>КРБ</w:t>
            </w:r>
          </w:p>
        </w:tc>
        <w:tc>
          <w:tcPr>
            <w:tcW w:w="510" w:type="dxa"/>
            <w:vAlign w:val="center"/>
          </w:tcPr>
          <w:p w:rsidR="00C610D0" w:rsidRDefault="00C610D0">
            <w:pPr>
              <w:pStyle w:val="ConsPlusNormal"/>
              <w:jc w:val="center"/>
            </w:pPr>
            <w:r>
              <w:t>1</w:t>
            </w:r>
          </w:p>
        </w:tc>
        <w:tc>
          <w:tcPr>
            <w:tcW w:w="510" w:type="dxa"/>
            <w:vAlign w:val="center"/>
          </w:tcPr>
          <w:p w:rsidR="00C610D0" w:rsidRDefault="00C610D0">
            <w:pPr>
              <w:pStyle w:val="ConsPlusNormal"/>
              <w:jc w:val="center"/>
            </w:pPr>
            <w:r>
              <w:t>3</w:t>
            </w:r>
          </w:p>
        </w:tc>
        <w:tc>
          <w:tcPr>
            <w:tcW w:w="454" w:type="dxa"/>
            <w:vAlign w:val="center"/>
          </w:tcPr>
          <w:p w:rsidR="00C610D0" w:rsidRDefault="00C610D0">
            <w:pPr>
              <w:pStyle w:val="ConsPlusNormal"/>
              <w:jc w:val="center"/>
            </w:pPr>
            <w:r>
              <w:t>0</w:t>
            </w:r>
          </w:p>
        </w:tc>
        <w:tc>
          <w:tcPr>
            <w:tcW w:w="454" w:type="dxa"/>
            <w:vAlign w:val="center"/>
          </w:tcPr>
          <w:p w:rsidR="00C610D0" w:rsidRDefault="00C610D0">
            <w:pPr>
              <w:pStyle w:val="ConsPlusNormal"/>
              <w:jc w:val="center"/>
            </w:pPr>
            <w:r>
              <w:t>2</w:t>
            </w:r>
          </w:p>
        </w:tc>
        <w:tc>
          <w:tcPr>
            <w:tcW w:w="567" w:type="dxa"/>
            <w:vAlign w:val="center"/>
          </w:tcPr>
          <w:p w:rsidR="00C610D0" w:rsidRDefault="00C610D0">
            <w:pPr>
              <w:pStyle w:val="ConsPlusNormal"/>
              <w:jc w:val="center"/>
            </w:pPr>
            <w:r>
              <w:t>6</w:t>
            </w:r>
          </w:p>
        </w:tc>
        <w:tc>
          <w:tcPr>
            <w:tcW w:w="567" w:type="dxa"/>
            <w:vAlign w:val="center"/>
          </w:tcPr>
          <w:p w:rsidR="00C610D0" w:rsidRDefault="00C610D0">
            <w:pPr>
              <w:pStyle w:val="ConsPlusNormal"/>
              <w:jc w:val="center"/>
            </w:pPr>
            <w:r>
              <w:t>2</w:t>
            </w:r>
          </w:p>
        </w:tc>
        <w:tc>
          <w:tcPr>
            <w:tcW w:w="454" w:type="dxa"/>
            <w:vAlign w:val="center"/>
          </w:tcPr>
          <w:p w:rsidR="00C610D0" w:rsidRDefault="00C610D0">
            <w:pPr>
              <w:pStyle w:val="ConsPlusNormal"/>
              <w:jc w:val="center"/>
            </w:pPr>
            <w:r>
              <w:t>7</w:t>
            </w:r>
          </w:p>
        </w:tc>
        <w:tc>
          <w:tcPr>
            <w:tcW w:w="454" w:type="dxa"/>
            <w:vAlign w:val="center"/>
          </w:tcPr>
          <w:p w:rsidR="00C610D0" w:rsidRDefault="00C610D0">
            <w:pPr>
              <w:pStyle w:val="ConsPlusNormal"/>
              <w:jc w:val="center"/>
            </w:pPr>
            <w:r>
              <w:t>3</w:t>
            </w:r>
          </w:p>
        </w:tc>
        <w:tc>
          <w:tcPr>
            <w:tcW w:w="510" w:type="dxa"/>
            <w:vAlign w:val="center"/>
          </w:tcPr>
          <w:p w:rsidR="00C610D0" w:rsidRDefault="00C610D0">
            <w:pPr>
              <w:pStyle w:val="ConsPlusNormal"/>
              <w:jc w:val="center"/>
            </w:pPr>
            <w:r>
              <w:t>7</w:t>
            </w:r>
          </w:p>
        </w:tc>
        <w:tc>
          <w:tcPr>
            <w:tcW w:w="3005" w:type="dxa"/>
            <w:vAlign w:val="center"/>
          </w:tcPr>
          <w:p w:rsidR="00C610D0" w:rsidRDefault="00C610D0">
            <w:pPr>
              <w:pStyle w:val="ConsPlusNormal"/>
              <w:jc w:val="center"/>
            </w:pPr>
            <w:r>
              <w:t>Получатели (группы получателей), Правовые основания, Учетные номера денежных обязательств</w:t>
            </w:r>
          </w:p>
        </w:tc>
      </w:tr>
      <w:tr w:rsidR="00C610D0">
        <w:tc>
          <w:tcPr>
            <w:tcW w:w="2211" w:type="dxa"/>
            <w:vAlign w:val="center"/>
          </w:tcPr>
          <w:p w:rsidR="00C610D0" w:rsidRDefault="00C610D0">
            <w:pPr>
              <w:pStyle w:val="ConsPlusNormal"/>
              <w:jc w:val="center"/>
            </w:pPr>
            <w:r>
              <w:t xml:space="preserve">Уменьшение кредиторской </w:t>
            </w:r>
            <w:r>
              <w:lastRenderedPageBreak/>
              <w:t>задолженности по пособиям по социальной помощи населению в денежной форме</w:t>
            </w:r>
          </w:p>
        </w:tc>
        <w:tc>
          <w:tcPr>
            <w:tcW w:w="794" w:type="dxa"/>
            <w:vAlign w:val="center"/>
          </w:tcPr>
          <w:p w:rsidR="00C610D0" w:rsidRDefault="00C610D0">
            <w:pPr>
              <w:pStyle w:val="ConsPlusNormal"/>
              <w:jc w:val="center"/>
            </w:pPr>
            <w:r>
              <w:lastRenderedPageBreak/>
              <w:t>КРБ</w:t>
            </w:r>
          </w:p>
        </w:tc>
        <w:tc>
          <w:tcPr>
            <w:tcW w:w="510" w:type="dxa"/>
            <w:vAlign w:val="center"/>
          </w:tcPr>
          <w:p w:rsidR="00C610D0" w:rsidRDefault="00C610D0">
            <w:pPr>
              <w:pStyle w:val="ConsPlusNormal"/>
              <w:jc w:val="center"/>
            </w:pPr>
            <w:r>
              <w:t>1</w:t>
            </w:r>
          </w:p>
        </w:tc>
        <w:tc>
          <w:tcPr>
            <w:tcW w:w="510" w:type="dxa"/>
            <w:vAlign w:val="center"/>
          </w:tcPr>
          <w:p w:rsidR="00C610D0" w:rsidRDefault="00C610D0">
            <w:pPr>
              <w:pStyle w:val="ConsPlusNormal"/>
              <w:jc w:val="center"/>
            </w:pPr>
            <w:r>
              <w:t>3</w:t>
            </w:r>
          </w:p>
        </w:tc>
        <w:tc>
          <w:tcPr>
            <w:tcW w:w="454" w:type="dxa"/>
            <w:vAlign w:val="center"/>
          </w:tcPr>
          <w:p w:rsidR="00C610D0" w:rsidRDefault="00C610D0">
            <w:pPr>
              <w:pStyle w:val="ConsPlusNormal"/>
              <w:jc w:val="center"/>
            </w:pPr>
            <w:r>
              <w:t>0</w:t>
            </w:r>
          </w:p>
        </w:tc>
        <w:tc>
          <w:tcPr>
            <w:tcW w:w="454" w:type="dxa"/>
            <w:vAlign w:val="center"/>
          </w:tcPr>
          <w:p w:rsidR="00C610D0" w:rsidRDefault="00C610D0">
            <w:pPr>
              <w:pStyle w:val="ConsPlusNormal"/>
              <w:jc w:val="center"/>
            </w:pPr>
            <w:r>
              <w:t>2</w:t>
            </w:r>
          </w:p>
        </w:tc>
        <w:tc>
          <w:tcPr>
            <w:tcW w:w="567" w:type="dxa"/>
            <w:vAlign w:val="center"/>
          </w:tcPr>
          <w:p w:rsidR="00C610D0" w:rsidRDefault="00C610D0">
            <w:pPr>
              <w:pStyle w:val="ConsPlusNormal"/>
              <w:jc w:val="center"/>
            </w:pPr>
            <w:r>
              <w:t>6</w:t>
            </w:r>
          </w:p>
        </w:tc>
        <w:tc>
          <w:tcPr>
            <w:tcW w:w="567" w:type="dxa"/>
            <w:vAlign w:val="center"/>
          </w:tcPr>
          <w:p w:rsidR="00C610D0" w:rsidRDefault="00C610D0">
            <w:pPr>
              <w:pStyle w:val="ConsPlusNormal"/>
              <w:jc w:val="center"/>
            </w:pPr>
            <w:r>
              <w:t>2</w:t>
            </w:r>
          </w:p>
        </w:tc>
        <w:tc>
          <w:tcPr>
            <w:tcW w:w="454" w:type="dxa"/>
            <w:vAlign w:val="center"/>
          </w:tcPr>
          <w:p w:rsidR="00C610D0" w:rsidRDefault="00C610D0">
            <w:pPr>
              <w:pStyle w:val="ConsPlusNormal"/>
              <w:jc w:val="center"/>
            </w:pPr>
            <w:r>
              <w:t>8</w:t>
            </w:r>
          </w:p>
        </w:tc>
        <w:tc>
          <w:tcPr>
            <w:tcW w:w="454" w:type="dxa"/>
            <w:vAlign w:val="center"/>
          </w:tcPr>
          <w:p w:rsidR="00C610D0" w:rsidRDefault="00C610D0">
            <w:pPr>
              <w:pStyle w:val="ConsPlusNormal"/>
              <w:jc w:val="center"/>
            </w:pPr>
            <w:r>
              <w:t>3</w:t>
            </w:r>
          </w:p>
        </w:tc>
        <w:tc>
          <w:tcPr>
            <w:tcW w:w="510" w:type="dxa"/>
            <w:vAlign w:val="center"/>
          </w:tcPr>
          <w:p w:rsidR="00C610D0" w:rsidRDefault="00C610D0">
            <w:pPr>
              <w:pStyle w:val="ConsPlusNormal"/>
              <w:jc w:val="center"/>
            </w:pPr>
            <w:r>
              <w:t>7</w:t>
            </w:r>
          </w:p>
        </w:tc>
        <w:tc>
          <w:tcPr>
            <w:tcW w:w="3005" w:type="dxa"/>
            <w:vAlign w:val="center"/>
          </w:tcPr>
          <w:p w:rsidR="00C610D0" w:rsidRDefault="00C610D0">
            <w:pPr>
              <w:pStyle w:val="ConsPlusNormal"/>
              <w:jc w:val="center"/>
            </w:pPr>
            <w:r>
              <w:t xml:space="preserve">Получатели (группы получателей), Правовые </w:t>
            </w:r>
            <w:r>
              <w:lastRenderedPageBreak/>
              <w:t>основания, Учетные номера денежных обязательств</w:t>
            </w:r>
          </w:p>
        </w:tc>
      </w:tr>
      <w:tr w:rsidR="00C610D0">
        <w:tc>
          <w:tcPr>
            <w:tcW w:w="2211" w:type="dxa"/>
            <w:vAlign w:val="center"/>
          </w:tcPr>
          <w:p w:rsidR="00C610D0" w:rsidRDefault="00C610D0">
            <w:pPr>
              <w:pStyle w:val="ConsPlusNormal"/>
              <w:jc w:val="center"/>
            </w:pPr>
            <w:r>
              <w:lastRenderedPageBreak/>
              <w:t>Расчеты по пособиям по социальной помощи населению в денежной форме</w:t>
            </w:r>
          </w:p>
        </w:tc>
        <w:tc>
          <w:tcPr>
            <w:tcW w:w="794" w:type="dxa"/>
            <w:vAlign w:val="center"/>
          </w:tcPr>
          <w:p w:rsidR="00C610D0" w:rsidRDefault="00C610D0">
            <w:pPr>
              <w:pStyle w:val="ConsPlusNormal"/>
              <w:jc w:val="center"/>
            </w:pPr>
            <w:r>
              <w:t>КРБ</w:t>
            </w:r>
          </w:p>
        </w:tc>
        <w:tc>
          <w:tcPr>
            <w:tcW w:w="510" w:type="dxa"/>
            <w:vAlign w:val="center"/>
          </w:tcPr>
          <w:p w:rsidR="00C610D0" w:rsidRDefault="00C610D0">
            <w:pPr>
              <w:pStyle w:val="ConsPlusNormal"/>
              <w:jc w:val="center"/>
            </w:pPr>
            <w:r>
              <w:t>1</w:t>
            </w:r>
          </w:p>
        </w:tc>
        <w:tc>
          <w:tcPr>
            <w:tcW w:w="510" w:type="dxa"/>
            <w:vAlign w:val="center"/>
          </w:tcPr>
          <w:p w:rsidR="00C610D0" w:rsidRDefault="00C610D0">
            <w:pPr>
              <w:pStyle w:val="ConsPlusNormal"/>
              <w:jc w:val="center"/>
            </w:pPr>
            <w:r>
              <w:t>3</w:t>
            </w:r>
          </w:p>
        </w:tc>
        <w:tc>
          <w:tcPr>
            <w:tcW w:w="454" w:type="dxa"/>
            <w:vAlign w:val="center"/>
          </w:tcPr>
          <w:p w:rsidR="00C610D0" w:rsidRDefault="00C610D0">
            <w:pPr>
              <w:pStyle w:val="ConsPlusNormal"/>
              <w:jc w:val="center"/>
            </w:pPr>
            <w:r>
              <w:t>0</w:t>
            </w:r>
          </w:p>
        </w:tc>
        <w:tc>
          <w:tcPr>
            <w:tcW w:w="454" w:type="dxa"/>
            <w:vAlign w:val="center"/>
          </w:tcPr>
          <w:p w:rsidR="00C610D0" w:rsidRDefault="00C610D0">
            <w:pPr>
              <w:pStyle w:val="ConsPlusNormal"/>
              <w:jc w:val="center"/>
            </w:pPr>
            <w:r>
              <w:t>2</w:t>
            </w:r>
          </w:p>
        </w:tc>
        <w:tc>
          <w:tcPr>
            <w:tcW w:w="567" w:type="dxa"/>
            <w:vAlign w:val="center"/>
          </w:tcPr>
          <w:p w:rsidR="00C610D0" w:rsidRDefault="00C610D0">
            <w:pPr>
              <w:pStyle w:val="ConsPlusNormal"/>
              <w:jc w:val="center"/>
            </w:pPr>
            <w:r>
              <w:t>6</w:t>
            </w:r>
          </w:p>
        </w:tc>
        <w:tc>
          <w:tcPr>
            <w:tcW w:w="567" w:type="dxa"/>
            <w:vAlign w:val="center"/>
          </w:tcPr>
          <w:p w:rsidR="00C610D0" w:rsidRDefault="00C610D0">
            <w:pPr>
              <w:pStyle w:val="ConsPlusNormal"/>
              <w:jc w:val="center"/>
            </w:pPr>
            <w:r>
              <w:t>3</w:t>
            </w:r>
          </w:p>
        </w:tc>
        <w:tc>
          <w:tcPr>
            <w:tcW w:w="454" w:type="dxa"/>
            <w:vAlign w:val="center"/>
          </w:tcPr>
          <w:p w:rsidR="00C610D0" w:rsidRDefault="00C610D0">
            <w:pPr>
              <w:pStyle w:val="ConsPlusNormal"/>
              <w:jc w:val="center"/>
            </w:pPr>
            <w:r>
              <w:t>0</w:t>
            </w:r>
          </w:p>
        </w:tc>
        <w:tc>
          <w:tcPr>
            <w:tcW w:w="454" w:type="dxa"/>
            <w:vAlign w:val="center"/>
          </w:tcPr>
          <w:p w:rsidR="00C610D0" w:rsidRDefault="00C610D0">
            <w:pPr>
              <w:pStyle w:val="ConsPlusNormal"/>
              <w:jc w:val="center"/>
            </w:pPr>
            <w:r>
              <w:t>0</w:t>
            </w:r>
          </w:p>
        </w:tc>
        <w:tc>
          <w:tcPr>
            <w:tcW w:w="510" w:type="dxa"/>
            <w:vAlign w:val="center"/>
          </w:tcPr>
          <w:p w:rsidR="00C610D0" w:rsidRDefault="00C610D0">
            <w:pPr>
              <w:pStyle w:val="ConsPlusNormal"/>
              <w:jc w:val="center"/>
            </w:pPr>
            <w:r>
              <w:t>0</w:t>
            </w:r>
          </w:p>
        </w:tc>
        <w:tc>
          <w:tcPr>
            <w:tcW w:w="3005" w:type="dxa"/>
            <w:vAlign w:val="center"/>
          </w:tcPr>
          <w:p w:rsidR="00C610D0" w:rsidRDefault="00C610D0">
            <w:pPr>
              <w:pStyle w:val="ConsPlusNormal"/>
              <w:jc w:val="center"/>
            </w:pPr>
            <w:r>
              <w:t>Получатели (группы получателей), Правовые основания, Учетные номера денежных обязательств</w:t>
            </w:r>
          </w:p>
        </w:tc>
      </w:tr>
      <w:tr w:rsidR="00C610D0">
        <w:tc>
          <w:tcPr>
            <w:tcW w:w="2211" w:type="dxa"/>
            <w:vAlign w:val="center"/>
          </w:tcPr>
          <w:p w:rsidR="00C610D0" w:rsidRDefault="00C610D0">
            <w:pPr>
              <w:pStyle w:val="ConsPlusNormal"/>
              <w:jc w:val="center"/>
            </w:pPr>
            <w:r>
              <w:t>Увеличение кредиторской задолженности по пособиям по социальной помощи населению в натуральной форме</w:t>
            </w:r>
          </w:p>
        </w:tc>
        <w:tc>
          <w:tcPr>
            <w:tcW w:w="794" w:type="dxa"/>
            <w:vAlign w:val="center"/>
          </w:tcPr>
          <w:p w:rsidR="00C610D0" w:rsidRDefault="00C610D0">
            <w:pPr>
              <w:pStyle w:val="ConsPlusNormal"/>
              <w:jc w:val="center"/>
            </w:pPr>
            <w:r>
              <w:t>КРБ</w:t>
            </w:r>
          </w:p>
        </w:tc>
        <w:tc>
          <w:tcPr>
            <w:tcW w:w="510" w:type="dxa"/>
            <w:vAlign w:val="center"/>
          </w:tcPr>
          <w:p w:rsidR="00C610D0" w:rsidRDefault="00C610D0">
            <w:pPr>
              <w:pStyle w:val="ConsPlusNormal"/>
              <w:jc w:val="center"/>
            </w:pPr>
            <w:r>
              <w:t>1</w:t>
            </w:r>
          </w:p>
        </w:tc>
        <w:tc>
          <w:tcPr>
            <w:tcW w:w="510" w:type="dxa"/>
            <w:vAlign w:val="center"/>
          </w:tcPr>
          <w:p w:rsidR="00C610D0" w:rsidRDefault="00C610D0">
            <w:pPr>
              <w:pStyle w:val="ConsPlusNormal"/>
              <w:jc w:val="center"/>
            </w:pPr>
            <w:r>
              <w:t>3</w:t>
            </w:r>
          </w:p>
        </w:tc>
        <w:tc>
          <w:tcPr>
            <w:tcW w:w="454" w:type="dxa"/>
            <w:vAlign w:val="center"/>
          </w:tcPr>
          <w:p w:rsidR="00C610D0" w:rsidRDefault="00C610D0">
            <w:pPr>
              <w:pStyle w:val="ConsPlusNormal"/>
              <w:jc w:val="center"/>
            </w:pPr>
            <w:r>
              <w:t>0</w:t>
            </w:r>
          </w:p>
        </w:tc>
        <w:tc>
          <w:tcPr>
            <w:tcW w:w="454" w:type="dxa"/>
            <w:vAlign w:val="center"/>
          </w:tcPr>
          <w:p w:rsidR="00C610D0" w:rsidRDefault="00C610D0">
            <w:pPr>
              <w:pStyle w:val="ConsPlusNormal"/>
              <w:jc w:val="center"/>
            </w:pPr>
            <w:r>
              <w:t>2</w:t>
            </w:r>
          </w:p>
        </w:tc>
        <w:tc>
          <w:tcPr>
            <w:tcW w:w="567" w:type="dxa"/>
            <w:vAlign w:val="center"/>
          </w:tcPr>
          <w:p w:rsidR="00C610D0" w:rsidRDefault="00C610D0">
            <w:pPr>
              <w:pStyle w:val="ConsPlusNormal"/>
              <w:jc w:val="center"/>
            </w:pPr>
            <w:r>
              <w:t>6</w:t>
            </w:r>
          </w:p>
        </w:tc>
        <w:tc>
          <w:tcPr>
            <w:tcW w:w="567" w:type="dxa"/>
            <w:vAlign w:val="center"/>
          </w:tcPr>
          <w:p w:rsidR="00C610D0" w:rsidRDefault="00C610D0">
            <w:pPr>
              <w:pStyle w:val="ConsPlusNormal"/>
              <w:jc w:val="center"/>
            </w:pPr>
            <w:r>
              <w:t>3</w:t>
            </w:r>
          </w:p>
        </w:tc>
        <w:tc>
          <w:tcPr>
            <w:tcW w:w="454" w:type="dxa"/>
            <w:vAlign w:val="center"/>
          </w:tcPr>
          <w:p w:rsidR="00C610D0" w:rsidRDefault="00C610D0">
            <w:pPr>
              <w:pStyle w:val="ConsPlusNormal"/>
              <w:jc w:val="center"/>
            </w:pPr>
            <w:r>
              <w:t>7</w:t>
            </w:r>
          </w:p>
        </w:tc>
        <w:tc>
          <w:tcPr>
            <w:tcW w:w="454" w:type="dxa"/>
            <w:vAlign w:val="center"/>
          </w:tcPr>
          <w:p w:rsidR="00C610D0" w:rsidRDefault="00C610D0">
            <w:pPr>
              <w:pStyle w:val="ConsPlusNormal"/>
              <w:jc w:val="center"/>
            </w:pPr>
            <w:r>
              <w:t>3</w:t>
            </w:r>
          </w:p>
        </w:tc>
        <w:tc>
          <w:tcPr>
            <w:tcW w:w="510" w:type="dxa"/>
            <w:vAlign w:val="center"/>
          </w:tcPr>
          <w:p w:rsidR="00C610D0" w:rsidRDefault="00C610D0">
            <w:pPr>
              <w:pStyle w:val="ConsPlusNormal"/>
              <w:jc w:val="center"/>
            </w:pPr>
            <w:r>
              <w:t>7</w:t>
            </w:r>
          </w:p>
        </w:tc>
        <w:tc>
          <w:tcPr>
            <w:tcW w:w="3005" w:type="dxa"/>
            <w:vAlign w:val="center"/>
          </w:tcPr>
          <w:p w:rsidR="00C610D0" w:rsidRDefault="00C610D0">
            <w:pPr>
              <w:pStyle w:val="ConsPlusNormal"/>
              <w:jc w:val="center"/>
            </w:pPr>
            <w:r>
              <w:t>Получатели (группы получателей), Правовые основания, Учетные номера денежных обязательств</w:t>
            </w:r>
          </w:p>
        </w:tc>
      </w:tr>
      <w:tr w:rsidR="00C610D0">
        <w:tc>
          <w:tcPr>
            <w:tcW w:w="2211" w:type="dxa"/>
            <w:vAlign w:val="center"/>
          </w:tcPr>
          <w:p w:rsidR="00C610D0" w:rsidRDefault="00C610D0">
            <w:pPr>
              <w:pStyle w:val="ConsPlusNormal"/>
              <w:jc w:val="center"/>
            </w:pPr>
            <w:r>
              <w:t>Уменьшение кредиторской задолженности по пособиям по социальной помощи населению в натуральной форме</w:t>
            </w:r>
          </w:p>
        </w:tc>
        <w:tc>
          <w:tcPr>
            <w:tcW w:w="794" w:type="dxa"/>
            <w:vAlign w:val="center"/>
          </w:tcPr>
          <w:p w:rsidR="00C610D0" w:rsidRDefault="00C610D0">
            <w:pPr>
              <w:pStyle w:val="ConsPlusNormal"/>
              <w:jc w:val="center"/>
            </w:pPr>
            <w:r>
              <w:t>КРБ</w:t>
            </w:r>
          </w:p>
        </w:tc>
        <w:tc>
          <w:tcPr>
            <w:tcW w:w="510" w:type="dxa"/>
            <w:vAlign w:val="center"/>
          </w:tcPr>
          <w:p w:rsidR="00C610D0" w:rsidRDefault="00C610D0">
            <w:pPr>
              <w:pStyle w:val="ConsPlusNormal"/>
              <w:jc w:val="center"/>
            </w:pPr>
            <w:r>
              <w:t>1</w:t>
            </w:r>
          </w:p>
        </w:tc>
        <w:tc>
          <w:tcPr>
            <w:tcW w:w="510" w:type="dxa"/>
            <w:vAlign w:val="center"/>
          </w:tcPr>
          <w:p w:rsidR="00C610D0" w:rsidRDefault="00C610D0">
            <w:pPr>
              <w:pStyle w:val="ConsPlusNormal"/>
              <w:jc w:val="center"/>
            </w:pPr>
            <w:r>
              <w:t>3</w:t>
            </w:r>
          </w:p>
        </w:tc>
        <w:tc>
          <w:tcPr>
            <w:tcW w:w="454" w:type="dxa"/>
            <w:vAlign w:val="center"/>
          </w:tcPr>
          <w:p w:rsidR="00C610D0" w:rsidRDefault="00C610D0">
            <w:pPr>
              <w:pStyle w:val="ConsPlusNormal"/>
              <w:jc w:val="center"/>
            </w:pPr>
            <w:r>
              <w:t>0</w:t>
            </w:r>
          </w:p>
        </w:tc>
        <w:tc>
          <w:tcPr>
            <w:tcW w:w="454" w:type="dxa"/>
            <w:vAlign w:val="center"/>
          </w:tcPr>
          <w:p w:rsidR="00C610D0" w:rsidRDefault="00C610D0">
            <w:pPr>
              <w:pStyle w:val="ConsPlusNormal"/>
              <w:jc w:val="center"/>
            </w:pPr>
            <w:r>
              <w:t>2</w:t>
            </w:r>
          </w:p>
        </w:tc>
        <w:tc>
          <w:tcPr>
            <w:tcW w:w="567" w:type="dxa"/>
            <w:vAlign w:val="center"/>
          </w:tcPr>
          <w:p w:rsidR="00C610D0" w:rsidRDefault="00C610D0">
            <w:pPr>
              <w:pStyle w:val="ConsPlusNormal"/>
              <w:jc w:val="center"/>
            </w:pPr>
            <w:r>
              <w:t>6</w:t>
            </w:r>
          </w:p>
        </w:tc>
        <w:tc>
          <w:tcPr>
            <w:tcW w:w="567" w:type="dxa"/>
            <w:vAlign w:val="center"/>
          </w:tcPr>
          <w:p w:rsidR="00C610D0" w:rsidRDefault="00C610D0">
            <w:pPr>
              <w:pStyle w:val="ConsPlusNormal"/>
              <w:jc w:val="center"/>
            </w:pPr>
            <w:r>
              <w:t>3</w:t>
            </w:r>
          </w:p>
        </w:tc>
        <w:tc>
          <w:tcPr>
            <w:tcW w:w="454" w:type="dxa"/>
            <w:vAlign w:val="center"/>
          </w:tcPr>
          <w:p w:rsidR="00C610D0" w:rsidRDefault="00C610D0">
            <w:pPr>
              <w:pStyle w:val="ConsPlusNormal"/>
              <w:jc w:val="center"/>
            </w:pPr>
            <w:r>
              <w:t>8</w:t>
            </w:r>
          </w:p>
        </w:tc>
        <w:tc>
          <w:tcPr>
            <w:tcW w:w="454" w:type="dxa"/>
            <w:vAlign w:val="center"/>
          </w:tcPr>
          <w:p w:rsidR="00C610D0" w:rsidRDefault="00C610D0">
            <w:pPr>
              <w:pStyle w:val="ConsPlusNormal"/>
              <w:jc w:val="center"/>
            </w:pPr>
            <w:r>
              <w:t>3</w:t>
            </w:r>
          </w:p>
        </w:tc>
        <w:tc>
          <w:tcPr>
            <w:tcW w:w="510" w:type="dxa"/>
            <w:vAlign w:val="center"/>
          </w:tcPr>
          <w:p w:rsidR="00C610D0" w:rsidRDefault="00C610D0">
            <w:pPr>
              <w:pStyle w:val="ConsPlusNormal"/>
              <w:jc w:val="center"/>
            </w:pPr>
            <w:r>
              <w:t>7</w:t>
            </w:r>
          </w:p>
        </w:tc>
        <w:tc>
          <w:tcPr>
            <w:tcW w:w="3005" w:type="dxa"/>
            <w:vAlign w:val="center"/>
          </w:tcPr>
          <w:p w:rsidR="00C610D0" w:rsidRDefault="00C610D0">
            <w:pPr>
              <w:pStyle w:val="ConsPlusNormal"/>
              <w:jc w:val="center"/>
            </w:pPr>
            <w:r>
              <w:t>Получатели (группы получателей), Правовые основания, Учетные номера денежных обязательств</w:t>
            </w:r>
          </w:p>
        </w:tc>
      </w:tr>
      <w:tr w:rsidR="00C610D0">
        <w:tc>
          <w:tcPr>
            <w:tcW w:w="2211" w:type="dxa"/>
            <w:vAlign w:val="center"/>
          </w:tcPr>
          <w:p w:rsidR="00C610D0" w:rsidRDefault="00C610D0">
            <w:pPr>
              <w:pStyle w:val="ConsPlusNormal"/>
              <w:jc w:val="center"/>
            </w:pPr>
            <w:r>
              <w:t>Расчеты по пенсиям, пособиям, выплачиваемым работодателями, нанимателями бывшим работникам</w:t>
            </w:r>
          </w:p>
        </w:tc>
        <w:tc>
          <w:tcPr>
            <w:tcW w:w="794" w:type="dxa"/>
            <w:vAlign w:val="center"/>
          </w:tcPr>
          <w:p w:rsidR="00C610D0" w:rsidRDefault="00C610D0">
            <w:pPr>
              <w:pStyle w:val="ConsPlusNormal"/>
              <w:jc w:val="center"/>
            </w:pPr>
            <w:r>
              <w:t>КРБ</w:t>
            </w:r>
          </w:p>
        </w:tc>
        <w:tc>
          <w:tcPr>
            <w:tcW w:w="510" w:type="dxa"/>
            <w:vAlign w:val="center"/>
          </w:tcPr>
          <w:p w:rsidR="00C610D0" w:rsidRDefault="00C610D0">
            <w:pPr>
              <w:pStyle w:val="ConsPlusNormal"/>
              <w:jc w:val="center"/>
            </w:pPr>
            <w:r>
              <w:t>1</w:t>
            </w:r>
          </w:p>
        </w:tc>
        <w:tc>
          <w:tcPr>
            <w:tcW w:w="510" w:type="dxa"/>
            <w:vAlign w:val="center"/>
          </w:tcPr>
          <w:p w:rsidR="00C610D0" w:rsidRDefault="00C610D0">
            <w:pPr>
              <w:pStyle w:val="ConsPlusNormal"/>
              <w:jc w:val="center"/>
            </w:pPr>
            <w:r>
              <w:t>3</w:t>
            </w:r>
          </w:p>
        </w:tc>
        <w:tc>
          <w:tcPr>
            <w:tcW w:w="454" w:type="dxa"/>
            <w:vAlign w:val="center"/>
          </w:tcPr>
          <w:p w:rsidR="00C610D0" w:rsidRDefault="00C610D0">
            <w:pPr>
              <w:pStyle w:val="ConsPlusNormal"/>
              <w:jc w:val="center"/>
            </w:pPr>
            <w:r>
              <w:t>0</w:t>
            </w:r>
          </w:p>
        </w:tc>
        <w:tc>
          <w:tcPr>
            <w:tcW w:w="454" w:type="dxa"/>
            <w:vAlign w:val="center"/>
          </w:tcPr>
          <w:p w:rsidR="00C610D0" w:rsidRDefault="00C610D0">
            <w:pPr>
              <w:pStyle w:val="ConsPlusNormal"/>
              <w:jc w:val="center"/>
            </w:pPr>
            <w:r>
              <w:t>2</w:t>
            </w:r>
          </w:p>
        </w:tc>
        <w:tc>
          <w:tcPr>
            <w:tcW w:w="567" w:type="dxa"/>
            <w:vAlign w:val="center"/>
          </w:tcPr>
          <w:p w:rsidR="00C610D0" w:rsidRDefault="00C610D0">
            <w:pPr>
              <w:pStyle w:val="ConsPlusNormal"/>
              <w:jc w:val="center"/>
            </w:pPr>
            <w:r>
              <w:t>6</w:t>
            </w:r>
          </w:p>
        </w:tc>
        <w:tc>
          <w:tcPr>
            <w:tcW w:w="567" w:type="dxa"/>
            <w:vAlign w:val="center"/>
          </w:tcPr>
          <w:p w:rsidR="00C610D0" w:rsidRDefault="00C610D0">
            <w:pPr>
              <w:pStyle w:val="ConsPlusNormal"/>
              <w:jc w:val="center"/>
            </w:pPr>
            <w:r>
              <w:t>4</w:t>
            </w:r>
          </w:p>
        </w:tc>
        <w:tc>
          <w:tcPr>
            <w:tcW w:w="454" w:type="dxa"/>
            <w:vAlign w:val="center"/>
          </w:tcPr>
          <w:p w:rsidR="00C610D0" w:rsidRDefault="00C610D0">
            <w:pPr>
              <w:pStyle w:val="ConsPlusNormal"/>
              <w:jc w:val="center"/>
            </w:pPr>
            <w:r>
              <w:t>0</w:t>
            </w:r>
          </w:p>
        </w:tc>
        <w:tc>
          <w:tcPr>
            <w:tcW w:w="454" w:type="dxa"/>
            <w:vAlign w:val="center"/>
          </w:tcPr>
          <w:p w:rsidR="00C610D0" w:rsidRDefault="00C610D0">
            <w:pPr>
              <w:pStyle w:val="ConsPlusNormal"/>
              <w:jc w:val="center"/>
            </w:pPr>
            <w:r>
              <w:t>0</w:t>
            </w:r>
          </w:p>
        </w:tc>
        <w:tc>
          <w:tcPr>
            <w:tcW w:w="510" w:type="dxa"/>
            <w:vAlign w:val="center"/>
          </w:tcPr>
          <w:p w:rsidR="00C610D0" w:rsidRDefault="00C610D0">
            <w:pPr>
              <w:pStyle w:val="ConsPlusNormal"/>
              <w:jc w:val="center"/>
            </w:pPr>
            <w:r>
              <w:t>0</w:t>
            </w:r>
          </w:p>
        </w:tc>
        <w:tc>
          <w:tcPr>
            <w:tcW w:w="3005" w:type="dxa"/>
            <w:vAlign w:val="center"/>
          </w:tcPr>
          <w:p w:rsidR="00C610D0" w:rsidRDefault="00C610D0">
            <w:pPr>
              <w:pStyle w:val="ConsPlusNormal"/>
              <w:jc w:val="center"/>
            </w:pPr>
            <w:r>
              <w:t>Получатели (группы получателей), Правовые основания, Учетные номера денежных обязательств</w:t>
            </w:r>
          </w:p>
        </w:tc>
      </w:tr>
      <w:tr w:rsidR="00C610D0">
        <w:tc>
          <w:tcPr>
            <w:tcW w:w="2211" w:type="dxa"/>
          </w:tcPr>
          <w:p w:rsidR="00C610D0" w:rsidRDefault="00C610D0">
            <w:pPr>
              <w:pStyle w:val="ConsPlusNormal"/>
              <w:jc w:val="center"/>
            </w:pPr>
            <w:r>
              <w:t xml:space="preserve">Увеличение кредиторской задолженности по пенсиям, пособиям, выплачиваемым работодателями, </w:t>
            </w:r>
            <w:r>
              <w:lastRenderedPageBreak/>
              <w:t>нанимателями бывшим работникам</w:t>
            </w:r>
          </w:p>
        </w:tc>
        <w:tc>
          <w:tcPr>
            <w:tcW w:w="794" w:type="dxa"/>
            <w:vAlign w:val="center"/>
          </w:tcPr>
          <w:p w:rsidR="00C610D0" w:rsidRDefault="00C610D0">
            <w:pPr>
              <w:pStyle w:val="ConsPlusNormal"/>
              <w:jc w:val="center"/>
            </w:pPr>
            <w:r>
              <w:lastRenderedPageBreak/>
              <w:t>КРБ</w:t>
            </w:r>
          </w:p>
        </w:tc>
        <w:tc>
          <w:tcPr>
            <w:tcW w:w="510" w:type="dxa"/>
            <w:vAlign w:val="center"/>
          </w:tcPr>
          <w:p w:rsidR="00C610D0" w:rsidRDefault="00C610D0">
            <w:pPr>
              <w:pStyle w:val="ConsPlusNormal"/>
              <w:jc w:val="center"/>
            </w:pPr>
            <w:r>
              <w:t>1</w:t>
            </w:r>
          </w:p>
        </w:tc>
        <w:tc>
          <w:tcPr>
            <w:tcW w:w="510" w:type="dxa"/>
            <w:vAlign w:val="center"/>
          </w:tcPr>
          <w:p w:rsidR="00C610D0" w:rsidRDefault="00C610D0">
            <w:pPr>
              <w:pStyle w:val="ConsPlusNormal"/>
              <w:jc w:val="center"/>
            </w:pPr>
            <w:r>
              <w:t>3</w:t>
            </w:r>
          </w:p>
        </w:tc>
        <w:tc>
          <w:tcPr>
            <w:tcW w:w="454" w:type="dxa"/>
            <w:vAlign w:val="center"/>
          </w:tcPr>
          <w:p w:rsidR="00C610D0" w:rsidRDefault="00C610D0">
            <w:pPr>
              <w:pStyle w:val="ConsPlusNormal"/>
              <w:jc w:val="center"/>
            </w:pPr>
            <w:r>
              <w:t>0</w:t>
            </w:r>
          </w:p>
        </w:tc>
        <w:tc>
          <w:tcPr>
            <w:tcW w:w="454" w:type="dxa"/>
            <w:vAlign w:val="center"/>
          </w:tcPr>
          <w:p w:rsidR="00C610D0" w:rsidRDefault="00C610D0">
            <w:pPr>
              <w:pStyle w:val="ConsPlusNormal"/>
              <w:jc w:val="center"/>
            </w:pPr>
            <w:r>
              <w:t>2</w:t>
            </w:r>
          </w:p>
        </w:tc>
        <w:tc>
          <w:tcPr>
            <w:tcW w:w="567" w:type="dxa"/>
            <w:vAlign w:val="center"/>
          </w:tcPr>
          <w:p w:rsidR="00C610D0" w:rsidRDefault="00C610D0">
            <w:pPr>
              <w:pStyle w:val="ConsPlusNormal"/>
              <w:jc w:val="center"/>
            </w:pPr>
            <w:r>
              <w:t>6</w:t>
            </w:r>
          </w:p>
        </w:tc>
        <w:tc>
          <w:tcPr>
            <w:tcW w:w="567" w:type="dxa"/>
            <w:vAlign w:val="center"/>
          </w:tcPr>
          <w:p w:rsidR="00C610D0" w:rsidRDefault="00C610D0">
            <w:pPr>
              <w:pStyle w:val="ConsPlusNormal"/>
              <w:jc w:val="center"/>
            </w:pPr>
            <w:r>
              <w:t>4</w:t>
            </w:r>
          </w:p>
        </w:tc>
        <w:tc>
          <w:tcPr>
            <w:tcW w:w="454" w:type="dxa"/>
            <w:vAlign w:val="center"/>
          </w:tcPr>
          <w:p w:rsidR="00C610D0" w:rsidRDefault="00C610D0">
            <w:pPr>
              <w:pStyle w:val="ConsPlusNormal"/>
              <w:jc w:val="center"/>
            </w:pPr>
            <w:r>
              <w:t>7</w:t>
            </w:r>
          </w:p>
        </w:tc>
        <w:tc>
          <w:tcPr>
            <w:tcW w:w="454" w:type="dxa"/>
            <w:vAlign w:val="center"/>
          </w:tcPr>
          <w:p w:rsidR="00C610D0" w:rsidRDefault="00C610D0">
            <w:pPr>
              <w:pStyle w:val="ConsPlusNormal"/>
              <w:jc w:val="center"/>
            </w:pPr>
            <w:r>
              <w:t>3</w:t>
            </w:r>
          </w:p>
        </w:tc>
        <w:tc>
          <w:tcPr>
            <w:tcW w:w="510" w:type="dxa"/>
            <w:vAlign w:val="center"/>
          </w:tcPr>
          <w:p w:rsidR="00C610D0" w:rsidRDefault="00C610D0">
            <w:pPr>
              <w:pStyle w:val="ConsPlusNormal"/>
              <w:jc w:val="center"/>
            </w:pPr>
            <w:r>
              <w:t>7</w:t>
            </w:r>
          </w:p>
        </w:tc>
        <w:tc>
          <w:tcPr>
            <w:tcW w:w="3005" w:type="dxa"/>
            <w:vAlign w:val="center"/>
          </w:tcPr>
          <w:p w:rsidR="00C610D0" w:rsidRDefault="00C610D0">
            <w:pPr>
              <w:pStyle w:val="ConsPlusNormal"/>
              <w:jc w:val="center"/>
            </w:pPr>
            <w:r>
              <w:t>Получатели (группы получателей), Правовые основания, Учетные номера денежных обязательств</w:t>
            </w:r>
          </w:p>
        </w:tc>
      </w:tr>
      <w:tr w:rsidR="00C610D0">
        <w:tc>
          <w:tcPr>
            <w:tcW w:w="2211" w:type="dxa"/>
            <w:vAlign w:val="center"/>
          </w:tcPr>
          <w:p w:rsidR="00C610D0" w:rsidRDefault="00C610D0">
            <w:pPr>
              <w:pStyle w:val="ConsPlusNormal"/>
              <w:jc w:val="center"/>
            </w:pPr>
            <w:r>
              <w:lastRenderedPageBreak/>
              <w:t>Уменьшение кредиторской задолженности по пенсиям, пособиям, выплачиваемым работодателями, нанимателями бывшим работникам</w:t>
            </w:r>
          </w:p>
        </w:tc>
        <w:tc>
          <w:tcPr>
            <w:tcW w:w="794" w:type="dxa"/>
            <w:vAlign w:val="center"/>
          </w:tcPr>
          <w:p w:rsidR="00C610D0" w:rsidRDefault="00C610D0">
            <w:pPr>
              <w:pStyle w:val="ConsPlusNormal"/>
              <w:jc w:val="center"/>
            </w:pPr>
            <w:r>
              <w:t>КРБ</w:t>
            </w:r>
          </w:p>
        </w:tc>
        <w:tc>
          <w:tcPr>
            <w:tcW w:w="510" w:type="dxa"/>
            <w:vAlign w:val="center"/>
          </w:tcPr>
          <w:p w:rsidR="00C610D0" w:rsidRDefault="00C610D0">
            <w:pPr>
              <w:pStyle w:val="ConsPlusNormal"/>
              <w:jc w:val="center"/>
            </w:pPr>
            <w:r>
              <w:t>1</w:t>
            </w:r>
          </w:p>
        </w:tc>
        <w:tc>
          <w:tcPr>
            <w:tcW w:w="510" w:type="dxa"/>
            <w:vAlign w:val="center"/>
          </w:tcPr>
          <w:p w:rsidR="00C610D0" w:rsidRDefault="00C610D0">
            <w:pPr>
              <w:pStyle w:val="ConsPlusNormal"/>
              <w:jc w:val="center"/>
            </w:pPr>
            <w:r>
              <w:t>3</w:t>
            </w:r>
          </w:p>
        </w:tc>
        <w:tc>
          <w:tcPr>
            <w:tcW w:w="454" w:type="dxa"/>
            <w:vAlign w:val="center"/>
          </w:tcPr>
          <w:p w:rsidR="00C610D0" w:rsidRDefault="00C610D0">
            <w:pPr>
              <w:pStyle w:val="ConsPlusNormal"/>
              <w:jc w:val="center"/>
            </w:pPr>
            <w:r>
              <w:t>0</w:t>
            </w:r>
          </w:p>
        </w:tc>
        <w:tc>
          <w:tcPr>
            <w:tcW w:w="454" w:type="dxa"/>
            <w:vAlign w:val="center"/>
          </w:tcPr>
          <w:p w:rsidR="00C610D0" w:rsidRDefault="00C610D0">
            <w:pPr>
              <w:pStyle w:val="ConsPlusNormal"/>
              <w:jc w:val="center"/>
            </w:pPr>
            <w:r>
              <w:t>2</w:t>
            </w:r>
          </w:p>
        </w:tc>
        <w:tc>
          <w:tcPr>
            <w:tcW w:w="567" w:type="dxa"/>
            <w:vAlign w:val="center"/>
          </w:tcPr>
          <w:p w:rsidR="00C610D0" w:rsidRDefault="00C610D0">
            <w:pPr>
              <w:pStyle w:val="ConsPlusNormal"/>
              <w:jc w:val="center"/>
            </w:pPr>
            <w:r>
              <w:t>6</w:t>
            </w:r>
          </w:p>
        </w:tc>
        <w:tc>
          <w:tcPr>
            <w:tcW w:w="567" w:type="dxa"/>
            <w:vAlign w:val="center"/>
          </w:tcPr>
          <w:p w:rsidR="00C610D0" w:rsidRDefault="00C610D0">
            <w:pPr>
              <w:pStyle w:val="ConsPlusNormal"/>
              <w:jc w:val="center"/>
            </w:pPr>
            <w:r>
              <w:t>4</w:t>
            </w:r>
          </w:p>
        </w:tc>
        <w:tc>
          <w:tcPr>
            <w:tcW w:w="454" w:type="dxa"/>
            <w:vAlign w:val="center"/>
          </w:tcPr>
          <w:p w:rsidR="00C610D0" w:rsidRDefault="00C610D0">
            <w:pPr>
              <w:pStyle w:val="ConsPlusNormal"/>
              <w:jc w:val="center"/>
            </w:pPr>
            <w:r>
              <w:t>8</w:t>
            </w:r>
          </w:p>
        </w:tc>
        <w:tc>
          <w:tcPr>
            <w:tcW w:w="454" w:type="dxa"/>
            <w:vAlign w:val="center"/>
          </w:tcPr>
          <w:p w:rsidR="00C610D0" w:rsidRDefault="00C610D0">
            <w:pPr>
              <w:pStyle w:val="ConsPlusNormal"/>
              <w:jc w:val="center"/>
            </w:pPr>
            <w:r>
              <w:t>3</w:t>
            </w:r>
          </w:p>
        </w:tc>
        <w:tc>
          <w:tcPr>
            <w:tcW w:w="510" w:type="dxa"/>
            <w:vAlign w:val="center"/>
          </w:tcPr>
          <w:p w:rsidR="00C610D0" w:rsidRDefault="00C610D0">
            <w:pPr>
              <w:pStyle w:val="ConsPlusNormal"/>
              <w:jc w:val="center"/>
            </w:pPr>
            <w:r>
              <w:t>7</w:t>
            </w:r>
          </w:p>
        </w:tc>
        <w:tc>
          <w:tcPr>
            <w:tcW w:w="3005" w:type="dxa"/>
            <w:vAlign w:val="center"/>
          </w:tcPr>
          <w:p w:rsidR="00C610D0" w:rsidRDefault="00C610D0">
            <w:pPr>
              <w:pStyle w:val="ConsPlusNormal"/>
              <w:jc w:val="center"/>
            </w:pPr>
            <w:r>
              <w:t>Получатели (группы получателей), Правовые основания, Учетные номера денежных обязательств</w:t>
            </w:r>
          </w:p>
        </w:tc>
      </w:tr>
      <w:tr w:rsidR="00C610D0">
        <w:tc>
          <w:tcPr>
            <w:tcW w:w="2211" w:type="dxa"/>
            <w:vAlign w:val="center"/>
          </w:tcPr>
          <w:p w:rsidR="00C610D0" w:rsidRDefault="00C610D0">
            <w:pPr>
              <w:pStyle w:val="ConsPlusNormal"/>
              <w:jc w:val="center"/>
            </w:pPr>
            <w:r>
              <w:t>Расчеты по пособиям по социальной помощи, выплачиваемым работодателями, нанимателями бывшим работникам в натуральной форме</w:t>
            </w:r>
          </w:p>
        </w:tc>
        <w:tc>
          <w:tcPr>
            <w:tcW w:w="794" w:type="dxa"/>
            <w:vAlign w:val="center"/>
          </w:tcPr>
          <w:p w:rsidR="00C610D0" w:rsidRDefault="00C610D0">
            <w:pPr>
              <w:pStyle w:val="ConsPlusNormal"/>
              <w:jc w:val="center"/>
            </w:pPr>
            <w:r>
              <w:t>КРБ</w:t>
            </w:r>
          </w:p>
        </w:tc>
        <w:tc>
          <w:tcPr>
            <w:tcW w:w="510" w:type="dxa"/>
            <w:vAlign w:val="center"/>
          </w:tcPr>
          <w:p w:rsidR="00C610D0" w:rsidRDefault="00C610D0">
            <w:pPr>
              <w:pStyle w:val="ConsPlusNormal"/>
              <w:jc w:val="center"/>
            </w:pPr>
            <w:r>
              <w:t>1</w:t>
            </w:r>
          </w:p>
        </w:tc>
        <w:tc>
          <w:tcPr>
            <w:tcW w:w="510" w:type="dxa"/>
            <w:vAlign w:val="center"/>
          </w:tcPr>
          <w:p w:rsidR="00C610D0" w:rsidRDefault="00C610D0">
            <w:pPr>
              <w:pStyle w:val="ConsPlusNormal"/>
              <w:jc w:val="center"/>
            </w:pPr>
            <w:r>
              <w:t>3</w:t>
            </w:r>
          </w:p>
        </w:tc>
        <w:tc>
          <w:tcPr>
            <w:tcW w:w="454" w:type="dxa"/>
            <w:vAlign w:val="center"/>
          </w:tcPr>
          <w:p w:rsidR="00C610D0" w:rsidRDefault="00C610D0">
            <w:pPr>
              <w:pStyle w:val="ConsPlusNormal"/>
              <w:jc w:val="center"/>
            </w:pPr>
            <w:r>
              <w:t>0</w:t>
            </w:r>
          </w:p>
        </w:tc>
        <w:tc>
          <w:tcPr>
            <w:tcW w:w="454" w:type="dxa"/>
            <w:vAlign w:val="center"/>
          </w:tcPr>
          <w:p w:rsidR="00C610D0" w:rsidRDefault="00C610D0">
            <w:pPr>
              <w:pStyle w:val="ConsPlusNormal"/>
              <w:jc w:val="center"/>
            </w:pPr>
            <w:r>
              <w:t>2</w:t>
            </w:r>
          </w:p>
        </w:tc>
        <w:tc>
          <w:tcPr>
            <w:tcW w:w="567" w:type="dxa"/>
            <w:vAlign w:val="center"/>
          </w:tcPr>
          <w:p w:rsidR="00C610D0" w:rsidRDefault="00C610D0">
            <w:pPr>
              <w:pStyle w:val="ConsPlusNormal"/>
              <w:jc w:val="center"/>
            </w:pPr>
            <w:r>
              <w:t>6</w:t>
            </w:r>
          </w:p>
        </w:tc>
        <w:tc>
          <w:tcPr>
            <w:tcW w:w="567" w:type="dxa"/>
            <w:vAlign w:val="center"/>
          </w:tcPr>
          <w:p w:rsidR="00C610D0" w:rsidRDefault="00C610D0">
            <w:pPr>
              <w:pStyle w:val="ConsPlusNormal"/>
              <w:jc w:val="center"/>
            </w:pPr>
            <w:r>
              <w:t>5</w:t>
            </w:r>
          </w:p>
        </w:tc>
        <w:tc>
          <w:tcPr>
            <w:tcW w:w="454" w:type="dxa"/>
            <w:vAlign w:val="center"/>
          </w:tcPr>
          <w:p w:rsidR="00C610D0" w:rsidRDefault="00C610D0">
            <w:pPr>
              <w:pStyle w:val="ConsPlusNormal"/>
              <w:jc w:val="center"/>
            </w:pPr>
            <w:r>
              <w:t>0</w:t>
            </w:r>
          </w:p>
        </w:tc>
        <w:tc>
          <w:tcPr>
            <w:tcW w:w="454" w:type="dxa"/>
            <w:vAlign w:val="center"/>
          </w:tcPr>
          <w:p w:rsidR="00C610D0" w:rsidRDefault="00C610D0">
            <w:pPr>
              <w:pStyle w:val="ConsPlusNormal"/>
              <w:jc w:val="center"/>
            </w:pPr>
            <w:r>
              <w:t>0</w:t>
            </w:r>
          </w:p>
        </w:tc>
        <w:tc>
          <w:tcPr>
            <w:tcW w:w="510" w:type="dxa"/>
            <w:vAlign w:val="center"/>
          </w:tcPr>
          <w:p w:rsidR="00C610D0" w:rsidRDefault="00C610D0">
            <w:pPr>
              <w:pStyle w:val="ConsPlusNormal"/>
              <w:jc w:val="center"/>
            </w:pPr>
            <w:r>
              <w:t>0</w:t>
            </w:r>
          </w:p>
        </w:tc>
        <w:tc>
          <w:tcPr>
            <w:tcW w:w="3005" w:type="dxa"/>
            <w:vAlign w:val="center"/>
          </w:tcPr>
          <w:p w:rsidR="00C610D0" w:rsidRDefault="00C610D0">
            <w:pPr>
              <w:pStyle w:val="ConsPlusNormal"/>
              <w:jc w:val="center"/>
            </w:pPr>
            <w:r>
              <w:t>Получатели (группы получателей), Правовые основания, Учетные номера денежных обязательств</w:t>
            </w:r>
          </w:p>
        </w:tc>
      </w:tr>
      <w:tr w:rsidR="00C610D0">
        <w:tc>
          <w:tcPr>
            <w:tcW w:w="2211" w:type="dxa"/>
            <w:vAlign w:val="center"/>
          </w:tcPr>
          <w:p w:rsidR="00C610D0" w:rsidRDefault="00C610D0">
            <w:pPr>
              <w:pStyle w:val="ConsPlusNormal"/>
              <w:jc w:val="center"/>
            </w:pPr>
            <w:r>
              <w:t>Увеличение кредиторской задолженности по пособиям по социальной помощи, выплачиваемым работодателями, нанимателями бывшим работникам в натуральной форме</w:t>
            </w:r>
          </w:p>
        </w:tc>
        <w:tc>
          <w:tcPr>
            <w:tcW w:w="794" w:type="dxa"/>
            <w:vAlign w:val="center"/>
          </w:tcPr>
          <w:p w:rsidR="00C610D0" w:rsidRDefault="00C610D0">
            <w:pPr>
              <w:pStyle w:val="ConsPlusNormal"/>
              <w:jc w:val="center"/>
            </w:pPr>
            <w:r>
              <w:t>КРБ</w:t>
            </w:r>
          </w:p>
        </w:tc>
        <w:tc>
          <w:tcPr>
            <w:tcW w:w="510" w:type="dxa"/>
            <w:vAlign w:val="center"/>
          </w:tcPr>
          <w:p w:rsidR="00C610D0" w:rsidRDefault="00C610D0">
            <w:pPr>
              <w:pStyle w:val="ConsPlusNormal"/>
              <w:jc w:val="center"/>
            </w:pPr>
            <w:r>
              <w:t>1</w:t>
            </w:r>
          </w:p>
        </w:tc>
        <w:tc>
          <w:tcPr>
            <w:tcW w:w="510" w:type="dxa"/>
            <w:vAlign w:val="center"/>
          </w:tcPr>
          <w:p w:rsidR="00C610D0" w:rsidRDefault="00C610D0">
            <w:pPr>
              <w:pStyle w:val="ConsPlusNormal"/>
              <w:jc w:val="center"/>
            </w:pPr>
            <w:r>
              <w:t>3</w:t>
            </w:r>
          </w:p>
        </w:tc>
        <w:tc>
          <w:tcPr>
            <w:tcW w:w="454" w:type="dxa"/>
            <w:vAlign w:val="center"/>
          </w:tcPr>
          <w:p w:rsidR="00C610D0" w:rsidRDefault="00C610D0">
            <w:pPr>
              <w:pStyle w:val="ConsPlusNormal"/>
              <w:jc w:val="center"/>
            </w:pPr>
            <w:r>
              <w:t>0</w:t>
            </w:r>
          </w:p>
        </w:tc>
        <w:tc>
          <w:tcPr>
            <w:tcW w:w="454" w:type="dxa"/>
            <w:vAlign w:val="center"/>
          </w:tcPr>
          <w:p w:rsidR="00C610D0" w:rsidRDefault="00C610D0">
            <w:pPr>
              <w:pStyle w:val="ConsPlusNormal"/>
              <w:jc w:val="center"/>
            </w:pPr>
            <w:r>
              <w:t>2</w:t>
            </w:r>
          </w:p>
        </w:tc>
        <w:tc>
          <w:tcPr>
            <w:tcW w:w="567" w:type="dxa"/>
            <w:vAlign w:val="center"/>
          </w:tcPr>
          <w:p w:rsidR="00C610D0" w:rsidRDefault="00C610D0">
            <w:pPr>
              <w:pStyle w:val="ConsPlusNormal"/>
              <w:jc w:val="center"/>
            </w:pPr>
            <w:r>
              <w:t>6</w:t>
            </w:r>
          </w:p>
        </w:tc>
        <w:tc>
          <w:tcPr>
            <w:tcW w:w="567" w:type="dxa"/>
            <w:vAlign w:val="center"/>
          </w:tcPr>
          <w:p w:rsidR="00C610D0" w:rsidRDefault="00C610D0">
            <w:pPr>
              <w:pStyle w:val="ConsPlusNormal"/>
              <w:jc w:val="center"/>
            </w:pPr>
            <w:r>
              <w:t>5</w:t>
            </w:r>
          </w:p>
        </w:tc>
        <w:tc>
          <w:tcPr>
            <w:tcW w:w="454" w:type="dxa"/>
            <w:vAlign w:val="center"/>
          </w:tcPr>
          <w:p w:rsidR="00C610D0" w:rsidRDefault="00C610D0">
            <w:pPr>
              <w:pStyle w:val="ConsPlusNormal"/>
              <w:jc w:val="center"/>
            </w:pPr>
            <w:r>
              <w:t>7</w:t>
            </w:r>
          </w:p>
        </w:tc>
        <w:tc>
          <w:tcPr>
            <w:tcW w:w="454" w:type="dxa"/>
            <w:vAlign w:val="center"/>
          </w:tcPr>
          <w:p w:rsidR="00C610D0" w:rsidRDefault="00C610D0">
            <w:pPr>
              <w:pStyle w:val="ConsPlusNormal"/>
              <w:jc w:val="center"/>
            </w:pPr>
            <w:r>
              <w:t>3</w:t>
            </w:r>
          </w:p>
        </w:tc>
        <w:tc>
          <w:tcPr>
            <w:tcW w:w="510" w:type="dxa"/>
            <w:vAlign w:val="center"/>
          </w:tcPr>
          <w:p w:rsidR="00C610D0" w:rsidRDefault="00C610D0">
            <w:pPr>
              <w:pStyle w:val="ConsPlusNormal"/>
              <w:jc w:val="center"/>
            </w:pPr>
            <w:r>
              <w:t>7</w:t>
            </w:r>
          </w:p>
        </w:tc>
        <w:tc>
          <w:tcPr>
            <w:tcW w:w="3005" w:type="dxa"/>
            <w:vAlign w:val="center"/>
          </w:tcPr>
          <w:p w:rsidR="00C610D0" w:rsidRDefault="00C610D0">
            <w:pPr>
              <w:pStyle w:val="ConsPlusNormal"/>
              <w:jc w:val="center"/>
            </w:pPr>
            <w:r>
              <w:t>Получатели (группы получателей), Правовые основания, Учетные номера денежных обязательств</w:t>
            </w:r>
          </w:p>
        </w:tc>
      </w:tr>
      <w:tr w:rsidR="00C610D0">
        <w:tc>
          <w:tcPr>
            <w:tcW w:w="2211" w:type="dxa"/>
          </w:tcPr>
          <w:p w:rsidR="00C610D0" w:rsidRDefault="00C610D0">
            <w:pPr>
              <w:pStyle w:val="ConsPlusNormal"/>
              <w:jc w:val="center"/>
            </w:pPr>
            <w:r>
              <w:t xml:space="preserve">Уменьшение кредиторской задолженности по пособиям по социальной помощи, выплачиваемым работодателями, </w:t>
            </w:r>
            <w:r>
              <w:lastRenderedPageBreak/>
              <w:t>нанимателями бывшим работникам в натуральной форме</w:t>
            </w:r>
          </w:p>
        </w:tc>
        <w:tc>
          <w:tcPr>
            <w:tcW w:w="794" w:type="dxa"/>
            <w:vAlign w:val="center"/>
          </w:tcPr>
          <w:p w:rsidR="00C610D0" w:rsidRDefault="00C610D0">
            <w:pPr>
              <w:pStyle w:val="ConsPlusNormal"/>
              <w:jc w:val="center"/>
            </w:pPr>
            <w:r>
              <w:lastRenderedPageBreak/>
              <w:t>КРБ</w:t>
            </w:r>
          </w:p>
        </w:tc>
        <w:tc>
          <w:tcPr>
            <w:tcW w:w="510" w:type="dxa"/>
            <w:vAlign w:val="center"/>
          </w:tcPr>
          <w:p w:rsidR="00C610D0" w:rsidRDefault="00C610D0">
            <w:pPr>
              <w:pStyle w:val="ConsPlusNormal"/>
              <w:jc w:val="center"/>
            </w:pPr>
            <w:r>
              <w:t>1</w:t>
            </w:r>
          </w:p>
        </w:tc>
        <w:tc>
          <w:tcPr>
            <w:tcW w:w="510" w:type="dxa"/>
            <w:vAlign w:val="center"/>
          </w:tcPr>
          <w:p w:rsidR="00C610D0" w:rsidRDefault="00C610D0">
            <w:pPr>
              <w:pStyle w:val="ConsPlusNormal"/>
              <w:jc w:val="center"/>
            </w:pPr>
            <w:r>
              <w:t>3</w:t>
            </w:r>
          </w:p>
        </w:tc>
        <w:tc>
          <w:tcPr>
            <w:tcW w:w="454" w:type="dxa"/>
            <w:vAlign w:val="center"/>
          </w:tcPr>
          <w:p w:rsidR="00C610D0" w:rsidRDefault="00C610D0">
            <w:pPr>
              <w:pStyle w:val="ConsPlusNormal"/>
              <w:jc w:val="center"/>
            </w:pPr>
            <w:r>
              <w:t>0</w:t>
            </w:r>
          </w:p>
        </w:tc>
        <w:tc>
          <w:tcPr>
            <w:tcW w:w="454" w:type="dxa"/>
            <w:vAlign w:val="center"/>
          </w:tcPr>
          <w:p w:rsidR="00C610D0" w:rsidRDefault="00C610D0">
            <w:pPr>
              <w:pStyle w:val="ConsPlusNormal"/>
              <w:jc w:val="center"/>
            </w:pPr>
            <w:r>
              <w:t>2</w:t>
            </w:r>
          </w:p>
        </w:tc>
        <w:tc>
          <w:tcPr>
            <w:tcW w:w="567" w:type="dxa"/>
            <w:vAlign w:val="center"/>
          </w:tcPr>
          <w:p w:rsidR="00C610D0" w:rsidRDefault="00C610D0">
            <w:pPr>
              <w:pStyle w:val="ConsPlusNormal"/>
              <w:jc w:val="center"/>
            </w:pPr>
            <w:r>
              <w:t>6</w:t>
            </w:r>
          </w:p>
        </w:tc>
        <w:tc>
          <w:tcPr>
            <w:tcW w:w="567" w:type="dxa"/>
            <w:vAlign w:val="center"/>
          </w:tcPr>
          <w:p w:rsidR="00C610D0" w:rsidRDefault="00C610D0">
            <w:pPr>
              <w:pStyle w:val="ConsPlusNormal"/>
              <w:jc w:val="center"/>
            </w:pPr>
            <w:r>
              <w:t>5</w:t>
            </w:r>
          </w:p>
        </w:tc>
        <w:tc>
          <w:tcPr>
            <w:tcW w:w="454" w:type="dxa"/>
            <w:vAlign w:val="center"/>
          </w:tcPr>
          <w:p w:rsidR="00C610D0" w:rsidRDefault="00C610D0">
            <w:pPr>
              <w:pStyle w:val="ConsPlusNormal"/>
              <w:jc w:val="center"/>
            </w:pPr>
            <w:r>
              <w:t>8</w:t>
            </w:r>
          </w:p>
        </w:tc>
        <w:tc>
          <w:tcPr>
            <w:tcW w:w="454" w:type="dxa"/>
            <w:vAlign w:val="center"/>
          </w:tcPr>
          <w:p w:rsidR="00C610D0" w:rsidRDefault="00C610D0">
            <w:pPr>
              <w:pStyle w:val="ConsPlusNormal"/>
              <w:jc w:val="center"/>
            </w:pPr>
            <w:r>
              <w:t>3</w:t>
            </w:r>
          </w:p>
        </w:tc>
        <w:tc>
          <w:tcPr>
            <w:tcW w:w="510" w:type="dxa"/>
            <w:vAlign w:val="center"/>
          </w:tcPr>
          <w:p w:rsidR="00C610D0" w:rsidRDefault="00C610D0">
            <w:pPr>
              <w:pStyle w:val="ConsPlusNormal"/>
              <w:jc w:val="center"/>
            </w:pPr>
            <w:r>
              <w:t>7</w:t>
            </w:r>
          </w:p>
        </w:tc>
        <w:tc>
          <w:tcPr>
            <w:tcW w:w="3005" w:type="dxa"/>
            <w:vAlign w:val="center"/>
          </w:tcPr>
          <w:p w:rsidR="00C610D0" w:rsidRDefault="00C610D0">
            <w:pPr>
              <w:pStyle w:val="ConsPlusNormal"/>
              <w:jc w:val="center"/>
            </w:pPr>
            <w:r>
              <w:t>Получатели (группы получателей), Правовые основания, Учетные номера денежных обязательств</w:t>
            </w:r>
          </w:p>
        </w:tc>
      </w:tr>
      <w:tr w:rsidR="00C610D0">
        <w:tc>
          <w:tcPr>
            <w:tcW w:w="2211" w:type="dxa"/>
            <w:vAlign w:val="center"/>
          </w:tcPr>
          <w:p w:rsidR="00C610D0" w:rsidRDefault="00C610D0">
            <w:pPr>
              <w:pStyle w:val="ConsPlusNormal"/>
              <w:jc w:val="center"/>
            </w:pPr>
            <w:r>
              <w:lastRenderedPageBreak/>
              <w:t>Расчеты по социальным пособиям и компенсациям персоналу в денежной форме</w:t>
            </w:r>
          </w:p>
        </w:tc>
        <w:tc>
          <w:tcPr>
            <w:tcW w:w="794" w:type="dxa"/>
            <w:vAlign w:val="center"/>
          </w:tcPr>
          <w:p w:rsidR="00C610D0" w:rsidRDefault="00C610D0">
            <w:pPr>
              <w:pStyle w:val="ConsPlusNormal"/>
              <w:jc w:val="center"/>
            </w:pPr>
            <w:r>
              <w:t>КРБ</w:t>
            </w:r>
          </w:p>
        </w:tc>
        <w:tc>
          <w:tcPr>
            <w:tcW w:w="510" w:type="dxa"/>
            <w:vAlign w:val="center"/>
          </w:tcPr>
          <w:p w:rsidR="00C610D0" w:rsidRDefault="00C610D0">
            <w:pPr>
              <w:pStyle w:val="ConsPlusNormal"/>
              <w:jc w:val="center"/>
            </w:pPr>
            <w:r>
              <w:t>1</w:t>
            </w:r>
          </w:p>
        </w:tc>
        <w:tc>
          <w:tcPr>
            <w:tcW w:w="510" w:type="dxa"/>
            <w:vAlign w:val="center"/>
          </w:tcPr>
          <w:p w:rsidR="00C610D0" w:rsidRDefault="00C610D0">
            <w:pPr>
              <w:pStyle w:val="ConsPlusNormal"/>
              <w:jc w:val="center"/>
            </w:pPr>
            <w:r>
              <w:t>3</w:t>
            </w:r>
          </w:p>
        </w:tc>
        <w:tc>
          <w:tcPr>
            <w:tcW w:w="454" w:type="dxa"/>
            <w:vAlign w:val="center"/>
          </w:tcPr>
          <w:p w:rsidR="00C610D0" w:rsidRDefault="00C610D0">
            <w:pPr>
              <w:pStyle w:val="ConsPlusNormal"/>
              <w:jc w:val="center"/>
            </w:pPr>
            <w:r>
              <w:t>0</w:t>
            </w:r>
          </w:p>
        </w:tc>
        <w:tc>
          <w:tcPr>
            <w:tcW w:w="454" w:type="dxa"/>
            <w:vAlign w:val="center"/>
          </w:tcPr>
          <w:p w:rsidR="00C610D0" w:rsidRDefault="00C610D0">
            <w:pPr>
              <w:pStyle w:val="ConsPlusNormal"/>
              <w:jc w:val="center"/>
            </w:pPr>
            <w:r>
              <w:t>2</w:t>
            </w:r>
          </w:p>
        </w:tc>
        <w:tc>
          <w:tcPr>
            <w:tcW w:w="567" w:type="dxa"/>
            <w:vAlign w:val="center"/>
          </w:tcPr>
          <w:p w:rsidR="00C610D0" w:rsidRDefault="00C610D0">
            <w:pPr>
              <w:pStyle w:val="ConsPlusNormal"/>
              <w:jc w:val="center"/>
            </w:pPr>
            <w:r>
              <w:t>6</w:t>
            </w:r>
          </w:p>
        </w:tc>
        <w:tc>
          <w:tcPr>
            <w:tcW w:w="567" w:type="dxa"/>
            <w:vAlign w:val="center"/>
          </w:tcPr>
          <w:p w:rsidR="00C610D0" w:rsidRDefault="00C610D0">
            <w:pPr>
              <w:pStyle w:val="ConsPlusNormal"/>
              <w:jc w:val="center"/>
            </w:pPr>
            <w:r>
              <w:t>6</w:t>
            </w:r>
          </w:p>
        </w:tc>
        <w:tc>
          <w:tcPr>
            <w:tcW w:w="454" w:type="dxa"/>
            <w:vAlign w:val="center"/>
          </w:tcPr>
          <w:p w:rsidR="00C610D0" w:rsidRDefault="00C610D0">
            <w:pPr>
              <w:pStyle w:val="ConsPlusNormal"/>
              <w:jc w:val="center"/>
            </w:pPr>
            <w:r>
              <w:t>0</w:t>
            </w:r>
          </w:p>
        </w:tc>
        <w:tc>
          <w:tcPr>
            <w:tcW w:w="454" w:type="dxa"/>
            <w:vAlign w:val="center"/>
          </w:tcPr>
          <w:p w:rsidR="00C610D0" w:rsidRDefault="00C610D0">
            <w:pPr>
              <w:pStyle w:val="ConsPlusNormal"/>
              <w:jc w:val="center"/>
            </w:pPr>
            <w:r>
              <w:t>0</w:t>
            </w:r>
          </w:p>
        </w:tc>
        <w:tc>
          <w:tcPr>
            <w:tcW w:w="510" w:type="dxa"/>
            <w:vAlign w:val="center"/>
          </w:tcPr>
          <w:p w:rsidR="00C610D0" w:rsidRDefault="00C610D0">
            <w:pPr>
              <w:pStyle w:val="ConsPlusNormal"/>
              <w:jc w:val="center"/>
            </w:pPr>
            <w:r>
              <w:t>0</w:t>
            </w:r>
          </w:p>
        </w:tc>
        <w:tc>
          <w:tcPr>
            <w:tcW w:w="3005" w:type="dxa"/>
            <w:vAlign w:val="center"/>
          </w:tcPr>
          <w:p w:rsidR="00C610D0" w:rsidRDefault="00C610D0">
            <w:pPr>
              <w:pStyle w:val="ConsPlusNormal"/>
              <w:jc w:val="center"/>
            </w:pPr>
            <w:r>
              <w:t>Получатели (группы получателей), Правовые основания, Учетные номера денежных обязательств</w:t>
            </w:r>
          </w:p>
        </w:tc>
      </w:tr>
      <w:tr w:rsidR="00C610D0">
        <w:tc>
          <w:tcPr>
            <w:tcW w:w="2211" w:type="dxa"/>
            <w:vAlign w:val="center"/>
          </w:tcPr>
          <w:p w:rsidR="00C610D0" w:rsidRDefault="00C610D0">
            <w:pPr>
              <w:pStyle w:val="ConsPlusNormal"/>
              <w:jc w:val="center"/>
            </w:pPr>
            <w:r>
              <w:t>Увеличение кредиторской задолженности по социальным пособиям и компенсациям персоналу в денежной форме</w:t>
            </w:r>
          </w:p>
        </w:tc>
        <w:tc>
          <w:tcPr>
            <w:tcW w:w="794" w:type="dxa"/>
            <w:vAlign w:val="center"/>
          </w:tcPr>
          <w:p w:rsidR="00C610D0" w:rsidRDefault="00C610D0">
            <w:pPr>
              <w:pStyle w:val="ConsPlusNormal"/>
              <w:jc w:val="center"/>
            </w:pPr>
            <w:r>
              <w:t>КРБ</w:t>
            </w:r>
          </w:p>
        </w:tc>
        <w:tc>
          <w:tcPr>
            <w:tcW w:w="510" w:type="dxa"/>
            <w:vAlign w:val="center"/>
          </w:tcPr>
          <w:p w:rsidR="00C610D0" w:rsidRDefault="00C610D0">
            <w:pPr>
              <w:pStyle w:val="ConsPlusNormal"/>
              <w:jc w:val="center"/>
            </w:pPr>
            <w:r>
              <w:t>1</w:t>
            </w:r>
          </w:p>
        </w:tc>
        <w:tc>
          <w:tcPr>
            <w:tcW w:w="510" w:type="dxa"/>
            <w:vAlign w:val="center"/>
          </w:tcPr>
          <w:p w:rsidR="00C610D0" w:rsidRDefault="00C610D0">
            <w:pPr>
              <w:pStyle w:val="ConsPlusNormal"/>
              <w:jc w:val="center"/>
            </w:pPr>
            <w:r>
              <w:t>3</w:t>
            </w:r>
          </w:p>
        </w:tc>
        <w:tc>
          <w:tcPr>
            <w:tcW w:w="454" w:type="dxa"/>
            <w:vAlign w:val="center"/>
          </w:tcPr>
          <w:p w:rsidR="00C610D0" w:rsidRDefault="00C610D0">
            <w:pPr>
              <w:pStyle w:val="ConsPlusNormal"/>
              <w:jc w:val="center"/>
            </w:pPr>
            <w:r>
              <w:t>0</w:t>
            </w:r>
          </w:p>
        </w:tc>
        <w:tc>
          <w:tcPr>
            <w:tcW w:w="454" w:type="dxa"/>
            <w:vAlign w:val="center"/>
          </w:tcPr>
          <w:p w:rsidR="00C610D0" w:rsidRDefault="00C610D0">
            <w:pPr>
              <w:pStyle w:val="ConsPlusNormal"/>
              <w:jc w:val="center"/>
            </w:pPr>
            <w:r>
              <w:t>2</w:t>
            </w:r>
          </w:p>
        </w:tc>
        <w:tc>
          <w:tcPr>
            <w:tcW w:w="567" w:type="dxa"/>
            <w:vAlign w:val="center"/>
          </w:tcPr>
          <w:p w:rsidR="00C610D0" w:rsidRDefault="00C610D0">
            <w:pPr>
              <w:pStyle w:val="ConsPlusNormal"/>
              <w:jc w:val="center"/>
            </w:pPr>
            <w:r>
              <w:t>6</w:t>
            </w:r>
          </w:p>
        </w:tc>
        <w:tc>
          <w:tcPr>
            <w:tcW w:w="567" w:type="dxa"/>
            <w:vAlign w:val="center"/>
          </w:tcPr>
          <w:p w:rsidR="00C610D0" w:rsidRDefault="00C610D0">
            <w:pPr>
              <w:pStyle w:val="ConsPlusNormal"/>
              <w:jc w:val="center"/>
            </w:pPr>
            <w:r>
              <w:t>6</w:t>
            </w:r>
          </w:p>
        </w:tc>
        <w:tc>
          <w:tcPr>
            <w:tcW w:w="454" w:type="dxa"/>
            <w:vAlign w:val="center"/>
          </w:tcPr>
          <w:p w:rsidR="00C610D0" w:rsidRDefault="00C610D0">
            <w:pPr>
              <w:pStyle w:val="ConsPlusNormal"/>
              <w:jc w:val="center"/>
            </w:pPr>
            <w:r>
              <w:t>7</w:t>
            </w:r>
          </w:p>
        </w:tc>
        <w:tc>
          <w:tcPr>
            <w:tcW w:w="454" w:type="dxa"/>
            <w:vAlign w:val="center"/>
          </w:tcPr>
          <w:p w:rsidR="00C610D0" w:rsidRDefault="00C610D0">
            <w:pPr>
              <w:pStyle w:val="ConsPlusNormal"/>
              <w:jc w:val="center"/>
            </w:pPr>
            <w:r>
              <w:t>3</w:t>
            </w:r>
          </w:p>
        </w:tc>
        <w:tc>
          <w:tcPr>
            <w:tcW w:w="510" w:type="dxa"/>
            <w:vAlign w:val="center"/>
          </w:tcPr>
          <w:p w:rsidR="00C610D0" w:rsidRDefault="00C610D0">
            <w:pPr>
              <w:pStyle w:val="ConsPlusNormal"/>
              <w:jc w:val="center"/>
            </w:pPr>
            <w:r>
              <w:t>7</w:t>
            </w:r>
          </w:p>
        </w:tc>
        <w:tc>
          <w:tcPr>
            <w:tcW w:w="3005" w:type="dxa"/>
            <w:vAlign w:val="center"/>
          </w:tcPr>
          <w:p w:rsidR="00C610D0" w:rsidRDefault="00C610D0">
            <w:pPr>
              <w:pStyle w:val="ConsPlusNormal"/>
              <w:jc w:val="center"/>
            </w:pPr>
            <w:r>
              <w:t>Получатели (группы получателей), Правовые основания, Учетные номера денежных обязательств</w:t>
            </w:r>
          </w:p>
        </w:tc>
      </w:tr>
      <w:tr w:rsidR="00C610D0">
        <w:tc>
          <w:tcPr>
            <w:tcW w:w="2211" w:type="dxa"/>
          </w:tcPr>
          <w:p w:rsidR="00C610D0" w:rsidRDefault="00C610D0">
            <w:pPr>
              <w:pStyle w:val="ConsPlusNormal"/>
              <w:jc w:val="center"/>
            </w:pPr>
            <w:r>
              <w:t>Уменьшение кредиторской задолженности по социальным пособиям и компенсациям персоналу в денежной форме</w:t>
            </w:r>
          </w:p>
        </w:tc>
        <w:tc>
          <w:tcPr>
            <w:tcW w:w="794" w:type="dxa"/>
            <w:vAlign w:val="center"/>
          </w:tcPr>
          <w:p w:rsidR="00C610D0" w:rsidRDefault="00C610D0">
            <w:pPr>
              <w:pStyle w:val="ConsPlusNormal"/>
              <w:jc w:val="center"/>
            </w:pPr>
            <w:r>
              <w:t>КРБ</w:t>
            </w:r>
          </w:p>
        </w:tc>
        <w:tc>
          <w:tcPr>
            <w:tcW w:w="510" w:type="dxa"/>
            <w:vAlign w:val="center"/>
          </w:tcPr>
          <w:p w:rsidR="00C610D0" w:rsidRDefault="00C610D0">
            <w:pPr>
              <w:pStyle w:val="ConsPlusNormal"/>
              <w:jc w:val="center"/>
            </w:pPr>
            <w:r>
              <w:t>1</w:t>
            </w:r>
          </w:p>
        </w:tc>
        <w:tc>
          <w:tcPr>
            <w:tcW w:w="510" w:type="dxa"/>
            <w:vAlign w:val="center"/>
          </w:tcPr>
          <w:p w:rsidR="00C610D0" w:rsidRDefault="00C610D0">
            <w:pPr>
              <w:pStyle w:val="ConsPlusNormal"/>
              <w:jc w:val="center"/>
            </w:pPr>
            <w:r>
              <w:t>3</w:t>
            </w:r>
          </w:p>
        </w:tc>
        <w:tc>
          <w:tcPr>
            <w:tcW w:w="454" w:type="dxa"/>
            <w:vAlign w:val="center"/>
          </w:tcPr>
          <w:p w:rsidR="00C610D0" w:rsidRDefault="00C610D0">
            <w:pPr>
              <w:pStyle w:val="ConsPlusNormal"/>
              <w:jc w:val="center"/>
            </w:pPr>
            <w:r>
              <w:t>0</w:t>
            </w:r>
          </w:p>
        </w:tc>
        <w:tc>
          <w:tcPr>
            <w:tcW w:w="454" w:type="dxa"/>
            <w:vAlign w:val="center"/>
          </w:tcPr>
          <w:p w:rsidR="00C610D0" w:rsidRDefault="00C610D0">
            <w:pPr>
              <w:pStyle w:val="ConsPlusNormal"/>
              <w:jc w:val="center"/>
            </w:pPr>
            <w:r>
              <w:t>2</w:t>
            </w:r>
          </w:p>
        </w:tc>
        <w:tc>
          <w:tcPr>
            <w:tcW w:w="567" w:type="dxa"/>
            <w:vAlign w:val="center"/>
          </w:tcPr>
          <w:p w:rsidR="00C610D0" w:rsidRDefault="00C610D0">
            <w:pPr>
              <w:pStyle w:val="ConsPlusNormal"/>
              <w:jc w:val="center"/>
            </w:pPr>
            <w:r>
              <w:t>6</w:t>
            </w:r>
          </w:p>
        </w:tc>
        <w:tc>
          <w:tcPr>
            <w:tcW w:w="567" w:type="dxa"/>
            <w:vAlign w:val="center"/>
          </w:tcPr>
          <w:p w:rsidR="00C610D0" w:rsidRDefault="00C610D0">
            <w:pPr>
              <w:pStyle w:val="ConsPlusNormal"/>
              <w:jc w:val="center"/>
            </w:pPr>
            <w:r>
              <w:t>6</w:t>
            </w:r>
          </w:p>
        </w:tc>
        <w:tc>
          <w:tcPr>
            <w:tcW w:w="454" w:type="dxa"/>
            <w:vAlign w:val="center"/>
          </w:tcPr>
          <w:p w:rsidR="00C610D0" w:rsidRDefault="00C610D0">
            <w:pPr>
              <w:pStyle w:val="ConsPlusNormal"/>
              <w:jc w:val="center"/>
            </w:pPr>
            <w:r>
              <w:t>8</w:t>
            </w:r>
          </w:p>
        </w:tc>
        <w:tc>
          <w:tcPr>
            <w:tcW w:w="454" w:type="dxa"/>
            <w:vAlign w:val="center"/>
          </w:tcPr>
          <w:p w:rsidR="00C610D0" w:rsidRDefault="00C610D0">
            <w:pPr>
              <w:pStyle w:val="ConsPlusNormal"/>
              <w:jc w:val="center"/>
            </w:pPr>
            <w:r>
              <w:t>3</w:t>
            </w:r>
          </w:p>
        </w:tc>
        <w:tc>
          <w:tcPr>
            <w:tcW w:w="510" w:type="dxa"/>
            <w:vAlign w:val="center"/>
          </w:tcPr>
          <w:p w:rsidR="00C610D0" w:rsidRDefault="00C610D0">
            <w:pPr>
              <w:pStyle w:val="ConsPlusNormal"/>
              <w:jc w:val="center"/>
            </w:pPr>
            <w:r>
              <w:t>7</w:t>
            </w:r>
          </w:p>
        </w:tc>
        <w:tc>
          <w:tcPr>
            <w:tcW w:w="3005" w:type="dxa"/>
            <w:vAlign w:val="center"/>
          </w:tcPr>
          <w:p w:rsidR="00C610D0" w:rsidRDefault="00C610D0">
            <w:pPr>
              <w:pStyle w:val="ConsPlusNormal"/>
              <w:jc w:val="center"/>
            </w:pPr>
            <w:r>
              <w:t>Получатели (группы получателей), Правовые основания, Учетные номера денежных обязательств</w:t>
            </w:r>
          </w:p>
        </w:tc>
      </w:tr>
      <w:tr w:rsidR="00C610D0">
        <w:tc>
          <w:tcPr>
            <w:tcW w:w="2211" w:type="dxa"/>
            <w:vAlign w:val="center"/>
          </w:tcPr>
          <w:p w:rsidR="00C610D0" w:rsidRDefault="00C610D0">
            <w:pPr>
              <w:pStyle w:val="ConsPlusNormal"/>
              <w:jc w:val="center"/>
            </w:pPr>
            <w:r>
              <w:t>Расчеты по социальным компенсациям персоналу в натуральной форме</w:t>
            </w:r>
          </w:p>
        </w:tc>
        <w:tc>
          <w:tcPr>
            <w:tcW w:w="794" w:type="dxa"/>
            <w:vAlign w:val="center"/>
          </w:tcPr>
          <w:p w:rsidR="00C610D0" w:rsidRDefault="00C610D0">
            <w:pPr>
              <w:pStyle w:val="ConsPlusNormal"/>
              <w:jc w:val="center"/>
            </w:pPr>
            <w:r>
              <w:t>КРБ</w:t>
            </w:r>
          </w:p>
        </w:tc>
        <w:tc>
          <w:tcPr>
            <w:tcW w:w="510" w:type="dxa"/>
            <w:vAlign w:val="center"/>
          </w:tcPr>
          <w:p w:rsidR="00C610D0" w:rsidRDefault="00C610D0">
            <w:pPr>
              <w:pStyle w:val="ConsPlusNormal"/>
              <w:jc w:val="center"/>
            </w:pPr>
            <w:r>
              <w:t>1</w:t>
            </w:r>
          </w:p>
        </w:tc>
        <w:tc>
          <w:tcPr>
            <w:tcW w:w="510" w:type="dxa"/>
            <w:vAlign w:val="center"/>
          </w:tcPr>
          <w:p w:rsidR="00C610D0" w:rsidRDefault="00C610D0">
            <w:pPr>
              <w:pStyle w:val="ConsPlusNormal"/>
              <w:jc w:val="center"/>
            </w:pPr>
            <w:r>
              <w:t>3</w:t>
            </w:r>
          </w:p>
        </w:tc>
        <w:tc>
          <w:tcPr>
            <w:tcW w:w="454" w:type="dxa"/>
            <w:vAlign w:val="center"/>
          </w:tcPr>
          <w:p w:rsidR="00C610D0" w:rsidRDefault="00C610D0">
            <w:pPr>
              <w:pStyle w:val="ConsPlusNormal"/>
              <w:jc w:val="center"/>
            </w:pPr>
            <w:r>
              <w:t>0</w:t>
            </w:r>
          </w:p>
        </w:tc>
        <w:tc>
          <w:tcPr>
            <w:tcW w:w="454" w:type="dxa"/>
            <w:vAlign w:val="center"/>
          </w:tcPr>
          <w:p w:rsidR="00C610D0" w:rsidRDefault="00C610D0">
            <w:pPr>
              <w:pStyle w:val="ConsPlusNormal"/>
              <w:jc w:val="center"/>
            </w:pPr>
            <w:r>
              <w:t>2</w:t>
            </w:r>
          </w:p>
        </w:tc>
        <w:tc>
          <w:tcPr>
            <w:tcW w:w="567" w:type="dxa"/>
            <w:vAlign w:val="center"/>
          </w:tcPr>
          <w:p w:rsidR="00C610D0" w:rsidRDefault="00C610D0">
            <w:pPr>
              <w:pStyle w:val="ConsPlusNormal"/>
              <w:jc w:val="center"/>
            </w:pPr>
            <w:r>
              <w:t>6</w:t>
            </w:r>
          </w:p>
        </w:tc>
        <w:tc>
          <w:tcPr>
            <w:tcW w:w="567" w:type="dxa"/>
            <w:vAlign w:val="center"/>
          </w:tcPr>
          <w:p w:rsidR="00C610D0" w:rsidRDefault="00C610D0">
            <w:pPr>
              <w:pStyle w:val="ConsPlusNormal"/>
              <w:jc w:val="center"/>
            </w:pPr>
            <w:r>
              <w:t>7</w:t>
            </w:r>
          </w:p>
        </w:tc>
        <w:tc>
          <w:tcPr>
            <w:tcW w:w="454" w:type="dxa"/>
            <w:vAlign w:val="center"/>
          </w:tcPr>
          <w:p w:rsidR="00C610D0" w:rsidRDefault="00C610D0">
            <w:pPr>
              <w:pStyle w:val="ConsPlusNormal"/>
              <w:jc w:val="center"/>
            </w:pPr>
            <w:r>
              <w:t>0</w:t>
            </w:r>
          </w:p>
        </w:tc>
        <w:tc>
          <w:tcPr>
            <w:tcW w:w="454" w:type="dxa"/>
            <w:vAlign w:val="center"/>
          </w:tcPr>
          <w:p w:rsidR="00C610D0" w:rsidRDefault="00C610D0">
            <w:pPr>
              <w:pStyle w:val="ConsPlusNormal"/>
              <w:jc w:val="center"/>
            </w:pPr>
            <w:r>
              <w:t>0</w:t>
            </w:r>
          </w:p>
        </w:tc>
        <w:tc>
          <w:tcPr>
            <w:tcW w:w="510" w:type="dxa"/>
            <w:vAlign w:val="center"/>
          </w:tcPr>
          <w:p w:rsidR="00C610D0" w:rsidRDefault="00C610D0">
            <w:pPr>
              <w:pStyle w:val="ConsPlusNormal"/>
              <w:jc w:val="center"/>
            </w:pPr>
            <w:r>
              <w:t>0</w:t>
            </w:r>
          </w:p>
        </w:tc>
        <w:tc>
          <w:tcPr>
            <w:tcW w:w="3005" w:type="dxa"/>
            <w:vAlign w:val="center"/>
          </w:tcPr>
          <w:p w:rsidR="00C610D0" w:rsidRDefault="00C610D0">
            <w:pPr>
              <w:pStyle w:val="ConsPlusNormal"/>
              <w:jc w:val="center"/>
            </w:pPr>
            <w:r>
              <w:t>Получатели (группы получателей), Правовые основания, Учетные номера денежных обязательств</w:t>
            </w:r>
          </w:p>
        </w:tc>
      </w:tr>
      <w:tr w:rsidR="00C610D0">
        <w:tc>
          <w:tcPr>
            <w:tcW w:w="2211" w:type="dxa"/>
            <w:vAlign w:val="center"/>
          </w:tcPr>
          <w:p w:rsidR="00C610D0" w:rsidRDefault="00C610D0">
            <w:pPr>
              <w:pStyle w:val="ConsPlusNormal"/>
              <w:jc w:val="center"/>
            </w:pPr>
            <w:r>
              <w:t xml:space="preserve">Увеличение кредиторской задолженности по социальным компенсациям </w:t>
            </w:r>
            <w:r>
              <w:lastRenderedPageBreak/>
              <w:t>персоналу в натуральной форме</w:t>
            </w:r>
          </w:p>
        </w:tc>
        <w:tc>
          <w:tcPr>
            <w:tcW w:w="794" w:type="dxa"/>
            <w:vAlign w:val="center"/>
          </w:tcPr>
          <w:p w:rsidR="00C610D0" w:rsidRDefault="00C610D0">
            <w:pPr>
              <w:pStyle w:val="ConsPlusNormal"/>
              <w:jc w:val="center"/>
            </w:pPr>
            <w:r>
              <w:lastRenderedPageBreak/>
              <w:t>КРБ</w:t>
            </w:r>
          </w:p>
        </w:tc>
        <w:tc>
          <w:tcPr>
            <w:tcW w:w="510" w:type="dxa"/>
            <w:vAlign w:val="center"/>
          </w:tcPr>
          <w:p w:rsidR="00C610D0" w:rsidRDefault="00C610D0">
            <w:pPr>
              <w:pStyle w:val="ConsPlusNormal"/>
              <w:jc w:val="center"/>
            </w:pPr>
            <w:r>
              <w:t>1</w:t>
            </w:r>
          </w:p>
        </w:tc>
        <w:tc>
          <w:tcPr>
            <w:tcW w:w="510" w:type="dxa"/>
            <w:vAlign w:val="center"/>
          </w:tcPr>
          <w:p w:rsidR="00C610D0" w:rsidRDefault="00C610D0">
            <w:pPr>
              <w:pStyle w:val="ConsPlusNormal"/>
              <w:jc w:val="center"/>
            </w:pPr>
            <w:r>
              <w:t>3</w:t>
            </w:r>
          </w:p>
        </w:tc>
        <w:tc>
          <w:tcPr>
            <w:tcW w:w="454" w:type="dxa"/>
            <w:vAlign w:val="center"/>
          </w:tcPr>
          <w:p w:rsidR="00C610D0" w:rsidRDefault="00C610D0">
            <w:pPr>
              <w:pStyle w:val="ConsPlusNormal"/>
              <w:jc w:val="center"/>
            </w:pPr>
            <w:r>
              <w:t>0</w:t>
            </w:r>
          </w:p>
        </w:tc>
        <w:tc>
          <w:tcPr>
            <w:tcW w:w="454" w:type="dxa"/>
            <w:vAlign w:val="center"/>
          </w:tcPr>
          <w:p w:rsidR="00C610D0" w:rsidRDefault="00C610D0">
            <w:pPr>
              <w:pStyle w:val="ConsPlusNormal"/>
              <w:jc w:val="center"/>
            </w:pPr>
            <w:r>
              <w:t>2</w:t>
            </w:r>
          </w:p>
        </w:tc>
        <w:tc>
          <w:tcPr>
            <w:tcW w:w="567" w:type="dxa"/>
            <w:vAlign w:val="center"/>
          </w:tcPr>
          <w:p w:rsidR="00C610D0" w:rsidRDefault="00C610D0">
            <w:pPr>
              <w:pStyle w:val="ConsPlusNormal"/>
              <w:jc w:val="center"/>
            </w:pPr>
            <w:r>
              <w:t>6</w:t>
            </w:r>
          </w:p>
        </w:tc>
        <w:tc>
          <w:tcPr>
            <w:tcW w:w="567" w:type="dxa"/>
            <w:vAlign w:val="center"/>
          </w:tcPr>
          <w:p w:rsidR="00C610D0" w:rsidRDefault="00C610D0">
            <w:pPr>
              <w:pStyle w:val="ConsPlusNormal"/>
              <w:jc w:val="center"/>
            </w:pPr>
            <w:r>
              <w:t>7</w:t>
            </w:r>
          </w:p>
        </w:tc>
        <w:tc>
          <w:tcPr>
            <w:tcW w:w="454" w:type="dxa"/>
            <w:vAlign w:val="center"/>
          </w:tcPr>
          <w:p w:rsidR="00C610D0" w:rsidRDefault="00C610D0">
            <w:pPr>
              <w:pStyle w:val="ConsPlusNormal"/>
              <w:jc w:val="center"/>
            </w:pPr>
            <w:r>
              <w:t>7</w:t>
            </w:r>
          </w:p>
        </w:tc>
        <w:tc>
          <w:tcPr>
            <w:tcW w:w="454" w:type="dxa"/>
            <w:vAlign w:val="center"/>
          </w:tcPr>
          <w:p w:rsidR="00C610D0" w:rsidRDefault="00C610D0">
            <w:pPr>
              <w:pStyle w:val="ConsPlusNormal"/>
              <w:jc w:val="center"/>
            </w:pPr>
            <w:r>
              <w:t>3</w:t>
            </w:r>
          </w:p>
        </w:tc>
        <w:tc>
          <w:tcPr>
            <w:tcW w:w="510" w:type="dxa"/>
            <w:vAlign w:val="center"/>
          </w:tcPr>
          <w:p w:rsidR="00C610D0" w:rsidRDefault="00C610D0">
            <w:pPr>
              <w:pStyle w:val="ConsPlusNormal"/>
              <w:jc w:val="center"/>
            </w:pPr>
            <w:r>
              <w:t>7</w:t>
            </w:r>
          </w:p>
        </w:tc>
        <w:tc>
          <w:tcPr>
            <w:tcW w:w="3005" w:type="dxa"/>
            <w:vAlign w:val="center"/>
          </w:tcPr>
          <w:p w:rsidR="00C610D0" w:rsidRDefault="00C610D0">
            <w:pPr>
              <w:pStyle w:val="ConsPlusNormal"/>
              <w:jc w:val="center"/>
            </w:pPr>
            <w:r>
              <w:t>Получатели (группы получателей), Правовые основания, Учетные номера денежных обязательств</w:t>
            </w:r>
          </w:p>
        </w:tc>
      </w:tr>
      <w:tr w:rsidR="00C610D0">
        <w:tc>
          <w:tcPr>
            <w:tcW w:w="2211" w:type="dxa"/>
          </w:tcPr>
          <w:p w:rsidR="00C610D0" w:rsidRDefault="00C610D0">
            <w:pPr>
              <w:pStyle w:val="ConsPlusNormal"/>
              <w:jc w:val="center"/>
            </w:pPr>
            <w:r>
              <w:lastRenderedPageBreak/>
              <w:t>Уменьшение кредиторской задолженности по социальным компенсациям персоналу в натуральной форме</w:t>
            </w:r>
          </w:p>
        </w:tc>
        <w:tc>
          <w:tcPr>
            <w:tcW w:w="794" w:type="dxa"/>
            <w:vAlign w:val="center"/>
          </w:tcPr>
          <w:p w:rsidR="00C610D0" w:rsidRDefault="00C610D0">
            <w:pPr>
              <w:pStyle w:val="ConsPlusNormal"/>
              <w:jc w:val="center"/>
            </w:pPr>
            <w:r>
              <w:t>КРБ</w:t>
            </w:r>
          </w:p>
        </w:tc>
        <w:tc>
          <w:tcPr>
            <w:tcW w:w="510" w:type="dxa"/>
            <w:vAlign w:val="center"/>
          </w:tcPr>
          <w:p w:rsidR="00C610D0" w:rsidRDefault="00C610D0">
            <w:pPr>
              <w:pStyle w:val="ConsPlusNormal"/>
              <w:jc w:val="center"/>
            </w:pPr>
            <w:r>
              <w:t>1</w:t>
            </w:r>
          </w:p>
        </w:tc>
        <w:tc>
          <w:tcPr>
            <w:tcW w:w="510" w:type="dxa"/>
            <w:vAlign w:val="center"/>
          </w:tcPr>
          <w:p w:rsidR="00C610D0" w:rsidRDefault="00C610D0">
            <w:pPr>
              <w:pStyle w:val="ConsPlusNormal"/>
              <w:jc w:val="center"/>
            </w:pPr>
            <w:r>
              <w:t>3</w:t>
            </w:r>
          </w:p>
        </w:tc>
        <w:tc>
          <w:tcPr>
            <w:tcW w:w="454" w:type="dxa"/>
            <w:vAlign w:val="center"/>
          </w:tcPr>
          <w:p w:rsidR="00C610D0" w:rsidRDefault="00C610D0">
            <w:pPr>
              <w:pStyle w:val="ConsPlusNormal"/>
              <w:jc w:val="center"/>
            </w:pPr>
            <w:r>
              <w:t>0</w:t>
            </w:r>
          </w:p>
        </w:tc>
        <w:tc>
          <w:tcPr>
            <w:tcW w:w="454" w:type="dxa"/>
            <w:vAlign w:val="center"/>
          </w:tcPr>
          <w:p w:rsidR="00C610D0" w:rsidRDefault="00C610D0">
            <w:pPr>
              <w:pStyle w:val="ConsPlusNormal"/>
              <w:jc w:val="center"/>
            </w:pPr>
            <w:r>
              <w:t>2</w:t>
            </w:r>
          </w:p>
        </w:tc>
        <w:tc>
          <w:tcPr>
            <w:tcW w:w="567" w:type="dxa"/>
            <w:vAlign w:val="center"/>
          </w:tcPr>
          <w:p w:rsidR="00C610D0" w:rsidRDefault="00C610D0">
            <w:pPr>
              <w:pStyle w:val="ConsPlusNormal"/>
              <w:jc w:val="center"/>
            </w:pPr>
            <w:r>
              <w:t>6</w:t>
            </w:r>
          </w:p>
        </w:tc>
        <w:tc>
          <w:tcPr>
            <w:tcW w:w="567" w:type="dxa"/>
            <w:vAlign w:val="center"/>
          </w:tcPr>
          <w:p w:rsidR="00C610D0" w:rsidRDefault="00C610D0">
            <w:pPr>
              <w:pStyle w:val="ConsPlusNormal"/>
              <w:jc w:val="center"/>
            </w:pPr>
            <w:r>
              <w:t>7</w:t>
            </w:r>
          </w:p>
        </w:tc>
        <w:tc>
          <w:tcPr>
            <w:tcW w:w="454" w:type="dxa"/>
            <w:vAlign w:val="center"/>
          </w:tcPr>
          <w:p w:rsidR="00C610D0" w:rsidRDefault="00C610D0">
            <w:pPr>
              <w:pStyle w:val="ConsPlusNormal"/>
              <w:jc w:val="center"/>
            </w:pPr>
            <w:r>
              <w:t>8</w:t>
            </w:r>
          </w:p>
        </w:tc>
        <w:tc>
          <w:tcPr>
            <w:tcW w:w="454" w:type="dxa"/>
            <w:vAlign w:val="center"/>
          </w:tcPr>
          <w:p w:rsidR="00C610D0" w:rsidRDefault="00C610D0">
            <w:pPr>
              <w:pStyle w:val="ConsPlusNormal"/>
              <w:jc w:val="center"/>
            </w:pPr>
            <w:r>
              <w:t>3</w:t>
            </w:r>
          </w:p>
        </w:tc>
        <w:tc>
          <w:tcPr>
            <w:tcW w:w="510" w:type="dxa"/>
            <w:vAlign w:val="center"/>
          </w:tcPr>
          <w:p w:rsidR="00C610D0" w:rsidRDefault="00C610D0">
            <w:pPr>
              <w:pStyle w:val="ConsPlusNormal"/>
              <w:jc w:val="center"/>
            </w:pPr>
            <w:r>
              <w:t>7</w:t>
            </w:r>
          </w:p>
        </w:tc>
        <w:tc>
          <w:tcPr>
            <w:tcW w:w="3005" w:type="dxa"/>
            <w:vAlign w:val="center"/>
          </w:tcPr>
          <w:p w:rsidR="00C610D0" w:rsidRDefault="00C610D0">
            <w:pPr>
              <w:pStyle w:val="ConsPlusNormal"/>
              <w:jc w:val="center"/>
            </w:pPr>
            <w:r>
              <w:t>Получатели (группы получателей), Правовые основания, Учетные номера денежных обязательств</w:t>
            </w:r>
          </w:p>
        </w:tc>
      </w:tr>
      <w:tr w:rsidR="00C610D0">
        <w:tc>
          <w:tcPr>
            <w:tcW w:w="2211" w:type="dxa"/>
            <w:vAlign w:val="center"/>
          </w:tcPr>
          <w:p w:rsidR="00C610D0" w:rsidRDefault="00C610D0">
            <w:pPr>
              <w:pStyle w:val="ConsPlusNormal"/>
              <w:jc w:val="center"/>
            </w:pPr>
            <w:r>
              <w:t>Расчеты по приобретению ценных бумаг и по иным финансовым вложениям</w:t>
            </w:r>
          </w:p>
        </w:tc>
        <w:tc>
          <w:tcPr>
            <w:tcW w:w="794" w:type="dxa"/>
            <w:vAlign w:val="center"/>
          </w:tcPr>
          <w:p w:rsidR="00C610D0" w:rsidRDefault="00C610D0">
            <w:pPr>
              <w:pStyle w:val="ConsPlusNormal"/>
              <w:jc w:val="center"/>
            </w:pPr>
            <w:r>
              <w:t>гКБК</w:t>
            </w:r>
          </w:p>
        </w:tc>
        <w:tc>
          <w:tcPr>
            <w:tcW w:w="510" w:type="dxa"/>
            <w:vAlign w:val="center"/>
          </w:tcPr>
          <w:p w:rsidR="00C610D0" w:rsidRDefault="00C610D0">
            <w:pPr>
              <w:pStyle w:val="ConsPlusNormal"/>
              <w:jc w:val="center"/>
            </w:pPr>
            <w:r>
              <w:t>1</w:t>
            </w:r>
          </w:p>
        </w:tc>
        <w:tc>
          <w:tcPr>
            <w:tcW w:w="510" w:type="dxa"/>
            <w:vAlign w:val="center"/>
          </w:tcPr>
          <w:p w:rsidR="00C610D0" w:rsidRDefault="00C610D0">
            <w:pPr>
              <w:pStyle w:val="ConsPlusNormal"/>
              <w:jc w:val="center"/>
            </w:pPr>
            <w:r>
              <w:t>3</w:t>
            </w:r>
          </w:p>
        </w:tc>
        <w:tc>
          <w:tcPr>
            <w:tcW w:w="454" w:type="dxa"/>
            <w:vAlign w:val="center"/>
          </w:tcPr>
          <w:p w:rsidR="00C610D0" w:rsidRDefault="00C610D0">
            <w:pPr>
              <w:pStyle w:val="ConsPlusNormal"/>
              <w:jc w:val="center"/>
            </w:pPr>
            <w:r>
              <w:t>0</w:t>
            </w:r>
          </w:p>
        </w:tc>
        <w:tc>
          <w:tcPr>
            <w:tcW w:w="454" w:type="dxa"/>
            <w:vAlign w:val="center"/>
          </w:tcPr>
          <w:p w:rsidR="00C610D0" w:rsidRDefault="00C610D0">
            <w:pPr>
              <w:pStyle w:val="ConsPlusNormal"/>
              <w:jc w:val="center"/>
            </w:pPr>
            <w:r>
              <w:t>2</w:t>
            </w:r>
          </w:p>
        </w:tc>
        <w:tc>
          <w:tcPr>
            <w:tcW w:w="567" w:type="dxa"/>
            <w:vAlign w:val="center"/>
          </w:tcPr>
          <w:p w:rsidR="00C610D0" w:rsidRDefault="00C610D0">
            <w:pPr>
              <w:pStyle w:val="ConsPlusNormal"/>
              <w:jc w:val="center"/>
            </w:pPr>
            <w:r>
              <w:t>7</w:t>
            </w:r>
          </w:p>
        </w:tc>
        <w:tc>
          <w:tcPr>
            <w:tcW w:w="567" w:type="dxa"/>
            <w:vAlign w:val="center"/>
          </w:tcPr>
          <w:p w:rsidR="00C610D0" w:rsidRDefault="00C610D0">
            <w:pPr>
              <w:pStyle w:val="ConsPlusNormal"/>
              <w:jc w:val="center"/>
            </w:pPr>
            <w:r>
              <w:t>0</w:t>
            </w:r>
          </w:p>
        </w:tc>
        <w:tc>
          <w:tcPr>
            <w:tcW w:w="454" w:type="dxa"/>
            <w:vAlign w:val="center"/>
          </w:tcPr>
          <w:p w:rsidR="00C610D0" w:rsidRDefault="00C610D0">
            <w:pPr>
              <w:pStyle w:val="ConsPlusNormal"/>
              <w:jc w:val="center"/>
            </w:pPr>
            <w:r>
              <w:t>0</w:t>
            </w:r>
          </w:p>
        </w:tc>
        <w:tc>
          <w:tcPr>
            <w:tcW w:w="454" w:type="dxa"/>
            <w:vAlign w:val="center"/>
          </w:tcPr>
          <w:p w:rsidR="00C610D0" w:rsidRDefault="00C610D0">
            <w:pPr>
              <w:pStyle w:val="ConsPlusNormal"/>
              <w:jc w:val="center"/>
            </w:pPr>
            <w:r>
              <w:t>0</w:t>
            </w:r>
          </w:p>
        </w:tc>
        <w:tc>
          <w:tcPr>
            <w:tcW w:w="510" w:type="dxa"/>
            <w:vAlign w:val="center"/>
          </w:tcPr>
          <w:p w:rsidR="00C610D0" w:rsidRDefault="00C610D0">
            <w:pPr>
              <w:pStyle w:val="ConsPlusNormal"/>
              <w:jc w:val="center"/>
            </w:pPr>
            <w:r>
              <w:t>0</w:t>
            </w:r>
          </w:p>
        </w:tc>
        <w:tc>
          <w:tcPr>
            <w:tcW w:w="3005" w:type="dxa"/>
            <w:vAlign w:val="center"/>
          </w:tcPr>
          <w:p w:rsidR="00C610D0" w:rsidRDefault="00C610D0">
            <w:pPr>
              <w:pStyle w:val="ConsPlusNormal"/>
              <w:jc w:val="center"/>
            </w:pPr>
            <w:r>
              <w:t>группировочный</w:t>
            </w:r>
          </w:p>
        </w:tc>
      </w:tr>
      <w:tr w:rsidR="00C610D0">
        <w:tc>
          <w:tcPr>
            <w:tcW w:w="2211" w:type="dxa"/>
            <w:vAlign w:val="center"/>
          </w:tcPr>
          <w:p w:rsidR="00C610D0" w:rsidRDefault="00C610D0">
            <w:pPr>
              <w:pStyle w:val="ConsPlusNormal"/>
              <w:jc w:val="center"/>
            </w:pPr>
            <w:r>
              <w:t>Расчеты по приобретению ценных бумаг, кроме акций</w:t>
            </w:r>
          </w:p>
        </w:tc>
        <w:tc>
          <w:tcPr>
            <w:tcW w:w="794" w:type="dxa"/>
            <w:vAlign w:val="center"/>
          </w:tcPr>
          <w:p w:rsidR="00C610D0" w:rsidRDefault="00C610D0">
            <w:pPr>
              <w:pStyle w:val="ConsPlusNormal"/>
              <w:jc w:val="center"/>
            </w:pPr>
            <w:r>
              <w:t>КИФ</w:t>
            </w:r>
          </w:p>
        </w:tc>
        <w:tc>
          <w:tcPr>
            <w:tcW w:w="510" w:type="dxa"/>
            <w:vAlign w:val="center"/>
          </w:tcPr>
          <w:p w:rsidR="00C610D0" w:rsidRDefault="00C610D0">
            <w:pPr>
              <w:pStyle w:val="ConsPlusNormal"/>
              <w:jc w:val="center"/>
            </w:pPr>
            <w:r>
              <w:t>1</w:t>
            </w:r>
          </w:p>
        </w:tc>
        <w:tc>
          <w:tcPr>
            <w:tcW w:w="510" w:type="dxa"/>
            <w:vAlign w:val="center"/>
          </w:tcPr>
          <w:p w:rsidR="00C610D0" w:rsidRDefault="00C610D0">
            <w:pPr>
              <w:pStyle w:val="ConsPlusNormal"/>
              <w:jc w:val="center"/>
            </w:pPr>
            <w:r>
              <w:t>3</w:t>
            </w:r>
          </w:p>
        </w:tc>
        <w:tc>
          <w:tcPr>
            <w:tcW w:w="454" w:type="dxa"/>
            <w:vAlign w:val="center"/>
          </w:tcPr>
          <w:p w:rsidR="00C610D0" w:rsidRDefault="00C610D0">
            <w:pPr>
              <w:pStyle w:val="ConsPlusNormal"/>
              <w:jc w:val="center"/>
            </w:pPr>
            <w:r>
              <w:t>0</w:t>
            </w:r>
          </w:p>
        </w:tc>
        <w:tc>
          <w:tcPr>
            <w:tcW w:w="454" w:type="dxa"/>
            <w:vAlign w:val="center"/>
          </w:tcPr>
          <w:p w:rsidR="00C610D0" w:rsidRDefault="00C610D0">
            <w:pPr>
              <w:pStyle w:val="ConsPlusNormal"/>
              <w:jc w:val="center"/>
            </w:pPr>
            <w:r>
              <w:t>2</w:t>
            </w:r>
          </w:p>
        </w:tc>
        <w:tc>
          <w:tcPr>
            <w:tcW w:w="567" w:type="dxa"/>
            <w:vAlign w:val="center"/>
          </w:tcPr>
          <w:p w:rsidR="00C610D0" w:rsidRDefault="00C610D0">
            <w:pPr>
              <w:pStyle w:val="ConsPlusNormal"/>
              <w:jc w:val="center"/>
            </w:pPr>
            <w:r>
              <w:t>7</w:t>
            </w:r>
          </w:p>
        </w:tc>
        <w:tc>
          <w:tcPr>
            <w:tcW w:w="567" w:type="dxa"/>
            <w:vAlign w:val="center"/>
          </w:tcPr>
          <w:p w:rsidR="00C610D0" w:rsidRDefault="00C610D0">
            <w:pPr>
              <w:pStyle w:val="ConsPlusNormal"/>
              <w:jc w:val="center"/>
            </w:pPr>
            <w:r>
              <w:t>2</w:t>
            </w:r>
          </w:p>
        </w:tc>
        <w:tc>
          <w:tcPr>
            <w:tcW w:w="454" w:type="dxa"/>
            <w:vAlign w:val="center"/>
          </w:tcPr>
          <w:p w:rsidR="00C610D0" w:rsidRDefault="00C610D0">
            <w:pPr>
              <w:pStyle w:val="ConsPlusNormal"/>
              <w:jc w:val="center"/>
            </w:pPr>
            <w:r>
              <w:t>0</w:t>
            </w:r>
          </w:p>
        </w:tc>
        <w:tc>
          <w:tcPr>
            <w:tcW w:w="454" w:type="dxa"/>
            <w:vAlign w:val="center"/>
          </w:tcPr>
          <w:p w:rsidR="00C610D0" w:rsidRDefault="00C610D0">
            <w:pPr>
              <w:pStyle w:val="ConsPlusNormal"/>
              <w:jc w:val="center"/>
            </w:pPr>
            <w:r>
              <w:t>0</w:t>
            </w:r>
          </w:p>
        </w:tc>
        <w:tc>
          <w:tcPr>
            <w:tcW w:w="510" w:type="dxa"/>
            <w:vAlign w:val="center"/>
          </w:tcPr>
          <w:p w:rsidR="00C610D0" w:rsidRDefault="00C610D0">
            <w:pPr>
              <w:pStyle w:val="ConsPlusNormal"/>
              <w:jc w:val="center"/>
            </w:pPr>
            <w:r>
              <w:t>0</w:t>
            </w:r>
          </w:p>
        </w:tc>
        <w:tc>
          <w:tcPr>
            <w:tcW w:w="3005" w:type="dxa"/>
            <w:vAlign w:val="center"/>
          </w:tcPr>
          <w:p w:rsidR="00C610D0" w:rsidRDefault="00C610D0">
            <w:pPr>
              <w:pStyle w:val="ConsPlusNormal"/>
              <w:jc w:val="center"/>
            </w:pPr>
            <w:r>
              <w:t>Контрагенты, Правовые основания, Учетные номера денежных обязательств</w:t>
            </w:r>
          </w:p>
        </w:tc>
      </w:tr>
      <w:tr w:rsidR="00C610D0">
        <w:tc>
          <w:tcPr>
            <w:tcW w:w="2211" w:type="dxa"/>
            <w:vAlign w:val="center"/>
          </w:tcPr>
          <w:p w:rsidR="00C610D0" w:rsidRDefault="00C610D0">
            <w:pPr>
              <w:pStyle w:val="ConsPlusNormal"/>
              <w:jc w:val="center"/>
            </w:pPr>
            <w:r>
              <w:t>Увеличение кредиторской задолженности по приобретению ценных бумаг, кроме акций</w:t>
            </w:r>
          </w:p>
        </w:tc>
        <w:tc>
          <w:tcPr>
            <w:tcW w:w="794" w:type="dxa"/>
            <w:vAlign w:val="center"/>
          </w:tcPr>
          <w:p w:rsidR="00C610D0" w:rsidRDefault="00C610D0">
            <w:pPr>
              <w:pStyle w:val="ConsPlusNormal"/>
              <w:jc w:val="center"/>
            </w:pPr>
            <w:r>
              <w:t>КИФ</w:t>
            </w:r>
          </w:p>
        </w:tc>
        <w:tc>
          <w:tcPr>
            <w:tcW w:w="510" w:type="dxa"/>
            <w:vAlign w:val="center"/>
          </w:tcPr>
          <w:p w:rsidR="00C610D0" w:rsidRDefault="00C610D0">
            <w:pPr>
              <w:pStyle w:val="ConsPlusNormal"/>
              <w:jc w:val="center"/>
            </w:pPr>
            <w:r>
              <w:t>1</w:t>
            </w:r>
          </w:p>
        </w:tc>
        <w:tc>
          <w:tcPr>
            <w:tcW w:w="510" w:type="dxa"/>
            <w:vAlign w:val="center"/>
          </w:tcPr>
          <w:p w:rsidR="00C610D0" w:rsidRDefault="00C610D0">
            <w:pPr>
              <w:pStyle w:val="ConsPlusNormal"/>
              <w:jc w:val="center"/>
            </w:pPr>
            <w:r>
              <w:t>3</w:t>
            </w:r>
          </w:p>
        </w:tc>
        <w:tc>
          <w:tcPr>
            <w:tcW w:w="454" w:type="dxa"/>
            <w:vAlign w:val="center"/>
          </w:tcPr>
          <w:p w:rsidR="00C610D0" w:rsidRDefault="00C610D0">
            <w:pPr>
              <w:pStyle w:val="ConsPlusNormal"/>
              <w:jc w:val="center"/>
            </w:pPr>
            <w:r>
              <w:t>0</w:t>
            </w:r>
          </w:p>
        </w:tc>
        <w:tc>
          <w:tcPr>
            <w:tcW w:w="454" w:type="dxa"/>
            <w:vAlign w:val="center"/>
          </w:tcPr>
          <w:p w:rsidR="00C610D0" w:rsidRDefault="00C610D0">
            <w:pPr>
              <w:pStyle w:val="ConsPlusNormal"/>
              <w:jc w:val="center"/>
            </w:pPr>
            <w:r>
              <w:t>2</w:t>
            </w:r>
          </w:p>
        </w:tc>
        <w:tc>
          <w:tcPr>
            <w:tcW w:w="567" w:type="dxa"/>
            <w:vAlign w:val="center"/>
          </w:tcPr>
          <w:p w:rsidR="00C610D0" w:rsidRDefault="00C610D0">
            <w:pPr>
              <w:pStyle w:val="ConsPlusNormal"/>
              <w:jc w:val="center"/>
            </w:pPr>
            <w:r>
              <w:t>7</w:t>
            </w:r>
          </w:p>
        </w:tc>
        <w:tc>
          <w:tcPr>
            <w:tcW w:w="567" w:type="dxa"/>
            <w:vAlign w:val="center"/>
          </w:tcPr>
          <w:p w:rsidR="00C610D0" w:rsidRDefault="00C610D0">
            <w:pPr>
              <w:pStyle w:val="ConsPlusNormal"/>
              <w:jc w:val="center"/>
            </w:pPr>
            <w:r>
              <w:t>2</w:t>
            </w:r>
          </w:p>
        </w:tc>
        <w:tc>
          <w:tcPr>
            <w:tcW w:w="454" w:type="dxa"/>
            <w:vAlign w:val="center"/>
          </w:tcPr>
          <w:p w:rsidR="00C610D0" w:rsidRDefault="00C610D0">
            <w:pPr>
              <w:pStyle w:val="ConsPlusNormal"/>
              <w:jc w:val="center"/>
            </w:pPr>
            <w:r>
              <w:t>7</w:t>
            </w:r>
          </w:p>
        </w:tc>
        <w:tc>
          <w:tcPr>
            <w:tcW w:w="454" w:type="dxa"/>
            <w:vAlign w:val="center"/>
          </w:tcPr>
          <w:p w:rsidR="00C610D0" w:rsidRDefault="00C610D0">
            <w:pPr>
              <w:pStyle w:val="ConsPlusNormal"/>
              <w:jc w:val="center"/>
            </w:pPr>
            <w:r>
              <w:t>3</w:t>
            </w:r>
          </w:p>
        </w:tc>
        <w:tc>
          <w:tcPr>
            <w:tcW w:w="510" w:type="dxa"/>
            <w:vAlign w:val="center"/>
          </w:tcPr>
          <w:p w:rsidR="00C610D0" w:rsidRDefault="00C610D0">
            <w:pPr>
              <w:pStyle w:val="ConsPlusNormal"/>
              <w:jc w:val="center"/>
            </w:pPr>
            <w:r>
              <w:t>0</w:t>
            </w:r>
          </w:p>
        </w:tc>
        <w:tc>
          <w:tcPr>
            <w:tcW w:w="3005" w:type="dxa"/>
            <w:vAlign w:val="center"/>
          </w:tcPr>
          <w:p w:rsidR="00C610D0" w:rsidRDefault="00C610D0">
            <w:pPr>
              <w:pStyle w:val="ConsPlusNormal"/>
              <w:jc w:val="center"/>
            </w:pPr>
            <w:r>
              <w:t>Контрагенты, Правовые основания, Учетные номера денежных обязательств</w:t>
            </w:r>
          </w:p>
        </w:tc>
      </w:tr>
      <w:tr w:rsidR="00C610D0">
        <w:tc>
          <w:tcPr>
            <w:tcW w:w="2211" w:type="dxa"/>
          </w:tcPr>
          <w:p w:rsidR="00C610D0" w:rsidRDefault="00C610D0">
            <w:pPr>
              <w:pStyle w:val="ConsPlusNormal"/>
              <w:jc w:val="center"/>
            </w:pPr>
            <w:r>
              <w:t xml:space="preserve">Уменьшение кредиторской задолженности по приобретению ценных бумаг, кроме акций </w:t>
            </w:r>
            <w:hyperlink w:anchor="P17295">
              <w:r>
                <w:rPr>
                  <w:color w:val="0000FF"/>
                </w:rPr>
                <w:t>&lt;**&gt;</w:t>
              </w:r>
            </w:hyperlink>
          </w:p>
        </w:tc>
        <w:tc>
          <w:tcPr>
            <w:tcW w:w="794" w:type="dxa"/>
            <w:vAlign w:val="center"/>
          </w:tcPr>
          <w:p w:rsidR="00C610D0" w:rsidRDefault="00C610D0">
            <w:pPr>
              <w:pStyle w:val="ConsPlusNormal"/>
              <w:jc w:val="center"/>
            </w:pPr>
            <w:r>
              <w:t>КИФ</w:t>
            </w:r>
          </w:p>
        </w:tc>
        <w:tc>
          <w:tcPr>
            <w:tcW w:w="510" w:type="dxa"/>
            <w:vAlign w:val="center"/>
          </w:tcPr>
          <w:p w:rsidR="00C610D0" w:rsidRDefault="00C610D0">
            <w:pPr>
              <w:pStyle w:val="ConsPlusNormal"/>
              <w:jc w:val="center"/>
            </w:pPr>
            <w:r>
              <w:t>1</w:t>
            </w:r>
          </w:p>
        </w:tc>
        <w:tc>
          <w:tcPr>
            <w:tcW w:w="510" w:type="dxa"/>
            <w:vAlign w:val="center"/>
          </w:tcPr>
          <w:p w:rsidR="00C610D0" w:rsidRDefault="00C610D0">
            <w:pPr>
              <w:pStyle w:val="ConsPlusNormal"/>
              <w:jc w:val="center"/>
            </w:pPr>
            <w:r>
              <w:t>3</w:t>
            </w:r>
          </w:p>
        </w:tc>
        <w:tc>
          <w:tcPr>
            <w:tcW w:w="454" w:type="dxa"/>
            <w:vAlign w:val="center"/>
          </w:tcPr>
          <w:p w:rsidR="00C610D0" w:rsidRDefault="00C610D0">
            <w:pPr>
              <w:pStyle w:val="ConsPlusNormal"/>
              <w:jc w:val="center"/>
            </w:pPr>
            <w:r>
              <w:t>0</w:t>
            </w:r>
          </w:p>
        </w:tc>
        <w:tc>
          <w:tcPr>
            <w:tcW w:w="454" w:type="dxa"/>
            <w:vAlign w:val="center"/>
          </w:tcPr>
          <w:p w:rsidR="00C610D0" w:rsidRDefault="00C610D0">
            <w:pPr>
              <w:pStyle w:val="ConsPlusNormal"/>
              <w:jc w:val="center"/>
            </w:pPr>
            <w:r>
              <w:t>2</w:t>
            </w:r>
          </w:p>
        </w:tc>
        <w:tc>
          <w:tcPr>
            <w:tcW w:w="567" w:type="dxa"/>
            <w:vAlign w:val="center"/>
          </w:tcPr>
          <w:p w:rsidR="00C610D0" w:rsidRDefault="00C610D0">
            <w:pPr>
              <w:pStyle w:val="ConsPlusNormal"/>
              <w:jc w:val="center"/>
            </w:pPr>
            <w:r>
              <w:t>7</w:t>
            </w:r>
          </w:p>
        </w:tc>
        <w:tc>
          <w:tcPr>
            <w:tcW w:w="567" w:type="dxa"/>
            <w:vAlign w:val="center"/>
          </w:tcPr>
          <w:p w:rsidR="00C610D0" w:rsidRDefault="00C610D0">
            <w:pPr>
              <w:pStyle w:val="ConsPlusNormal"/>
              <w:jc w:val="center"/>
            </w:pPr>
            <w:r>
              <w:t>2</w:t>
            </w:r>
          </w:p>
        </w:tc>
        <w:tc>
          <w:tcPr>
            <w:tcW w:w="454" w:type="dxa"/>
            <w:vAlign w:val="center"/>
          </w:tcPr>
          <w:p w:rsidR="00C610D0" w:rsidRDefault="00C610D0">
            <w:pPr>
              <w:pStyle w:val="ConsPlusNormal"/>
              <w:jc w:val="center"/>
            </w:pPr>
            <w:r>
              <w:t>8</w:t>
            </w:r>
          </w:p>
        </w:tc>
        <w:tc>
          <w:tcPr>
            <w:tcW w:w="454" w:type="dxa"/>
            <w:vAlign w:val="center"/>
          </w:tcPr>
          <w:p w:rsidR="00C610D0" w:rsidRDefault="00C610D0">
            <w:pPr>
              <w:pStyle w:val="ConsPlusNormal"/>
              <w:jc w:val="center"/>
            </w:pPr>
            <w:r>
              <w:t>3</w:t>
            </w:r>
          </w:p>
        </w:tc>
        <w:tc>
          <w:tcPr>
            <w:tcW w:w="510" w:type="dxa"/>
            <w:vAlign w:val="center"/>
          </w:tcPr>
          <w:p w:rsidR="00C610D0" w:rsidRDefault="00C610D0">
            <w:pPr>
              <w:pStyle w:val="ConsPlusNormal"/>
              <w:jc w:val="center"/>
            </w:pPr>
            <w:r>
              <w:t>0</w:t>
            </w:r>
          </w:p>
        </w:tc>
        <w:tc>
          <w:tcPr>
            <w:tcW w:w="3005" w:type="dxa"/>
            <w:vAlign w:val="center"/>
          </w:tcPr>
          <w:p w:rsidR="00C610D0" w:rsidRDefault="00C610D0">
            <w:pPr>
              <w:pStyle w:val="ConsPlusNormal"/>
              <w:jc w:val="center"/>
            </w:pPr>
            <w:r>
              <w:t>Контрагенты, Правовые основания, Учетные номера денежных обязательств</w:t>
            </w:r>
          </w:p>
        </w:tc>
      </w:tr>
      <w:tr w:rsidR="00C610D0">
        <w:tc>
          <w:tcPr>
            <w:tcW w:w="2211" w:type="dxa"/>
            <w:vAlign w:val="center"/>
          </w:tcPr>
          <w:p w:rsidR="00C610D0" w:rsidRDefault="00C610D0">
            <w:pPr>
              <w:pStyle w:val="ConsPlusNormal"/>
              <w:jc w:val="center"/>
            </w:pPr>
            <w:r>
              <w:t>Расчеты по приобретению акций и по иным формам участия в капитале</w:t>
            </w:r>
          </w:p>
        </w:tc>
        <w:tc>
          <w:tcPr>
            <w:tcW w:w="794" w:type="dxa"/>
            <w:vAlign w:val="center"/>
          </w:tcPr>
          <w:p w:rsidR="00C610D0" w:rsidRDefault="00C610D0">
            <w:pPr>
              <w:pStyle w:val="ConsPlusNormal"/>
              <w:jc w:val="center"/>
            </w:pPr>
            <w:r>
              <w:t>КИФ</w:t>
            </w:r>
          </w:p>
        </w:tc>
        <w:tc>
          <w:tcPr>
            <w:tcW w:w="510" w:type="dxa"/>
            <w:vAlign w:val="center"/>
          </w:tcPr>
          <w:p w:rsidR="00C610D0" w:rsidRDefault="00C610D0">
            <w:pPr>
              <w:pStyle w:val="ConsPlusNormal"/>
              <w:jc w:val="center"/>
            </w:pPr>
            <w:r>
              <w:t>1</w:t>
            </w:r>
          </w:p>
        </w:tc>
        <w:tc>
          <w:tcPr>
            <w:tcW w:w="510" w:type="dxa"/>
            <w:vAlign w:val="center"/>
          </w:tcPr>
          <w:p w:rsidR="00C610D0" w:rsidRDefault="00C610D0">
            <w:pPr>
              <w:pStyle w:val="ConsPlusNormal"/>
              <w:jc w:val="center"/>
            </w:pPr>
            <w:r>
              <w:t>3</w:t>
            </w:r>
          </w:p>
        </w:tc>
        <w:tc>
          <w:tcPr>
            <w:tcW w:w="454" w:type="dxa"/>
            <w:vAlign w:val="center"/>
          </w:tcPr>
          <w:p w:rsidR="00C610D0" w:rsidRDefault="00C610D0">
            <w:pPr>
              <w:pStyle w:val="ConsPlusNormal"/>
              <w:jc w:val="center"/>
            </w:pPr>
            <w:r>
              <w:t>0</w:t>
            </w:r>
          </w:p>
        </w:tc>
        <w:tc>
          <w:tcPr>
            <w:tcW w:w="454" w:type="dxa"/>
            <w:vAlign w:val="center"/>
          </w:tcPr>
          <w:p w:rsidR="00C610D0" w:rsidRDefault="00C610D0">
            <w:pPr>
              <w:pStyle w:val="ConsPlusNormal"/>
              <w:jc w:val="center"/>
            </w:pPr>
            <w:r>
              <w:t>2</w:t>
            </w:r>
          </w:p>
        </w:tc>
        <w:tc>
          <w:tcPr>
            <w:tcW w:w="567" w:type="dxa"/>
            <w:vAlign w:val="center"/>
          </w:tcPr>
          <w:p w:rsidR="00C610D0" w:rsidRDefault="00C610D0">
            <w:pPr>
              <w:pStyle w:val="ConsPlusNormal"/>
              <w:jc w:val="center"/>
            </w:pPr>
            <w:r>
              <w:t>7</w:t>
            </w:r>
          </w:p>
        </w:tc>
        <w:tc>
          <w:tcPr>
            <w:tcW w:w="567" w:type="dxa"/>
            <w:vAlign w:val="center"/>
          </w:tcPr>
          <w:p w:rsidR="00C610D0" w:rsidRDefault="00C610D0">
            <w:pPr>
              <w:pStyle w:val="ConsPlusNormal"/>
              <w:jc w:val="center"/>
            </w:pPr>
            <w:r>
              <w:t>3</w:t>
            </w:r>
          </w:p>
        </w:tc>
        <w:tc>
          <w:tcPr>
            <w:tcW w:w="454" w:type="dxa"/>
            <w:vAlign w:val="center"/>
          </w:tcPr>
          <w:p w:rsidR="00C610D0" w:rsidRDefault="00C610D0">
            <w:pPr>
              <w:pStyle w:val="ConsPlusNormal"/>
              <w:jc w:val="center"/>
            </w:pPr>
            <w:r>
              <w:t>0</w:t>
            </w:r>
          </w:p>
        </w:tc>
        <w:tc>
          <w:tcPr>
            <w:tcW w:w="454" w:type="dxa"/>
            <w:vAlign w:val="center"/>
          </w:tcPr>
          <w:p w:rsidR="00C610D0" w:rsidRDefault="00C610D0">
            <w:pPr>
              <w:pStyle w:val="ConsPlusNormal"/>
              <w:jc w:val="center"/>
            </w:pPr>
            <w:r>
              <w:t>0</w:t>
            </w:r>
          </w:p>
        </w:tc>
        <w:tc>
          <w:tcPr>
            <w:tcW w:w="510" w:type="dxa"/>
            <w:vAlign w:val="center"/>
          </w:tcPr>
          <w:p w:rsidR="00C610D0" w:rsidRDefault="00C610D0">
            <w:pPr>
              <w:pStyle w:val="ConsPlusNormal"/>
              <w:jc w:val="center"/>
            </w:pPr>
            <w:r>
              <w:t>0</w:t>
            </w:r>
          </w:p>
        </w:tc>
        <w:tc>
          <w:tcPr>
            <w:tcW w:w="3005" w:type="dxa"/>
            <w:vAlign w:val="center"/>
          </w:tcPr>
          <w:p w:rsidR="00C610D0" w:rsidRDefault="00C610D0">
            <w:pPr>
              <w:pStyle w:val="ConsPlusNormal"/>
              <w:jc w:val="center"/>
            </w:pPr>
            <w:r>
              <w:t>Контрагенты, Правовые основания, Учетные номера денежных обязательств</w:t>
            </w:r>
          </w:p>
        </w:tc>
      </w:tr>
      <w:tr w:rsidR="00C610D0">
        <w:tc>
          <w:tcPr>
            <w:tcW w:w="2211" w:type="dxa"/>
            <w:vAlign w:val="center"/>
          </w:tcPr>
          <w:p w:rsidR="00C610D0" w:rsidRDefault="00C610D0">
            <w:pPr>
              <w:pStyle w:val="ConsPlusNormal"/>
              <w:jc w:val="center"/>
            </w:pPr>
            <w:r>
              <w:lastRenderedPageBreak/>
              <w:t xml:space="preserve">Увеличение кредиторской задолженности по приобретению акций и по иным формам участия в капитале </w:t>
            </w:r>
            <w:hyperlink w:anchor="P17295">
              <w:r>
                <w:rPr>
                  <w:color w:val="0000FF"/>
                </w:rPr>
                <w:t>&lt;**&gt;</w:t>
              </w:r>
            </w:hyperlink>
          </w:p>
        </w:tc>
        <w:tc>
          <w:tcPr>
            <w:tcW w:w="794" w:type="dxa"/>
            <w:vAlign w:val="center"/>
          </w:tcPr>
          <w:p w:rsidR="00C610D0" w:rsidRDefault="00C610D0">
            <w:pPr>
              <w:pStyle w:val="ConsPlusNormal"/>
              <w:jc w:val="center"/>
            </w:pPr>
            <w:r>
              <w:t>КИФ</w:t>
            </w:r>
          </w:p>
        </w:tc>
        <w:tc>
          <w:tcPr>
            <w:tcW w:w="510" w:type="dxa"/>
            <w:vAlign w:val="center"/>
          </w:tcPr>
          <w:p w:rsidR="00C610D0" w:rsidRDefault="00C610D0">
            <w:pPr>
              <w:pStyle w:val="ConsPlusNormal"/>
              <w:jc w:val="center"/>
            </w:pPr>
            <w:r>
              <w:t>1</w:t>
            </w:r>
          </w:p>
        </w:tc>
        <w:tc>
          <w:tcPr>
            <w:tcW w:w="510" w:type="dxa"/>
            <w:vAlign w:val="center"/>
          </w:tcPr>
          <w:p w:rsidR="00C610D0" w:rsidRDefault="00C610D0">
            <w:pPr>
              <w:pStyle w:val="ConsPlusNormal"/>
              <w:jc w:val="center"/>
            </w:pPr>
            <w:r>
              <w:t>3</w:t>
            </w:r>
          </w:p>
        </w:tc>
        <w:tc>
          <w:tcPr>
            <w:tcW w:w="454" w:type="dxa"/>
            <w:vAlign w:val="center"/>
          </w:tcPr>
          <w:p w:rsidR="00C610D0" w:rsidRDefault="00C610D0">
            <w:pPr>
              <w:pStyle w:val="ConsPlusNormal"/>
              <w:jc w:val="center"/>
            </w:pPr>
            <w:r>
              <w:t>0</w:t>
            </w:r>
          </w:p>
        </w:tc>
        <w:tc>
          <w:tcPr>
            <w:tcW w:w="454" w:type="dxa"/>
            <w:vAlign w:val="center"/>
          </w:tcPr>
          <w:p w:rsidR="00C610D0" w:rsidRDefault="00C610D0">
            <w:pPr>
              <w:pStyle w:val="ConsPlusNormal"/>
              <w:jc w:val="center"/>
            </w:pPr>
            <w:r>
              <w:t>2</w:t>
            </w:r>
          </w:p>
        </w:tc>
        <w:tc>
          <w:tcPr>
            <w:tcW w:w="567" w:type="dxa"/>
            <w:vAlign w:val="center"/>
          </w:tcPr>
          <w:p w:rsidR="00C610D0" w:rsidRDefault="00C610D0">
            <w:pPr>
              <w:pStyle w:val="ConsPlusNormal"/>
              <w:jc w:val="center"/>
            </w:pPr>
            <w:r>
              <w:t>7</w:t>
            </w:r>
          </w:p>
        </w:tc>
        <w:tc>
          <w:tcPr>
            <w:tcW w:w="567" w:type="dxa"/>
            <w:vAlign w:val="center"/>
          </w:tcPr>
          <w:p w:rsidR="00C610D0" w:rsidRDefault="00C610D0">
            <w:pPr>
              <w:pStyle w:val="ConsPlusNormal"/>
              <w:jc w:val="center"/>
            </w:pPr>
            <w:r>
              <w:t>3</w:t>
            </w:r>
          </w:p>
        </w:tc>
        <w:tc>
          <w:tcPr>
            <w:tcW w:w="454" w:type="dxa"/>
            <w:vAlign w:val="center"/>
          </w:tcPr>
          <w:p w:rsidR="00C610D0" w:rsidRDefault="00C610D0">
            <w:pPr>
              <w:pStyle w:val="ConsPlusNormal"/>
              <w:jc w:val="center"/>
            </w:pPr>
            <w:r>
              <w:t>7</w:t>
            </w:r>
          </w:p>
        </w:tc>
        <w:tc>
          <w:tcPr>
            <w:tcW w:w="454" w:type="dxa"/>
            <w:vAlign w:val="center"/>
          </w:tcPr>
          <w:p w:rsidR="00C610D0" w:rsidRDefault="00C610D0">
            <w:pPr>
              <w:pStyle w:val="ConsPlusNormal"/>
              <w:jc w:val="center"/>
            </w:pPr>
            <w:r>
              <w:t>3</w:t>
            </w:r>
          </w:p>
        </w:tc>
        <w:tc>
          <w:tcPr>
            <w:tcW w:w="510" w:type="dxa"/>
            <w:vAlign w:val="center"/>
          </w:tcPr>
          <w:p w:rsidR="00C610D0" w:rsidRDefault="00C610D0">
            <w:pPr>
              <w:pStyle w:val="ConsPlusNormal"/>
              <w:jc w:val="center"/>
            </w:pPr>
            <w:r>
              <w:t>0</w:t>
            </w:r>
          </w:p>
        </w:tc>
        <w:tc>
          <w:tcPr>
            <w:tcW w:w="3005" w:type="dxa"/>
            <w:vAlign w:val="center"/>
          </w:tcPr>
          <w:p w:rsidR="00C610D0" w:rsidRDefault="00C610D0">
            <w:pPr>
              <w:pStyle w:val="ConsPlusNormal"/>
              <w:jc w:val="center"/>
            </w:pPr>
            <w:r>
              <w:t>Контрагенты, Правовые основания, Учетные номера денежных обязательств</w:t>
            </w:r>
          </w:p>
        </w:tc>
      </w:tr>
      <w:tr w:rsidR="00C610D0">
        <w:tc>
          <w:tcPr>
            <w:tcW w:w="2211" w:type="dxa"/>
          </w:tcPr>
          <w:p w:rsidR="00C610D0" w:rsidRDefault="00C610D0">
            <w:pPr>
              <w:pStyle w:val="ConsPlusNormal"/>
              <w:jc w:val="center"/>
            </w:pPr>
            <w:r>
              <w:t xml:space="preserve">Уменьшение кредиторской задолженности по приобретению акций и по иным формам участия в капитале </w:t>
            </w:r>
            <w:hyperlink w:anchor="P17295">
              <w:r>
                <w:rPr>
                  <w:color w:val="0000FF"/>
                </w:rPr>
                <w:t>&lt;**&gt;</w:t>
              </w:r>
            </w:hyperlink>
          </w:p>
        </w:tc>
        <w:tc>
          <w:tcPr>
            <w:tcW w:w="794" w:type="dxa"/>
            <w:vAlign w:val="center"/>
          </w:tcPr>
          <w:p w:rsidR="00C610D0" w:rsidRDefault="00C610D0">
            <w:pPr>
              <w:pStyle w:val="ConsPlusNormal"/>
              <w:jc w:val="center"/>
            </w:pPr>
            <w:r>
              <w:t>КИФ</w:t>
            </w:r>
          </w:p>
        </w:tc>
        <w:tc>
          <w:tcPr>
            <w:tcW w:w="510" w:type="dxa"/>
            <w:vAlign w:val="center"/>
          </w:tcPr>
          <w:p w:rsidR="00C610D0" w:rsidRDefault="00C610D0">
            <w:pPr>
              <w:pStyle w:val="ConsPlusNormal"/>
              <w:jc w:val="center"/>
            </w:pPr>
            <w:r>
              <w:t>1</w:t>
            </w:r>
          </w:p>
        </w:tc>
        <w:tc>
          <w:tcPr>
            <w:tcW w:w="510" w:type="dxa"/>
            <w:vAlign w:val="center"/>
          </w:tcPr>
          <w:p w:rsidR="00C610D0" w:rsidRDefault="00C610D0">
            <w:pPr>
              <w:pStyle w:val="ConsPlusNormal"/>
              <w:jc w:val="center"/>
            </w:pPr>
            <w:r>
              <w:t>3</w:t>
            </w:r>
          </w:p>
        </w:tc>
        <w:tc>
          <w:tcPr>
            <w:tcW w:w="454" w:type="dxa"/>
            <w:vAlign w:val="center"/>
          </w:tcPr>
          <w:p w:rsidR="00C610D0" w:rsidRDefault="00C610D0">
            <w:pPr>
              <w:pStyle w:val="ConsPlusNormal"/>
              <w:jc w:val="center"/>
            </w:pPr>
            <w:r>
              <w:t>0</w:t>
            </w:r>
          </w:p>
        </w:tc>
        <w:tc>
          <w:tcPr>
            <w:tcW w:w="454" w:type="dxa"/>
            <w:vAlign w:val="center"/>
          </w:tcPr>
          <w:p w:rsidR="00C610D0" w:rsidRDefault="00C610D0">
            <w:pPr>
              <w:pStyle w:val="ConsPlusNormal"/>
              <w:jc w:val="center"/>
            </w:pPr>
            <w:r>
              <w:t>2</w:t>
            </w:r>
          </w:p>
        </w:tc>
        <w:tc>
          <w:tcPr>
            <w:tcW w:w="567" w:type="dxa"/>
            <w:vAlign w:val="center"/>
          </w:tcPr>
          <w:p w:rsidR="00C610D0" w:rsidRDefault="00C610D0">
            <w:pPr>
              <w:pStyle w:val="ConsPlusNormal"/>
              <w:jc w:val="center"/>
            </w:pPr>
            <w:r>
              <w:t>7</w:t>
            </w:r>
          </w:p>
        </w:tc>
        <w:tc>
          <w:tcPr>
            <w:tcW w:w="567" w:type="dxa"/>
            <w:vAlign w:val="center"/>
          </w:tcPr>
          <w:p w:rsidR="00C610D0" w:rsidRDefault="00C610D0">
            <w:pPr>
              <w:pStyle w:val="ConsPlusNormal"/>
              <w:jc w:val="center"/>
            </w:pPr>
            <w:r>
              <w:t>3</w:t>
            </w:r>
          </w:p>
        </w:tc>
        <w:tc>
          <w:tcPr>
            <w:tcW w:w="454" w:type="dxa"/>
            <w:vAlign w:val="center"/>
          </w:tcPr>
          <w:p w:rsidR="00C610D0" w:rsidRDefault="00C610D0">
            <w:pPr>
              <w:pStyle w:val="ConsPlusNormal"/>
              <w:jc w:val="center"/>
            </w:pPr>
            <w:r>
              <w:t>8</w:t>
            </w:r>
          </w:p>
        </w:tc>
        <w:tc>
          <w:tcPr>
            <w:tcW w:w="454" w:type="dxa"/>
            <w:vAlign w:val="center"/>
          </w:tcPr>
          <w:p w:rsidR="00C610D0" w:rsidRDefault="00C610D0">
            <w:pPr>
              <w:pStyle w:val="ConsPlusNormal"/>
              <w:jc w:val="center"/>
            </w:pPr>
            <w:r>
              <w:t>3</w:t>
            </w:r>
          </w:p>
        </w:tc>
        <w:tc>
          <w:tcPr>
            <w:tcW w:w="510" w:type="dxa"/>
            <w:vAlign w:val="center"/>
          </w:tcPr>
          <w:p w:rsidR="00C610D0" w:rsidRDefault="00C610D0">
            <w:pPr>
              <w:pStyle w:val="ConsPlusNormal"/>
              <w:jc w:val="center"/>
            </w:pPr>
            <w:r>
              <w:t>0</w:t>
            </w:r>
          </w:p>
        </w:tc>
        <w:tc>
          <w:tcPr>
            <w:tcW w:w="3005" w:type="dxa"/>
            <w:vAlign w:val="center"/>
          </w:tcPr>
          <w:p w:rsidR="00C610D0" w:rsidRDefault="00C610D0">
            <w:pPr>
              <w:pStyle w:val="ConsPlusNormal"/>
              <w:jc w:val="center"/>
            </w:pPr>
            <w:r>
              <w:t>Контрагенты, Правовые основания, Учетные номера денежных обязательств</w:t>
            </w:r>
          </w:p>
        </w:tc>
      </w:tr>
      <w:tr w:rsidR="00C610D0">
        <w:tc>
          <w:tcPr>
            <w:tcW w:w="2211" w:type="dxa"/>
            <w:vAlign w:val="center"/>
          </w:tcPr>
          <w:p w:rsidR="00C610D0" w:rsidRDefault="00C610D0">
            <w:pPr>
              <w:pStyle w:val="ConsPlusNormal"/>
              <w:jc w:val="center"/>
            </w:pPr>
            <w:r>
              <w:t>Расчеты по приобретению иных финансовых активов</w:t>
            </w:r>
          </w:p>
        </w:tc>
        <w:tc>
          <w:tcPr>
            <w:tcW w:w="794" w:type="dxa"/>
            <w:vAlign w:val="center"/>
          </w:tcPr>
          <w:p w:rsidR="00C610D0" w:rsidRDefault="00C610D0">
            <w:pPr>
              <w:pStyle w:val="ConsPlusNormal"/>
              <w:jc w:val="center"/>
            </w:pPr>
            <w:r>
              <w:t>КИФ</w:t>
            </w:r>
          </w:p>
        </w:tc>
        <w:tc>
          <w:tcPr>
            <w:tcW w:w="510" w:type="dxa"/>
            <w:vAlign w:val="center"/>
          </w:tcPr>
          <w:p w:rsidR="00C610D0" w:rsidRDefault="00C610D0">
            <w:pPr>
              <w:pStyle w:val="ConsPlusNormal"/>
              <w:jc w:val="center"/>
            </w:pPr>
            <w:r>
              <w:t>1</w:t>
            </w:r>
          </w:p>
        </w:tc>
        <w:tc>
          <w:tcPr>
            <w:tcW w:w="510" w:type="dxa"/>
            <w:vAlign w:val="center"/>
          </w:tcPr>
          <w:p w:rsidR="00C610D0" w:rsidRDefault="00C610D0">
            <w:pPr>
              <w:pStyle w:val="ConsPlusNormal"/>
              <w:jc w:val="center"/>
            </w:pPr>
            <w:r>
              <w:t>3</w:t>
            </w:r>
          </w:p>
        </w:tc>
        <w:tc>
          <w:tcPr>
            <w:tcW w:w="454" w:type="dxa"/>
            <w:vAlign w:val="center"/>
          </w:tcPr>
          <w:p w:rsidR="00C610D0" w:rsidRDefault="00C610D0">
            <w:pPr>
              <w:pStyle w:val="ConsPlusNormal"/>
              <w:jc w:val="center"/>
            </w:pPr>
            <w:r>
              <w:t>0</w:t>
            </w:r>
          </w:p>
        </w:tc>
        <w:tc>
          <w:tcPr>
            <w:tcW w:w="454" w:type="dxa"/>
            <w:vAlign w:val="center"/>
          </w:tcPr>
          <w:p w:rsidR="00C610D0" w:rsidRDefault="00C610D0">
            <w:pPr>
              <w:pStyle w:val="ConsPlusNormal"/>
              <w:jc w:val="center"/>
            </w:pPr>
            <w:r>
              <w:t>2</w:t>
            </w:r>
          </w:p>
        </w:tc>
        <w:tc>
          <w:tcPr>
            <w:tcW w:w="567" w:type="dxa"/>
            <w:vAlign w:val="center"/>
          </w:tcPr>
          <w:p w:rsidR="00C610D0" w:rsidRDefault="00C610D0">
            <w:pPr>
              <w:pStyle w:val="ConsPlusNormal"/>
              <w:jc w:val="center"/>
            </w:pPr>
            <w:r>
              <w:t>7</w:t>
            </w:r>
          </w:p>
        </w:tc>
        <w:tc>
          <w:tcPr>
            <w:tcW w:w="567" w:type="dxa"/>
            <w:vAlign w:val="center"/>
          </w:tcPr>
          <w:p w:rsidR="00C610D0" w:rsidRDefault="00C610D0">
            <w:pPr>
              <w:pStyle w:val="ConsPlusNormal"/>
              <w:jc w:val="center"/>
            </w:pPr>
            <w:r>
              <w:t>5</w:t>
            </w:r>
          </w:p>
        </w:tc>
        <w:tc>
          <w:tcPr>
            <w:tcW w:w="454" w:type="dxa"/>
            <w:vAlign w:val="center"/>
          </w:tcPr>
          <w:p w:rsidR="00C610D0" w:rsidRDefault="00C610D0">
            <w:pPr>
              <w:pStyle w:val="ConsPlusNormal"/>
              <w:jc w:val="center"/>
            </w:pPr>
            <w:r>
              <w:t>0</w:t>
            </w:r>
          </w:p>
        </w:tc>
        <w:tc>
          <w:tcPr>
            <w:tcW w:w="454" w:type="dxa"/>
            <w:vAlign w:val="center"/>
          </w:tcPr>
          <w:p w:rsidR="00C610D0" w:rsidRDefault="00C610D0">
            <w:pPr>
              <w:pStyle w:val="ConsPlusNormal"/>
              <w:jc w:val="center"/>
            </w:pPr>
            <w:r>
              <w:t>0</w:t>
            </w:r>
          </w:p>
        </w:tc>
        <w:tc>
          <w:tcPr>
            <w:tcW w:w="510" w:type="dxa"/>
            <w:vAlign w:val="center"/>
          </w:tcPr>
          <w:p w:rsidR="00C610D0" w:rsidRDefault="00C610D0">
            <w:pPr>
              <w:pStyle w:val="ConsPlusNormal"/>
              <w:jc w:val="center"/>
            </w:pPr>
            <w:r>
              <w:t>0</w:t>
            </w:r>
          </w:p>
        </w:tc>
        <w:tc>
          <w:tcPr>
            <w:tcW w:w="3005" w:type="dxa"/>
            <w:vAlign w:val="center"/>
          </w:tcPr>
          <w:p w:rsidR="00C610D0" w:rsidRDefault="00C610D0">
            <w:pPr>
              <w:pStyle w:val="ConsPlusNormal"/>
              <w:jc w:val="center"/>
            </w:pPr>
            <w:r>
              <w:t>Контрагенты, Правовые основания, Учетные номера денежных обязательств</w:t>
            </w:r>
          </w:p>
        </w:tc>
      </w:tr>
      <w:tr w:rsidR="00C610D0">
        <w:tc>
          <w:tcPr>
            <w:tcW w:w="2211" w:type="dxa"/>
            <w:vAlign w:val="center"/>
          </w:tcPr>
          <w:p w:rsidR="00C610D0" w:rsidRDefault="00C610D0">
            <w:pPr>
              <w:pStyle w:val="ConsPlusNormal"/>
              <w:jc w:val="center"/>
            </w:pPr>
            <w:r>
              <w:t xml:space="preserve">Увеличение кредиторской задолженности по приобретению иных финансовых активов </w:t>
            </w:r>
            <w:hyperlink w:anchor="P17295">
              <w:r>
                <w:rPr>
                  <w:color w:val="0000FF"/>
                </w:rPr>
                <w:t>&lt;**&gt;</w:t>
              </w:r>
            </w:hyperlink>
          </w:p>
        </w:tc>
        <w:tc>
          <w:tcPr>
            <w:tcW w:w="794" w:type="dxa"/>
            <w:vAlign w:val="center"/>
          </w:tcPr>
          <w:p w:rsidR="00C610D0" w:rsidRDefault="00C610D0">
            <w:pPr>
              <w:pStyle w:val="ConsPlusNormal"/>
              <w:jc w:val="center"/>
            </w:pPr>
            <w:r>
              <w:t>КИФ</w:t>
            </w:r>
          </w:p>
        </w:tc>
        <w:tc>
          <w:tcPr>
            <w:tcW w:w="510" w:type="dxa"/>
            <w:vAlign w:val="center"/>
          </w:tcPr>
          <w:p w:rsidR="00C610D0" w:rsidRDefault="00C610D0">
            <w:pPr>
              <w:pStyle w:val="ConsPlusNormal"/>
              <w:jc w:val="center"/>
            </w:pPr>
            <w:r>
              <w:t>1</w:t>
            </w:r>
          </w:p>
        </w:tc>
        <w:tc>
          <w:tcPr>
            <w:tcW w:w="510" w:type="dxa"/>
            <w:vAlign w:val="center"/>
          </w:tcPr>
          <w:p w:rsidR="00C610D0" w:rsidRDefault="00C610D0">
            <w:pPr>
              <w:pStyle w:val="ConsPlusNormal"/>
              <w:jc w:val="center"/>
            </w:pPr>
            <w:r>
              <w:t>3</w:t>
            </w:r>
          </w:p>
        </w:tc>
        <w:tc>
          <w:tcPr>
            <w:tcW w:w="454" w:type="dxa"/>
            <w:vAlign w:val="center"/>
          </w:tcPr>
          <w:p w:rsidR="00C610D0" w:rsidRDefault="00C610D0">
            <w:pPr>
              <w:pStyle w:val="ConsPlusNormal"/>
              <w:jc w:val="center"/>
            </w:pPr>
            <w:r>
              <w:t>0</w:t>
            </w:r>
          </w:p>
        </w:tc>
        <w:tc>
          <w:tcPr>
            <w:tcW w:w="454" w:type="dxa"/>
            <w:vAlign w:val="center"/>
          </w:tcPr>
          <w:p w:rsidR="00C610D0" w:rsidRDefault="00C610D0">
            <w:pPr>
              <w:pStyle w:val="ConsPlusNormal"/>
              <w:jc w:val="center"/>
            </w:pPr>
            <w:r>
              <w:t>2</w:t>
            </w:r>
          </w:p>
        </w:tc>
        <w:tc>
          <w:tcPr>
            <w:tcW w:w="567" w:type="dxa"/>
            <w:vAlign w:val="center"/>
          </w:tcPr>
          <w:p w:rsidR="00C610D0" w:rsidRDefault="00C610D0">
            <w:pPr>
              <w:pStyle w:val="ConsPlusNormal"/>
              <w:jc w:val="center"/>
            </w:pPr>
            <w:r>
              <w:t>7</w:t>
            </w:r>
          </w:p>
        </w:tc>
        <w:tc>
          <w:tcPr>
            <w:tcW w:w="567" w:type="dxa"/>
            <w:vAlign w:val="center"/>
          </w:tcPr>
          <w:p w:rsidR="00C610D0" w:rsidRDefault="00C610D0">
            <w:pPr>
              <w:pStyle w:val="ConsPlusNormal"/>
              <w:jc w:val="center"/>
            </w:pPr>
            <w:r>
              <w:t>5</w:t>
            </w:r>
          </w:p>
        </w:tc>
        <w:tc>
          <w:tcPr>
            <w:tcW w:w="454" w:type="dxa"/>
            <w:vAlign w:val="center"/>
          </w:tcPr>
          <w:p w:rsidR="00C610D0" w:rsidRDefault="00C610D0">
            <w:pPr>
              <w:pStyle w:val="ConsPlusNormal"/>
              <w:jc w:val="center"/>
            </w:pPr>
            <w:r>
              <w:t>7</w:t>
            </w:r>
          </w:p>
        </w:tc>
        <w:tc>
          <w:tcPr>
            <w:tcW w:w="454" w:type="dxa"/>
            <w:vAlign w:val="center"/>
          </w:tcPr>
          <w:p w:rsidR="00C610D0" w:rsidRDefault="00C610D0">
            <w:pPr>
              <w:pStyle w:val="ConsPlusNormal"/>
              <w:jc w:val="center"/>
            </w:pPr>
            <w:r>
              <w:t>3</w:t>
            </w:r>
          </w:p>
        </w:tc>
        <w:tc>
          <w:tcPr>
            <w:tcW w:w="510" w:type="dxa"/>
            <w:vAlign w:val="center"/>
          </w:tcPr>
          <w:p w:rsidR="00C610D0" w:rsidRDefault="00C610D0">
            <w:pPr>
              <w:pStyle w:val="ConsPlusNormal"/>
              <w:jc w:val="center"/>
            </w:pPr>
            <w:r>
              <w:t>0</w:t>
            </w:r>
          </w:p>
        </w:tc>
        <w:tc>
          <w:tcPr>
            <w:tcW w:w="3005" w:type="dxa"/>
            <w:vAlign w:val="center"/>
          </w:tcPr>
          <w:p w:rsidR="00C610D0" w:rsidRDefault="00C610D0">
            <w:pPr>
              <w:pStyle w:val="ConsPlusNormal"/>
              <w:jc w:val="center"/>
            </w:pPr>
            <w:r>
              <w:t>Контрагенты, Правовые основания, Учетные номера денежных обязательств</w:t>
            </w:r>
          </w:p>
        </w:tc>
      </w:tr>
      <w:tr w:rsidR="00C610D0">
        <w:tc>
          <w:tcPr>
            <w:tcW w:w="2211" w:type="dxa"/>
            <w:vAlign w:val="center"/>
          </w:tcPr>
          <w:p w:rsidR="00C610D0" w:rsidRDefault="00C610D0">
            <w:pPr>
              <w:pStyle w:val="ConsPlusNormal"/>
              <w:jc w:val="center"/>
            </w:pPr>
            <w:r>
              <w:t xml:space="preserve">Уменьшение кредиторской задолженности по приобретению иных финансовых активов </w:t>
            </w:r>
            <w:hyperlink w:anchor="P17295">
              <w:r>
                <w:rPr>
                  <w:color w:val="0000FF"/>
                </w:rPr>
                <w:t>&lt;**&gt;</w:t>
              </w:r>
            </w:hyperlink>
          </w:p>
        </w:tc>
        <w:tc>
          <w:tcPr>
            <w:tcW w:w="794" w:type="dxa"/>
            <w:vAlign w:val="center"/>
          </w:tcPr>
          <w:p w:rsidR="00C610D0" w:rsidRDefault="00C610D0">
            <w:pPr>
              <w:pStyle w:val="ConsPlusNormal"/>
              <w:jc w:val="center"/>
            </w:pPr>
            <w:r>
              <w:t>КИФ</w:t>
            </w:r>
          </w:p>
        </w:tc>
        <w:tc>
          <w:tcPr>
            <w:tcW w:w="510" w:type="dxa"/>
            <w:vAlign w:val="center"/>
          </w:tcPr>
          <w:p w:rsidR="00C610D0" w:rsidRDefault="00C610D0">
            <w:pPr>
              <w:pStyle w:val="ConsPlusNormal"/>
              <w:jc w:val="center"/>
            </w:pPr>
            <w:r>
              <w:t>1</w:t>
            </w:r>
          </w:p>
        </w:tc>
        <w:tc>
          <w:tcPr>
            <w:tcW w:w="510" w:type="dxa"/>
            <w:vAlign w:val="center"/>
          </w:tcPr>
          <w:p w:rsidR="00C610D0" w:rsidRDefault="00C610D0">
            <w:pPr>
              <w:pStyle w:val="ConsPlusNormal"/>
              <w:jc w:val="center"/>
            </w:pPr>
            <w:r>
              <w:t>3</w:t>
            </w:r>
          </w:p>
        </w:tc>
        <w:tc>
          <w:tcPr>
            <w:tcW w:w="454" w:type="dxa"/>
            <w:vAlign w:val="center"/>
          </w:tcPr>
          <w:p w:rsidR="00C610D0" w:rsidRDefault="00C610D0">
            <w:pPr>
              <w:pStyle w:val="ConsPlusNormal"/>
              <w:jc w:val="center"/>
            </w:pPr>
            <w:r>
              <w:t>0</w:t>
            </w:r>
          </w:p>
        </w:tc>
        <w:tc>
          <w:tcPr>
            <w:tcW w:w="454" w:type="dxa"/>
            <w:vAlign w:val="center"/>
          </w:tcPr>
          <w:p w:rsidR="00C610D0" w:rsidRDefault="00C610D0">
            <w:pPr>
              <w:pStyle w:val="ConsPlusNormal"/>
              <w:jc w:val="center"/>
            </w:pPr>
            <w:r>
              <w:t>2</w:t>
            </w:r>
          </w:p>
        </w:tc>
        <w:tc>
          <w:tcPr>
            <w:tcW w:w="567" w:type="dxa"/>
            <w:vAlign w:val="center"/>
          </w:tcPr>
          <w:p w:rsidR="00C610D0" w:rsidRDefault="00C610D0">
            <w:pPr>
              <w:pStyle w:val="ConsPlusNormal"/>
              <w:jc w:val="center"/>
            </w:pPr>
            <w:r>
              <w:t>7</w:t>
            </w:r>
          </w:p>
        </w:tc>
        <w:tc>
          <w:tcPr>
            <w:tcW w:w="567" w:type="dxa"/>
            <w:vAlign w:val="center"/>
          </w:tcPr>
          <w:p w:rsidR="00C610D0" w:rsidRDefault="00C610D0">
            <w:pPr>
              <w:pStyle w:val="ConsPlusNormal"/>
              <w:jc w:val="center"/>
            </w:pPr>
            <w:r>
              <w:t>5</w:t>
            </w:r>
          </w:p>
        </w:tc>
        <w:tc>
          <w:tcPr>
            <w:tcW w:w="454" w:type="dxa"/>
            <w:vAlign w:val="center"/>
          </w:tcPr>
          <w:p w:rsidR="00C610D0" w:rsidRDefault="00C610D0">
            <w:pPr>
              <w:pStyle w:val="ConsPlusNormal"/>
              <w:jc w:val="center"/>
            </w:pPr>
            <w:r>
              <w:t>8</w:t>
            </w:r>
          </w:p>
        </w:tc>
        <w:tc>
          <w:tcPr>
            <w:tcW w:w="454" w:type="dxa"/>
            <w:vAlign w:val="center"/>
          </w:tcPr>
          <w:p w:rsidR="00C610D0" w:rsidRDefault="00C610D0">
            <w:pPr>
              <w:pStyle w:val="ConsPlusNormal"/>
              <w:jc w:val="center"/>
            </w:pPr>
            <w:r>
              <w:t>3</w:t>
            </w:r>
          </w:p>
        </w:tc>
        <w:tc>
          <w:tcPr>
            <w:tcW w:w="510" w:type="dxa"/>
            <w:vAlign w:val="center"/>
          </w:tcPr>
          <w:p w:rsidR="00C610D0" w:rsidRDefault="00C610D0">
            <w:pPr>
              <w:pStyle w:val="ConsPlusNormal"/>
              <w:jc w:val="center"/>
            </w:pPr>
            <w:r>
              <w:t>0</w:t>
            </w:r>
          </w:p>
        </w:tc>
        <w:tc>
          <w:tcPr>
            <w:tcW w:w="3005" w:type="dxa"/>
            <w:vAlign w:val="center"/>
          </w:tcPr>
          <w:p w:rsidR="00C610D0" w:rsidRDefault="00C610D0">
            <w:pPr>
              <w:pStyle w:val="ConsPlusNormal"/>
              <w:jc w:val="center"/>
            </w:pPr>
            <w:r>
              <w:t>Контрагенты, Правовые основания, Учетные номера денежных обязательств</w:t>
            </w:r>
          </w:p>
        </w:tc>
      </w:tr>
      <w:tr w:rsidR="00C610D0">
        <w:tc>
          <w:tcPr>
            <w:tcW w:w="2211" w:type="dxa"/>
            <w:vAlign w:val="center"/>
          </w:tcPr>
          <w:p w:rsidR="00C610D0" w:rsidRDefault="00C610D0">
            <w:pPr>
              <w:pStyle w:val="ConsPlusNormal"/>
              <w:jc w:val="center"/>
            </w:pPr>
            <w:r>
              <w:t>Расчеты по безвозмездным перечислениям капитального характера организациям</w:t>
            </w:r>
          </w:p>
        </w:tc>
        <w:tc>
          <w:tcPr>
            <w:tcW w:w="794" w:type="dxa"/>
            <w:vAlign w:val="center"/>
          </w:tcPr>
          <w:p w:rsidR="00C610D0" w:rsidRDefault="00C610D0">
            <w:pPr>
              <w:pStyle w:val="ConsPlusNormal"/>
              <w:jc w:val="center"/>
            </w:pPr>
            <w:r>
              <w:t>гКБК</w:t>
            </w:r>
          </w:p>
        </w:tc>
        <w:tc>
          <w:tcPr>
            <w:tcW w:w="510" w:type="dxa"/>
            <w:vAlign w:val="center"/>
          </w:tcPr>
          <w:p w:rsidR="00C610D0" w:rsidRDefault="00C610D0">
            <w:pPr>
              <w:pStyle w:val="ConsPlusNormal"/>
              <w:jc w:val="center"/>
            </w:pPr>
            <w:r>
              <w:t>1</w:t>
            </w:r>
          </w:p>
        </w:tc>
        <w:tc>
          <w:tcPr>
            <w:tcW w:w="510" w:type="dxa"/>
            <w:vAlign w:val="center"/>
          </w:tcPr>
          <w:p w:rsidR="00C610D0" w:rsidRDefault="00C610D0">
            <w:pPr>
              <w:pStyle w:val="ConsPlusNormal"/>
              <w:jc w:val="center"/>
            </w:pPr>
            <w:r>
              <w:t>3</w:t>
            </w:r>
          </w:p>
        </w:tc>
        <w:tc>
          <w:tcPr>
            <w:tcW w:w="454" w:type="dxa"/>
            <w:vAlign w:val="center"/>
          </w:tcPr>
          <w:p w:rsidR="00C610D0" w:rsidRDefault="00C610D0">
            <w:pPr>
              <w:pStyle w:val="ConsPlusNormal"/>
              <w:jc w:val="center"/>
            </w:pPr>
            <w:r>
              <w:t>0</w:t>
            </w:r>
          </w:p>
        </w:tc>
        <w:tc>
          <w:tcPr>
            <w:tcW w:w="454" w:type="dxa"/>
            <w:vAlign w:val="center"/>
          </w:tcPr>
          <w:p w:rsidR="00C610D0" w:rsidRDefault="00C610D0">
            <w:pPr>
              <w:pStyle w:val="ConsPlusNormal"/>
              <w:jc w:val="center"/>
            </w:pPr>
            <w:r>
              <w:t>2</w:t>
            </w:r>
          </w:p>
        </w:tc>
        <w:tc>
          <w:tcPr>
            <w:tcW w:w="567" w:type="dxa"/>
            <w:vAlign w:val="center"/>
          </w:tcPr>
          <w:p w:rsidR="00C610D0" w:rsidRDefault="00C610D0">
            <w:pPr>
              <w:pStyle w:val="ConsPlusNormal"/>
              <w:jc w:val="center"/>
            </w:pPr>
            <w:r>
              <w:t>8</w:t>
            </w:r>
          </w:p>
        </w:tc>
        <w:tc>
          <w:tcPr>
            <w:tcW w:w="567" w:type="dxa"/>
            <w:vAlign w:val="center"/>
          </w:tcPr>
          <w:p w:rsidR="00C610D0" w:rsidRDefault="00C610D0">
            <w:pPr>
              <w:pStyle w:val="ConsPlusNormal"/>
              <w:jc w:val="center"/>
            </w:pPr>
            <w:r>
              <w:t>0</w:t>
            </w:r>
          </w:p>
        </w:tc>
        <w:tc>
          <w:tcPr>
            <w:tcW w:w="454" w:type="dxa"/>
            <w:vAlign w:val="center"/>
          </w:tcPr>
          <w:p w:rsidR="00C610D0" w:rsidRDefault="00C610D0">
            <w:pPr>
              <w:pStyle w:val="ConsPlusNormal"/>
              <w:jc w:val="center"/>
            </w:pPr>
            <w:r>
              <w:t>0</w:t>
            </w:r>
          </w:p>
        </w:tc>
        <w:tc>
          <w:tcPr>
            <w:tcW w:w="454" w:type="dxa"/>
            <w:vAlign w:val="center"/>
          </w:tcPr>
          <w:p w:rsidR="00C610D0" w:rsidRDefault="00C610D0">
            <w:pPr>
              <w:pStyle w:val="ConsPlusNormal"/>
              <w:jc w:val="center"/>
            </w:pPr>
            <w:r>
              <w:t>0</w:t>
            </w:r>
          </w:p>
        </w:tc>
        <w:tc>
          <w:tcPr>
            <w:tcW w:w="510" w:type="dxa"/>
            <w:vAlign w:val="center"/>
          </w:tcPr>
          <w:p w:rsidR="00C610D0" w:rsidRDefault="00C610D0">
            <w:pPr>
              <w:pStyle w:val="ConsPlusNormal"/>
              <w:jc w:val="center"/>
            </w:pPr>
            <w:r>
              <w:t>0</w:t>
            </w:r>
          </w:p>
        </w:tc>
        <w:tc>
          <w:tcPr>
            <w:tcW w:w="3005" w:type="dxa"/>
            <w:vAlign w:val="center"/>
          </w:tcPr>
          <w:p w:rsidR="00C610D0" w:rsidRDefault="00C610D0">
            <w:pPr>
              <w:pStyle w:val="ConsPlusNormal"/>
              <w:jc w:val="center"/>
            </w:pPr>
            <w:r>
              <w:t>группировочный</w:t>
            </w:r>
          </w:p>
        </w:tc>
      </w:tr>
      <w:tr w:rsidR="00C610D0">
        <w:tc>
          <w:tcPr>
            <w:tcW w:w="2211" w:type="dxa"/>
            <w:vAlign w:val="center"/>
          </w:tcPr>
          <w:p w:rsidR="00C610D0" w:rsidRDefault="00C610D0">
            <w:pPr>
              <w:pStyle w:val="ConsPlusNormal"/>
              <w:jc w:val="center"/>
            </w:pPr>
            <w:r>
              <w:lastRenderedPageBreak/>
              <w:t>Расчеты по безвозмездным перечислениям капитального характера государственным (муниципальным) учреждениям</w:t>
            </w:r>
          </w:p>
        </w:tc>
        <w:tc>
          <w:tcPr>
            <w:tcW w:w="794" w:type="dxa"/>
            <w:vAlign w:val="center"/>
          </w:tcPr>
          <w:p w:rsidR="00C610D0" w:rsidRDefault="00C610D0">
            <w:pPr>
              <w:pStyle w:val="ConsPlusNormal"/>
              <w:jc w:val="center"/>
            </w:pPr>
            <w:r>
              <w:t>КРБ</w:t>
            </w:r>
          </w:p>
        </w:tc>
        <w:tc>
          <w:tcPr>
            <w:tcW w:w="510" w:type="dxa"/>
            <w:vAlign w:val="center"/>
          </w:tcPr>
          <w:p w:rsidR="00C610D0" w:rsidRDefault="00C610D0">
            <w:pPr>
              <w:pStyle w:val="ConsPlusNormal"/>
              <w:jc w:val="center"/>
            </w:pPr>
            <w:r>
              <w:t>1</w:t>
            </w:r>
          </w:p>
        </w:tc>
        <w:tc>
          <w:tcPr>
            <w:tcW w:w="510" w:type="dxa"/>
            <w:vAlign w:val="center"/>
          </w:tcPr>
          <w:p w:rsidR="00C610D0" w:rsidRDefault="00C610D0">
            <w:pPr>
              <w:pStyle w:val="ConsPlusNormal"/>
              <w:jc w:val="center"/>
            </w:pPr>
            <w:r>
              <w:t>3</w:t>
            </w:r>
          </w:p>
        </w:tc>
        <w:tc>
          <w:tcPr>
            <w:tcW w:w="454" w:type="dxa"/>
            <w:vAlign w:val="center"/>
          </w:tcPr>
          <w:p w:rsidR="00C610D0" w:rsidRDefault="00C610D0">
            <w:pPr>
              <w:pStyle w:val="ConsPlusNormal"/>
              <w:jc w:val="center"/>
            </w:pPr>
            <w:r>
              <w:t>0</w:t>
            </w:r>
          </w:p>
        </w:tc>
        <w:tc>
          <w:tcPr>
            <w:tcW w:w="454" w:type="dxa"/>
            <w:vAlign w:val="center"/>
          </w:tcPr>
          <w:p w:rsidR="00C610D0" w:rsidRDefault="00C610D0">
            <w:pPr>
              <w:pStyle w:val="ConsPlusNormal"/>
              <w:jc w:val="center"/>
            </w:pPr>
            <w:r>
              <w:t>2</w:t>
            </w:r>
          </w:p>
        </w:tc>
        <w:tc>
          <w:tcPr>
            <w:tcW w:w="567" w:type="dxa"/>
            <w:vAlign w:val="center"/>
          </w:tcPr>
          <w:p w:rsidR="00C610D0" w:rsidRDefault="00C610D0">
            <w:pPr>
              <w:pStyle w:val="ConsPlusNormal"/>
              <w:jc w:val="center"/>
            </w:pPr>
            <w:r>
              <w:t>8</w:t>
            </w:r>
          </w:p>
        </w:tc>
        <w:tc>
          <w:tcPr>
            <w:tcW w:w="567" w:type="dxa"/>
            <w:vAlign w:val="center"/>
          </w:tcPr>
          <w:p w:rsidR="00C610D0" w:rsidRDefault="00C610D0">
            <w:pPr>
              <w:pStyle w:val="ConsPlusNormal"/>
              <w:jc w:val="center"/>
            </w:pPr>
            <w:r>
              <w:t>1</w:t>
            </w:r>
          </w:p>
        </w:tc>
        <w:tc>
          <w:tcPr>
            <w:tcW w:w="454" w:type="dxa"/>
            <w:vAlign w:val="center"/>
          </w:tcPr>
          <w:p w:rsidR="00C610D0" w:rsidRDefault="00C610D0">
            <w:pPr>
              <w:pStyle w:val="ConsPlusNormal"/>
              <w:jc w:val="center"/>
            </w:pPr>
            <w:r>
              <w:t>0</w:t>
            </w:r>
          </w:p>
        </w:tc>
        <w:tc>
          <w:tcPr>
            <w:tcW w:w="454" w:type="dxa"/>
            <w:vAlign w:val="center"/>
          </w:tcPr>
          <w:p w:rsidR="00C610D0" w:rsidRDefault="00C610D0">
            <w:pPr>
              <w:pStyle w:val="ConsPlusNormal"/>
              <w:jc w:val="center"/>
            </w:pPr>
            <w:r>
              <w:t>0</w:t>
            </w:r>
          </w:p>
        </w:tc>
        <w:tc>
          <w:tcPr>
            <w:tcW w:w="510" w:type="dxa"/>
            <w:vAlign w:val="center"/>
          </w:tcPr>
          <w:p w:rsidR="00C610D0" w:rsidRDefault="00C610D0">
            <w:pPr>
              <w:pStyle w:val="ConsPlusNormal"/>
              <w:jc w:val="center"/>
            </w:pPr>
            <w:r>
              <w:t>0</w:t>
            </w:r>
          </w:p>
        </w:tc>
        <w:tc>
          <w:tcPr>
            <w:tcW w:w="3005" w:type="dxa"/>
            <w:vAlign w:val="center"/>
          </w:tcPr>
          <w:p w:rsidR="00C610D0" w:rsidRDefault="00C610D0">
            <w:pPr>
              <w:pStyle w:val="ConsPlusNormal"/>
              <w:jc w:val="center"/>
            </w:pPr>
            <w:r>
              <w:t>Контрагенты, Правовые основания, Учетные номера денежных обязательств, Коды целей</w:t>
            </w:r>
          </w:p>
        </w:tc>
      </w:tr>
      <w:tr w:rsidR="00C610D0">
        <w:tc>
          <w:tcPr>
            <w:tcW w:w="2211" w:type="dxa"/>
          </w:tcPr>
          <w:p w:rsidR="00C610D0" w:rsidRDefault="00C610D0">
            <w:pPr>
              <w:pStyle w:val="ConsPlusNormal"/>
              <w:jc w:val="center"/>
            </w:pPr>
            <w:r>
              <w:t>Увеличение кредиторской задолженности по безвозмездным перечислениям капитального характера государственным (муниципальным) учреждениям</w:t>
            </w:r>
          </w:p>
        </w:tc>
        <w:tc>
          <w:tcPr>
            <w:tcW w:w="794" w:type="dxa"/>
            <w:vAlign w:val="center"/>
          </w:tcPr>
          <w:p w:rsidR="00C610D0" w:rsidRDefault="00C610D0">
            <w:pPr>
              <w:pStyle w:val="ConsPlusNormal"/>
              <w:jc w:val="center"/>
            </w:pPr>
            <w:r>
              <w:t>КРБ</w:t>
            </w:r>
          </w:p>
        </w:tc>
        <w:tc>
          <w:tcPr>
            <w:tcW w:w="510" w:type="dxa"/>
            <w:vAlign w:val="center"/>
          </w:tcPr>
          <w:p w:rsidR="00C610D0" w:rsidRDefault="00C610D0">
            <w:pPr>
              <w:pStyle w:val="ConsPlusNormal"/>
              <w:jc w:val="center"/>
            </w:pPr>
            <w:r>
              <w:t>1</w:t>
            </w:r>
          </w:p>
        </w:tc>
        <w:tc>
          <w:tcPr>
            <w:tcW w:w="510" w:type="dxa"/>
            <w:vAlign w:val="center"/>
          </w:tcPr>
          <w:p w:rsidR="00C610D0" w:rsidRDefault="00C610D0">
            <w:pPr>
              <w:pStyle w:val="ConsPlusNormal"/>
              <w:jc w:val="center"/>
            </w:pPr>
            <w:r>
              <w:t>3</w:t>
            </w:r>
          </w:p>
        </w:tc>
        <w:tc>
          <w:tcPr>
            <w:tcW w:w="454" w:type="dxa"/>
            <w:vAlign w:val="center"/>
          </w:tcPr>
          <w:p w:rsidR="00C610D0" w:rsidRDefault="00C610D0">
            <w:pPr>
              <w:pStyle w:val="ConsPlusNormal"/>
              <w:jc w:val="center"/>
            </w:pPr>
            <w:r>
              <w:t>0</w:t>
            </w:r>
          </w:p>
        </w:tc>
        <w:tc>
          <w:tcPr>
            <w:tcW w:w="454" w:type="dxa"/>
            <w:vAlign w:val="center"/>
          </w:tcPr>
          <w:p w:rsidR="00C610D0" w:rsidRDefault="00C610D0">
            <w:pPr>
              <w:pStyle w:val="ConsPlusNormal"/>
              <w:jc w:val="center"/>
            </w:pPr>
            <w:r>
              <w:t>2</w:t>
            </w:r>
          </w:p>
        </w:tc>
        <w:tc>
          <w:tcPr>
            <w:tcW w:w="567" w:type="dxa"/>
            <w:vAlign w:val="center"/>
          </w:tcPr>
          <w:p w:rsidR="00C610D0" w:rsidRDefault="00C610D0">
            <w:pPr>
              <w:pStyle w:val="ConsPlusNormal"/>
              <w:jc w:val="center"/>
            </w:pPr>
            <w:r>
              <w:t>8</w:t>
            </w:r>
          </w:p>
        </w:tc>
        <w:tc>
          <w:tcPr>
            <w:tcW w:w="567" w:type="dxa"/>
            <w:vAlign w:val="center"/>
          </w:tcPr>
          <w:p w:rsidR="00C610D0" w:rsidRDefault="00C610D0">
            <w:pPr>
              <w:pStyle w:val="ConsPlusNormal"/>
              <w:jc w:val="center"/>
            </w:pPr>
            <w:r>
              <w:t>1</w:t>
            </w:r>
          </w:p>
        </w:tc>
        <w:tc>
          <w:tcPr>
            <w:tcW w:w="454" w:type="dxa"/>
            <w:vAlign w:val="center"/>
          </w:tcPr>
          <w:p w:rsidR="00C610D0" w:rsidRDefault="00C610D0">
            <w:pPr>
              <w:pStyle w:val="ConsPlusNormal"/>
              <w:jc w:val="center"/>
            </w:pPr>
            <w:r>
              <w:t>7</w:t>
            </w:r>
          </w:p>
        </w:tc>
        <w:tc>
          <w:tcPr>
            <w:tcW w:w="454" w:type="dxa"/>
            <w:vAlign w:val="center"/>
          </w:tcPr>
          <w:p w:rsidR="00C610D0" w:rsidRDefault="00C610D0">
            <w:pPr>
              <w:pStyle w:val="ConsPlusNormal"/>
              <w:jc w:val="center"/>
            </w:pPr>
            <w:r>
              <w:t>3</w:t>
            </w:r>
          </w:p>
        </w:tc>
        <w:tc>
          <w:tcPr>
            <w:tcW w:w="510" w:type="dxa"/>
            <w:vAlign w:val="center"/>
          </w:tcPr>
          <w:p w:rsidR="00C610D0" w:rsidRDefault="00C610D0">
            <w:pPr>
              <w:pStyle w:val="ConsPlusNormal"/>
              <w:jc w:val="center"/>
            </w:pPr>
            <w:r>
              <w:t>2</w:t>
            </w:r>
          </w:p>
        </w:tc>
        <w:tc>
          <w:tcPr>
            <w:tcW w:w="3005" w:type="dxa"/>
            <w:vAlign w:val="center"/>
          </w:tcPr>
          <w:p w:rsidR="00C610D0" w:rsidRDefault="00C610D0">
            <w:pPr>
              <w:pStyle w:val="ConsPlusNormal"/>
              <w:jc w:val="center"/>
            </w:pPr>
            <w:r>
              <w:t>Контрагенты, Правовые основания, Учетные номера денежных обязательств, Коды целей</w:t>
            </w:r>
          </w:p>
        </w:tc>
      </w:tr>
      <w:tr w:rsidR="00C610D0">
        <w:tc>
          <w:tcPr>
            <w:tcW w:w="2211" w:type="dxa"/>
            <w:vAlign w:val="center"/>
          </w:tcPr>
          <w:p w:rsidR="00C610D0" w:rsidRDefault="00C610D0">
            <w:pPr>
              <w:pStyle w:val="ConsPlusNormal"/>
              <w:jc w:val="center"/>
            </w:pPr>
            <w:r>
              <w:t>Уменьшение кредиторской задолженности по безвозмездным перечислениям капитального характера государственным (муниципальным) учреждениям</w:t>
            </w:r>
          </w:p>
        </w:tc>
        <w:tc>
          <w:tcPr>
            <w:tcW w:w="794" w:type="dxa"/>
            <w:vAlign w:val="center"/>
          </w:tcPr>
          <w:p w:rsidR="00C610D0" w:rsidRDefault="00C610D0">
            <w:pPr>
              <w:pStyle w:val="ConsPlusNormal"/>
              <w:jc w:val="center"/>
            </w:pPr>
            <w:r>
              <w:t>КРБ</w:t>
            </w:r>
          </w:p>
        </w:tc>
        <w:tc>
          <w:tcPr>
            <w:tcW w:w="510" w:type="dxa"/>
            <w:vAlign w:val="center"/>
          </w:tcPr>
          <w:p w:rsidR="00C610D0" w:rsidRDefault="00C610D0">
            <w:pPr>
              <w:pStyle w:val="ConsPlusNormal"/>
              <w:jc w:val="center"/>
            </w:pPr>
            <w:r>
              <w:t>1</w:t>
            </w:r>
          </w:p>
        </w:tc>
        <w:tc>
          <w:tcPr>
            <w:tcW w:w="510" w:type="dxa"/>
            <w:vAlign w:val="center"/>
          </w:tcPr>
          <w:p w:rsidR="00C610D0" w:rsidRDefault="00C610D0">
            <w:pPr>
              <w:pStyle w:val="ConsPlusNormal"/>
              <w:jc w:val="center"/>
            </w:pPr>
            <w:r>
              <w:t>3</w:t>
            </w:r>
          </w:p>
        </w:tc>
        <w:tc>
          <w:tcPr>
            <w:tcW w:w="454" w:type="dxa"/>
            <w:vAlign w:val="center"/>
          </w:tcPr>
          <w:p w:rsidR="00C610D0" w:rsidRDefault="00C610D0">
            <w:pPr>
              <w:pStyle w:val="ConsPlusNormal"/>
              <w:jc w:val="center"/>
            </w:pPr>
            <w:r>
              <w:t>0</w:t>
            </w:r>
          </w:p>
        </w:tc>
        <w:tc>
          <w:tcPr>
            <w:tcW w:w="454" w:type="dxa"/>
            <w:vAlign w:val="center"/>
          </w:tcPr>
          <w:p w:rsidR="00C610D0" w:rsidRDefault="00C610D0">
            <w:pPr>
              <w:pStyle w:val="ConsPlusNormal"/>
              <w:jc w:val="center"/>
            </w:pPr>
            <w:r>
              <w:t>2</w:t>
            </w:r>
          </w:p>
        </w:tc>
        <w:tc>
          <w:tcPr>
            <w:tcW w:w="567" w:type="dxa"/>
            <w:vAlign w:val="center"/>
          </w:tcPr>
          <w:p w:rsidR="00C610D0" w:rsidRDefault="00C610D0">
            <w:pPr>
              <w:pStyle w:val="ConsPlusNormal"/>
              <w:jc w:val="center"/>
            </w:pPr>
            <w:r>
              <w:t>8</w:t>
            </w:r>
          </w:p>
        </w:tc>
        <w:tc>
          <w:tcPr>
            <w:tcW w:w="567" w:type="dxa"/>
            <w:vAlign w:val="center"/>
          </w:tcPr>
          <w:p w:rsidR="00C610D0" w:rsidRDefault="00C610D0">
            <w:pPr>
              <w:pStyle w:val="ConsPlusNormal"/>
              <w:jc w:val="center"/>
            </w:pPr>
            <w:r>
              <w:t>1</w:t>
            </w:r>
          </w:p>
        </w:tc>
        <w:tc>
          <w:tcPr>
            <w:tcW w:w="454" w:type="dxa"/>
            <w:vAlign w:val="center"/>
          </w:tcPr>
          <w:p w:rsidR="00C610D0" w:rsidRDefault="00C610D0">
            <w:pPr>
              <w:pStyle w:val="ConsPlusNormal"/>
              <w:jc w:val="center"/>
            </w:pPr>
            <w:r>
              <w:t>8</w:t>
            </w:r>
          </w:p>
        </w:tc>
        <w:tc>
          <w:tcPr>
            <w:tcW w:w="454" w:type="dxa"/>
            <w:vAlign w:val="center"/>
          </w:tcPr>
          <w:p w:rsidR="00C610D0" w:rsidRDefault="00C610D0">
            <w:pPr>
              <w:pStyle w:val="ConsPlusNormal"/>
              <w:jc w:val="center"/>
            </w:pPr>
            <w:r>
              <w:t>3</w:t>
            </w:r>
          </w:p>
        </w:tc>
        <w:tc>
          <w:tcPr>
            <w:tcW w:w="510" w:type="dxa"/>
            <w:vAlign w:val="center"/>
          </w:tcPr>
          <w:p w:rsidR="00C610D0" w:rsidRDefault="00C610D0">
            <w:pPr>
              <w:pStyle w:val="ConsPlusNormal"/>
              <w:jc w:val="center"/>
            </w:pPr>
            <w:r>
              <w:t>2</w:t>
            </w:r>
          </w:p>
        </w:tc>
        <w:tc>
          <w:tcPr>
            <w:tcW w:w="3005" w:type="dxa"/>
            <w:vAlign w:val="center"/>
          </w:tcPr>
          <w:p w:rsidR="00C610D0" w:rsidRDefault="00C610D0">
            <w:pPr>
              <w:pStyle w:val="ConsPlusNormal"/>
              <w:jc w:val="center"/>
            </w:pPr>
            <w:r>
              <w:t>Контрагенты, Правовые основания, Учетные номера денежных обязательств, Коды целей</w:t>
            </w:r>
          </w:p>
        </w:tc>
      </w:tr>
      <w:tr w:rsidR="00C610D0">
        <w:tc>
          <w:tcPr>
            <w:tcW w:w="2211" w:type="dxa"/>
          </w:tcPr>
          <w:p w:rsidR="00C610D0" w:rsidRDefault="00C610D0">
            <w:pPr>
              <w:pStyle w:val="ConsPlusNormal"/>
              <w:jc w:val="center"/>
            </w:pPr>
            <w:r>
              <w:t xml:space="preserve">Расчеты по безвозмездным перечислениям капитального характера финансовым организациям государственного </w:t>
            </w:r>
            <w:r>
              <w:lastRenderedPageBreak/>
              <w:t>сектора</w:t>
            </w:r>
          </w:p>
        </w:tc>
        <w:tc>
          <w:tcPr>
            <w:tcW w:w="794" w:type="dxa"/>
            <w:vAlign w:val="center"/>
          </w:tcPr>
          <w:p w:rsidR="00C610D0" w:rsidRDefault="00C610D0">
            <w:pPr>
              <w:pStyle w:val="ConsPlusNormal"/>
              <w:jc w:val="center"/>
            </w:pPr>
            <w:r>
              <w:lastRenderedPageBreak/>
              <w:t>КРБ</w:t>
            </w:r>
          </w:p>
        </w:tc>
        <w:tc>
          <w:tcPr>
            <w:tcW w:w="510" w:type="dxa"/>
            <w:vAlign w:val="center"/>
          </w:tcPr>
          <w:p w:rsidR="00C610D0" w:rsidRDefault="00C610D0">
            <w:pPr>
              <w:pStyle w:val="ConsPlusNormal"/>
              <w:jc w:val="center"/>
            </w:pPr>
            <w:r>
              <w:t>1</w:t>
            </w:r>
          </w:p>
        </w:tc>
        <w:tc>
          <w:tcPr>
            <w:tcW w:w="510" w:type="dxa"/>
            <w:vAlign w:val="center"/>
          </w:tcPr>
          <w:p w:rsidR="00C610D0" w:rsidRDefault="00C610D0">
            <w:pPr>
              <w:pStyle w:val="ConsPlusNormal"/>
              <w:jc w:val="center"/>
            </w:pPr>
            <w:r>
              <w:t>3</w:t>
            </w:r>
          </w:p>
        </w:tc>
        <w:tc>
          <w:tcPr>
            <w:tcW w:w="454" w:type="dxa"/>
            <w:vAlign w:val="center"/>
          </w:tcPr>
          <w:p w:rsidR="00C610D0" w:rsidRDefault="00C610D0">
            <w:pPr>
              <w:pStyle w:val="ConsPlusNormal"/>
              <w:jc w:val="center"/>
            </w:pPr>
            <w:r>
              <w:t>0</w:t>
            </w:r>
          </w:p>
        </w:tc>
        <w:tc>
          <w:tcPr>
            <w:tcW w:w="454" w:type="dxa"/>
            <w:vAlign w:val="center"/>
          </w:tcPr>
          <w:p w:rsidR="00C610D0" w:rsidRDefault="00C610D0">
            <w:pPr>
              <w:pStyle w:val="ConsPlusNormal"/>
              <w:jc w:val="center"/>
            </w:pPr>
            <w:r>
              <w:t>2</w:t>
            </w:r>
          </w:p>
        </w:tc>
        <w:tc>
          <w:tcPr>
            <w:tcW w:w="567" w:type="dxa"/>
            <w:vAlign w:val="center"/>
          </w:tcPr>
          <w:p w:rsidR="00C610D0" w:rsidRDefault="00C610D0">
            <w:pPr>
              <w:pStyle w:val="ConsPlusNormal"/>
              <w:jc w:val="center"/>
            </w:pPr>
            <w:r>
              <w:t>8</w:t>
            </w:r>
          </w:p>
        </w:tc>
        <w:tc>
          <w:tcPr>
            <w:tcW w:w="567" w:type="dxa"/>
            <w:vAlign w:val="center"/>
          </w:tcPr>
          <w:p w:rsidR="00C610D0" w:rsidRDefault="00C610D0">
            <w:pPr>
              <w:pStyle w:val="ConsPlusNormal"/>
              <w:jc w:val="center"/>
            </w:pPr>
            <w:r>
              <w:t>2</w:t>
            </w:r>
          </w:p>
        </w:tc>
        <w:tc>
          <w:tcPr>
            <w:tcW w:w="454" w:type="dxa"/>
            <w:vAlign w:val="center"/>
          </w:tcPr>
          <w:p w:rsidR="00C610D0" w:rsidRDefault="00C610D0">
            <w:pPr>
              <w:pStyle w:val="ConsPlusNormal"/>
              <w:jc w:val="center"/>
            </w:pPr>
            <w:r>
              <w:t>0</w:t>
            </w:r>
          </w:p>
        </w:tc>
        <w:tc>
          <w:tcPr>
            <w:tcW w:w="454" w:type="dxa"/>
            <w:vAlign w:val="center"/>
          </w:tcPr>
          <w:p w:rsidR="00C610D0" w:rsidRDefault="00C610D0">
            <w:pPr>
              <w:pStyle w:val="ConsPlusNormal"/>
              <w:jc w:val="center"/>
            </w:pPr>
            <w:r>
              <w:t>0</w:t>
            </w:r>
          </w:p>
        </w:tc>
        <w:tc>
          <w:tcPr>
            <w:tcW w:w="510" w:type="dxa"/>
            <w:vAlign w:val="center"/>
          </w:tcPr>
          <w:p w:rsidR="00C610D0" w:rsidRDefault="00C610D0">
            <w:pPr>
              <w:pStyle w:val="ConsPlusNormal"/>
              <w:jc w:val="center"/>
            </w:pPr>
            <w:r>
              <w:t>0</w:t>
            </w:r>
          </w:p>
        </w:tc>
        <w:tc>
          <w:tcPr>
            <w:tcW w:w="3005" w:type="dxa"/>
            <w:vAlign w:val="center"/>
          </w:tcPr>
          <w:p w:rsidR="00C610D0" w:rsidRDefault="00C610D0">
            <w:pPr>
              <w:pStyle w:val="ConsPlusNormal"/>
              <w:jc w:val="center"/>
            </w:pPr>
            <w:r>
              <w:t>Контрагенты, Правовые основания, Учетные номера денежных обязательств, Коды целей</w:t>
            </w:r>
          </w:p>
        </w:tc>
      </w:tr>
      <w:tr w:rsidR="00C610D0">
        <w:tc>
          <w:tcPr>
            <w:tcW w:w="2211" w:type="dxa"/>
            <w:vAlign w:val="center"/>
          </w:tcPr>
          <w:p w:rsidR="00C610D0" w:rsidRDefault="00C610D0">
            <w:pPr>
              <w:pStyle w:val="ConsPlusNormal"/>
              <w:jc w:val="center"/>
            </w:pPr>
            <w:r>
              <w:lastRenderedPageBreak/>
              <w:t>Увеличение кредиторской задолженности по безвозмездным перечислениям капитального характера финансовым организациям государственного сектора</w:t>
            </w:r>
          </w:p>
        </w:tc>
        <w:tc>
          <w:tcPr>
            <w:tcW w:w="794" w:type="dxa"/>
            <w:vAlign w:val="center"/>
          </w:tcPr>
          <w:p w:rsidR="00C610D0" w:rsidRDefault="00C610D0">
            <w:pPr>
              <w:pStyle w:val="ConsPlusNormal"/>
              <w:jc w:val="center"/>
            </w:pPr>
            <w:r>
              <w:t>КРБ</w:t>
            </w:r>
          </w:p>
        </w:tc>
        <w:tc>
          <w:tcPr>
            <w:tcW w:w="510" w:type="dxa"/>
            <w:vAlign w:val="center"/>
          </w:tcPr>
          <w:p w:rsidR="00C610D0" w:rsidRDefault="00C610D0">
            <w:pPr>
              <w:pStyle w:val="ConsPlusNormal"/>
              <w:jc w:val="center"/>
            </w:pPr>
            <w:r>
              <w:t>1</w:t>
            </w:r>
          </w:p>
        </w:tc>
        <w:tc>
          <w:tcPr>
            <w:tcW w:w="510" w:type="dxa"/>
            <w:vAlign w:val="center"/>
          </w:tcPr>
          <w:p w:rsidR="00C610D0" w:rsidRDefault="00C610D0">
            <w:pPr>
              <w:pStyle w:val="ConsPlusNormal"/>
              <w:jc w:val="center"/>
            </w:pPr>
            <w:r>
              <w:t>3</w:t>
            </w:r>
          </w:p>
        </w:tc>
        <w:tc>
          <w:tcPr>
            <w:tcW w:w="454" w:type="dxa"/>
            <w:vAlign w:val="center"/>
          </w:tcPr>
          <w:p w:rsidR="00C610D0" w:rsidRDefault="00C610D0">
            <w:pPr>
              <w:pStyle w:val="ConsPlusNormal"/>
              <w:jc w:val="center"/>
            </w:pPr>
            <w:r>
              <w:t>0</w:t>
            </w:r>
          </w:p>
        </w:tc>
        <w:tc>
          <w:tcPr>
            <w:tcW w:w="454" w:type="dxa"/>
            <w:vAlign w:val="center"/>
          </w:tcPr>
          <w:p w:rsidR="00C610D0" w:rsidRDefault="00C610D0">
            <w:pPr>
              <w:pStyle w:val="ConsPlusNormal"/>
              <w:jc w:val="center"/>
            </w:pPr>
            <w:r>
              <w:t>2</w:t>
            </w:r>
          </w:p>
        </w:tc>
        <w:tc>
          <w:tcPr>
            <w:tcW w:w="567" w:type="dxa"/>
            <w:vAlign w:val="center"/>
          </w:tcPr>
          <w:p w:rsidR="00C610D0" w:rsidRDefault="00C610D0">
            <w:pPr>
              <w:pStyle w:val="ConsPlusNormal"/>
              <w:jc w:val="center"/>
            </w:pPr>
            <w:r>
              <w:t>8</w:t>
            </w:r>
          </w:p>
        </w:tc>
        <w:tc>
          <w:tcPr>
            <w:tcW w:w="567" w:type="dxa"/>
            <w:vAlign w:val="center"/>
          </w:tcPr>
          <w:p w:rsidR="00C610D0" w:rsidRDefault="00C610D0">
            <w:pPr>
              <w:pStyle w:val="ConsPlusNormal"/>
              <w:jc w:val="center"/>
            </w:pPr>
            <w:r>
              <w:t>2</w:t>
            </w:r>
          </w:p>
        </w:tc>
        <w:tc>
          <w:tcPr>
            <w:tcW w:w="454" w:type="dxa"/>
            <w:vAlign w:val="center"/>
          </w:tcPr>
          <w:p w:rsidR="00C610D0" w:rsidRDefault="00C610D0">
            <w:pPr>
              <w:pStyle w:val="ConsPlusNormal"/>
              <w:jc w:val="center"/>
            </w:pPr>
            <w:r>
              <w:t>7</w:t>
            </w:r>
          </w:p>
        </w:tc>
        <w:tc>
          <w:tcPr>
            <w:tcW w:w="454" w:type="dxa"/>
            <w:vAlign w:val="center"/>
          </w:tcPr>
          <w:p w:rsidR="00C610D0" w:rsidRDefault="00C610D0">
            <w:pPr>
              <w:pStyle w:val="ConsPlusNormal"/>
              <w:jc w:val="center"/>
            </w:pPr>
            <w:r>
              <w:t>3</w:t>
            </w:r>
          </w:p>
        </w:tc>
        <w:tc>
          <w:tcPr>
            <w:tcW w:w="510" w:type="dxa"/>
            <w:vAlign w:val="center"/>
          </w:tcPr>
          <w:p w:rsidR="00C610D0" w:rsidRDefault="00C610D0">
            <w:pPr>
              <w:pStyle w:val="ConsPlusNormal"/>
              <w:jc w:val="center"/>
            </w:pPr>
            <w:r>
              <w:t>3</w:t>
            </w:r>
          </w:p>
        </w:tc>
        <w:tc>
          <w:tcPr>
            <w:tcW w:w="3005" w:type="dxa"/>
            <w:vAlign w:val="center"/>
          </w:tcPr>
          <w:p w:rsidR="00C610D0" w:rsidRDefault="00C610D0">
            <w:pPr>
              <w:pStyle w:val="ConsPlusNormal"/>
              <w:jc w:val="center"/>
            </w:pPr>
            <w:r>
              <w:t>Контрагенты, Правовые основания, Учетные номера денежных обязательств, Коды целей</w:t>
            </w:r>
          </w:p>
        </w:tc>
      </w:tr>
      <w:tr w:rsidR="00C610D0">
        <w:tc>
          <w:tcPr>
            <w:tcW w:w="2211" w:type="dxa"/>
          </w:tcPr>
          <w:p w:rsidR="00C610D0" w:rsidRDefault="00C610D0">
            <w:pPr>
              <w:pStyle w:val="ConsPlusNormal"/>
              <w:jc w:val="center"/>
            </w:pPr>
            <w:r>
              <w:t>Уменьшение кредиторской задолженности по безвозмездным перечислениям капитального характера финансовым организациям государственного сектора</w:t>
            </w:r>
          </w:p>
        </w:tc>
        <w:tc>
          <w:tcPr>
            <w:tcW w:w="794" w:type="dxa"/>
            <w:vAlign w:val="center"/>
          </w:tcPr>
          <w:p w:rsidR="00C610D0" w:rsidRDefault="00C610D0">
            <w:pPr>
              <w:pStyle w:val="ConsPlusNormal"/>
              <w:jc w:val="center"/>
            </w:pPr>
            <w:r>
              <w:t>КРБ</w:t>
            </w:r>
          </w:p>
        </w:tc>
        <w:tc>
          <w:tcPr>
            <w:tcW w:w="510" w:type="dxa"/>
            <w:vAlign w:val="center"/>
          </w:tcPr>
          <w:p w:rsidR="00C610D0" w:rsidRDefault="00C610D0">
            <w:pPr>
              <w:pStyle w:val="ConsPlusNormal"/>
              <w:jc w:val="center"/>
            </w:pPr>
            <w:r>
              <w:t>1</w:t>
            </w:r>
          </w:p>
        </w:tc>
        <w:tc>
          <w:tcPr>
            <w:tcW w:w="510" w:type="dxa"/>
            <w:vAlign w:val="center"/>
          </w:tcPr>
          <w:p w:rsidR="00C610D0" w:rsidRDefault="00C610D0">
            <w:pPr>
              <w:pStyle w:val="ConsPlusNormal"/>
              <w:jc w:val="center"/>
            </w:pPr>
            <w:r>
              <w:t>3</w:t>
            </w:r>
          </w:p>
        </w:tc>
        <w:tc>
          <w:tcPr>
            <w:tcW w:w="454" w:type="dxa"/>
            <w:vAlign w:val="center"/>
          </w:tcPr>
          <w:p w:rsidR="00C610D0" w:rsidRDefault="00C610D0">
            <w:pPr>
              <w:pStyle w:val="ConsPlusNormal"/>
              <w:jc w:val="center"/>
            </w:pPr>
            <w:r>
              <w:t>0</w:t>
            </w:r>
          </w:p>
        </w:tc>
        <w:tc>
          <w:tcPr>
            <w:tcW w:w="454" w:type="dxa"/>
            <w:vAlign w:val="center"/>
          </w:tcPr>
          <w:p w:rsidR="00C610D0" w:rsidRDefault="00C610D0">
            <w:pPr>
              <w:pStyle w:val="ConsPlusNormal"/>
              <w:jc w:val="center"/>
            </w:pPr>
            <w:r>
              <w:t>2</w:t>
            </w:r>
          </w:p>
        </w:tc>
        <w:tc>
          <w:tcPr>
            <w:tcW w:w="567" w:type="dxa"/>
            <w:vAlign w:val="center"/>
          </w:tcPr>
          <w:p w:rsidR="00C610D0" w:rsidRDefault="00C610D0">
            <w:pPr>
              <w:pStyle w:val="ConsPlusNormal"/>
              <w:jc w:val="center"/>
            </w:pPr>
            <w:r>
              <w:t>8</w:t>
            </w:r>
          </w:p>
        </w:tc>
        <w:tc>
          <w:tcPr>
            <w:tcW w:w="567" w:type="dxa"/>
            <w:vAlign w:val="center"/>
          </w:tcPr>
          <w:p w:rsidR="00C610D0" w:rsidRDefault="00C610D0">
            <w:pPr>
              <w:pStyle w:val="ConsPlusNormal"/>
              <w:jc w:val="center"/>
            </w:pPr>
            <w:r>
              <w:t>2</w:t>
            </w:r>
          </w:p>
        </w:tc>
        <w:tc>
          <w:tcPr>
            <w:tcW w:w="454" w:type="dxa"/>
            <w:vAlign w:val="center"/>
          </w:tcPr>
          <w:p w:rsidR="00C610D0" w:rsidRDefault="00C610D0">
            <w:pPr>
              <w:pStyle w:val="ConsPlusNormal"/>
              <w:jc w:val="center"/>
            </w:pPr>
            <w:r>
              <w:t>8</w:t>
            </w:r>
          </w:p>
        </w:tc>
        <w:tc>
          <w:tcPr>
            <w:tcW w:w="454" w:type="dxa"/>
            <w:vAlign w:val="center"/>
          </w:tcPr>
          <w:p w:rsidR="00C610D0" w:rsidRDefault="00C610D0">
            <w:pPr>
              <w:pStyle w:val="ConsPlusNormal"/>
              <w:jc w:val="center"/>
            </w:pPr>
            <w:r>
              <w:t>3</w:t>
            </w:r>
          </w:p>
        </w:tc>
        <w:tc>
          <w:tcPr>
            <w:tcW w:w="510" w:type="dxa"/>
            <w:vAlign w:val="center"/>
          </w:tcPr>
          <w:p w:rsidR="00C610D0" w:rsidRDefault="00C610D0">
            <w:pPr>
              <w:pStyle w:val="ConsPlusNormal"/>
              <w:jc w:val="center"/>
            </w:pPr>
            <w:r>
              <w:t>3</w:t>
            </w:r>
          </w:p>
        </w:tc>
        <w:tc>
          <w:tcPr>
            <w:tcW w:w="3005" w:type="dxa"/>
            <w:vAlign w:val="center"/>
          </w:tcPr>
          <w:p w:rsidR="00C610D0" w:rsidRDefault="00C610D0">
            <w:pPr>
              <w:pStyle w:val="ConsPlusNormal"/>
              <w:jc w:val="center"/>
            </w:pPr>
            <w:r>
              <w:t>Контрагенты, Правовые основания, Учетные номера денежных обязательств, Коды целей</w:t>
            </w:r>
          </w:p>
        </w:tc>
      </w:tr>
      <w:tr w:rsidR="00C610D0">
        <w:tc>
          <w:tcPr>
            <w:tcW w:w="2211" w:type="dxa"/>
            <w:vAlign w:val="center"/>
          </w:tcPr>
          <w:p w:rsidR="00C610D0" w:rsidRDefault="00C610D0">
            <w:pPr>
              <w:pStyle w:val="ConsPlusNormal"/>
              <w:jc w:val="center"/>
            </w:pPr>
            <w:r>
              <w:t>Расчеты по безвозмездным перечислениям капитального характера иным финансовым организациям (за исключением финансовых организаций государственного сектора)</w:t>
            </w:r>
          </w:p>
        </w:tc>
        <w:tc>
          <w:tcPr>
            <w:tcW w:w="794" w:type="dxa"/>
            <w:vAlign w:val="center"/>
          </w:tcPr>
          <w:p w:rsidR="00C610D0" w:rsidRDefault="00C610D0">
            <w:pPr>
              <w:pStyle w:val="ConsPlusNormal"/>
              <w:jc w:val="center"/>
            </w:pPr>
            <w:r>
              <w:t>КРБ</w:t>
            </w:r>
          </w:p>
        </w:tc>
        <w:tc>
          <w:tcPr>
            <w:tcW w:w="510" w:type="dxa"/>
            <w:vAlign w:val="center"/>
          </w:tcPr>
          <w:p w:rsidR="00C610D0" w:rsidRDefault="00C610D0">
            <w:pPr>
              <w:pStyle w:val="ConsPlusNormal"/>
              <w:jc w:val="center"/>
            </w:pPr>
            <w:r>
              <w:t>1</w:t>
            </w:r>
          </w:p>
        </w:tc>
        <w:tc>
          <w:tcPr>
            <w:tcW w:w="510" w:type="dxa"/>
            <w:vAlign w:val="center"/>
          </w:tcPr>
          <w:p w:rsidR="00C610D0" w:rsidRDefault="00C610D0">
            <w:pPr>
              <w:pStyle w:val="ConsPlusNormal"/>
              <w:jc w:val="center"/>
            </w:pPr>
            <w:r>
              <w:t>3</w:t>
            </w:r>
          </w:p>
        </w:tc>
        <w:tc>
          <w:tcPr>
            <w:tcW w:w="454" w:type="dxa"/>
            <w:vAlign w:val="center"/>
          </w:tcPr>
          <w:p w:rsidR="00C610D0" w:rsidRDefault="00C610D0">
            <w:pPr>
              <w:pStyle w:val="ConsPlusNormal"/>
              <w:jc w:val="center"/>
            </w:pPr>
            <w:r>
              <w:t>0</w:t>
            </w:r>
          </w:p>
        </w:tc>
        <w:tc>
          <w:tcPr>
            <w:tcW w:w="454" w:type="dxa"/>
            <w:vAlign w:val="center"/>
          </w:tcPr>
          <w:p w:rsidR="00C610D0" w:rsidRDefault="00C610D0">
            <w:pPr>
              <w:pStyle w:val="ConsPlusNormal"/>
              <w:jc w:val="center"/>
            </w:pPr>
            <w:r>
              <w:t>2</w:t>
            </w:r>
          </w:p>
        </w:tc>
        <w:tc>
          <w:tcPr>
            <w:tcW w:w="567" w:type="dxa"/>
            <w:vAlign w:val="center"/>
          </w:tcPr>
          <w:p w:rsidR="00C610D0" w:rsidRDefault="00C610D0">
            <w:pPr>
              <w:pStyle w:val="ConsPlusNormal"/>
              <w:jc w:val="center"/>
            </w:pPr>
            <w:r>
              <w:t>8</w:t>
            </w:r>
          </w:p>
        </w:tc>
        <w:tc>
          <w:tcPr>
            <w:tcW w:w="567" w:type="dxa"/>
            <w:vAlign w:val="center"/>
          </w:tcPr>
          <w:p w:rsidR="00C610D0" w:rsidRDefault="00C610D0">
            <w:pPr>
              <w:pStyle w:val="ConsPlusNormal"/>
              <w:jc w:val="center"/>
            </w:pPr>
            <w:r>
              <w:t>3</w:t>
            </w:r>
          </w:p>
        </w:tc>
        <w:tc>
          <w:tcPr>
            <w:tcW w:w="454" w:type="dxa"/>
            <w:vAlign w:val="center"/>
          </w:tcPr>
          <w:p w:rsidR="00C610D0" w:rsidRDefault="00C610D0">
            <w:pPr>
              <w:pStyle w:val="ConsPlusNormal"/>
              <w:jc w:val="center"/>
            </w:pPr>
            <w:r>
              <w:t>0</w:t>
            </w:r>
          </w:p>
        </w:tc>
        <w:tc>
          <w:tcPr>
            <w:tcW w:w="454" w:type="dxa"/>
            <w:vAlign w:val="center"/>
          </w:tcPr>
          <w:p w:rsidR="00C610D0" w:rsidRDefault="00C610D0">
            <w:pPr>
              <w:pStyle w:val="ConsPlusNormal"/>
              <w:jc w:val="center"/>
            </w:pPr>
            <w:r>
              <w:t>0</w:t>
            </w:r>
          </w:p>
        </w:tc>
        <w:tc>
          <w:tcPr>
            <w:tcW w:w="510" w:type="dxa"/>
            <w:vAlign w:val="center"/>
          </w:tcPr>
          <w:p w:rsidR="00C610D0" w:rsidRDefault="00C610D0">
            <w:pPr>
              <w:pStyle w:val="ConsPlusNormal"/>
              <w:jc w:val="center"/>
            </w:pPr>
            <w:r>
              <w:t>0</w:t>
            </w:r>
          </w:p>
        </w:tc>
        <w:tc>
          <w:tcPr>
            <w:tcW w:w="3005" w:type="dxa"/>
            <w:vAlign w:val="center"/>
          </w:tcPr>
          <w:p w:rsidR="00C610D0" w:rsidRDefault="00C610D0">
            <w:pPr>
              <w:pStyle w:val="ConsPlusNormal"/>
              <w:jc w:val="center"/>
            </w:pPr>
            <w:r>
              <w:t>Контрагенты, Правовые основания, Учетные номера денежных обязательств, Коды целей</w:t>
            </w:r>
          </w:p>
        </w:tc>
      </w:tr>
      <w:tr w:rsidR="00C610D0">
        <w:tc>
          <w:tcPr>
            <w:tcW w:w="2211" w:type="dxa"/>
          </w:tcPr>
          <w:p w:rsidR="00C610D0" w:rsidRDefault="00C610D0">
            <w:pPr>
              <w:pStyle w:val="ConsPlusNormal"/>
              <w:jc w:val="center"/>
            </w:pPr>
            <w:r>
              <w:lastRenderedPageBreak/>
              <w:t>Увеличение кредиторской задолженности по безвозмездным перечислениям капитального характера иным финансовым организациям (за исключением финансовых организаций государственного сектора)</w:t>
            </w:r>
          </w:p>
        </w:tc>
        <w:tc>
          <w:tcPr>
            <w:tcW w:w="794" w:type="dxa"/>
            <w:vAlign w:val="center"/>
          </w:tcPr>
          <w:p w:rsidR="00C610D0" w:rsidRDefault="00C610D0">
            <w:pPr>
              <w:pStyle w:val="ConsPlusNormal"/>
              <w:jc w:val="center"/>
            </w:pPr>
            <w:r>
              <w:t>КРБ</w:t>
            </w:r>
          </w:p>
        </w:tc>
        <w:tc>
          <w:tcPr>
            <w:tcW w:w="510" w:type="dxa"/>
            <w:vAlign w:val="center"/>
          </w:tcPr>
          <w:p w:rsidR="00C610D0" w:rsidRDefault="00C610D0">
            <w:pPr>
              <w:pStyle w:val="ConsPlusNormal"/>
              <w:jc w:val="center"/>
            </w:pPr>
            <w:r>
              <w:t>1</w:t>
            </w:r>
          </w:p>
        </w:tc>
        <w:tc>
          <w:tcPr>
            <w:tcW w:w="510" w:type="dxa"/>
            <w:vAlign w:val="center"/>
          </w:tcPr>
          <w:p w:rsidR="00C610D0" w:rsidRDefault="00C610D0">
            <w:pPr>
              <w:pStyle w:val="ConsPlusNormal"/>
              <w:jc w:val="center"/>
            </w:pPr>
            <w:r>
              <w:t>3</w:t>
            </w:r>
          </w:p>
        </w:tc>
        <w:tc>
          <w:tcPr>
            <w:tcW w:w="454" w:type="dxa"/>
            <w:vAlign w:val="center"/>
          </w:tcPr>
          <w:p w:rsidR="00C610D0" w:rsidRDefault="00C610D0">
            <w:pPr>
              <w:pStyle w:val="ConsPlusNormal"/>
              <w:jc w:val="center"/>
            </w:pPr>
            <w:r>
              <w:t>0</w:t>
            </w:r>
          </w:p>
        </w:tc>
        <w:tc>
          <w:tcPr>
            <w:tcW w:w="454" w:type="dxa"/>
            <w:vAlign w:val="center"/>
          </w:tcPr>
          <w:p w:rsidR="00C610D0" w:rsidRDefault="00C610D0">
            <w:pPr>
              <w:pStyle w:val="ConsPlusNormal"/>
              <w:jc w:val="center"/>
            </w:pPr>
            <w:r>
              <w:t>2</w:t>
            </w:r>
          </w:p>
        </w:tc>
        <w:tc>
          <w:tcPr>
            <w:tcW w:w="567" w:type="dxa"/>
            <w:vAlign w:val="center"/>
          </w:tcPr>
          <w:p w:rsidR="00C610D0" w:rsidRDefault="00C610D0">
            <w:pPr>
              <w:pStyle w:val="ConsPlusNormal"/>
              <w:jc w:val="center"/>
            </w:pPr>
            <w:r>
              <w:t>8</w:t>
            </w:r>
          </w:p>
        </w:tc>
        <w:tc>
          <w:tcPr>
            <w:tcW w:w="567" w:type="dxa"/>
            <w:vAlign w:val="center"/>
          </w:tcPr>
          <w:p w:rsidR="00C610D0" w:rsidRDefault="00C610D0">
            <w:pPr>
              <w:pStyle w:val="ConsPlusNormal"/>
              <w:jc w:val="center"/>
            </w:pPr>
            <w:r>
              <w:t>3</w:t>
            </w:r>
          </w:p>
        </w:tc>
        <w:tc>
          <w:tcPr>
            <w:tcW w:w="454" w:type="dxa"/>
            <w:vAlign w:val="center"/>
          </w:tcPr>
          <w:p w:rsidR="00C610D0" w:rsidRDefault="00C610D0">
            <w:pPr>
              <w:pStyle w:val="ConsPlusNormal"/>
              <w:jc w:val="center"/>
            </w:pPr>
            <w:r>
              <w:t>7</w:t>
            </w:r>
          </w:p>
        </w:tc>
        <w:tc>
          <w:tcPr>
            <w:tcW w:w="454" w:type="dxa"/>
            <w:vAlign w:val="center"/>
          </w:tcPr>
          <w:p w:rsidR="00C610D0" w:rsidRDefault="00C610D0">
            <w:pPr>
              <w:pStyle w:val="ConsPlusNormal"/>
              <w:jc w:val="center"/>
            </w:pPr>
            <w:r>
              <w:t>3</w:t>
            </w:r>
          </w:p>
        </w:tc>
        <w:tc>
          <w:tcPr>
            <w:tcW w:w="510" w:type="dxa"/>
            <w:vAlign w:val="center"/>
          </w:tcPr>
          <w:p w:rsidR="00C610D0" w:rsidRDefault="00C610D0">
            <w:pPr>
              <w:pStyle w:val="ConsPlusNormal"/>
              <w:jc w:val="center"/>
            </w:pPr>
            <w:r>
              <w:t>5</w:t>
            </w:r>
          </w:p>
        </w:tc>
        <w:tc>
          <w:tcPr>
            <w:tcW w:w="3005" w:type="dxa"/>
            <w:vAlign w:val="center"/>
          </w:tcPr>
          <w:p w:rsidR="00C610D0" w:rsidRDefault="00C610D0">
            <w:pPr>
              <w:pStyle w:val="ConsPlusNormal"/>
              <w:jc w:val="center"/>
            </w:pPr>
            <w:r>
              <w:t>Контрагенты, Правовые основания, Учетные номера денежных обязательств, Коды целей</w:t>
            </w:r>
          </w:p>
        </w:tc>
      </w:tr>
      <w:tr w:rsidR="00C610D0">
        <w:tc>
          <w:tcPr>
            <w:tcW w:w="2211" w:type="dxa"/>
          </w:tcPr>
          <w:p w:rsidR="00C610D0" w:rsidRDefault="00C610D0">
            <w:pPr>
              <w:pStyle w:val="ConsPlusNormal"/>
              <w:jc w:val="center"/>
            </w:pPr>
            <w:r>
              <w:t>Уменьшение кредиторской задолженности по безвозмездным перечислениям капитального характера иным финансовым организациям (за исключением финансовых организаций государственного сектора)</w:t>
            </w:r>
          </w:p>
        </w:tc>
        <w:tc>
          <w:tcPr>
            <w:tcW w:w="794" w:type="dxa"/>
            <w:vAlign w:val="center"/>
          </w:tcPr>
          <w:p w:rsidR="00C610D0" w:rsidRDefault="00C610D0">
            <w:pPr>
              <w:pStyle w:val="ConsPlusNormal"/>
              <w:jc w:val="center"/>
            </w:pPr>
            <w:r>
              <w:t>КРБ</w:t>
            </w:r>
          </w:p>
        </w:tc>
        <w:tc>
          <w:tcPr>
            <w:tcW w:w="510" w:type="dxa"/>
            <w:vAlign w:val="center"/>
          </w:tcPr>
          <w:p w:rsidR="00C610D0" w:rsidRDefault="00C610D0">
            <w:pPr>
              <w:pStyle w:val="ConsPlusNormal"/>
              <w:jc w:val="center"/>
            </w:pPr>
            <w:r>
              <w:t>1</w:t>
            </w:r>
          </w:p>
        </w:tc>
        <w:tc>
          <w:tcPr>
            <w:tcW w:w="510" w:type="dxa"/>
            <w:vAlign w:val="center"/>
          </w:tcPr>
          <w:p w:rsidR="00C610D0" w:rsidRDefault="00C610D0">
            <w:pPr>
              <w:pStyle w:val="ConsPlusNormal"/>
              <w:jc w:val="center"/>
            </w:pPr>
            <w:r>
              <w:t>3</w:t>
            </w:r>
          </w:p>
        </w:tc>
        <w:tc>
          <w:tcPr>
            <w:tcW w:w="454" w:type="dxa"/>
            <w:vAlign w:val="center"/>
          </w:tcPr>
          <w:p w:rsidR="00C610D0" w:rsidRDefault="00C610D0">
            <w:pPr>
              <w:pStyle w:val="ConsPlusNormal"/>
              <w:jc w:val="center"/>
            </w:pPr>
            <w:r>
              <w:t>0</w:t>
            </w:r>
          </w:p>
        </w:tc>
        <w:tc>
          <w:tcPr>
            <w:tcW w:w="454" w:type="dxa"/>
            <w:vAlign w:val="center"/>
          </w:tcPr>
          <w:p w:rsidR="00C610D0" w:rsidRDefault="00C610D0">
            <w:pPr>
              <w:pStyle w:val="ConsPlusNormal"/>
              <w:jc w:val="center"/>
            </w:pPr>
            <w:r>
              <w:t>2</w:t>
            </w:r>
          </w:p>
        </w:tc>
        <w:tc>
          <w:tcPr>
            <w:tcW w:w="567" w:type="dxa"/>
            <w:vAlign w:val="center"/>
          </w:tcPr>
          <w:p w:rsidR="00C610D0" w:rsidRDefault="00C610D0">
            <w:pPr>
              <w:pStyle w:val="ConsPlusNormal"/>
              <w:jc w:val="center"/>
            </w:pPr>
            <w:r>
              <w:t>8</w:t>
            </w:r>
          </w:p>
        </w:tc>
        <w:tc>
          <w:tcPr>
            <w:tcW w:w="567" w:type="dxa"/>
            <w:vAlign w:val="center"/>
          </w:tcPr>
          <w:p w:rsidR="00C610D0" w:rsidRDefault="00C610D0">
            <w:pPr>
              <w:pStyle w:val="ConsPlusNormal"/>
              <w:jc w:val="center"/>
            </w:pPr>
            <w:r>
              <w:t>3</w:t>
            </w:r>
          </w:p>
        </w:tc>
        <w:tc>
          <w:tcPr>
            <w:tcW w:w="454" w:type="dxa"/>
            <w:vAlign w:val="center"/>
          </w:tcPr>
          <w:p w:rsidR="00C610D0" w:rsidRDefault="00C610D0">
            <w:pPr>
              <w:pStyle w:val="ConsPlusNormal"/>
              <w:jc w:val="center"/>
            </w:pPr>
            <w:r>
              <w:t>8</w:t>
            </w:r>
          </w:p>
        </w:tc>
        <w:tc>
          <w:tcPr>
            <w:tcW w:w="454" w:type="dxa"/>
            <w:vAlign w:val="center"/>
          </w:tcPr>
          <w:p w:rsidR="00C610D0" w:rsidRDefault="00C610D0">
            <w:pPr>
              <w:pStyle w:val="ConsPlusNormal"/>
              <w:jc w:val="center"/>
            </w:pPr>
            <w:r>
              <w:t>3</w:t>
            </w:r>
          </w:p>
        </w:tc>
        <w:tc>
          <w:tcPr>
            <w:tcW w:w="510" w:type="dxa"/>
            <w:vAlign w:val="center"/>
          </w:tcPr>
          <w:p w:rsidR="00C610D0" w:rsidRDefault="00C610D0">
            <w:pPr>
              <w:pStyle w:val="ConsPlusNormal"/>
              <w:jc w:val="center"/>
            </w:pPr>
            <w:r>
              <w:t>5</w:t>
            </w:r>
          </w:p>
        </w:tc>
        <w:tc>
          <w:tcPr>
            <w:tcW w:w="3005" w:type="dxa"/>
            <w:vAlign w:val="center"/>
          </w:tcPr>
          <w:p w:rsidR="00C610D0" w:rsidRDefault="00C610D0">
            <w:pPr>
              <w:pStyle w:val="ConsPlusNormal"/>
              <w:jc w:val="center"/>
            </w:pPr>
            <w:r>
              <w:t>Контрагенты, Правовые основания, Учетные номера денежных обязательств, Коды целей</w:t>
            </w:r>
          </w:p>
        </w:tc>
      </w:tr>
      <w:tr w:rsidR="00C610D0">
        <w:tc>
          <w:tcPr>
            <w:tcW w:w="2211" w:type="dxa"/>
            <w:vAlign w:val="center"/>
          </w:tcPr>
          <w:p w:rsidR="00C610D0" w:rsidRDefault="00C610D0">
            <w:pPr>
              <w:pStyle w:val="ConsPlusNormal"/>
              <w:jc w:val="center"/>
            </w:pPr>
            <w:r>
              <w:t>Расчеты по безвозмездным перечислениям капитального характера нефинансовым организациям государственного сектора</w:t>
            </w:r>
          </w:p>
        </w:tc>
        <w:tc>
          <w:tcPr>
            <w:tcW w:w="794" w:type="dxa"/>
            <w:vAlign w:val="center"/>
          </w:tcPr>
          <w:p w:rsidR="00C610D0" w:rsidRDefault="00C610D0">
            <w:pPr>
              <w:pStyle w:val="ConsPlusNormal"/>
              <w:jc w:val="center"/>
            </w:pPr>
            <w:r>
              <w:t>КРБ</w:t>
            </w:r>
          </w:p>
        </w:tc>
        <w:tc>
          <w:tcPr>
            <w:tcW w:w="510" w:type="dxa"/>
            <w:vAlign w:val="center"/>
          </w:tcPr>
          <w:p w:rsidR="00C610D0" w:rsidRDefault="00C610D0">
            <w:pPr>
              <w:pStyle w:val="ConsPlusNormal"/>
              <w:jc w:val="center"/>
            </w:pPr>
            <w:r>
              <w:t>1</w:t>
            </w:r>
          </w:p>
        </w:tc>
        <w:tc>
          <w:tcPr>
            <w:tcW w:w="510" w:type="dxa"/>
            <w:vAlign w:val="center"/>
          </w:tcPr>
          <w:p w:rsidR="00C610D0" w:rsidRDefault="00C610D0">
            <w:pPr>
              <w:pStyle w:val="ConsPlusNormal"/>
              <w:jc w:val="center"/>
            </w:pPr>
            <w:r>
              <w:t>3</w:t>
            </w:r>
          </w:p>
        </w:tc>
        <w:tc>
          <w:tcPr>
            <w:tcW w:w="454" w:type="dxa"/>
            <w:vAlign w:val="center"/>
          </w:tcPr>
          <w:p w:rsidR="00C610D0" w:rsidRDefault="00C610D0">
            <w:pPr>
              <w:pStyle w:val="ConsPlusNormal"/>
              <w:jc w:val="center"/>
            </w:pPr>
            <w:r>
              <w:t>0</w:t>
            </w:r>
          </w:p>
        </w:tc>
        <w:tc>
          <w:tcPr>
            <w:tcW w:w="454" w:type="dxa"/>
            <w:vAlign w:val="center"/>
          </w:tcPr>
          <w:p w:rsidR="00C610D0" w:rsidRDefault="00C610D0">
            <w:pPr>
              <w:pStyle w:val="ConsPlusNormal"/>
              <w:jc w:val="center"/>
            </w:pPr>
            <w:r>
              <w:t>2</w:t>
            </w:r>
          </w:p>
        </w:tc>
        <w:tc>
          <w:tcPr>
            <w:tcW w:w="567" w:type="dxa"/>
            <w:vAlign w:val="center"/>
          </w:tcPr>
          <w:p w:rsidR="00C610D0" w:rsidRDefault="00C610D0">
            <w:pPr>
              <w:pStyle w:val="ConsPlusNormal"/>
              <w:jc w:val="center"/>
            </w:pPr>
            <w:r>
              <w:t>8</w:t>
            </w:r>
          </w:p>
        </w:tc>
        <w:tc>
          <w:tcPr>
            <w:tcW w:w="567" w:type="dxa"/>
            <w:vAlign w:val="center"/>
          </w:tcPr>
          <w:p w:rsidR="00C610D0" w:rsidRDefault="00C610D0">
            <w:pPr>
              <w:pStyle w:val="ConsPlusNormal"/>
              <w:jc w:val="center"/>
            </w:pPr>
            <w:r>
              <w:t>4</w:t>
            </w:r>
          </w:p>
        </w:tc>
        <w:tc>
          <w:tcPr>
            <w:tcW w:w="454" w:type="dxa"/>
            <w:vAlign w:val="center"/>
          </w:tcPr>
          <w:p w:rsidR="00C610D0" w:rsidRDefault="00C610D0">
            <w:pPr>
              <w:pStyle w:val="ConsPlusNormal"/>
              <w:jc w:val="center"/>
            </w:pPr>
            <w:r>
              <w:t>0</w:t>
            </w:r>
          </w:p>
        </w:tc>
        <w:tc>
          <w:tcPr>
            <w:tcW w:w="454" w:type="dxa"/>
            <w:vAlign w:val="center"/>
          </w:tcPr>
          <w:p w:rsidR="00C610D0" w:rsidRDefault="00C610D0">
            <w:pPr>
              <w:pStyle w:val="ConsPlusNormal"/>
              <w:jc w:val="center"/>
            </w:pPr>
            <w:r>
              <w:t>0</w:t>
            </w:r>
          </w:p>
        </w:tc>
        <w:tc>
          <w:tcPr>
            <w:tcW w:w="510" w:type="dxa"/>
            <w:vAlign w:val="center"/>
          </w:tcPr>
          <w:p w:rsidR="00C610D0" w:rsidRDefault="00C610D0">
            <w:pPr>
              <w:pStyle w:val="ConsPlusNormal"/>
              <w:jc w:val="center"/>
            </w:pPr>
            <w:r>
              <w:t>0</w:t>
            </w:r>
          </w:p>
        </w:tc>
        <w:tc>
          <w:tcPr>
            <w:tcW w:w="3005" w:type="dxa"/>
            <w:vAlign w:val="center"/>
          </w:tcPr>
          <w:p w:rsidR="00C610D0" w:rsidRDefault="00C610D0">
            <w:pPr>
              <w:pStyle w:val="ConsPlusNormal"/>
              <w:jc w:val="center"/>
            </w:pPr>
            <w:r>
              <w:t>Контрагенты, Правовые основания, Учетные номера денежных обязательств, Коды целей</w:t>
            </w:r>
          </w:p>
        </w:tc>
      </w:tr>
      <w:tr w:rsidR="00C610D0">
        <w:tc>
          <w:tcPr>
            <w:tcW w:w="2211" w:type="dxa"/>
          </w:tcPr>
          <w:p w:rsidR="00C610D0" w:rsidRDefault="00C610D0">
            <w:pPr>
              <w:pStyle w:val="ConsPlusNormal"/>
              <w:jc w:val="center"/>
            </w:pPr>
            <w:r>
              <w:lastRenderedPageBreak/>
              <w:t>Увеличение кредиторской задолженности по безвозмездным перечислениям капитального характера нефинансовым организациям государственного сектора</w:t>
            </w:r>
          </w:p>
        </w:tc>
        <w:tc>
          <w:tcPr>
            <w:tcW w:w="794" w:type="dxa"/>
            <w:vAlign w:val="center"/>
          </w:tcPr>
          <w:p w:rsidR="00C610D0" w:rsidRDefault="00C610D0">
            <w:pPr>
              <w:pStyle w:val="ConsPlusNormal"/>
              <w:jc w:val="center"/>
            </w:pPr>
            <w:r>
              <w:t>КРБ</w:t>
            </w:r>
          </w:p>
        </w:tc>
        <w:tc>
          <w:tcPr>
            <w:tcW w:w="510" w:type="dxa"/>
            <w:vAlign w:val="center"/>
          </w:tcPr>
          <w:p w:rsidR="00C610D0" w:rsidRDefault="00C610D0">
            <w:pPr>
              <w:pStyle w:val="ConsPlusNormal"/>
              <w:jc w:val="center"/>
            </w:pPr>
            <w:r>
              <w:t>1</w:t>
            </w:r>
          </w:p>
        </w:tc>
        <w:tc>
          <w:tcPr>
            <w:tcW w:w="510" w:type="dxa"/>
            <w:vAlign w:val="center"/>
          </w:tcPr>
          <w:p w:rsidR="00C610D0" w:rsidRDefault="00C610D0">
            <w:pPr>
              <w:pStyle w:val="ConsPlusNormal"/>
              <w:jc w:val="center"/>
            </w:pPr>
            <w:r>
              <w:t>3</w:t>
            </w:r>
          </w:p>
        </w:tc>
        <w:tc>
          <w:tcPr>
            <w:tcW w:w="454" w:type="dxa"/>
            <w:vAlign w:val="center"/>
          </w:tcPr>
          <w:p w:rsidR="00C610D0" w:rsidRDefault="00C610D0">
            <w:pPr>
              <w:pStyle w:val="ConsPlusNormal"/>
              <w:jc w:val="center"/>
            </w:pPr>
            <w:r>
              <w:t>0</w:t>
            </w:r>
          </w:p>
        </w:tc>
        <w:tc>
          <w:tcPr>
            <w:tcW w:w="454" w:type="dxa"/>
            <w:vAlign w:val="center"/>
          </w:tcPr>
          <w:p w:rsidR="00C610D0" w:rsidRDefault="00C610D0">
            <w:pPr>
              <w:pStyle w:val="ConsPlusNormal"/>
              <w:jc w:val="center"/>
            </w:pPr>
            <w:r>
              <w:t>2</w:t>
            </w:r>
          </w:p>
        </w:tc>
        <w:tc>
          <w:tcPr>
            <w:tcW w:w="567" w:type="dxa"/>
            <w:vAlign w:val="center"/>
          </w:tcPr>
          <w:p w:rsidR="00C610D0" w:rsidRDefault="00C610D0">
            <w:pPr>
              <w:pStyle w:val="ConsPlusNormal"/>
              <w:jc w:val="center"/>
            </w:pPr>
            <w:r>
              <w:t>8</w:t>
            </w:r>
          </w:p>
        </w:tc>
        <w:tc>
          <w:tcPr>
            <w:tcW w:w="567" w:type="dxa"/>
            <w:vAlign w:val="center"/>
          </w:tcPr>
          <w:p w:rsidR="00C610D0" w:rsidRDefault="00C610D0">
            <w:pPr>
              <w:pStyle w:val="ConsPlusNormal"/>
              <w:jc w:val="center"/>
            </w:pPr>
            <w:r>
              <w:t>4</w:t>
            </w:r>
          </w:p>
        </w:tc>
        <w:tc>
          <w:tcPr>
            <w:tcW w:w="454" w:type="dxa"/>
            <w:vAlign w:val="center"/>
          </w:tcPr>
          <w:p w:rsidR="00C610D0" w:rsidRDefault="00C610D0">
            <w:pPr>
              <w:pStyle w:val="ConsPlusNormal"/>
              <w:jc w:val="center"/>
            </w:pPr>
            <w:r>
              <w:t>7</w:t>
            </w:r>
          </w:p>
        </w:tc>
        <w:tc>
          <w:tcPr>
            <w:tcW w:w="454" w:type="dxa"/>
            <w:vAlign w:val="center"/>
          </w:tcPr>
          <w:p w:rsidR="00C610D0" w:rsidRDefault="00C610D0">
            <w:pPr>
              <w:pStyle w:val="ConsPlusNormal"/>
              <w:jc w:val="center"/>
            </w:pPr>
            <w:r>
              <w:t>3</w:t>
            </w:r>
          </w:p>
        </w:tc>
        <w:tc>
          <w:tcPr>
            <w:tcW w:w="510" w:type="dxa"/>
            <w:vAlign w:val="center"/>
          </w:tcPr>
          <w:p w:rsidR="00C610D0" w:rsidRDefault="00C610D0">
            <w:pPr>
              <w:pStyle w:val="ConsPlusNormal"/>
              <w:jc w:val="center"/>
            </w:pPr>
            <w:r>
              <w:t>3</w:t>
            </w:r>
          </w:p>
        </w:tc>
        <w:tc>
          <w:tcPr>
            <w:tcW w:w="3005" w:type="dxa"/>
            <w:vAlign w:val="center"/>
          </w:tcPr>
          <w:p w:rsidR="00C610D0" w:rsidRDefault="00C610D0">
            <w:pPr>
              <w:pStyle w:val="ConsPlusNormal"/>
              <w:jc w:val="center"/>
            </w:pPr>
            <w:r>
              <w:t>Контрагенты, Правовые основания, Учетные номера денежных обязательств, Коды целей</w:t>
            </w:r>
          </w:p>
        </w:tc>
      </w:tr>
      <w:tr w:rsidR="00C610D0">
        <w:tc>
          <w:tcPr>
            <w:tcW w:w="2211" w:type="dxa"/>
            <w:vAlign w:val="center"/>
          </w:tcPr>
          <w:p w:rsidR="00C610D0" w:rsidRDefault="00C610D0">
            <w:pPr>
              <w:pStyle w:val="ConsPlusNormal"/>
              <w:jc w:val="center"/>
            </w:pPr>
            <w:r>
              <w:t>Уменьшение кредиторской задолженности по безвозмездным перечислениям капитального характера нефинансовым организациям государственного сектора</w:t>
            </w:r>
          </w:p>
        </w:tc>
        <w:tc>
          <w:tcPr>
            <w:tcW w:w="794" w:type="dxa"/>
            <w:vAlign w:val="center"/>
          </w:tcPr>
          <w:p w:rsidR="00C610D0" w:rsidRDefault="00C610D0">
            <w:pPr>
              <w:pStyle w:val="ConsPlusNormal"/>
              <w:jc w:val="center"/>
            </w:pPr>
            <w:r>
              <w:t>КРБ</w:t>
            </w:r>
          </w:p>
        </w:tc>
        <w:tc>
          <w:tcPr>
            <w:tcW w:w="510" w:type="dxa"/>
            <w:vAlign w:val="center"/>
          </w:tcPr>
          <w:p w:rsidR="00C610D0" w:rsidRDefault="00C610D0">
            <w:pPr>
              <w:pStyle w:val="ConsPlusNormal"/>
              <w:jc w:val="center"/>
            </w:pPr>
            <w:r>
              <w:t>1</w:t>
            </w:r>
          </w:p>
        </w:tc>
        <w:tc>
          <w:tcPr>
            <w:tcW w:w="510" w:type="dxa"/>
            <w:vAlign w:val="center"/>
          </w:tcPr>
          <w:p w:rsidR="00C610D0" w:rsidRDefault="00C610D0">
            <w:pPr>
              <w:pStyle w:val="ConsPlusNormal"/>
              <w:jc w:val="center"/>
            </w:pPr>
            <w:r>
              <w:t>3</w:t>
            </w:r>
          </w:p>
        </w:tc>
        <w:tc>
          <w:tcPr>
            <w:tcW w:w="454" w:type="dxa"/>
            <w:vAlign w:val="center"/>
          </w:tcPr>
          <w:p w:rsidR="00C610D0" w:rsidRDefault="00C610D0">
            <w:pPr>
              <w:pStyle w:val="ConsPlusNormal"/>
              <w:jc w:val="center"/>
            </w:pPr>
            <w:r>
              <w:t>0</w:t>
            </w:r>
          </w:p>
        </w:tc>
        <w:tc>
          <w:tcPr>
            <w:tcW w:w="454" w:type="dxa"/>
            <w:vAlign w:val="center"/>
          </w:tcPr>
          <w:p w:rsidR="00C610D0" w:rsidRDefault="00C610D0">
            <w:pPr>
              <w:pStyle w:val="ConsPlusNormal"/>
              <w:jc w:val="center"/>
            </w:pPr>
            <w:r>
              <w:t>2</w:t>
            </w:r>
          </w:p>
        </w:tc>
        <w:tc>
          <w:tcPr>
            <w:tcW w:w="567" w:type="dxa"/>
            <w:vAlign w:val="center"/>
          </w:tcPr>
          <w:p w:rsidR="00C610D0" w:rsidRDefault="00C610D0">
            <w:pPr>
              <w:pStyle w:val="ConsPlusNormal"/>
              <w:jc w:val="center"/>
            </w:pPr>
            <w:r>
              <w:t>8</w:t>
            </w:r>
          </w:p>
        </w:tc>
        <w:tc>
          <w:tcPr>
            <w:tcW w:w="567" w:type="dxa"/>
            <w:vAlign w:val="center"/>
          </w:tcPr>
          <w:p w:rsidR="00C610D0" w:rsidRDefault="00C610D0">
            <w:pPr>
              <w:pStyle w:val="ConsPlusNormal"/>
              <w:jc w:val="center"/>
            </w:pPr>
            <w:r>
              <w:t>4</w:t>
            </w:r>
          </w:p>
        </w:tc>
        <w:tc>
          <w:tcPr>
            <w:tcW w:w="454" w:type="dxa"/>
            <w:vAlign w:val="center"/>
          </w:tcPr>
          <w:p w:rsidR="00C610D0" w:rsidRDefault="00C610D0">
            <w:pPr>
              <w:pStyle w:val="ConsPlusNormal"/>
              <w:jc w:val="center"/>
            </w:pPr>
            <w:r>
              <w:t>8</w:t>
            </w:r>
          </w:p>
        </w:tc>
        <w:tc>
          <w:tcPr>
            <w:tcW w:w="454" w:type="dxa"/>
            <w:vAlign w:val="center"/>
          </w:tcPr>
          <w:p w:rsidR="00C610D0" w:rsidRDefault="00C610D0">
            <w:pPr>
              <w:pStyle w:val="ConsPlusNormal"/>
              <w:jc w:val="center"/>
            </w:pPr>
            <w:r>
              <w:t>3</w:t>
            </w:r>
          </w:p>
        </w:tc>
        <w:tc>
          <w:tcPr>
            <w:tcW w:w="510" w:type="dxa"/>
            <w:vAlign w:val="center"/>
          </w:tcPr>
          <w:p w:rsidR="00C610D0" w:rsidRDefault="00C610D0">
            <w:pPr>
              <w:pStyle w:val="ConsPlusNormal"/>
              <w:jc w:val="center"/>
            </w:pPr>
            <w:r>
              <w:t>3</w:t>
            </w:r>
          </w:p>
        </w:tc>
        <w:tc>
          <w:tcPr>
            <w:tcW w:w="3005" w:type="dxa"/>
            <w:vAlign w:val="center"/>
          </w:tcPr>
          <w:p w:rsidR="00C610D0" w:rsidRDefault="00C610D0">
            <w:pPr>
              <w:pStyle w:val="ConsPlusNormal"/>
              <w:jc w:val="center"/>
            </w:pPr>
            <w:r>
              <w:t>Контрагенты, Правовые основания, Учетные номера денежных обязательств, Коды целей</w:t>
            </w:r>
          </w:p>
        </w:tc>
      </w:tr>
      <w:tr w:rsidR="00C610D0">
        <w:tc>
          <w:tcPr>
            <w:tcW w:w="2211" w:type="dxa"/>
            <w:vAlign w:val="center"/>
          </w:tcPr>
          <w:p w:rsidR="00C610D0" w:rsidRDefault="00C610D0">
            <w:pPr>
              <w:pStyle w:val="ConsPlusNormal"/>
              <w:jc w:val="center"/>
            </w:pPr>
            <w:r>
              <w:t>Расчеты по безвозмездным перечислениям капитального характера иным нефинансовым организациям (за исключением нефинансовых организаций государственного сектора)</w:t>
            </w:r>
          </w:p>
        </w:tc>
        <w:tc>
          <w:tcPr>
            <w:tcW w:w="794" w:type="dxa"/>
            <w:vAlign w:val="center"/>
          </w:tcPr>
          <w:p w:rsidR="00C610D0" w:rsidRDefault="00C610D0">
            <w:pPr>
              <w:pStyle w:val="ConsPlusNormal"/>
              <w:jc w:val="center"/>
            </w:pPr>
            <w:r>
              <w:t>КРБ</w:t>
            </w:r>
          </w:p>
        </w:tc>
        <w:tc>
          <w:tcPr>
            <w:tcW w:w="510" w:type="dxa"/>
            <w:vAlign w:val="center"/>
          </w:tcPr>
          <w:p w:rsidR="00C610D0" w:rsidRDefault="00C610D0">
            <w:pPr>
              <w:pStyle w:val="ConsPlusNormal"/>
              <w:jc w:val="center"/>
            </w:pPr>
            <w:r>
              <w:t>1</w:t>
            </w:r>
          </w:p>
        </w:tc>
        <w:tc>
          <w:tcPr>
            <w:tcW w:w="510" w:type="dxa"/>
            <w:vAlign w:val="center"/>
          </w:tcPr>
          <w:p w:rsidR="00C610D0" w:rsidRDefault="00C610D0">
            <w:pPr>
              <w:pStyle w:val="ConsPlusNormal"/>
              <w:jc w:val="center"/>
            </w:pPr>
            <w:r>
              <w:t>3</w:t>
            </w:r>
          </w:p>
        </w:tc>
        <w:tc>
          <w:tcPr>
            <w:tcW w:w="454" w:type="dxa"/>
            <w:vAlign w:val="center"/>
          </w:tcPr>
          <w:p w:rsidR="00C610D0" w:rsidRDefault="00C610D0">
            <w:pPr>
              <w:pStyle w:val="ConsPlusNormal"/>
              <w:jc w:val="center"/>
            </w:pPr>
            <w:r>
              <w:t>0</w:t>
            </w:r>
          </w:p>
        </w:tc>
        <w:tc>
          <w:tcPr>
            <w:tcW w:w="454" w:type="dxa"/>
            <w:vAlign w:val="center"/>
          </w:tcPr>
          <w:p w:rsidR="00C610D0" w:rsidRDefault="00C610D0">
            <w:pPr>
              <w:pStyle w:val="ConsPlusNormal"/>
              <w:jc w:val="center"/>
            </w:pPr>
            <w:r>
              <w:t>2</w:t>
            </w:r>
          </w:p>
        </w:tc>
        <w:tc>
          <w:tcPr>
            <w:tcW w:w="567" w:type="dxa"/>
            <w:vAlign w:val="center"/>
          </w:tcPr>
          <w:p w:rsidR="00C610D0" w:rsidRDefault="00C610D0">
            <w:pPr>
              <w:pStyle w:val="ConsPlusNormal"/>
              <w:jc w:val="center"/>
            </w:pPr>
            <w:r>
              <w:t>8</w:t>
            </w:r>
          </w:p>
        </w:tc>
        <w:tc>
          <w:tcPr>
            <w:tcW w:w="567" w:type="dxa"/>
            <w:vAlign w:val="center"/>
          </w:tcPr>
          <w:p w:rsidR="00C610D0" w:rsidRDefault="00C610D0">
            <w:pPr>
              <w:pStyle w:val="ConsPlusNormal"/>
              <w:jc w:val="center"/>
            </w:pPr>
            <w:r>
              <w:t>5</w:t>
            </w:r>
          </w:p>
        </w:tc>
        <w:tc>
          <w:tcPr>
            <w:tcW w:w="454" w:type="dxa"/>
            <w:vAlign w:val="center"/>
          </w:tcPr>
          <w:p w:rsidR="00C610D0" w:rsidRDefault="00C610D0">
            <w:pPr>
              <w:pStyle w:val="ConsPlusNormal"/>
              <w:jc w:val="center"/>
            </w:pPr>
            <w:r>
              <w:t>0</w:t>
            </w:r>
          </w:p>
        </w:tc>
        <w:tc>
          <w:tcPr>
            <w:tcW w:w="454" w:type="dxa"/>
            <w:vAlign w:val="center"/>
          </w:tcPr>
          <w:p w:rsidR="00C610D0" w:rsidRDefault="00C610D0">
            <w:pPr>
              <w:pStyle w:val="ConsPlusNormal"/>
              <w:jc w:val="center"/>
            </w:pPr>
            <w:r>
              <w:t>0</w:t>
            </w:r>
          </w:p>
        </w:tc>
        <w:tc>
          <w:tcPr>
            <w:tcW w:w="510" w:type="dxa"/>
            <w:vAlign w:val="center"/>
          </w:tcPr>
          <w:p w:rsidR="00C610D0" w:rsidRDefault="00C610D0">
            <w:pPr>
              <w:pStyle w:val="ConsPlusNormal"/>
              <w:jc w:val="center"/>
            </w:pPr>
            <w:r>
              <w:t>0</w:t>
            </w:r>
          </w:p>
        </w:tc>
        <w:tc>
          <w:tcPr>
            <w:tcW w:w="3005" w:type="dxa"/>
            <w:vAlign w:val="center"/>
          </w:tcPr>
          <w:p w:rsidR="00C610D0" w:rsidRDefault="00C610D0">
            <w:pPr>
              <w:pStyle w:val="ConsPlusNormal"/>
              <w:jc w:val="center"/>
            </w:pPr>
            <w:r>
              <w:t>Контрагенты, Правовые основания, Учетные номера денежных обязательств, Коды целей</w:t>
            </w:r>
          </w:p>
        </w:tc>
      </w:tr>
      <w:tr w:rsidR="00C610D0">
        <w:tc>
          <w:tcPr>
            <w:tcW w:w="2211" w:type="dxa"/>
          </w:tcPr>
          <w:p w:rsidR="00C610D0" w:rsidRDefault="00C610D0">
            <w:pPr>
              <w:pStyle w:val="ConsPlusNormal"/>
              <w:jc w:val="center"/>
            </w:pPr>
            <w:r>
              <w:t xml:space="preserve">Увеличение кредиторской </w:t>
            </w:r>
            <w:r>
              <w:lastRenderedPageBreak/>
              <w:t>задолженности по безвозмездным перечислениям капитального характера иным нефинансовым организациям (за исключением нефинансовых организаций государственного сектора)</w:t>
            </w:r>
          </w:p>
        </w:tc>
        <w:tc>
          <w:tcPr>
            <w:tcW w:w="794" w:type="dxa"/>
            <w:vAlign w:val="center"/>
          </w:tcPr>
          <w:p w:rsidR="00C610D0" w:rsidRDefault="00C610D0">
            <w:pPr>
              <w:pStyle w:val="ConsPlusNormal"/>
              <w:jc w:val="center"/>
            </w:pPr>
            <w:r>
              <w:lastRenderedPageBreak/>
              <w:t>КРБ</w:t>
            </w:r>
          </w:p>
        </w:tc>
        <w:tc>
          <w:tcPr>
            <w:tcW w:w="510" w:type="dxa"/>
            <w:vAlign w:val="center"/>
          </w:tcPr>
          <w:p w:rsidR="00C610D0" w:rsidRDefault="00C610D0">
            <w:pPr>
              <w:pStyle w:val="ConsPlusNormal"/>
              <w:jc w:val="center"/>
            </w:pPr>
            <w:r>
              <w:t>1</w:t>
            </w:r>
          </w:p>
        </w:tc>
        <w:tc>
          <w:tcPr>
            <w:tcW w:w="510" w:type="dxa"/>
            <w:vAlign w:val="center"/>
          </w:tcPr>
          <w:p w:rsidR="00C610D0" w:rsidRDefault="00C610D0">
            <w:pPr>
              <w:pStyle w:val="ConsPlusNormal"/>
              <w:jc w:val="center"/>
            </w:pPr>
            <w:r>
              <w:t>3</w:t>
            </w:r>
          </w:p>
        </w:tc>
        <w:tc>
          <w:tcPr>
            <w:tcW w:w="454" w:type="dxa"/>
            <w:vAlign w:val="center"/>
          </w:tcPr>
          <w:p w:rsidR="00C610D0" w:rsidRDefault="00C610D0">
            <w:pPr>
              <w:pStyle w:val="ConsPlusNormal"/>
              <w:jc w:val="center"/>
            </w:pPr>
            <w:r>
              <w:t>0</w:t>
            </w:r>
          </w:p>
        </w:tc>
        <w:tc>
          <w:tcPr>
            <w:tcW w:w="454" w:type="dxa"/>
            <w:vAlign w:val="center"/>
          </w:tcPr>
          <w:p w:rsidR="00C610D0" w:rsidRDefault="00C610D0">
            <w:pPr>
              <w:pStyle w:val="ConsPlusNormal"/>
              <w:jc w:val="center"/>
            </w:pPr>
            <w:r>
              <w:t>2</w:t>
            </w:r>
          </w:p>
        </w:tc>
        <w:tc>
          <w:tcPr>
            <w:tcW w:w="567" w:type="dxa"/>
            <w:vAlign w:val="center"/>
          </w:tcPr>
          <w:p w:rsidR="00C610D0" w:rsidRDefault="00C610D0">
            <w:pPr>
              <w:pStyle w:val="ConsPlusNormal"/>
              <w:jc w:val="center"/>
            </w:pPr>
            <w:r>
              <w:t>8</w:t>
            </w:r>
          </w:p>
        </w:tc>
        <w:tc>
          <w:tcPr>
            <w:tcW w:w="567" w:type="dxa"/>
            <w:vAlign w:val="center"/>
          </w:tcPr>
          <w:p w:rsidR="00C610D0" w:rsidRDefault="00C610D0">
            <w:pPr>
              <w:pStyle w:val="ConsPlusNormal"/>
              <w:jc w:val="center"/>
            </w:pPr>
            <w:r>
              <w:t>5</w:t>
            </w:r>
          </w:p>
        </w:tc>
        <w:tc>
          <w:tcPr>
            <w:tcW w:w="454" w:type="dxa"/>
            <w:vAlign w:val="center"/>
          </w:tcPr>
          <w:p w:rsidR="00C610D0" w:rsidRDefault="00C610D0">
            <w:pPr>
              <w:pStyle w:val="ConsPlusNormal"/>
              <w:jc w:val="center"/>
            </w:pPr>
            <w:r>
              <w:t>7</w:t>
            </w:r>
          </w:p>
        </w:tc>
        <w:tc>
          <w:tcPr>
            <w:tcW w:w="454" w:type="dxa"/>
            <w:vAlign w:val="center"/>
          </w:tcPr>
          <w:p w:rsidR="00C610D0" w:rsidRDefault="00C610D0">
            <w:pPr>
              <w:pStyle w:val="ConsPlusNormal"/>
              <w:jc w:val="center"/>
            </w:pPr>
            <w:r>
              <w:t>3</w:t>
            </w:r>
          </w:p>
        </w:tc>
        <w:tc>
          <w:tcPr>
            <w:tcW w:w="510" w:type="dxa"/>
            <w:vAlign w:val="center"/>
          </w:tcPr>
          <w:p w:rsidR="00C610D0" w:rsidRDefault="00C610D0">
            <w:pPr>
              <w:pStyle w:val="ConsPlusNormal"/>
              <w:jc w:val="center"/>
            </w:pPr>
            <w:r>
              <w:t>4</w:t>
            </w:r>
          </w:p>
        </w:tc>
        <w:tc>
          <w:tcPr>
            <w:tcW w:w="3005" w:type="dxa"/>
            <w:vAlign w:val="center"/>
          </w:tcPr>
          <w:p w:rsidR="00C610D0" w:rsidRDefault="00C610D0">
            <w:pPr>
              <w:pStyle w:val="ConsPlusNormal"/>
              <w:jc w:val="center"/>
            </w:pPr>
            <w:r>
              <w:t xml:space="preserve">Контрагенты, Правовые основания, Учетные номера </w:t>
            </w:r>
            <w:r>
              <w:lastRenderedPageBreak/>
              <w:t>денежных обязательств, Коды целей</w:t>
            </w:r>
          </w:p>
        </w:tc>
      </w:tr>
      <w:tr w:rsidR="00C610D0">
        <w:tc>
          <w:tcPr>
            <w:tcW w:w="2211" w:type="dxa"/>
          </w:tcPr>
          <w:p w:rsidR="00C610D0" w:rsidRDefault="00C610D0">
            <w:pPr>
              <w:pStyle w:val="ConsPlusNormal"/>
              <w:jc w:val="center"/>
            </w:pPr>
            <w:r>
              <w:lastRenderedPageBreak/>
              <w:t>Уменьшение кредиторской задолженности по безвозмездным перечислениям капитального характера иным нефинансовым организациям (за исключением нефинансовых организаций государственного сектора)</w:t>
            </w:r>
          </w:p>
        </w:tc>
        <w:tc>
          <w:tcPr>
            <w:tcW w:w="794" w:type="dxa"/>
            <w:vAlign w:val="center"/>
          </w:tcPr>
          <w:p w:rsidR="00C610D0" w:rsidRDefault="00C610D0">
            <w:pPr>
              <w:pStyle w:val="ConsPlusNormal"/>
              <w:jc w:val="center"/>
            </w:pPr>
            <w:r>
              <w:t>КРБ</w:t>
            </w:r>
          </w:p>
        </w:tc>
        <w:tc>
          <w:tcPr>
            <w:tcW w:w="510" w:type="dxa"/>
            <w:vAlign w:val="center"/>
          </w:tcPr>
          <w:p w:rsidR="00C610D0" w:rsidRDefault="00C610D0">
            <w:pPr>
              <w:pStyle w:val="ConsPlusNormal"/>
              <w:jc w:val="center"/>
            </w:pPr>
            <w:r>
              <w:t>1</w:t>
            </w:r>
          </w:p>
        </w:tc>
        <w:tc>
          <w:tcPr>
            <w:tcW w:w="510" w:type="dxa"/>
            <w:vAlign w:val="center"/>
          </w:tcPr>
          <w:p w:rsidR="00C610D0" w:rsidRDefault="00C610D0">
            <w:pPr>
              <w:pStyle w:val="ConsPlusNormal"/>
              <w:jc w:val="center"/>
            </w:pPr>
            <w:r>
              <w:t>3</w:t>
            </w:r>
          </w:p>
        </w:tc>
        <w:tc>
          <w:tcPr>
            <w:tcW w:w="454" w:type="dxa"/>
            <w:vAlign w:val="center"/>
          </w:tcPr>
          <w:p w:rsidR="00C610D0" w:rsidRDefault="00C610D0">
            <w:pPr>
              <w:pStyle w:val="ConsPlusNormal"/>
              <w:jc w:val="center"/>
            </w:pPr>
            <w:r>
              <w:t>0</w:t>
            </w:r>
          </w:p>
        </w:tc>
        <w:tc>
          <w:tcPr>
            <w:tcW w:w="454" w:type="dxa"/>
            <w:vAlign w:val="center"/>
          </w:tcPr>
          <w:p w:rsidR="00C610D0" w:rsidRDefault="00C610D0">
            <w:pPr>
              <w:pStyle w:val="ConsPlusNormal"/>
              <w:jc w:val="center"/>
            </w:pPr>
            <w:r>
              <w:t>2</w:t>
            </w:r>
          </w:p>
        </w:tc>
        <w:tc>
          <w:tcPr>
            <w:tcW w:w="567" w:type="dxa"/>
            <w:vAlign w:val="center"/>
          </w:tcPr>
          <w:p w:rsidR="00C610D0" w:rsidRDefault="00C610D0">
            <w:pPr>
              <w:pStyle w:val="ConsPlusNormal"/>
              <w:jc w:val="center"/>
            </w:pPr>
            <w:r>
              <w:t>8</w:t>
            </w:r>
          </w:p>
        </w:tc>
        <w:tc>
          <w:tcPr>
            <w:tcW w:w="567" w:type="dxa"/>
            <w:vAlign w:val="center"/>
          </w:tcPr>
          <w:p w:rsidR="00C610D0" w:rsidRDefault="00C610D0">
            <w:pPr>
              <w:pStyle w:val="ConsPlusNormal"/>
              <w:jc w:val="center"/>
            </w:pPr>
            <w:r>
              <w:t>5</w:t>
            </w:r>
          </w:p>
        </w:tc>
        <w:tc>
          <w:tcPr>
            <w:tcW w:w="454" w:type="dxa"/>
            <w:vAlign w:val="center"/>
          </w:tcPr>
          <w:p w:rsidR="00C610D0" w:rsidRDefault="00C610D0">
            <w:pPr>
              <w:pStyle w:val="ConsPlusNormal"/>
              <w:jc w:val="center"/>
            </w:pPr>
            <w:r>
              <w:t>8</w:t>
            </w:r>
          </w:p>
        </w:tc>
        <w:tc>
          <w:tcPr>
            <w:tcW w:w="454" w:type="dxa"/>
            <w:vAlign w:val="center"/>
          </w:tcPr>
          <w:p w:rsidR="00C610D0" w:rsidRDefault="00C610D0">
            <w:pPr>
              <w:pStyle w:val="ConsPlusNormal"/>
              <w:jc w:val="center"/>
            </w:pPr>
            <w:r>
              <w:t>3</w:t>
            </w:r>
          </w:p>
        </w:tc>
        <w:tc>
          <w:tcPr>
            <w:tcW w:w="510" w:type="dxa"/>
            <w:vAlign w:val="center"/>
          </w:tcPr>
          <w:p w:rsidR="00C610D0" w:rsidRDefault="00C610D0">
            <w:pPr>
              <w:pStyle w:val="ConsPlusNormal"/>
              <w:jc w:val="center"/>
            </w:pPr>
            <w:r>
              <w:t>4</w:t>
            </w:r>
          </w:p>
        </w:tc>
        <w:tc>
          <w:tcPr>
            <w:tcW w:w="3005" w:type="dxa"/>
            <w:vAlign w:val="center"/>
          </w:tcPr>
          <w:p w:rsidR="00C610D0" w:rsidRDefault="00C610D0">
            <w:pPr>
              <w:pStyle w:val="ConsPlusNormal"/>
              <w:jc w:val="center"/>
            </w:pPr>
            <w:r>
              <w:t>Контрагенты, Правовые основания, Учетные номера денежных обязательств, Коды целей</w:t>
            </w:r>
          </w:p>
        </w:tc>
      </w:tr>
      <w:tr w:rsidR="00C610D0">
        <w:tc>
          <w:tcPr>
            <w:tcW w:w="2211" w:type="dxa"/>
            <w:vAlign w:val="center"/>
          </w:tcPr>
          <w:p w:rsidR="00C610D0" w:rsidRDefault="00C610D0">
            <w:pPr>
              <w:pStyle w:val="ConsPlusNormal"/>
              <w:jc w:val="center"/>
            </w:pPr>
            <w:r>
              <w:t>Расчеты по безвозмездным перечислениям капитального характера некоммерческим организациям и физическим лицам - производителям товаров, работ и услуг</w:t>
            </w:r>
          </w:p>
        </w:tc>
        <w:tc>
          <w:tcPr>
            <w:tcW w:w="794" w:type="dxa"/>
            <w:vAlign w:val="center"/>
          </w:tcPr>
          <w:p w:rsidR="00C610D0" w:rsidRDefault="00C610D0">
            <w:pPr>
              <w:pStyle w:val="ConsPlusNormal"/>
              <w:jc w:val="center"/>
            </w:pPr>
            <w:r>
              <w:t>КРБ</w:t>
            </w:r>
          </w:p>
        </w:tc>
        <w:tc>
          <w:tcPr>
            <w:tcW w:w="510" w:type="dxa"/>
            <w:vAlign w:val="center"/>
          </w:tcPr>
          <w:p w:rsidR="00C610D0" w:rsidRDefault="00C610D0">
            <w:pPr>
              <w:pStyle w:val="ConsPlusNormal"/>
              <w:jc w:val="center"/>
            </w:pPr>
            <w:r>
              <w:t>1</w:t>
            </w:r>
          </w:p>
        </w:tc>
        <w:tc>
          <w:tcPr>
            <w:tcW w:w="510" w:type="dxa"/>
            <w:vAlign w:val="center"/>
          </w:tcPr>
          <w:p w:rsidR="00C610D0" w:rsidRDefault="00C610D0">
            <w:pPr>
              <w:pStyle w:val="ConsPlusNormal"/>
              <w:jc w:val="center"/>
            </w:pPr>
            <w:r>
              <w:t>3</w:t>
            </w:r>
          </w:p>
        </w:tc>
        <w:tc>
          <w:tcPr>
            <w:tcW w:w="454" w:type="dxa"/>
            <w:vAlign w:val="center"/>
          </w:tcPr>
          <w:p w:rsidR="00C610D0" w:rsidRDefault="00C610D0">
            <w:pPr>
              <w:pStyle w:val="ConsPlusNormal"/>
              <w:jc w:val="center"/>
            </w:pPr>
            <w:r>
              <w:t>0</w:t>
            </w:r>
          </w:p>
        </w:tc>
        <w:tc>
          <w:tcPr>
            <w:tcW w:w="454" w:type="dxa"/>
            <w:vAlign w:val="center"/>
          </w:tcPr>
          <w:p w:rsidR="00C610D0" w:rsidRDefault="00C610D0">
            <w:pPr>
              <w:pStyle w:val="ConsPlusNormal"/>
              <w:jc w:val="center"/>
            </w:pPr>
            <w:r>
              <w:t>2</w:t>
            </w:r>
          </w:p>
        </w:tc>
        <w:tc>
          <w:tcPr>
            <w:tcW w:w="567" w:type="dxa"/>
            <w:vAlign w:val="center"/>
          </w:tcPr>
          <w:p w:rsidR="00C610D0" w:rsidRDefault="00C610D0">
            <w:pPr>
              <w:pStyle w:val="ConsPlusNormal"/>
              <w:jc w:val="center"/>
            </w:pPr>
            <w:r>
              <w:t>8</w:t>
            </w:r>
          </w:p>
        </w:tc>
        <w:tc>
          <w:tcPr>
            <w:tcW w:w="567" w:type="dxa"/>
            <w:vAlign w:val="center"/>
          </w:tcPr>
          <w:p w:rsidR="00C610D0" w:rsidRDefault="00C610D0">
            <w:pPr>
              <w:pStyle w:val="ConsPlusNormal"/>
              <w:jc w:val="center"/>
            </w:pPr>
            <w:r>
              <w:t>6</w:t>
            </w:r>
          </w:p>
        </w:tc>
        <w:tc>
          <w:tcPr>
            <w:tcW w:w="454" w:type="dxa"/>
            <w:vAlign w:val="center"/>
          </w:tcPr>
          <w:p w:rsidR="00C610D0" w:rsidRDefault="00C610D0">
            <w:pPr>
              <w:pStyle w:val="ConsPlusNormal"/>
              <w:jc w:val="center"/>
            </w:pPr>
            <w:r>
              <w:t>0</w:t>
            </w:r>
          </w:p>
        </w:tc>
        <w:tc>
          <w:tcPr>
            <w:tcW w:w="454" w:type="dxa"/>
            <w:vAlign w:val="center"/>
          </w:tcPr>
          <w:p w:rsidR="00C610D0" w:rsidRDefault="00C610D0">
            <w:pPr>
              <w:pStyle w:val="ConsPlusNormal"/>
              <w:jc w:val="center"/>
            </w:pPr>
            <w:r>
              <w:t>0</w:t>
            </w:r>
          </w:p>
        </w:tc>
        <w:tc>
          <w:tcPr>
            <w:tcW w:w="510" w:type="dxa"/>
            <w:vAlign w:val="center"/>
          </w:tcPr>
          <w:p w:rsidR="00C610D0" w:rsidRDefault="00C610D0">
            <w:pPr>
              <w:pStyle w:val="ConsPlusNormal"/>
              <w:jc w:val="center"/>
            </w:pPr>
            <w:r>
              <w:t>0</w:t>
            </w:r>
          </w:p>
        </w:tc>
        <w:tc>
          <w:tcPr>
            <w:tcW w:w="3005" w:type="dxa"/>
            <w:vAlign w:val="center"/>
          </w:tcPr>
          <w:p w:rsidR="00C610D0" w:rsidRDefault="00C610D0">
            <w:pPr>
              <w:pStyle w:val="ConsPlusNormal"/>
              <w:jc w:val="center"/>
            </w:pPr>
            <w:r>
              <w:t>Контрагенты, Правовые основания, Учетные номера денежных обязательств, Коды целей</w:t>
            </w:r>
          </w:p>
        </w:tc>
      </w:tr>
      <w:tr w:rsidR="00C610D0">
        <w:tc>
          <w:tcPr>
            <w:tcW w:w="2211" w:type="dxa"/>
          </w:tcPr>
          <w:p w:rsidR="00C610D0" w:rsidRDefault="00C610D0">
            <w:pPr>
              <w:pStyle w:val="ConsPlusNormal"/>
              <w:jc w:val="center"/>
            </w:pPr>
            <w:r>
              <w:lastRenderedPageBreak/>
              <w:t>Увеличение кредиторской задолженности по безвозмездным перечислениям капитального характера некоммерческим организациям и физическим лицам - производителям товаров, работ и услуг</w:t>
            </w:r>
          </w:p>
        </w:tc>
        <w:tc>
          <w:tcPr>
            <w:tcW w:w="794" w:type="dxa"/>
            <w:vAlign w:val="center"/>
          </w:tcPr>
          <w:p w:rsidR="00C610D0" w:rsidRDefault="00C610D0">
            <w:pPr>
              <w:pStyle w:val="ConsPlusNormal"/>
              <w:jc w:val="center"/>
            </w:pPr>
            <w:r>
              <w:t>КРБ</w:t>
            </w:r>
          </w:p>
        </w:tc>
        <w:tc>
          <w:tcPr>
            <w:tcW w:w="510" w:type="dxa"/>
            <w:vAlign w:val="center"/>
          </w:tcPr>
          <w:p w:rsidR="00C610D0" w:rsidRDefault="00C610D0">
            <w:pPr>
              <w:pStyle w:val="ConsPlusNormal"/>
              <w:jc w:val="center"/>
            </w:pPr>
            <w:r>
              <w:t>1</w:t>
            </w:r>
          </w:p>
        </w:tc>
        <w:tc>
          <w:tcPr>
            <w:tcW w:w="510" w:type="dxa"/>
            <w:vAlign w:val="center"/>
          </w:tcPr>
          <w:p w:rsidR="00C610D0" w:rsidRDefault="00C610D0">
            <w:pPr>
              <w:pStyle w:val="ConsPlusNormal"/>
              <w:jc w:val="center"/>
            </w:pPr>
            <w:r>
              <w:t>3</w:t>
            </w:r>
          </w:p>
        </w:tc>
        <w:tc>
          <w:tcPr>
            <w:tcW w:w="454" w:type="dxa"/>
            <w:vAlign w:val="center"/>
          </w:tcPr>
          <w:p w:rsidR="00C610D0" w:rsidRDefault="00C610D0">
            <w:pPr>
              <w:pStyle w:val="ConsPlusNormal"/>
              <w:jc w:val="center"/>
            </w:pPr>
            <w:r>
              <w:t>0</w:t>
            </w:r>
          </w:p>
        </w:tc>
        <w:tc>
          <w:tcPr>
            <w:tcW w:w="454" w:type="dxa"/>
            <w:vAlign w:val="center"/>
          </w:tcPr>
          <w:p w:rsidR="00C610D0" w:rsidRDefault="00C610D0">
            <w:pPr>
              <w:pStyle w:val="ConsPlusNormal"/>
              <w:jc w:val="center"/>
            </w:pPr>
            <w:r>
              <w:t>2</w:t>
            </w:r>
          </w:p>
        </w:tc>
        <w:tc>
          <w:tcPr>
            <w:tcW w:w="567" w:type="dxa"/>
            <w:vAlign w:val="center"/>
          </w:tcPr>
          <w:p w:rsidR="00C610D0" w:rsidRDefault="00C610D0">
            <w:pPr>
              <w:pStyle w:val="ConsPlusNormal"/>
              <w:jc w:val="center"/>
            </w:pPr>
            <w:r>
              <w:t>8</w:t>
            </w:r>
          </w:p>
        </w:tc>
        <w:tc>
          <w:tcPr>
            <w:tcW w:w="567" w:type="dxa"/>
            <w:vAlign w:val="center"/>
          </w:tcPr>
          <w:p w:rsidR="00C610D0" w:rsidRDefault="00C610D0">
            <w:pPr>
              <w:pStyle w:val="ConsPlusNormal"/>
              <w:jc w:val="center"/>
            </w:pPr>
            <w:r>
              <w:t>6</w:t>
            </w:r>
          </w:p>
        </w:tc>
        <w:tc>
          <w:tcPr>
            <w:tcW w:w="454" w:type="dxa"/>
            <w:vAlign w:val="center"/>
          </w:tcPr>
          <w:p w:rsidR="00C610D0" w:rsidRDefault="00C610D0">
            <w:pPr>
              <w:pStyle w:val="ConsPlusNormal"/>
              <w:jc w:val="center"/>
            </w:pPr>
            <w:r>
              <w:t>7</w:t>
            </w:r>
          </w:p>
        </w:tc>
        <w:tc>
          <w:tcPr>
            <w:tcW w:w="454" w:type="dxa"/>
            <w:vAlign w:val="center"/>
          </w:tcPr>
          <w:p w:rsidR="00C610D0" w:rsidRDefault="00C610D0">
            <w:pPr>
              <w:pStyle w:val="ConsPlusNormal"/>
              <w:jc w:val="center"/>
            </w:pPr>
            <w:r>
              <w:t>3</w:t>
            </w:r>
          </w:p>
        </w:tc>
        <w:tc>
          <w:tcPr>
            <w:tcW w:w="510" w:type="dxa"/>
            <w:vAlign w:val="center"/>
          </w:tcPr>
          <w:p w:rsidR="00C610D0" w:rsidRDefault="00C610D0">
            <w:pPr>
              <w:pStyle w:val="ConsPlusNormal"/>
              <w:jc w:val="center"/>
            </w:pPr>
            <w:r>
              <w:t>6</w:t>
            </w:r>
          </w:p>
        </w:tc>
        <w:tc>
          <w:tcPr>
            <w:tcW w:w="3005" w:type="dxa"/>
            <w:vAlign w:val="center"/>
          </w:tcPr>
          <w:p w:rsidR="00C610D0" w:rsidRDefault="00C610D0">
            <w:pPr>
              <w:pStyle w:val="ConsPlusNormal"/>
              <w:jc w:val="center"/>
            </w:pPr>
            <w:r>
              <w:t>Контрагенты, Правовые основания, Учетные номера денежных обязательств, Коды целей</w:t>
            </w:r>
          </w:p>
        </w:tc>
      </w:tr>
      <w:tr w:rsidR="00C610D0">
        <w:tc>
          <w:tcPr>
            <w:tcW w:w="2211" w:type="dxa"/>
            <w:vAlign w:val="center"/>
          </w:tcPr>
          <w:p w:rsidR="00C610D0" w:rsidRDefault="00C610D0">
            <w:pPr>
              <w:pStyle w:val="ConsPlusNormal"/>
              <w:jc w:val="center"/>
            </w:pPr>
            <w:r>
              <w:t>Уменьшение кредиторской задолженности по безвозмездным перечислениям капитального характера некоммерческим организациям и физическим лицам - производителям товаров, работ и услуг</w:t>
            </w:r>
          </w:p>
        </w:tc>
        <w:tc>
          <w:tcPr>
            <w:tcW w:w="794" w:type="dxa"/>
            <w:vAlign w:val="center"/>
          </w:tcPr>
          <w:p w:rsidR="00C610D0" w:rsidRDefault="00C610D0">
            <w:pPr>
              <w:pStyle w:val="ConsPlusNormal"/>
              <w:jc w:val="center"/>
            </w:pPr>
            <w:r>
              <w:t>КРБ</w:t>
            </w:r>
          </w:p>
        </w:tc>
        <w:tc>
          <w:tcPr>
            <w:tcW w:w="510" w:type="dxa"/>
            <w:vAlign w:val="center"/>
          </w:tcPr>
          <w:p w:rsidR="00C610D0" w:rsidRDefault="00C610D0">
            <w:pPr>
              <w:pStyle w:val="ConsPlusNormal"/>
              <w:jc w:val="center"/>
            </w:pPr>
            <w:r>
              <w:t>1</w:t>
            </w:r>
          </w:p>
        </w:tc>
        <w:tc>
          <w:tcPr>
            <w:tcW w:w="510" w:type="dxa"/>
            <w:vAlign w:val="center"/>
          </w:tcPr>
          <w:p w:rsidR="00C610D0" w:rsidRDefault="00C610D0">
            <w:pPr>
              <w:pStyle w:val="ConsPlusNormal"/>
              <w:jc w:val="center"/>
            </w:pPr>
            <w:r>
              <w:t>3</w:t>
            </w:r>
          </w:p>
        </w:tc>
        <w:tc>
          <w:tcPr>
            <w:tcW w:w="454" w:type="dxa"/>
            <w:vAlign w:val="center"/>
          </w:tcPr>
          <w:p w:rsidR="00C610D0" w:rsidRDefault="00C610D0">
            <w:pPr>
              <w:pStyle w:val="ConsPlusNormal"/>
              <w:jc w:val="center"/>
            </w:pPr>
            <w:r>
              <w:t>0</w:t>
            </w:r>
          </w:p>
        </w:tc>
        <w:tc>
          <w:tcPr>
            <w:tcW w:w="454" w:type="dxa"/>
            <w:vAlign w:val="center"/>
          </w:tcPr>
          <w:p w:rsidR="00C610D0" w:rsidRDefault="00C610D0">
            <w:pPr>
              <w:pStyle w:val="ConsPlusNormal"/>
              <w:jc w:val="center"/>
            </w:pPr>
            <w:r>
              <w:t>2</w:t>
            </w:r>
          </w:p>
        </w:tc>
        <w:tc>
          <w:tcPr>
            <w:tcW w:w="567" w:type="dxa"/>
            <w:vAlign w:val="center"/>
          </w:tcPr>
          <w:p w:rsidR="00C610D0" w:rsidRDefault="00C610D0">
            <w:pPr>
              <w:pStyle w:val="ConsPlusNormal"/>
              <w:jc w:val="center"/>
            </w:pPr>
            <w:r>
              <w:t>8</w:t>
            </w:r>
          </w:p>
        </w:tc>
        <w:tc>
          <w:tcPr>
            <w:tcW w:w="567" w:type="dxa"/>
            <w:vAlign w:val="center"/>
          </w:tcPr>
          <w:p w:rsidR="00C610D0" w:rsidRDefault="00C610D0">
            <w:pPr>
              <w:pStyle w:val="ConsPlusNormal"/>
              <w:jc w:val="center"/>
            </w:pPr>
            <w:r>
              <w:t>6</w:t>
            </w:r>
          </w:p>
        </w:tc>
        <w:tc>
          <w:tcPr>
            <w:tcW w:w="454" w:type="dxa"/>
            <w:vAlign w:val="center"/>
          </w:tcPr>
          <w:p w:rsidR="00C610D0" w:rsidRDefault="00C610D0">
            <w:pPr>
              <w:pStyle w:val="ConsPlusNormal"/>
              <w:jc w:val="center"/>
            </w:pPr>
            <w:r>
              <w:t>8</w:t>
            </w:r>
          </w:p>
        </w:tc>
        <w:tc>
          <w:tcPr>
            <w:tcW w:w="454" w:type="dxa"/>
            <w:vAlign w:val="center"/>
          </w:tcPr>
          <w:p w:rsidR="00C610D0" w:rsidRDefault="00C610D0">
            <w:pPr>
              <w:pStyle w:val="ConsPlusNormal"/>
              <w:jc w:val="center"/>
            </w:pPr>
            <w:r>
              <w:t>3</w:t>
            </w:r>
          </w:p>
        </w:tc>
        <w:tc>
          <w:tcPr>
            <w:tcW w:w="510" w:type="dxa"/>
            <w:vAlign w:val="center"/>
          </w:tcPr>
          <w:p w:rsidR="00C610D0" w:rsidRDefault="00C610D0">
            <w:pPr>
              <w:pStyle w:val="ConsPlusNormal"/>
              <w:jc w:val="center"/>
            </w:pPr>
            <w:r>
              <w:t>6</w:t>
            </w:r>
          </w:p>
        </w:tc>
        <w:tc>
          <w:tcPr>
            <w:tcW w:w="3005" w:type="dxa"/>
            <w:vAlign w:val="center"/>
          </w:tcPr>
          <w:p w:rsidR="00C610D0" w:rsidRDefault="00C610D0">
            <w:pPr>
              <w:pStyle w:val="ConsPlusNormal"/>
              <w:jc w:val="center"/>
            </w:pPr>
            <w:r>
              <w:t>Контрагенты, Правовые основания, Учетные номера денежных обязательств, Коды целей</w:t>
            </w:r>
          </w:p>
        </w:tc>
      </w:tr>
      <w:tr w:rsidR="00C610D0">
        <w:tc>
          <w:tcPr>
            <w:tcW w:w="2211" w:type="dxa"/>
            <w:vAlign w:val="center"/>
          </w:tcPr>
          <w:p w:rsidR="00C610D0" w:rsidRDefault="00C610D0">
            <w:pPr>
              <w:pStyle w:val="ConsPlusNormal"/>
              <w:jc w:val="center"/>
            </w:pPr>
            <w:r>
              <w:t>Расчеты по прочим расходам</w:t>
            </w:r>
          </w:p>
        </w:tc>
        <w:tc>
          <w:tcPr>
            <w:tcW w:w="794" w:type="dxa"/>
            <w:vAlign w:val="center"/>
          </w:tcPr>
          <w:p w:rsidR="00C610D0" w:rsidRDefault="00C610D0">
            <w:pPr>
              <w:pStyle w:val="ConsPlusNormal"/>
              <w:jc w:val="center"/>
            </w:pPr>
            <w:r>
              <w:t>гКБК</w:t>
            </w:r>
          </w:p>
        </w:tc>
        <w:tc>
          <w:tcPr>
            <w:tcW w:w="510" w:type="dxa"/>
            <w:vAlign w:val="center"/>
          </w:tcPr>
          <w:p w:rsidR="00C610D0" w:rsidRDefault="00C610D0">
            <w:pPr>
              <w:pStyle w:val="ConsPlusNormal"/>
              <w:jc w:val="center"/>
            </w:pPr>
            <w:r>
              <w:t>1</w:t>
            </w:r>
          </w:p>
        </w:tc>
        <w:tc>
          <w:tcPr>
            <w:tcW w:w="510" w:type="dxa"/>
            <w:vAlign w:val="center"/>
          </w:tcPr>
          <w:p w:rsidR="00C610D0" w:rsidRDefault="00C610D0">
            <w:pPr>
              <w:pStyle w:val="ConsPlusNormal"/>
              <w:jc w:val="center"/>
            </w:pPr>
            <w:r>
              <w:t>3</w:t>
            </w:r>
          </w:p>
        </w:tc>
        <w:tc>
          <w:tcPr>
            <w:tcW w:w="454" w:type="dxa"/>
            <w:vAlign w:val="center"/>
          </w:tcPr>
          <w:p w:rsidR="00C610D0" w:rsidRDefault="00C610D0">
            <w:pPr>
              <w:pStyle w:val="ConsPlusNormal"/>
              <w:jc w:val="center"/>
            </w:pPr>
            <w:r>
              <w:t>0</w:t>
            </w:r>
          </w:p>
        </w:tc>
        <w:tc>
          <w:tcPr>
            <w:tcW w:w="454" w:type="dxa"/>
            <w:vAlign w:val="center"/>
          </w:tcPr>
          <w:p w:rsidR="00C610D0" w:rsidRDefault="00C610D0">
            <w:pPr>
              <w:pStyle w:val="ConsPlusNormal"/>
              <w:jc w:val="center"/>
            </w:pPr>
            <w:r>
              <w:t>2</w:t>
            </w:r>
          </w:p>
        </w:tc>
        <w:tc>
          <w:tcPr>
            <w:tcW w:w="567" w:type="dxa"/>
            <w:vAlign w:val="center"/>
          </w:tcPr>
          <w:p w:rsidR="00C610D0" w:rsidRDefault="00C610D0">
            <w:pPr>
              <w:pStyle w:val="ConsPlusNormal"/>
              <w:jc w:val="center"/>
            </w:pPr>
            <w:r>
              <w:t>9</w:t>
            </w:r>
          </w:p>
        </w:tc>
        <w:tc>
          <w:tcPr>
            <w:tcW w:w="567" w:type="dxa"/>
            <w:vAlign w:val="center"/>
          </w:tcPr>
          <w:p w:rsidR="00C610D0" w:rsidRDefault="00C610D0">
            <w:pPr>
              <w:pStyle w:val="ConsPlusNormal"/>
              <w:jc w:val="center"/>
            </w:pPr>
            <w:r>
              <w:t>0</w:t>
            </w:r>
          </w:p>
        </w:tc>
        <w:tc>
          <w:tcPr>
            <w:tcW w:w="454" w:type="dxa"/>
            <w:vAlign w:val="center"/>
          </w:tcPr>
          <w:p w:rsidR="00C610D0" w:rsidRDefault="00C610D0">
            <w:pPr>
              <w:pStyle w:val="ConsPlusNormal"/>
              <w:jc w:val="center"/>
            </w:pPr>
            <w:r>
              <w:t>0</w:t>
            </w:r>
          </w:p>
        </w:tc>
        <w:tc>
          <w:tcPr>
            <w:tcW w:w="454" w:type="dxa"/>
            <w:vAlign w:val="center"/>
          </w:tcPr>
          <w:p w:rsidR="00C610D0" w:rsidRDefault="00C610D0">
            <w:pPr>
              <w:pStyle w:val="ConsPlusNormal"/>
              <w:jc w:val="center"/>
            </w:pPr>
            <w:r>
              <w:t>0</w:t>
            </w:r>
          </w:p>
        </w:tc>
        <w:tc>
          <w:tcPr>
            <w:tcW w:w="510" w:type="dxa"/>
            <w:vAlign w:val="center"/>
          </w:tcPr>
          <w:p w:rsidR="00C610D0" w:rsidRDefault="00C610D0">
            <w:pPr>
              <w:pStyle w:val="ConsPlusNormal"/>
              <w:jc w:val="center"/>
            </w:pPr>
            <w:r>
              <w:t>0</w:t>
            </w:r>
          </w:p>
        </w:tc>
        <w:tc>
          <w:tcPr>
            <w:tcW w:w="3005" w:type="dxa"/>
            <w:vAlign w:val="center"/>
          </w:tcPr>
          <w:p w:rsidR="00C610D0" w:rsidRDefault="00C610D0">
            <w:pPr>
              <w:pStyle w:val="ConsPlusNormal"/>
              <w:jc w:val="center"/>
            </w:pPr>
            <w:r>
              <w:t>группировочный</w:t>
            </w:r>
          </w:p>
        </w:tc>
      </w:tr>
      <w:tr w:rsidR="00C610D0">
        <w:tc>
          <w:tcPr>
            <w:tcW w:w="2211" w:type="dxa"/>
            <w:vAlign w:val="center"/>
          </w:tcPr>
          <w:p w:rsidR="00C610D0" w:rsidRDefault="00C610D0">
            <w:pPr>
              <w:pStyle w:val="ConsPlusNormal"/>
              <w:jc w:val="center"/>
            </w:pPr>
            <w:r>
              <w:t>Расчеты по штрафам за нарушение условий контрактов (договоров)</w:t>
            </w:r>
          </w:p>
        </w:tc>
        <w:tc>
          <w:tcPr>
            <w:tcW w:w="794" w:type="dxa"/>
            <w:vAlign w:val="center"/>
          </w:tcPr>
          <w:p w:rsidR="00C610D0" w:rsidRDefault="00C610D0">
            <w:pPr>
              <w:pStyle w:val="ConsPlusNormal"/>
              <w:jc w:val="center"/>
            </w:pPr>
            <w:r>
              <w:t>КРБ</w:t>
            </w:r>
          </w:p>
        </w:tc>
        <w:tc>
          <w:tcPr>
            <w:tcW w:w="510" w:type="dxa"/>
            <w:vAlign w:val="center"/>
          </w:tcPr>
          <w:p w:rsidR="00C610D0" w:rsidRDefault="00C610D0">
            <w:pPr>
              <w:pStyle w:val="ConsPlusNormal"/>
              <w:jc w:val="center"/>
            </w:pPr>
            <w:r>
              <w:t>1</w:t>
            </w:r>
          </w:p>
        </w:tc>
        <w:tc>
          <w:tcPr>
            <w:tcW w:w="510" w:type="dxa"/>
            <w:vAlign w:val="center"/>
          </w:tcPr>
          <w:p w:rsidR="00C610D0" w:rsidRDefault="00C610D0">
            <w:pPr>
              <w:pStyle w:val="ConsPlusNormal"/>
              <w:jc w:val="center"/>
            </w:pPr>
            <w:r>
              <w:t>3</w:t>
            </w:r>
          </w:p>
        </w:tc>
        <w:tc>
          <w:tcPr>
            <w:tcW w:w="454" w:type="dxa"/>
            <w:vAlign w:val="center"/>
          </w:tcPr>
          <w:p w:rsidR="00C610D0" w:rsidRDefault="00C610D0">
            <w:pPr>
              <w:pStyle w:val="ConsPlusNormal"/>
              <w:jc w:val="center"/>
            </w:pPr>
            <w:r>
              <w:t>0</w:t>
            </w:r>
          </w:p>
        </w:tc>
        <w:tc>
          <w:tcPr>
            <w:tcW w:w="454" w:type="dxa"/>
            <w:vAlign w:val="center"/>
          </w:tcPr>
          <w:p w:rsidR="00C610D0" w:rsidRDefault="00C610D0">
            <w:pPr>
              <w:pStyle w:val="ConsPlusNormal"/>
              <w:jc w:val="center"/>
            </w:pPr>
            <w:r>
              <w:t>2</w:t>
            </w:r>
          </w:p>
        </w:tc>
        <w:tc>
          <w:tcPr>
            <w:tcW w:w="567" w:type="dxa"/>
            <w:vAlign w:val="center"/>
          </w:tcPr>
          <w:p w:rsidR="00C610D0" w:rsidRDefault="00C610D0">
            <w:pPr>
              <w:pStyle w:val="ConsPlusNormal"/>
              <w:jc w:val="center"/>
            </w:pPr>
            <w:r>
              <w:t>9</w:t>
            </w:r>
          </w:p>
        </w:tc>
        <w:tc>
          <w:tcPr>
            <w:tcW w:w="567" w:type="dxa"/>
            <w:vAlign w:val="center"/>
          </w:tcPr>
          <w:p w:rsidR="00C610D0" w:rsidRDefault="00C610D0">
            <w:pPr>
              <w:pStyle w:val="ConsPlusNormal"/>
              <w:jc w:val="center"/>
            </w:pPr>
            <w:r>
              <w:t>3</w:t>
            </w:r>
          </w:p>
        </w:tc>
        <w:tc>
          <w:tcPr>
            <w:tcW w:w="454" w:type="dxa"/>
            <w:vAlign w:val="center"/>
          </w:tcPr>
          <w:p w:rsidR="00C610D0" w:rsidRDefault="00C610D0">
            <w:pPr>
              <w:pStyle w:val="ConsPlusNormal"/>
              <w:jc w:val="center"/>
            </w:pPr>
            <w:r>
              <w:t>0</w:t>
            </w:r>
          </w:p>
        </w:tc>
        <w:tc>
          <w:tcPr>
            <w:tcW w:w="454" w:type="dxa"/>
            <w:vAlign w:val="center"/>
          </w:tcPr>
          <w:p w:rsidR="00C610D0" w:rsidRDefault="00C610D0">
            <w:pPr>
              <w:pStyle w:val="ConsPlusNormal"/>
              <w:jc w:val="center"/>
            </w:pPr>
            <w:r>
              <w:t>0</w:t>
            </w:r>
          </w:p>
        </w:tc>
        <w:tc>
          <w:tcPr>
            <w:tcW w:w="510" w:type="dxa"/>
            <w:vAlign w:val="center"/>
          </w:tcPr>
          <w:p w:rsidR="00C610D0" w:rsidRDefault="00C610D0">
            <w:pPr>
              <w:pStyle w:val="ConsPlusNormal"/>
              <w:jc w:val="center"/>
            </w:pPr>
            <w:r>
              <w:t>0</w:t>
            </w:r>
          </w:p>
        </w:tc>
        <w:tc>
          <w:tcPr>
            <w:tcW w:w="3005" w:type="dxa"/>
            <w:vAlign w:val="center"/>
          </w:tcPr>
          <w:p w:rsidR="00C610D0" w:rsidRDefault="00C610D0">
            <w:pPr>
              <w:pStyle w:val="ConsPlusNormal"/>
              <w:jc w:val="center"/>
            </w:pPr>
            <w:r>
              <w:t>Контрагенты, Правовые основания, Учетные номера денежных обязательств</w:t>
            </w:r>
          </w:p>
        </w:tc>
      </w:tr>
      <w:tr w:rsidR="00C610D0">
        <w:tc>
          <w:tcPr>
            <w:tcW w:w="2211" w:type="dxa"/>
            <w:vAlign w:val="center"/>
          </w:tcPr>
          <w:p w:rsidR="00C610D0" w:rsidRDefault="00C610D0">
            <w:pPr>
              <w:pStyle w:val="ConsPlusNormal"/>
              <w:jc w:val="center"/>
            </w:pPr>
            <w:r>
              <w:t xml:space="preserve">Увеличение кредиторской задолженности по </w:t>
            </w:r>
            <w:r>
              <w:lastRenderedPageBreak/>
              <w:t xml:space="preserve">штрафам за нарушение условий контрактов (договоров) </w:t>
            </w:r>
            <w:hyperlink w:anchor="P17295">
              <w:r>
                <w:rPr>
                  <w:color w:val="0000FF"/>
                </w:rPr>
                <w:t>&lt;**&gt;</w:t>
              </w:r>
            </w:hyperlink>
          </w:p>
        </w:tc>
        <w:tc>
          <w:tcPr>
            <w:tcW w:w="794" w:type="dxa"/>
            <w:vAlign w:val="center"/>
          </w:tcPr>
          <w:p w:rsidR="00C610D0" w:rsidRDefault="00C610D0">
            <w:pPr>
              <w:pStyle w:val="ConsPlusNormal"/>
              <w:jc w:val="center"/>
            </w:pPr>
            <w:r>
              <w:lastRenderedPageBreak/>
              <w:t>КРБ</w:t>
            </w:r>
          </w:p>
        </w:tc>
        <w:tc>
          <w:tcPr>
            <w:tcW w:w="510" w:type="dxa"/>
            <w:vAlign w:val="center"/>
          </w:tcPr>
          <w:p w:rsidR="00C610D0" w:rsidRDefault="00C610D0">
            <w:pPr>
              <w:pStyle w:val="ConsPlusNormal"/>
              <w:jc w:val="center"/>
            </w:pPr>
            <w:r>
              <w:t>1</w:t>
            </w:r>
          </w:p>
        </w:tc>
        <w:tc>
          <w:tcPr>
            <w:tcW w:w="510" w:type="dxa"/>
            <w:vAlign w:val="center"/>
          </w:tcPr>
          <w:p w:rsidR="00C610D0" w:rsidRDefault="00C610D0">
            <w:pPr>
              <w:pStyle w:val="ConsPlusNormal"/>
              <w:jc w:val="center"/>
            </w:pPr>
            <w:r>
              <w:t>3</w:t>
            </w:r>
          </w:p>
        </w:tc>
        <w:tc>
          <w:tcPr>
            <w:tcW w:w="454" w:type="dxa"/>
            <w:vAlign w:val="center"/>
          </w:tcPr>
          <w:p w:rsidR="00C610D0" w:rsidRDefault="00C610D0">
            <w:pPr>
              <w:pStyle w:val="ConsPlusNormal"/>
              <w:jc w:val="center"/>
            </w:pPr>
            <w:r>
              <w:t>0</w:t>
            </w:r>
          </w:p>
        </w:tc>
        <w:tc>
          <w:tcPr>
            <w:tcW w:w="454" w:type="dxa"/>
            <w:vAlign w:val="center"/>
          </w:tcPr>
          <w:p w:rsidR="00C610D0" w:rsidRDefault="00C610D0">
            <w:pPr>
              <w:pStyle w:val="ConsPlusNormal"/>
              <w:jc w:val="center"/>
            </w:pPr>
            <w:r>
              <w:t>2</w:t>
            </w:r>
          </w:p>
        </w:tc>
        <w:tc>
          <w:tcPr>
            <w:tcW w:w="567" w:type="dxa"/>
            <w:vAlign w:val="center"/>
          </w:tcPr>
          <w:p w:rsidR="00C610D0" w:rsidRDefault="00C610D0">
            <w:pPr>
              <w:pStyle w:val="ConsPlusNormal"/>
              <w:jc w:val="center"/>
            </w:pPr>
            <w:r>
              <w:t>9</w:t>
            </w:r>
          </w:p>
        </w:tc>
        <w:tc>
          <w:tcPr>
            <w:tcW w:w="567" w:type="dxa"/>
            <w:vAlign w:val="center"/>
          </w:tcPr>
          <w:p w:rsidR="00C610D0" w:rsidRDefault="00C610D0">
            <w:pPr>
              <w:pStyle w:val="ConsPlusNormal"/>
              <w:jc w:val="center"/>
            </w:pPr>
            <w:r>
              <w:t>3</w:t>
            </w:r>
          </w:p>
        </w:tc>
        <w:tc>
          <w:tcPr>
            <w:tcW w:w="454" w:type="dxa"/>
            <w:vAlign w:val="center"/>
          </w:tcPr>
          <w:p w:rsidR="00C610D0" w:rsidRDefault="00C610D0">
            <w:pPr>
              <w:pStyle w:val="ConsPlusNormal"/>
              <w:jc w:val="center"/>
            </w:pPr>
            <w:r>
              <w:t>7</w:t>
            </w:r>
          </w:p>
        </w:tc>
        <w:tc>
          <w:tcPr>
            <w:tcW w:w="454" w:type="dxa"/>
            <w:vAlign w:val="center"/>
          </w:tcPr>
          <w:p w:rsidR="00C610D0" w:rsidRDefault="00C610D0">
            <w:pPr>
              <w:pStyle w:val="ConsPlusNormal"/>
              <w:jc w:val="center"/>
            </w:pPr>
            <w:r>
              <w:t>3</w:t>
            </w:r>
          </w:p>
        </w:tc>
        <w:tc>
          <w:tcPr>
            <w:tcW w:w="510" w:type="dxa"/>
            <w:vAlign w:val="center"/>
          </w:tcPr>
          <w:p w:rsidR="00C610D0" w:rsidRDefault="00C610D0">
            <w:pPr>
              <w:pStyle w:val="ConsPlusNormal"/>
              <w:jc w:val="center"/>
            </w:pPr>
            <w:r>
              <w:t>0</w:t>
            </w:r>
          </w:p>
        </w:tc>
        <w:tc>
          <w:tcPr>
            <w:tcW w:w="3005" w:type="dxa"/>
            <w:vAlign w:val="center"/>
          </w:tcPr>
          <w:p w:rsidR="00C610D0" w:rsidRDefault="00C610D0">
            <w:pPr>
              <w:pStyle w:val="ConsPlusNormal"/>
              <w:jc w:val="center"/>
            </w:pPr>
            <w:r>
              <w:t>Контрагенты, Правовые основания, Учетные номера денежных обязательств</w:t>
            </w:r>
          </w:p>
        </w:tc>
      </w:tr>
      <w:tr w:rsidR="00C610D0">
        <w:tc>
          <w:tcPr>
            <w:tcW w:w="2211" w:type="dxa"/>
            <w:vAlign w:val="center"/>
          </w:tcPr>
          <w:p w:rsidR="00C610D0" w:rsidRDefault="00C610D0">
            <w:pPr>
              <w:pStyle w:val="ConsPlusNormal"/>
              <w:jc w:val="center"/>
            </w:pPr>
            <w:r>
              <w:lastRenderedPageBreak/>
              <w:t xml:space="preserve">Уменьшение кредиторской задолженности по штрафам за нарушение условий контрактов (договоров) </w:t>
            </w:r>
            <w:hyperlink w:anchor="P17295">
              <w:r>
                <w:rPr>
                  <w:color w:val="0000FF"/>
                </w:rPr>
                <w:t>&lt;**&gt;</w:t>
              </w:r>
            </w:hyperlink>
          </w:p>
        </w:tc>
        <w:tc>
          <w:tcPr>
            <w:tcW w:w="794" w:type="dxa"/>
            <w:vAlign w:val="center"/>
          </w:tcPr>
          <w:p w:rsidR="00C610D0" w:rsidRDefault="00C610D0">
            <w:pPr>
              <w:pStyle w:val="ConsPlusNormal"/>
              <w:jc w:val="center"/>
            </w:pPr>
            <w:r>
              <w:t>КРБ</w:t>
            </w:r>
          </w:p>
        </w:tc>
        <w:tc>
          <w:tcPr>
            <w:tcW w:w="510" w:type="dxa"/>
            <w:vAlign w:val="center"/>
          </w:tcPr>
          <w:p w:rsidR="00C610D0" w:rsidRDefault="00C610D0">
            <w:pPr>
              <w:pStyle w:val="ConsPlusNormal"/>
              <w:jc w:val="center"/>
            </w:pPr>
            <w:r>
              <w:t>1</w:t>
            </w:r>
          </w:p>
        </w:tc>
        <w:tc>
          <w:tcPr>
            <w:tcW w:w="510" w:type="dxa"/>
            <w:vAlign w:val="center"/>
          </w:tcPr>
          <w:p w:rsidR="00C610D0" w:rsidRDefault="00C610D0">
            <w:pPr>
              <w:pStyle w:val="ConsPlusNormal"/>
              <w:jc w:val="center"/>
            </w:pPr>
            <w:r>
              <w:t>3</w:t>
            </w:r>
          </w:p>
        </w:tc>
        <w:tc>
          <w:tcPr>
            <w:tcW w:w="454" w:type="dxa"/>
            <w:vAlign w:val="center"/>
          </w:tcPr>
          <w:p w:rsidR="00C610D0" w:rsidRDefault="00C610D0">
            <w:pPr>
              <w:pStyle w:val="ConsPlusNormal"/>
              <w:jc w:val="center"/>
            </w:pPr>
            <w:r>
              <w:t>0</w:t>
            </w:r>
          </w:p>
        </w:tc>
        <w:tc>
          <w:tcPr>
            <w:tcW w:w="454" w:type="dxa"/>
            <w:vAlign w:val="center"/>
          </w:tcPr>
          <w:p w:rsidR="00C610D0" w:rsidRDefault="00C610D0">
            <w:pPr>
              <w:pStyle w:val="ConsPlusNormal"/>
              <w:jc w:val="center"/>
            </w:pPr>
            <w:r>
              <w:t>2</w:t>
            </w:r>
          </w:p>
        </w:tc>
        <w:tc>
          <w:tcPr>
            <w:tcW w:w="567" w:type="dxa"/>
            <w:vAlign w:val="center"/>
          </w:tcPr>
          <w:p w:rsidR="00C610D0" w:rsidRDefault="00C610D0">
            <w:pPr>
              <w:pStyle w:val="ConsPlusNormal"/>
              <w:jc w:val="center"/>
            </w:pPr>
            <w:r>
              <w:t>9</w:t>
            </w:r>
          </w:p>
        </w:tc>
        <w:tc>
          <w:tcPr>
            <w:tcW w:w="567" w:type="dxa"/>
            <w:vAlign w:val="center"/>
          </w:tcPr>
          <w:p w:rsidR="00C610D0" w:rsidRDefault="00C610D0">
            <w:pPr>
              <w:pStyle w:val="ConsPlusNormal"/>
              <w:jc w:val="center"/>
            </w:pPr>
            <w:r>
              <w:t>3</w:t>
            </w:r>
          </w:p>
        </w:tc>
        <w:tc>
          <w:tcPr>
            <w:tcW w:w="454" w:type="dxa"/>
            <w:vAlign w:val="center"/>
          </w:tcPr>
          <w:p w:rsidR="00C610D0" w:rsidRDefault="00C610D0">
            <w:pPr>
              <w:pStyle w:val="ConsPlusNormal"/>
              <w:jc w:val="center"/>
            </w:pPr>
            <w:r>
              <w:t>8</w:t>
            </w:r>
          </w:p>
        </w:tc>
        <w:tc>
          <w:tcPr>
            <w:tcW w:w="454" w:type="dxa"/>
            <w:vAlign w:val="center"/>
          </w:tcPr>
          <w:p w:rsidR="00C610D0" w:rsidRDefault="00C610D0">
            <w:pPr>
              <w:pStyle w:val="ConsPlusNormal"/>
              <w:jc w:val="center"/>
            </w:pPr>
            <w:r>
              <w:t>3</w:t>
            </w:r>
          </w:p>
        </w:tc>
        <w:tc>
          <w:tcPr>
            <w:tcW w:w="510" w:type="dxa"/>
            <w:vAlign w:val="center"/>
          </w:tcPr>
          <w:p w:rsidR="00C610D0" w:rsidRDefault="00C610D0">
            <w:pPr>
              <w:pStyle w:val="ConsPlusNormal"/>
              <w:jc w:val="center"/>
            </w:pPr>
            <w:r>
              <w:t>0</w:t>
            </w:r>
          </w:p>
        </w:tc>
        <w:tc>
          <w:tcPr>
            <w:tcW w:w="3005" w:type="dxa"/>
            <w:vAlign w:val="center"/>
          </w:tcPr>
          <w:p w:rsidR="00C610D0" w:rsidRDefault="00C610D0">
            <w:pPr>
              <w:pStyle w:val="ConsPlusNormal"/>
              <w:jc w:val="center"/>
            </w:pPr>
            <w:r>
              <w:t>Контрагенты, Правовые основания, Учетные номера денежных обязательств</w:t>
            </w:r>
          </w:p>
        </w:tc>
      </w:tr>
      <w:tr w:rsidR="00C610D0">
        <w:tc>
          <w:tcPr>
            <w:tcW w:w="2211" w:type="dxa"/>
            <w:vAlign w:val="center"/>
          </w:tcPr>
          <w:p w:rsidR="00C610D0" w:rsidRDefault="00C610D0">
            <w:pPr>
              <w:pStyle w:val="ConsPlusNormal"/>
              <w:jc w:val="center"/>
            </w:pPr>
            <w:r>
              <w:t>Расчеты по другим экономическим санкциям</w:t>
            </w:r>
          </w:p>
        </w:tc>
        <w:tc>
          <w:tcPr>
            <w:tcW w:w="794" w:type="dxa"/>
            <w:vAlign w:val="center"/>
          </w:tcPr>
          <w:p w:rsidR="00C610D0" w:rsidRDefault="00C610D0">
            <w:pPr>
              <w:pStyle w:val="ConsPlusNormal"/>
              <w:jc w:val="center"/>
            </w:pPr>
            <w:r>
              <w:t>КРБ</w:t>
            </w:r>
          </w:p>
        </w:tc>
        <w:tc>
          <w:tcPr>
            <w:tcW w:w="510" w:type="dxa"/>
            <w:vAlign w:val="center"/>
          </w:tcPr>
          <w:p w:rsidR="00C610D0" w:rsidRDefault="00C610D0">
            <w:pPr>
              <w:pStyle w:val="ConsPlusNormal"/>
              <w:jc w:val="center"/>
            </w:pPr>
            <w:r>
              <w:t>1</w:t>
            </w:r>
          </w:p>
        </w:tc>
        <w:tc>
          <w:tcPr>
            <w:tcW w:w="510" w:type="dxa"/>
            <w:vAlign w:val="center"/>
          </w:tcPr>
          <w:p w:rsidR="00C610D0" w:rsidRDefault="00C610D0">
            <w:pPr>
              <w:pStyle w:val="ConsPlusNormal"/>
              <w:jc w:val="center"/>
            </w:pPr>
            <w:r>
              <w:t>3</w:t>
            </w:r>
          </w:p>
        </w:tc>
        <w:tc>
          <w:tcPr>
            <w:tcW w:w="454" w:type="dxa"/>
            <w:vAlign w:val="center"/>
          </w:tcPr>
          <w:p w:rsidR="00C610D0" w:rsidRDefault="00C610D0">
            <w:pPr>
              <w:pStyle w:val="ConsPlusNormal"/>
              <w:jc w:val="center"/>
            </w:pPr>
            <w:r>
              <w:t>0</w:t>
            </w:r>
          </w:p>
        </w:tc>
        <w:tc>
          <w:tcPr>
            <w:tcW w:w="454" w:type="dxa"/>
            <w:vAlign w:val="center"/>
          </w:tcPr>
          <w:p w:rsidR="00C610D0" w:rsidRDefault="00C610D0">
            <w:pPr>
              <w:pStyle w:val="ConsPlusNormal"/>
              <w:jc w:val="center"/>
            </w:pPr>
            <w:r>
              <w:t>2</w:t>
            </w:r>
          </w:p>
        </w:tc>
        <w:tc>
          <w:tcPr>
            <w:tcW w:w="567" w:type="dxa"/>
            <w:vAlign w:val="center"/>
          </w:tcPr>
          <w:p w:rsidR="00C610D0" w:rsidRDefault="00C610D0">
            <w:pPr>
              <w:pStyle w:val="ConsPlusNormal"/>
              <w:jc w:val="center"/>
            </w:pPr>
            <w:r>
              <w:t>9</w:t>
            </w:r>
          </w:p>
        </w:tc>
        <w:tc>
          <w:tcPr>
            <w:tcW w:w="567" w:type="dxa"/>
            <w:vAlign w:val="center"/>
          </w:tcPr>
          <w:p w:rsidR="00C610D0" w:rsidRDefault="00C610D0">
            <w:pPr>
              <w:pStyle w:val="ConsPlusNormal"/>
              <w:jc w:val="center"/>
            </w:pPr>
            <w:r>
              <w:t>5</w:t>
            </w:r>
          </w:p>
        </w:tc>
        <w:tc>
          <w:tcPr>
            <w:tcW w:w="454" w:type="dxa"/>
            <w:vAlign w:val="center"/>
          </w:tcPr>
          <w:p w:rsidR="00C610D0" w:rsidRDefault="00C610D0">
            <w:pPr>
              <w:pStyle w:val="ConsPlusNormal"/>
              <w:jc w:val="center"/>
            </w:pPr>
            <w:r>
              <w:t>0</w:t>
            </w:r>
          </w:p>
        </w:tc>
        <w:tc>
          <w:tcPr>
            <w:tcW w:w="454" w:type="dxa"/>
            <w:vAlign w:val="center"/>
          </w:tcPr>
          <w:p w:rsidR="00C610D0" w:rsidRDefault="00C610D0">
            <w:pPr>
              <w:pStyle w:val="ConsPlusNormal"/>
              <w:jc w:val="center"/>
            </w:pPr>
            <w:r>
              <w:t>0</w:t>
            </w:r>
          </w:p>
        </w:tc>
        <w:tc>
          <w:tcPr>
            <w:tcW w:w="510" w:type="dxa"/>
            <w:vAlign w:val="center"/>
          </w:tcPr>
          <w:p w:rsidR="00C610D0" w:rsidRDefault="00C610D0">
            <w:pPr>
              <w:pStyle w:val="ConsPlusNormal"/>
              <w:jc w:val="center"/>
            </w:pPr>
            <w:r>
              <w:t>0</w:t>
            </w:r>
          </w:p>
        </w:tc>
        <w:tc>
          <w:tcPr>
            <w:tcW w:w="3005" w:type="dxa"/>
            <w:vAlign w:val="center"/>
          </w:tcPr>
          <w:p w:rsidR="00C610D0" w:rsidRDefault="00C610D0">
            <w:pPr>
              <w:pStyle w:val="ConsPlusNormal"/>
              <w:jc w:val="center"/>
            </w:pPr>
            <w:r>
              <w:t>Контрагенты, Правовые основания, Учетные номера денежных обязательств</w:t>
            </w:r>
          </w:p>
        </w:tc>
      </w:tr>
      <w:tr w:rsidR="00C610D0">
        <w:tc>
          <w:tcPr>
            <w:tcW w:w="2211" w:type="dxa"/>
            <w:vAlign w:val="center"/>
          </w:tcPr>
          <w:p w:rsidR="00C610D0" w:rsidRDefault="00C610D0">
            <w:pPr>
              <w:pStyle w:val="ConsPlusNormal"/>
              <w:jc w:val="center"/>
            </w:pPr>
            <w:r>
              <w:t xml:space="preserve">Увеличение кредиторской задолженности по другим экономическим санкциям </w:t>
            </w:r>
            <w:hyperlink w:anchor="P17295">
              <w:r>
                <w:rPr>
                  <w:color w:val="0000FF"/>
                </w:rPr>
                <w:t>&lt;**&gt;</w:t>
              </w:r>
            </w:hyperlink>
          </w:p>
        </w:tc>
        <w:tc>
          <w:tcPr>
            <w:tcW w:w="794" w:type="dxa"/>
            <w:vAlign w:val="center"/>
          </w:tcPr>
          <w:p w:rsidR="00C610D0" w:rsidRDefault="00C610D0">
            <w:pPr>
              <w:pStyle w:val="ConsPlusNormal"/>
              <w:jc w:val="center"/>
            </w:pPr>
            <w:r>
              <w:t>КРБ</w:t>
            </w:r>
          </w:p>
        </w:tc>
        <w:tc>
          <w:tcPr>
            <w:tcW w:w="510" w:type="dxa"/>
            <w:vAlign w:val="center"/>
          </w:tcPr>
          <w:p w:rsidR="00C610D0" w:rsidRDefault="00C610D0">
            <w:pPr>
              <w:pStyle w:val="ConsPlusNormal"/>
              <w:jc w:val="center"/>
            </w:pPr>
            <w:r>
              <w:t>1</w:t>
            </w:r>
          </w:p>
        </w:tc>
        <w:tc>
          <w:tcPr>
            <w:tcW w:w="510" w:type="dxa"/>
            <w:vAlign w:val="center"/>
          </w:tcPr>
          <w:p w:rsidR="00C610D0" w:rsidRDefault="00C610D0">
            <w:pPr>
              <w:pStyle w:val="ConsPlusNormal"/>
              <w:jc w:val="center"/>
            </w:pPr>
            <w:r>
              <w:t>3</w:t>
            </w:r>
          </w:p>
        </w:tc>
        <w:tc>
          <w:tcPr>
            <w:tcW w:w="454" w:type="dxa"/>
            <w:vAlign w:val="center"/>
          </w:tcPr>
          <w:p w:rsidR="00C610D0" w:rsidRDefault="00C610D0">
            <w:pPr>
              <w:pStyle w:val="ConsPlusNormal"/>
              <w:jc w:val="center"/>
            </w:pPr>
            <w:r>
              <w:t>0</w:t>
            </w:r>
          </w:p>
        </w:tc>
        <w:tc>
          <w:tcPr>
            <w:tcW w:w="454" w:type="dxa"/>
            <w:vAlign w:val="center"/>
          </w:tcPr>
          <w:p w:rsidR="00C610D0" w:rsidRDefault="00C610D0">
            <w:pPr>
              <w:pStyle w:val="ConsPlusNormal"/>
              <w:jc w:val="center"/>
            </w:pPr>
            <w:r>
              <w:t>2</w:t>
            </w:r>
          </w:p>
        </w:tc>
        <w:tc>
          <w:tcPr>
            <w:tcW w:w="567" w:type="dxa"/>
            <w:vAlign w:val="center"/>
          </w:tcPr>
          <w:p w:rsidR="00C610D0" w:rsidRDefault="00C610D0">
            <w:pPr>
              <w:pStyle w:val="ConsPlusNormal"/>
              <w:jc w:val="center"/>
            </w:pPr>
            <w:r>
              <w:t>9</w:t>
            </w:r>
          </w:p>
        </w:tc>
        <w:tc>
          <w:tcPr>
            <w:tcW w:w="567" w:type="dxa"/>
            <w:vAlign w:val="center"/>
          </w:tcPr>
          <w:p w:rsidR="00C610D0" w:rsidRDefault="00C610D0">
            <w:pPr>
              <w:pStyle w:val="ConsPlusNormal"/>
              <w:jc w:val="center"/>
            </w:pPr>
            <w:r>
              <w:t>5</w:t>
            </w:r>
          </w:p>
        </w:tc>
        <w:tc>
          <w:tcPr>
            <w:tcW w:w="454" w:type="dxa"/>
            <w:vAlign w:val="center"/>
          </w:tcPr>
          <w:p w:rsidR="00C610D0" w:rsidRDefault="00C610D0">
            <w:pPr>
              <w:pStyle w:val="ConsPlusNormal"/>
              <w:jc w:val="center"/>
            </w:pPr>
            <w:r>
              <w:t>7</w:t>
            </w:r>
          </w:p>
        </w:tc>
        <w:tc>
          <w:tcPr>
            <w:tcW w:w="454" w:type="dxa"/>
            <w:vAlign w:val="center"/>
          </w:tcPr>
          <w:p w:rsidR="00C610D0" w:rsidRDefault="00C610D0">
            <w:pPr>
              <w:pStyle w:val="ConsPlusNormal"/>
              <w:jc w:val="center"/>
            </w:pPr>
            <w:r>
              <w:t>3</w:t>
            </w:r>
          </w:p>
        </w:tc>
        <w:tc>
          <w:tcPr>
            <w:tcW w:w="510" w:type="dxa"/>
            <w:vAlign w:val="center"/>
          </w:tcPr>
          <w:p w:rsidR="00C610D0" w:rsidRDefault="00C610D0">
            <w:pPr>
              <w:pStyle w:val="ConsPlusNormal"/>
              <w:jc w:val="center"/>
            </w:pPr>
            <w:r>
              <w:t>0</w:t>
            </w:r>
          </w:p>
        </w:tc>
        <w:tc>
          <w:tcPr>
            <w:tcW w:w="3005" w:type="dxa"/>
            <w:vAlign w:val="center"/>
          </w:tcPr>
          <w:p w:rsidR="00C610D0" w:rsidRDefault="00C610D0">
            <w:pPr>
              <w:pStyle w:val="ConsPlusNormal"/>
              <w:jc w:val="center"/>
            </w:pPr>
            <w:r>
              <w:t>Контрагенты, Правовые основания, Учетные номера денежных обязательств</w:t>
            </w:r>
          </w:p>
        </w:tc>
      </w:tr>
      <w:tr w:rsidR="00C610D0">
        <w:tc>
          <w:tcPr>
            <w:tcW w:w="2211" w:type="dxa"/>
            <w:vAlign w:val="center"/>
          </w:tcPr>
          <w:p w:rsidR="00C610D0" w:rsidRDefault="00C610D0">
            <w:pPr>
              <w:pStyle w:val="ConsPlusNormal"/>
              <w:jc w:val="center"/>
            </w:pPr>
            <w:r>
              <w:t xml:space="preserve">Уменьшение кредиторской задолженности по другим экономическим санкциям </w:t>
            </w:r>
            <w:hyperlink w:anchor="P17295">
              <w:r>
                <w:rPr>
                  <w:color w:val="0000FF"/>
                </w:rPr>
                <w:t>&lt;**&gt;</w:t>
              </w:r>
            </w:hyperlink>
          </w:p>
        </w:tc>
        <w:tc>
          <w:tcPr>
            <w:tcW w:w="794" w:type="dxa"/>
            <w:vAlign w:val="center"/>
          </w:tcPr>
          <w:p w:rsidR="00C610D0" w:rsidRDefault="00C610D0">
            <w:pPr>
              <w:pStyle w:val="ConsPlusNormal"/>
              <w:jc w:val="center"/>
            </w:pPr>
            <w:r>
              <w:t>КРБ</w:t>
            </w:r>
          </w:p>
        </w:tc>
        <w:tc>
          <w:tcPr>
            <w:tcW w:w="510" w:type="dxa"/>
            <w:vAlign w:val="center"/>
          </w:tcPr>
          <w:p w:rsidR="00C610D0" w:rsidRDefault="00C610D0">
            <w:pPr>
              <w:pStyle w:val="ConsPlusNormal"/>
              <w:jc w:val="center"/>
            </w:pPr>
            <w:r>
              <w:t>1</w:t>
            </w:r>
          </w:p>
        </w:tc>
        <w:tc>
          <w:tcPr>
            <w:tcW w:w="510" w:type="dxa"/>
            <w:vAlign w:val="center"/>
          </w:tcPr>
          <w:p w:rsidR="00C610D0" w:rsidRDefault="00C610D0">
            <w:pPr>
              <w:pStyle w:val="ConsPlusNormal"/>
              <w:jc w:val="center"/>
            </w:pPr>
            <w:r>
              <w:t>3</w:t>
            </w:r>
          </w:p>
        </w:tc>
        <w:tc>
          <w:tcPr>
            <w:tcW w:w="454" w:type="dxa"/>
            <w:vAlign w:val="center"/>
          </w:tcPr>
          <w:p w:rsidR="00C610D0" w:rsidRDefault="00C610D0">
            <w:pPr>
              <w:pStyle w:val="ConsPlusNormal"/>
              <w:jc w:val="center"/>
            </w:pPr>
            <w:r>
              <w:t>0</w:t>
            </w:r>
          </w:p>
        </w:tc>
        <w:tc>
          <w:tcPr>
            <w:tcW w:w="454" w:type="dxa"/>
            <w:vAlign w:val="center"/>
          </w:tcPr>
          <w:p w:rsidR="00C610D0" w:rsidRDefault="00C610D0">
            <w:pPr>
              <w:pStyle w:val="ConsPlusNormal"/>
              <w:jc w:val="center"/>
            </w:pPr>
            <w:r>
              <w:t>2</w:t>
            </w:r>
          </w:p>
        </w:tc>
        <w:tc>
          <w:tcPr>
            <w:tcW w:w="567" w:type="dxa"/>
            <w:vAlign w:val="center"/>
          </w:tcPr>
          <w:p w:rsidR="00C610D0" w:rsidRDefault="00C610D0">
            <w:pPr>
              <w:pStyle w:val="ConsPlusNormal"/>
              <w:jc w:val="center"/>
            </w:pPr>
            <w:r>
              <w:t>9</w:t>
            </w:r>
          </w:p>
        </w:tc>
        <w:tc>
          <w:tcPr>
            <w:tcW w:w="567" w:type="dxa"/>
            <w:vAlign w:val="center"/>
          </w:tcPr>
          <w:p w:rsidR="00C610D0" w:rsidRDefault="00C610D0">
            <w:pPr>
              <w:pStyle w:val="ConsPlusNormal"/>
              <w:jc w:val="center"/>
            </w:pPr>
            <w:r>
              <w:t>5</w:t>
            </w:r>
          </w:p>
        </w:tc>
        <w:tc>
          <w:tcPr>
            <w:tcW w:w="454" w:type="dxa"/>
            <w:vAlign w:val="center"/>
          </w:tcPr>
          <w:p w:rsidR="00C610D0" w:rsidRDefault="00C610D0">
            <w:pPr>
              <w:pStyle w:val="ConsPlusNormal"/>
              <w:jc w:val="center"/>
            </w:pPr>
            <w:r>
              <w:t>8</w:t>
            </w:r>
          </w:p>
        </w:tc>
        <w:tc>
          <w:tcPr>
            <w:tcW w:w="454" w:type="dxa"/>
            <w:vAlign w:val="center"/>
          </w:tcPr>
          <w:p w:rsidR="00C610D0" w:rsidRDefault="00C610D0">
            <w:pPr>
              <w:pStyle w:val="ConsPlusNormal"/>
              <w:jc w:val="center"/>
            </w:pPr>
            <w:r>
              <w:t>3</w:t>
            </w:r>
          </w:p>
        </w:tc>
        <w:tc>
          <w:tcPr>
            <w:tcW w:w="510" w:type="dxa"/>
            <w:vAlign w:val="center"/>
          </w:tcPr>
          <w:p w:rsidR="00C610D0" w:rsidRDefault="00C610D0">
            <w:pPr>
              <w:pStyle w:val="ConsPlusNormal"/>
              <w:jc w:val="center"/>
            </w:pPr>
            <w:r>
              <w:t>0</w:t>
            </w:r>
          </w:p>
        </w:tc>
        <w:tc>
          <w:tcPr>
            <w:tcW w:w="3005" w:type="dxa"/>
            <w:vAlign w:val="center"/>
          </w:tcPr>
          <w:p w:rsidR="00C610D0" w:rsidRDefault="00C610D0">
            <w:pPr>
              <w:pStyle w:val="ConsPlusNormal"/>
              <w:jc w:val="center"/>
            </w:pPr>
            <w:r>
              <w:t>Контрагенты, Правовые основания, Учетные номера денежных обязательств</w:t>
            </w:r>
          </w:p>
        </w:tc>
      </w:tr>
      <w:tr w:rsidR="00C610D0">
        <w:tc>
          <w:tcPr>
            <w:tcW w:w="2211" w:type="dxa"/>
          </w:tcPr>
          <w:p w:rsidR="00C610D0" w:rsidRDefault="00C610D0">
            <w:pPr>
              <w:pStyle w:val="ConsPlusNormal"/>
              <w:jc w:val="center"/>
            </w:pPr>
            <w:r>
              <w:t>Расчеты по иным выплатам текущего характера физическим лицам</w:t>
            </w:r>
          </w:p>
        </w:tc>
        <w:tc>
          <w:tcPr>
            <w:tcW w:w="794" w:type="dxa"/>
            <w:vAlign w:val="center"/>
          </w:tcPr>
          <w:p w:rsidR="00C610D0" w:rsidRDefault="00C610D0">
            <w:pPr>
              <w:pStyle w:val="ConsPlusNormal"/>
              <w:jc w:val="center"/>
            </w:pPr>
            <w:r>
              <w:t>КРБ</w:t>
            </w:r>
          </w:p>
        </w:tc>
        <w:tc>
          <w:tcPr>
            <w:tcW w:w="510" w:type="dxa"/>
            <w:vAlign w:val="center"/>
          </w:tcPr>
          <w:p w:rsidR="00C610D0" w:rsidRDefault="00C610D0">
            <w:pPr>
              <w:pStyle w:val="ConsPlusNormal"/>
              <w:jc w:val="center"/>
            </w:pPr>
            <w:r>
              <w:t>1</w:t>
            </w:r>
          </w:p>
        </w:tc>
        <w:tc>
          <w:tcPr>
            <w:tcW w:w="510" w:type="dxa"/>
            <w:vAlign w:val="center"/>
          </w:tcPr>
          <w:p w:rsidR="00C610D0" w:rsidRDefault="00C610D0">
            <w:pPr>
              <w:pStyle w:val="ConsPlusNormal"/>
              <w:jc w:val="center"/>
            </w:pPr>
            <w:r>
              <w:t>3</w:t>
            </w:r>
          </w:p>
        </w:tc>
        <w:tc>
          <w:tcPr>
            <w:tcW w:w="454" w:type="dxa"/>
            <w:vAlign w:val="center"/>
          </w:tcPr>
          <w:p w:rsidR="00C610D0" w:rsidRDefault="00C610D0">
            <w:pPr>
              <w:pStyle w:val="ConsPlusNormal"/>
              <w:jc w:val="center"/>
            </w:pPr>
            <w:r>
              <w:t>0</w:t>
            </w:r>
          </w:p>
        </w:tc>
        <w:tc>
          <w:tcPr>
            <w:tcW w:w="454" w:type="dxa"/>
            <w:vAlign w:val="center"/>
          </w:tcPr>
          <w:p w:rsidR="00C610D0" w:rsidRDefault="00C610D0">
            <w:pPr>
              <w:pStyle w:val="ConsPlusNormal"/>
              <w:jc w:val="center"/>
            </w:pPr>
            <w:r>
              <w:t>2</w:t>
            </w:r>
          </w:p>
        </w:tc>
        <w:tc>
          <w:tcPr>
            <w:tcW w:w="567" w:type="dxa"/>
            <w:vAlign w:val="center"/>
          </w:tcPr>
          <w:p w:rsidR="00C610D0" w:rsidRDefault="00C610D0">
            <w:pPr>
              <w:pStyle w:val="ConsPlusNormal"/>
              <w:jc w:val="center"/>
            </w:pPr>
            <w:r>
              <w:t>9</w:t>
            </w:r>
          </w:p>
        </w:tc>
        <w:tc>
          <w:tcPr>
            <w:tcW w:w="567" w:type="dxa"/>
            <w:vAlign w:val="center"/>
          </w:tcPr>
          <w:p w:rsidR="00C610D0" w:rsidRDefault="00C610D0">
            <w:pPr>
              <w:pStyle w:val="ConsPlusNormal"/>
              <w:jc w:val="center"/>
            </w:pPr>
            <w:r>
              <w:t>6</w:t>
            </w:r>
          </w:p>
        </w:tc>
        <w:tc>
          <w:tcPr>
            <w:tcW w:w="454" w:type="dxa"/>
            <w:vAlign w:val="center"/>
          </w:tcPr>
          <w:p w:rsidR="00C610D0" w:rsidRDefault="00C610D0">
            <w:pPr>
              <w:pStyle w:val="ConsPlusNormal"/>
              <w:jc w:val="center"/>
            </w:pPr>
            <w:r>
              <w:t>0</w:t>
            </w:r>
          </w:p>
        </w:tc>
        <w:tc>
          <w:tcPr>
            <w:tcW w:w="454" w:type="dxa"/>
            <w:vAlign w:val="center"/>
          </w:tcPr>
          <w:p w:rsidR="00C610D0" w:rsidRDefault="00C610D0">
            <w:pPr>
              <w:pStyle w:val="ConsPlusNormal"/>
              <w:jc w:val="center"/>
            </w:pPr>
            <w:r>
              <w:t>0</w:t>
            </w:r>
          </w:p>
        </w:tc>
        <w:tc>
          <w:tcPr>
            <w:tcW w:w="510" w:type="dxa"/>
            <w:vAlign w:val="center"/>
          </w:tcPr>
          <w:p w:rsidR="00C610D0" w:rsidRDefault="00C610D0">
            <w:pPr>
              <w:pStyle w:val="ConsPlusNormal"/>
              <w:jc w:val="center"/>
            </w:pPr>
            <w:r>
              <w:t>0</w:t>
            </w:r>
          </w:p>
        </w:tc>
        <w:tc>
          <w:tcPr>
            <w:tcW w:w="3005" w:type="dxa"/>
            <w:vAlign w:val="center"/>
          </w:tcPr>
          <w:p w:rsidR="00C610D0" w:rsidRDefault="00C610D0">
            <w:pPr>
              <w:pStyle w:val="ConsPlusNormal"/>
              <w:jc w:val="center"/>
            </w:pPr>
            <w:r>
              <w:t>Контрагенты, Правовые основания, Учетные номера денежных обязательств</w:t>
            </w:r>
          </w:p>
        </w:tc>
      </w:tr>
      <w:tr w:rsidR="00C610D0">
        <w:tc>
          <w:tcPr>
            <w:tcW w:w="2211" w:type="dxa"/>
            <w:vAlign w:val="center"/>
          </w:tcPr>
          <w:p w:rsidR="00C610D0" w:rsidRDefault="00C610D0">
            <w:pPr>
              <w:pStyle w:val="ConsPlusNormal"/>
              <w:jc w:val="center"/>
            </w:pPr>
            <w:r>
              <w:t xml:space="preserve">Увеличение кредиторской задолженности по иным выплатам </w:t>
            </w:r>
            <w:r>
              <w:lastRenderedPageBreak/>
              <w:t>текущего характера физическим лицам</w:t>
            </w:r>
          </w:p>
        </w:tc>
        <w:tc>
          <w:tcPr>
            <w:tcW w:w="794" w:type="dxa"/>
            <w:vAlign w:val="center"/>
          </w:tcPr>
          <w:p w:rsidR="00C610D0" w:rsidRDefault="00C610D0">
            <w:pPr>
              <w:pStyle w:val="ConsPlusNormal"/>
              <w:jc w:val="center"/>
            </w:pPr>
            <w:r>
              <w:lastRenderedPageBreak/>
              <w:t>КРБ</w:t>
            </w:r>
          </w:p>
        </w:tc>
        <w:tc>
          <w:tcPr>
            <w:tcW w:w="510" w:type="dxa"/>
            <w:vAlign w:val="center"/>
          </w:tcPr>
          <w:p w:rsidR="00C610D0" w:rsidRDefault="00C610D0">
            <w:pPr>
              <w:pStyle w:val="ConsPlusNormal"/>
              <w:jc w:val="center"/>
            </w:pPr>
            <w:r>
              <w:t>1</w:t>
            </w:r>
          </w:p>
        </w:tc>
        <w:tc>
          <w:tcPr>
            <w:tcW w:w="510" w:type="dxa"/>
            <w:vAlign w:val="center"/>
          </w:tcPr>
          <w:p w:rsidR="00C610D0" w:rsidRDefault="00C610D0">
            <w:pPr>
              <w:pStyle w:val="ConsPlusNormal"/>
              <w:jc w:val="center"/>
            </w:pPr>
            <w:r>
              <w:t>3</w:t>
            </w:r>
          </w:p>
        </w:tc>
        <w:tc>
          <w:tcPr>
            <w:tcW w:w="454" w:type="dxa"/>
            <w:vAlign w:val="center"/>
          </w:tcPr>
          <w:p w:rsidR="00C610D0" w:rsidRDefault="00C610D0">
            <w:pPr>
              <w:pStyle w:val="ConsPlusNormal"/>
              <w:jc w:val="center"/>
            </w:pPr>
            <w:r>
              <w:t>0</w:t>
            </w:r>
          </w:p>
        </w:tc>
        <w:tc>
          <w:tcPr>
            <w:tcW w:w="454" w:type="dxa"/>
            <w:vAlign w:val="center"/>
          </w:tcPr>
          <w:p w:rsidR="00C610D0" w:rsidRDefault="00C610D0">
            <w:pPr>
              <w:pStyle w:val="ConsPlusNormal"/>
              <w:jc w:val="center"/>
            </w:pPr>
            <w:r>
              <w:t>2</w:t>
            </w:r>
          </w:p>
        </w:tc>
        <w:tc>
          <w:tcPr>
            <w:tcW w:w="567" w:type="dxa"/>
            <w:vAlign w:val="center"/>
          </w:tcPr>
          <w:p w:rsidR="00C610D0" w:rsidRDefault="00C610D0">
            <w:pPr>
              <w:pStyle w:val="ConsPlusNormal"/>
              <w:jc w:val="center"/>
            </w:pPr>
            <w:r>
              <w:t>9</w:t>
            </w:r>
          </w:p>
        </w:tc>
        <w:tc>
          <w:tcPr>
            <w:tcW w:w="567" w:type="dxa"/>
            <w:vAlign w:val="center"/>
          </w:tcPr>
          <w:p w:rsidR="00C610D0" w:rsidRDefault="00C610D0">
            <w:pPr>
              <w:pStyle w:val="ConsPlusNormal"/>
              <w:jc w:val="center"/>
            </w:pPr>
            <w:r>
              <w:t>6</w:t>
            </w:r>
          </w:p>
        </w:tc>
        <w:tc>
          <w:tcPr>
            <w:tcW w:w="454" w:type="dxa"/>
            <w:vAlign w:val="center"/>
          </w:tcPr>
          <w:p w:rsidR="00C610D0" w:rsidRDefault="00C610D0">
            <w:pPr>
              <w:pStyle w:val="ConsPlusNormal"/>
              <w:jc w:val="center"/>
            </w:pPr>
            <w:r>
              <w:t>7</w:t>
            </w:r>
          </w:p>
        </w:tc>
        <w:tc>
          <w:tcPr>
            <w:tcW w:w="454" w:type="dxa"/>
            <w:vAlign w:val="center"/>
          </w:tcPr>
          <w:p w:rsidR="00C610D0" w:rsidRDefault="00C610D0">
            <w:pPr>
              <w:pStyle w:val="ConsPlusNormal"/>
              <w:jc w:val="center"/>
            </w:pPr>
            <w:r>
              <w:t>3</w:t>
            </w:r>
          </w:p>
        </w:tc>
        <w:tc>
          <w:tcPr>
            <w:tcW w:w="510" w:type="dxa"/>
            <w:vAlign w:val="center"/>
          </w:tcPr>
          <w:p w:rsidR="00C610D0" w:rsidRDefault="00C610D0">
            <w:pPr>
              <w:pStyle w:val="ConsPlusNormal"/>
              <w:jc w:val="center"/>
            </w:pPr>
            <w:r>
              <w:t>7</w:t>
            </w:r>
          </w:p>
        </w:tc>
        <w:tc>
          <w:tcPr>
            <w:tcW w:w="3005" w:type="dxa"/>
            <w:vAlign w:val="center"/>
          </w:tcPr>
          <w:p w:rsidR="00C610D0" w:rsidRDefault="00C610D0">
            <w:pPr>
              <w:pStyle w:val="ConsPlusNormal"/>
              <w:jc w:val="center"/>
            </w:pPr>
            <w:r>
              <w:t>Контрагенты, Правовые основания, Учетные номера денежных обязательств</w:t>
            </w:r>
          </w:p>
        </w:tc>
      </w:tr>
      <w:tr w:rsidR="00C610D0">
        <w:tc>
          <w:tcPr>
            <w:tcW w:w="2211" w:type="dxa"/>
            <w:vAlign w:val="center"/>
          </w:tcPr>
          <w:p w:rsidR="00C610D0" w:rsidRDefault="00C610D0">
            <w:pPr>
              <w:pStyle w:val="ConsPlusNormal"/>
              <w:jc w:val="center"/>
            </w:pPr>
            <w:r>
              <w:lastRenderedPageBreak/>
              <w:t>Уменьшение кредиторской задолженности по иным выплатам текущего характера физическим лицам</w:t>
            </w:r>
          </w:p>
        </w:tc>
        <w:tc>
          <w:tcPr>
            <w:tcW w:w="794" w:type="dxa"/>
            <w:vAlign w:val="center"/>
          </w:tcPr>
          <w:p w:rsidR="00C610D0" w:rsidRDefault="00C610D0">
            <w:pPr>
              <w:pStyle w:val="ConsPlusNormal"/>
              <w:jc w:val="center"/>
            </w:pPr>
            <w:r>
              <w:t>КРБ</w:t>
            </w:r>
          </w:p>
        </w:tc>
        <w:tc>
          <w:tcPr>
            <w:tcW w:w="510" w:type="dxa"/>
            <w:vAlign w:val="center"/>
          </w:tcPr>
          <w:p w:rsidR="00C610D0" w:rsidRDefault="00C610D0">
            <w:pPr>
              <w:pStyle w:val="ConsPlusNormal"/>
              <w:jc w:val="center"/>
            </w:pPr>
            <w:r>
              <w:t>1</w:t>
            </w:r>
          </w:p>
        </w:tc>
        <w:tc>
          <w:tcPr>
            <w:tcW w:w="510" w:type="dxa"/>
            <w:vAlign w:val="center"/>
          </w:tcPr>
          <w:p w:rsidR="00C610D0" w:rsidRDefault="00C610D0">
            <w:pPr>
              <w:pStyle w:val="ConsPlusNormal"/>
              <w:jc w:val="center"/>
            </w:pPr>
            <w:r>
              <w:t>3</w:t>
            </w:r>
          </w:p>
        </w:tc>
        <w:tc>
          <w:tcPr>
            <w:tcW w:w="454" w:type="dxa"/>
            <w:vAlign w:val="center"/>
          </w:tcPr>
          <w:p w:rsidR="00C610D0" w:rsidRDefault="00C610D0">
            <w:pPr>
              <w:pStyle w:val="ConsPlusNormal"/>
              <w:jc w:val="center"/>
            </w:pPr>
            <w:r>
              <w:t>0</w:t>
            </w:r>
          </w:p>
        </w:tc>
        <w:tc>
          <w:tcPr>
            <w:tcW w:w="454" w:type="dxa"/>
            <w:vAlign w:val="center"/>
          </w:tcPr>
          <w:p w:rsidR="00C610D0" w:rsidRDefault="00C610D0">
            <w:pPr>
              <w:pStyle w:val="ConsPlusNormal"/>
              <w:jc w:val="center"/>
            </w:pPr>
            <w:r>
              <w:t>2</w:t>
            </w:r>
          </w:p>
        </w:tc>
        <w:tc>
          <w:tcPr>
            <w:tcW w:w="567" w:type="dxa"/>
            <w:vAlign w:val="center"/>
          </w:tcPr>
          <w:p w:rsidR="00C610D0" w:rsidRDefault="00C610D0">
            <w:pPr>
              <w:pStyle w:val="ConsPlusNormal"/>
              <w:jc w:val="center"/>
            </w:pPr>
            <w:r>
              <w:t>9</w:t>
            </w:r>
          </w:p>
        </w:tc>
        <w:tc>
          <w:tcPr>
            <w:tcW w:w="567" w:type="dxa"/>
            <w:vAlign w:val="center"/>
          </w:tcPr>
          <w:p w:rsidR="00C610D0" w:rsidRDefault="00C610D0">
            <w:pPr>
              <w:pStyle w:val="ConsPlusNormal"/>
              <w:jc w:val="center"/>
            </w:pPr>
            <w:r>
              <w:t>6</w:t>
            </w:r>
          </w:p>
        </w:tc>
        <w:tc>
          <w:tcPr>
            <w:tcW w:w="454" w:type="dxa"/>
            <w:vAlign w:val="center"/>
          </w:tcPr>
          <w:p w:rsidR="00C610D0" w:rsidRDefault="00C610D0">
            <w:pPr>
              <w:pStyle w:val="ConsPlusNormal"/>
              <w:jc w:val="center"/>
            </w:pPr>
            <w:r>
              <w:t>8</w:t>
            </w:r>
          </w:p>
        </w:tc>
        <w:tc>
          <w:tcPr>
            <w:tcW w:w="454" w:type="dxa"/>
            <w:vAlign w:val="center"/>
          </w:tcPr>
          <w:p w:rsidR="00C610D0" w:rsidRDefault="00C610D0">
            <w:pPr>
              <w:pStyle w:val="ConsPlusNormal"/>
              <w:jc w:val="center"/>
            </w:pPr>
            <w:r>
              <w:t>3</w:t>
            </w:r>
          </w:p>
        </w:tc>
        <w:tc>
          <w:tcPr>
            <w:tcW w:w="510" w:type="dxa"/>
            <w:vAlign w:val="center"/>
          </w:tcPr>
          <w:p w:rsidR="00C610D0" w:rsidRDefault="00C610D0">
            <w:pPr>
              <w:pStyle w:val="ConsPlusNormal"/>
              <w:jc w:val="center"/>
            </w:pPr>
            <w:r>
              <w:t>7</w:t>
            </w:r>
          </w:p>
        </w:tc>
        <w:tc>
          <w:tcPr>
            <w:tcW w:w="3005" w:type="dxa"/>
            <w:vAlign w:val="center"/>
          </w:tcPr>
          <w:p w:rsidR="00C610D0" w:rsidRDefault="00C610D0">
            <w:pPr>
              <w:pStyle w:val="ConsPlusNormal"/>
              <w:jc w:val="center"/>
            </w:pPr>
            <w:r>
              <w:t>Контрагенты, Правовые основания, Учетные номера денежных обязательств</w:t>
            </w:r>
          </w:p>
        </w:tc>
      </w:tr>
      <w:tr w:rsidR="00C610D0">
        <w:tc>
          <w:tcPr>
            <w:tcW w:w="2211" w:type="dxa"/>
            <w:vAlign w:val="center"/>
          </w:tcPr>
          <w:p w:rsidR="00C610D0" w:rsidRDefault="00C610D0">
            <w:pPr>
              <w:pStyle w:val="ConsPlusNormal"/>
              <w:jc w:val="center"/>
            </w:pPr>
            <w:r>
              <w:t>Расчеты по иным выплатам текущего характера организациям</w:t>
            </w:r>
          </w:p>
        </w:tc>
        <w:tc>
          <w:tcPr>
            <w:tcW w:w="794" w:type="dxa"/>
            <w:vAlign w:val="center"/>
          </w:tcPr>
          <w:p w:rsidR="00C610D0" w:rsidRDefault="00C610D0">
            <w:pPr>
              <w:pStyle w:val="ConsPlusNormal"/>
              <w:jc w:val="center"/>
            </w:pPr>
            <w:r>
              <w:t>КРБ</w:t>
            </w:r>
          </w:p>
        </w:tc>
        <w:tc>
          <w:tcPr>
            <w:tcW w:w="510" w:type="dxa"/>
            <w:vAlign w:val="center"/>
          </w:tcPr>
          <w:p w:rsidR="00C610D0" w:rsidRDefault="00C610D0">
            <w:pPr>
              <w:pStyle w:val="ConsPlusNormal"/>
              <w:jc w:val="center"/>
            </w:pPr>
            <w:r>
              <w:t>1</w:t>
            </w:r>
          </w:p>
        </w:tc>
        <w:tc>
          <w:tcPr>
            <w:tcW w:w="510" w:type="dxa"/>
            <w:vAlign w:val="center"/>
          </w:tcPr>
          <w:p w:rsidR="00C610D0" w:rsidRDefault="00C610D0">
            <w:pPr>
              <w:pStyle w:val="ConsPlusNormal"/>
              <w:jc w:val="center"/>
            </w:pPr>
            <w:r>
              <w:t>3</w:t>
            </w:r>
          </w:p>
        </w:tc>
        <w:tc>
          <w:tcPr>
            <w:tcW w:w="454" w:type="dxa"/>
            <w:vAlign w:val="center"/>
          </w:tcPr>
          <w:p w:rsidR="00C610D0" w:rsidRDefault="00C610D0">
            <w:pPr>
              <w:pStyle w:val="ConsPlusNormal"/>
              <w:jc w:val="center"/>
            </w:pPr>
            <w:r>
              <w:t>0</w:t>
            </w:r>
          </w:p>
        </w:tc>
        <w:tc>
          <w:tcPr>
            <w:tcW w:w="454" w:type="dxa"/>
            <w:vAlign w:val="center"/>
          </w:tcPr>
          <w:p w:rsidR="00C610D0" w:rsidRDefault="00C610D0">
            <w:pPr>
              <w:pStyle w:val="ConsPlusNormal"/>
              <w:jc w:val="center"/>
            </w:pPr>
            <w:r>
              <w:t>2</w:t>
            </w:r>
          </w:p>
        </w:tc>
        <w:tc>
          <w:tcPr>
            <w:tcW w:w="567" w:type="dxa"/>
            <w:vAlign w:val="center"/>
          </w:tcPr>
          <w:p w:rsidR="00C610D0" w:rsidRDefault="00C610D0">
            <w:pPr>
              <w:pStyle w:val="ConsPlusNormal"/>
              <w:jc w:val="center"/>
            </w:pPr>
            <w:r>
              <w:t>9</w:t>
            </w:r>
          </w:p>
        </w:tc>
        <w:tc>
          <w:tcPr>
            <w:tcW w:w="567" w:type="dxa"/>
            <w:vAlign w:val="center"/>
          </w:tcPr>
          <w:p w:rsidR="00C610D0" w:rsidRDefault="00C610D0">
            <w:pPr>
              <w:pStyle w:val="ConsPlusNormal"/>
              <w:jc w:val="center"/>
            </w:pPr>
            <w:r>
              <w:t>7</w:t>
            </w:r>
          </w:p>
        </w:tc>
        <w:tc>
          <w:tcPr>
            <w:tcW w:w="454" w:type="dxa"/>
            <w:vAlign w:val="center"/>
          </w:tcPr>
          <w:p w:rsidR="00C610D0" w:rsidRDefault="00C610D0">
            <w:pPr>
              <w:pStyle w:val="ConsPlusNormal"/>
              <w:jc w:val="center"/>
            </w:pPr>
            <w:r>
              <w:t>0</w:t>
            </w:r>
          </w:p>
        </w:tc>
        <w:tc>
          <w:tcPr>
            <w:tcW w:w="454" w:type="dxa"/>
            <w:vAlign w:val="center"/>
          </w:tcPr>
          <w:p w:rsidR="00C610D0" w:rsidRDefault="00C610D0">
            <w:pPr>
              <w:pStyle w:val="ConsPlusNormal"/>
              <w:jc w:val="center"/>
            </w:pPr>
            <w:r>
              <w:t>0</w:t>
            </w:r>
          </w:p>
        </w:tc>
        <w:tc>
          <w:tcPr>
            <w:tcW w:w="510" w:type="dxa"/>
            <w:vAlign w:val="center"/>
          </w:tcPr>
          <w:p w:rsidR="00C610D0" w:rsidRDefault="00C610D0">
            <w:pPr>
              <w:pStyle w:val="ConsPlusNormal"/>
              <w:jc w:val="center"/>
            </w:pPr>
            <w:r>
              <w:t>0</w:t>
            </w:r>
          </w:p>
        </w:tc>
        <w:tc>
          <w:tcPr>
            <w:tcW w:w="3005" w:type="dxa"/>
            <w:vAlign w:val="center"/>
          </w:tcPr>
          <w:p w:rsidR="00C610D0" w:rsidRDefault="00C610D0">
            <w:pPr>
              <w:pStyle w:val="ConsPlusNormal"/>
              <w:jc w:val="center"/>
            </w:pPr>
            <w:r>
              <w:t>Контрагенты, Правовые основания, Учетные номера денежных обязательств</w:t>
            </w:r>
          </w:p>
        </w:tc>
      </w:tr>
      <w:tr w:rsidR="00C610D0">
        <w:tc>
          <w:tcPr>
            <w:tcW w:w="2211" w:type="dxa"/>
            <w:vAlign w:val="center"/>
          </w:tcPr>
          <w:p w:rsidR="00C610D0" w:rsidRDefault="00C610D0">
            <w:pPr>
              <w:pStyle w:val="ConsPlusNormal"/>
              <w:jc w:val="center"/>
            </w:pPr>
            <w:r>
              <w:t xml:space="preserve">Увеличение кредиторской задолженности по иным выплатам текущего характера организациям </w:t>
            </w:r>
            <w:hyperlink w:anchor="P17295">
              <w:r>
                <w:rPr>
                  <w:color w:val="0000FF"/>
                </w:rPr>
                <w:t>&lt;**&gt;</w:t>
              </w:r>
            </w:hyperlink>
          </w:p>
        </w:tc>
        <w:tc>
          <w:tcPr>
            <w:tcW w:w="794" w:type="dxa"/>
            <w:vAlign w:val="center"/>
          </w:tcPr>
          <w:p w:rsidR="00C610D0" w:rsidRDefault="00C610D0">
            <w:pPr>
              <w:pStyle w:val="ConsPlusNormal"/>
              <w:jc w:val="center"/>
            </w:pPr>
            <w:r>
              <w:t>КРБ</w:t>
            </w:r>
          </w:p>
        </w:tc>
        <w:tc>
          <w:tcPr>
            <w:tcW w:w="510" w:type="dxa"/>
            <w:vAlign w:val="center"/>
          </w:tcPr>
          <w:p w:rsidR="00C610D0" w:rsidRDefault="00C610D0">
            <w:pPr>
              <w:pStyle w:val="ConsPlusNormal"/>
              <w:jc w:val="center"/>
            </w:pPr>
            <w:r>
              <w:t>1</w:t>
            </w:r>
          </w:p>
        </w:tc>
        <w:tc>
          <w:tcPr>
            <w:tcW w:w="510" w:type="dxa"/>
            <w:vAlign w:val="center"/>
          </w:tcPr>
          <w:p w:rsidR="00C610D0" w:rsidRDefault="00C610D0">
            <w:pPr>
              <w:pStyle w:val="ConsPlusNormal"/>
              <w:jc w:val="center"/>
            </w:pPr>
            <w:r>
              <w:t>3</w:t>
            </w:r>
          </w:p>
        </w:tc>
        <w:tc>
          <w:tcPr>
            <w:tcW w:w="454" w:type="dxa"/>
            <w:vAlign w:val="center"/>
          </w:tcPr>
          <w:p w:rsidR="00C610D0" w:rsidRDefault="00C610D0">
            <w:pPr>
              <w:pStyle w:val="ConsPlusNormal"/>
              <w:jc w:val="center"/>
            </w:pPr>
            <w:r>
              <w:t>0</w:t>
            </w:r>
          </w:p>
        </w:tc>
        <w:tc>
          <w:tcPr>
            <w:tcW w:w="454" w:type="dxa"/>
            <w:vAlign w:val="center"/>
          </w:tcPr>
          <w:p w:rsidR="00C610D0" w:rsidRDefault="00C610D0">
            <w:pPr>
              <w:pStyle w:val="ConsPlusNormal"/>
              <w:jc w:val="center"/>
            </w:pPr>
            <w:r>
              <w:t>2</w:t>
            </w:r>
          </w:p>
        </w:tc>
        <w:tc>
          <w:tcPr>
            <w:tcW w:w="567" w:type="dxa"/>
            <w:vAlign w:val="center"/>
          </w:tcPr>
          <w:p w:rsidR="00C610D0" w:rsidRDefault="00C610D0">
            <w:pPr>
              <w:pStyle w:val="ConsPlusNormal"/>
              <w:jc w:val="center"/>
            </w:pPr>
            <w:r>
              <w:t>9</w:t>
            </w:r>
          </w:p>
        </w:tc>
        <w:tc>
          <w:tcPr>
            <w:tcW w:w="567" w:type="dxa"/>
            <w:vAlign w:val="center"/>
          </w:tcPr>
          <w:p w:rsidR="00C610D0" w:rsidRDefault="00C610D0">
            <w:pPr>
              <w:pStyle w:val="ConsPlusNormal"/>
              <w:jc w:val="center"/>
            </w:pPr>
            <w:r>
              <w:t>7</w:t>
            </w:r>
          </w:p>
        </w:tc>
        <w:tc>
          <w:tcPr>
            <w:tcW w:w="454" w:type="dxa"/>
            <w:vAlign w:val="center"/>
          </w:tcPr>
          <w:p w:rsidR="00C610D0" w:rsidRDefault="00C610D0">
            <w:pPr>
              <w:pStyle w:val="ConsPlusNormal"/>
              <w:jc w:val="center"/>
            </w:pPr>
            <w:r>
              <w:t>7</w:t>
            </w:r>
          </w:p>
        </w:tc>
        <w:tc>
          <w:tcPr>
            <w:tcW w:w="454" w:type="dxa"/>
            <w:vAlign w:val="center"/>
          </w:tcPr>
          <w:p w:rsidR="00C610D0" w:rsidRDefault="00C610D0">
            <w:pPr>
              <w:pStyle w:val="ConsPlusNormal"/>
              <w:jc w:val="center"/>
            </w:pPr>
            <w:r>
              <w:t>3</w:t>
            </w:r>
          </w:p>
        </w:tc>
        <w:tc>
          <w:tcPr>
            <w:tcW w:w="510" w:type="dxa"/>
            <w:vAlign w:val="center"/>
          </w:tcPr>
          <w:p w:rsidR="00C610D0" w:rsidRDefault="00C610D0">
            <w:pPr>
              <w:pStyle w:val="ConsPlusNormal"/>
              <w:jc w:val="center"/>
            </w:pPr>
            <w:r>
              <w:t>0</w:t>
            </w:r>
          </w:p>
        </w:tc>
        <w:tc>
          <w:tcPr>
            <w:tcW w:w="3005" w:type="dxa"/>
            <w:vAlign w:val="center"/>
          </w:tcPr>
          <w:p w:rsidR="00C610D0" w:rsidRDefault="00C610D0">
            <w:pPr>
              <w:pStyle w:val="ConsPlusNormal"/>
              <w:jc w:val="center"/>
            </w:pPr>
            <w:r>
              <w:t>Контрагенты, Правовые основания, Учетные номера денежных обязательств</w:t>
            </w:r>
          </w:p>
        </w:tc>
      </w:tr>
      <w:tr w:rsidR="00C610D0">
        <w:tc>
          <w:tcPr>
            <w:tcW w:w="2211" w:type="dxa"/>
            <w:vAlign w:val="center"/>
          </w:tcPr>
          <w:p w:rsidR="00C610D0" w:rsidRDefault="00C610D0">
            <w:pPr>
              <w:pStyle w:val="ConsPlusNormal"/>
              <w:jc w:val="center"/>
            </w:pPr>
            <w:r>
              <w:t xml:space="preserve">Уменьшение кредиторской задолженности по иным выплатам текущего характера организациям </w:t>
            </w:r>
            <w:hyperlink w:anchor="P17295">
              <w:r>
                <w:rPr>
                  <w:color w:val="0000FF"/>
                </w:rPr>
                <w:t>&lt;**&gt;</w:t>
              </w:r>
            </w:hyperlink>
          </w:p>
        </w:tc>
        <w:tc>
          <w:tcPr>
            <w:tcW w:w="794" w:type="dxa"/>
            <w:vAlign w:val="center"/>
          </w:tcPr>
          <w:p w:rsidR="00C610D0" w:rsidRDefault="00C610D0">
            <w:pPr>
              <w:pStyle w:val="ConsPlusNormal"/>
              <w:jc w:val="center"/>
            </w:pPr>
            <w:r>
              <w:t>КРБ</w:t>
            </w:r>
          </w:p>
        </w:tc>
        <w:tc>
          <w:tcPr>
            <w:tcW w:w="510" w:type="dxa"/>
            <w:vAlign w:val="center"/>
          </w:tcPr>
          <w:p w:rsidR="00C610D0" w:rsidRDefault="00C610D0">
            <w:pPr>
              <w:pStyle w:val="ConsPlusNormal"/>
              <w:jc w:val="center"/>
            </w:pPr>
            <w:r>
              <w:t>1</w:t>
            </w:r>
          </w:p>
        </w:tc>
        <w:tc>
          <w:tcPr>
            <w:tcW w:w="510" w:type="dxa"/>
            <w:vAlign w:val="center"/>
          </w:tcPr>
          <w:p w:rsidR="00C610D0" w:rsidRDefault="00C610D0">
            <w:pPr>
              <w:pStyle w:val="ConsPlusNormal"/>
              <w:jc w:val="center"/>
            </w:pPr>
            <w:r>
              <w:t>3</w:t>
            </w:r>
          </w:p>
        </w:tc>
        <w:tc>
          <w:tcPr>
            <w:tcW w:w="454" w:type="dxa"/>
            <w:vAlign w:val="center"/>
          </w:tcPr>
          <w:p w:rsidR="00C610D0" w:rsidRDefault="00C610D0">
            <w:pPr>
              <w:pStyle w:val="ConsPlusNormal"/>
              <w:jc w:val="center"/>
            </w:pPr>
            <w:r>
              <w:t>0</w:t>
            </w:r>
          </w:p>
        </w:tc>
        <w:tc>
          <w:tcPr>
            <w:tcW w:w="454" w:type="dxa"/>
            <w:vAlign w:val="center"/>
          </w:tcPr>
          <w:p w:rsidR="00C610D0" w:rsidRDefault="00C610D0">
            <w:pPr>
              <w:pStyle w:val="ConsPlusNormal"/>
              <w:jc w:val="center"/>
            </w:pPr>
            <w:r>
              <w:t>2</w:t>
            </w:r>
          </w:p>
        </w:tc>
        <w:tc>
          <w:tcPr>
            <w:tcW w:w="567" w:type="dxa"/>
            <w:vAlign w:val="center"/>
          </w:tcPr>
          <w:p w:rsidR="00C610D0" w:rsidRDefault="00C610D0">
            <w:pPr>
              <w:pStyle w:val="ConsPlusNormal"/>
              <w:jc w:val="center"/>
            </w:pPr>
            <w:r>
              <w:t>9</w:t>
            </w:r>
          </w:p>
        </w:tc>
        <w:tc>
          <w:tcPr>
            <w:tcW w:w="567" w:type="dxa"/>
            <w:vAlign w:val="center"/>
          </w:tcPr>
          <w:p w:rsidR="00C610D0" w:rsidRDefault="00C610D0">
            <w:pPr>
              <w:pStyle w:val="ConsPlusNormal"/>
              <w:jc w:val="center"/>
            </w:pPr>
            <w:r>
              <w:t>7</w:t>
            </w:r>
          </w:p>
        </w:tc>
        <w:tc>
          <w:tcPr>
            <w:tcW w:w="454" w:type="dxa"/>
            <w:vAlign w:val="center"/>
          </w:tcPr>
          <w:p w:rsidR="00C610D0" w:rsidRDefault="00C610D0">
            <w:pPr>
              <w:pStyle w:val="ConsPlusNormal"/>
              <w:jc w:val="center"/>
            </w:pPr>
            <w:r>
              <w:t>8</w:t>
            </w:r>
          </w:p>
        </w:tc>
        <w:tc>
          <w:tcPr>
            <w:tcW w:w="454" w:type="dxa"/>
            <w:vAlign w:val="center"/>
          </w:tcPr>
          <w:p w:rsidR="00C610D0" w:rsidRDefault="00C610D0">
            <w:pPr>
              <w:pStyle w:val="ConsPlusNormal"/>
              <w:jc w:val="center"/>
            </w:pPr>
            <w:r>
              <w:t>3</w:t>
            </w:r>
          </w:p>
        </w:tc>
        <w:tc>
          <w:tcPr>
            <w:tcW w:w="510" w:type="dxa"/>
            <w:vAlign w:val="center"/>
          </w:tcPr>
          <w:p w:rsidR="00C610D0" w:rsidRDefault="00C610D0">
            <w:pPr>
              <w:pStyle w:val="ConsPlusNormal"/>
              <w:jc w:val="center"/>
            </w:pPr>
            <w:r>
              <w:t>0</w:t>
            </w:r>
          </w:p>
        </w:tc>
        <w:tc>
          <w:tcPr>
            <w:tcW w:w="3005" w:type="dxa"/>
            <w:vAlign w:val="center"/>
          </w:tcPr>
          <w:p w:rsidR="00C610D0" w:rsidRDefault="00C610D0">
            <w:pPr>
              <w:pStyle w:val="ConsPlusNormal"/>
              <w:jc w:val="center"/>
            </w:pPr>
            <w:r>
              <w:t>Контрагенты, Правовые основания, Учетные номера денежных обязательств</w:t>
            </w:r>
          </w:p>
        </w:tc>
      </w:tr>
      <w:tr w:rsidR="00C610D0">
        <w:tc>
          <w:tcPr>
            <w:tcW w:w="2211" w:type="dxa"/>
            <w:vAlign w:val="center"/>
          </w:tcPr>
          <w:p w:rsidR="00C610D0" w:rsidRDefault="00C610D0">
            <w:pPr>
              <w:pStyle w:val="ConsPlusNormal"/>
              <w:jc w:val="center"/>
            </w:pPr>
            <w:r>
              <w:t>Расчеты по иным выплатам капитального характера физическим лицам</w:t>
            </w:r>
          </w:p>
        </w:tc>
        <w:tc>
          <w:tcPr>
            <w:tcW w:w="794" w:type="dxa"/>
            <w:vAlign w:val="center"/>
          </w:tcPr>
          <w:p w:rsidR="00C610D0" w:rsidRDefault="00C610D0">
            <w:pPr>
              <w:pStyle w:val="ConsPlusNormal"/>
              <w:jc w:val="center"/>
            </w:pPr>
            <w:r>
              <w:t>КРБ</w:t>
            </w:r>
          </w:p>
        </w:tc>
        <w:tc>
          <w:tcPr>
            <w:tcW w:w="510" w:type="dxa"/>
            <w:vAlign w:val="center"/>
          </w:tcPr>
          <w:p w:rsidR="00C610D0" w:rsidRDefault="00C610D0">
            <w:pPr>
              <w:pStyle w:val="ConsPlusNormal"/>
              <w:jc w:val="center"/>
            </w:pPr>
            <w:r>
              <w:t>1</w:t>
            </w:r>
          </w:p>
        </w:tc>
        <w:tc>
          <w:tcPr>
            <w:tcW w:w="510" w:type="dxa"/>
            <w:vAlign w:val="center"/>
          </w:tcPr>
          <w:p w:rsidR="00C610D0" w:rsidRDefault="00C610D0">
            <w:pPr>
              <w:pStyle w:val="ConsPlusNormal"/>
              <w:jc w:val="center"/>
            </w:pPr>
            <w:r>
              <w:t>3</w:t>
            </w:r>
          </w:p>
        </w:tc>
        <w:tc>
          <w:tcPr>
            <w:tcW w:w="454" w:type="dxa"/>
            <w:vAlign w:val="center"/>
          </w:tcPr>
          <w:p w:rsidR="00C610D0" w:rsidRDefault="00C610D0">
            <w:pPr>
              <w:pStyle w:val="ConsPlusNormal"/>
              <w:jc w:val="center"/>
            </w:pPr>
            <w:r>
              <w:t>0</w:t>
            </w:r>
          </w:p>
        </w:tc>
        <w:tc>
          <w:tcPr>
            <w:tcW w:w="454" w:type="dxa"/>
            <w:vAlign w:val="center"/>
          </w:tcPr>
          <w:p w:rsidR="00C610D0" w:rsidRDefault="00C610D0">
            <w:pPr>
              <w:pStyle w:val="ConsPlusNormal"/>
              <w:jc w:val="center"/>
            </w:pPr>
            <w:r>
              <w:t>2</w:t>
            </w:r>
          </w:p>
        </w:tc>
        <w:tc>
          <w:tcPr>
            <w:tcW w:w="567" w:type="dxa"/>
            <w:vAlign w:val="center"/>
          </w:tcPr>
          <w:p w:rsidR="00C610D0" w:rsidRDefault="00C610D0">
            <w:pPr>
              <w:pStyle w:val="ConsPlusNormal"/>
              <w:jc w:val="center"/>
            </w:pPr>
            <w:r>
              <w:t>9</w:t>
            </w:r>
          </w:p>
        </w:tc>
        <w:tc>
          <w:tcPr>
            <w:tcW w:w="567" w:type="dxa"/>
            <w:vAlign w:val="center"/>
          </w:tcPr>
          <w:p w:rsidR="00C610D0" w:rsidRDefault="00C610D0">
            <w:pPr>
              <w:pStyle w:val="ConsPlusNormal"/>
              <w:jc w:val="center"/>
            </w:pPr>
            <w:r>
              <w:t>8</w:t>
            </w:r>
          </w:p>
        </w:tc>
        <w:tc>
          <w:tcPr>
            <w:tcW w:w="454" w:type="dxa"/>
            <w:vAlign w:val="center"/>
          </w:tcPr>
          <w:p w:rsidR="00C610D0" w:rsidRDefault="00C610D0">
            <w:pPr>
              <w:pStyle w:val="ConsPlusNormal"/>
              <w:jc w:val="center"/>
            </w:pPr>
            <w:r>
              <w:t>0</w:t>
            </w:r>
          </w:p>
        </w:tc>
        <w:tc>
          <w:tcPr>
            <w:tcW w:w="454" w:type="dxa"/>
            <w:vAlign w:val="center"/>
          </w:tcPr>
          <w:p w:rsidR="00C610D0" w:rsidRDefault="00C610D0">
            <w:pPr>
              <w:pStyle w:val="ConsPlusNormal"/>
              <w:jc w:val="center"/>
            </w:pPr>
            <w:r>
              <w:t>0</w:t>
            </w:r>
          </w:p>
        </w:tc>
        <w:tc>
          <w:tcPr>
            <w:tcW w:w="510" w:type="dxa"/>
            <w:vAlign w:val="center"/>
          </w:tcPr>
          <w:p w:rsidR="00C610D0" w:rsidRDefault="00C610D0">
            <w:pPr>
              <w:pStyle w:val="ConsPlusNormal"/>
              <w:jc w:val="center"/>
            </w:pPr>
            <w:r>
              <w:t>0</w:t>
            </w:r>
          </w:p>
        </w:tc>
        <w:tc>
          <w:tcPr>
            <w:tcW w:w="3005" w:type="dxa"/>
            <w:vAlign w:val="center"/>
          </w:tcPr>
          <w:p w:rsidR="00C610D0" w:rsidRDefault="00C610D0">
            <w:pPr>
              <w:pStyle w:val="ConsPlusNormal"/>
              <w:jc w:val="center"/>
            </w:pPr>
            <w:r>
              <w:t>Контрагенты, Правовые основания, Учетные номера денежных обязательств</w:t>
            </w:r>
          </w:p>
        </w:tc>
      </w:tr>
      <w:tr w:rsidR="00C610D0">
        <w:tc>
          <w:tcPr>
            <w:tcW w:w="2211" w:type="dxa"/>
          </w:tcPr>
          <w:p w:rsidR="00C610D0" w:rsidRDefault="00C610D0">
            <w:pPr>
              <w:pStyle w:val="ConsPlusNormal"/>
              <w:jc w:val="center"/>
            </w:pPr>
            <w:r>
              <w:t xml:space="preserve">Увеличение кредиторской задолженности по иным выплатам капитального </w:t>
            </w:r>
            <w:r>
              <w:lastRenderedPageBreak/>
              <w:t>характера физическим лицам</w:t>
            </w:r>
          </w:p>
        </w:tc>
        <w:tc>
          <w:tcPr>
            <w:tcW w:w="794" w:type="dxa"/>
            <w:vAlign w:val="center"/>
          </w:tcPr>
          <w:p w:rsidR="00C610D0" w:rsidRDefault="00C610D0">
            <w:pPr>
              <w:pStyle w:val="ConsPlusNormal"/>
              <w:jc w:val="center"/>
            </w:pPr>
            <w:r>
              <w:lastRenderedPageBreak/>
              <w:t>КРБ</w:t>
            </w:r>
          </w:p>
        </w:tc>
        <w:tc>
          <w:tcPr>
            <w:tcW w:w="510" w:type="dxa"/>
            <w:vAlign w:val="center"/>
          </w:tcPr>
          <w:p w:rsidR="00C610D0" w:rsidRDefault="00C610D0">
            <w:pPr>
              <w:pStyle w:val="ConsPlusNormal"/>
              <w:jc w:val="center"/>
            </w:pPr>
            <w:r>
              <w:t>1</w:t>
            </w:r>
          </w:p>
        </w:tc>
        <w:tc>
          <w:tcPr>
            <w:tcW w:w="510" w:type="dxa"/>
            <w:vAlign w:val="center"/>
          </w:tcPr>
          <w:p w:rsidR="00C610D0" w:rsidRDefault="00C610D0">
            <w:pPr>
              <w:pStyle w:val="ConsPlusNormal"/>
              <w:jc w:val="center"/>
            </w:pPr>
            <w:r>
              <w:t>3</w:t>
            </w:r>
          </w:p>
        </w:tc>
        <w:tc>
          <w:tcPr>
            <w:tcW w:w="454" w:type="dxa"/>
            <w:vAlign w:val="center"/>
          </w:tcPr>
          <w:p w:rsidR="00C610D0" w:rsidRDefault="00C610D0">
            <w:pPr>
              <w:pStyle w:val="ConsPlusNormal"/>
              <w:jc w:val="center"/>
            </w:pPr>
            <w:r>
              <w:t>0</w:t>
            </w:r>
          </w:p>
        </w:tc>
        <w:tc>
          <w:tcPr>
            <w:tcW w:w="454" w:type="dxa"/>
            <w:vAlign w:val="center"/>
          </w:tcPr>
          <w:p w:rsidR="00C610D0" w:rsidRDefault="00C610D0">
            <w:pPr>
              <w:pStyle w:val="ConsPlusNormal"/>
              <w:jc w:val="center"/>
            </w:pPr>
            <w:r>
              <w:t>2</w:t>
            </w:r>
          </w:p>
        </w:tc>
        <w:tc>
          <w:tcPr>
            <w:tcW w:w="567" w:type="dxa"/>
            <w:vAlign w:val="center"/>
          </w:tcPr>
          <w:p w:rsidR="00C610D0" w:rsidRDefault="00C610D0">
            <w:pPr>
              <w:pStyle w:val="ConsPlusNormal"/>
              <w:jc w:val="center"/>
            </w:pPr>
            <w:r>
              <w:t>9</w:t>
            </w:r>
          </w:p>
        </w:tc>
        <w:tc>
          <w:tcPr>
            <w:tcW w:w="567" w:type="dxa"/>
            <w:vAlign w:val="center"/>
          </w:tcPr>
          <w:p w:rsidR="00C610D0" w:rsidRDefault="00C610D0">
            <w:pPr>
              <w:pStyle w:val="ConsPlusNormal"/>
              <w:jc w:val="center"/>
            </w:pPr>
            <w:r>
              <w:t>8</w:t>
            </w:r>
          </w:p>
        </w:tc>
        <w:tc>
          <w:tcPr>
            <w:tcW w:w="454" w:type="dxa"/>
            <w:vAlign w:val="center"/>
          </w:tcPr>
          <w:p w:rsidR="00C610D0" w:rsidRDefault="00C610D0">
            <w:pPr>
              <w:pStyle w:val="ConsPlusNormal"/>
              <w:jc w:val="center"/>
            </w:pPr>
            <w:r>
              <w:t>7</w:t>
            </w:r>
          </w:p>
        </w:tc>
        <w:tc>
          <w:tcPr>
            <w:tcW w:w="454" w:type="dxa"/>
            <w:vAlign w:val="center"/>
          </w:tcPr>
          <w:p w:rsidR="00C610D0" w:rsidRDefault="00C610D0">
            <w:pPr>
              <w:pStyle w:val="ConsPlusNormal"/>
              <w:jc w:val="center"/>
            </w:pPr>
            <w:r>
              <w:t>3</w:t>
            </w:r>
          </w:p>
        </w:tc>
        <w:tc>
          <w:tcPr>
            <w:tcW w:w="510" w:type="dxa"/>
            <w:vAlign w:val="center"/>
          </w:tcPr>
          <w:p w:rsidR="00C610D0" w:rsidRDefault="00C610D0">
            <w:pPr>
              <w:pStyle w:val="ConsPlusNormal"/>
              <w:jc w:val="center"/>
            </w:pPr>
            <w:r>
              <w:t>7</w:t>
            </w:r>
          </w:p>
        </w:tc>
        <w:tc>
          <w:tcPr>
            <w:tcW w:w="3005" w:type="dxa"/>
            <w:vAlign w:val="center"/>
          </w:tcPr>
          <w:p w:rsidR="00C610D0" w:rsidRDefault="00C610D0">
            <w:pPr>
              <w:pStyle w:val="ConsPlusNormal"/>
              <w:jc w:val="center"/>
            </w:pPr>
            <w:r>
              <w:t>Контрагенты, Правовые основания, Учетные номера денежных обязательств</w:t>
            </w:r>
          </w:p>
        </w:tc>
      </w:tr>
      <w:tr w:rsidR="00C610D0">
        <w:tc>
          <w:tcPr>
            <w:tcW w:w="2211" w:type="dxa"/>
            <w:vAlign w:val="center"/>
          </w:tcPr>
          <w:p w:rsidR="00C610D0" w:rsidRDefault="00C610D0">
            <w:pPr>
              <w:pStyle w:val="ConsPlusNormal"/>
              <w:jc w:val="center"/>
            </w:pPr>
            <w:r>
              <w:lastRenderedPageBreak/>
              <w:t>Уменьшение кредиторской задолженности по иным выплатам капитального характера физическим лицам</w:t>
            </w:r>
          </w:p>
        </w:tc>
        <w:tc>
          <w:tcPr>
            <w:tcW w:w="794" w:type="dxa"/>
            <w:vAlign w:val="center"/>
          </w:tcPr>
          <w:p w:rsidR="00C610D0" w:rsidRDefault="00C610D0">
            <w:pPr>
              <w:pStyle w:val="ConsPlusNormal"/>
              <w:jc w:val="center"/>
            </w:pPr>
            <w:r>
              <w:t>КРБ</w:t>
            </w:r>
          </w:p>
        </w:tc>
        <w:tc>
          <w:tcPr>
            <w:tcW w:w="510" w:type="dxa"/>
            <w:vAlign w:val="center"/>
          </w:tcPr>
          <w:p w:rsidR="00C610D0" w:rsidRDefault="00C610D0">
            <w:pPr>
              <w:pStyle w:val="ConsPlusNormal"/>
              <w:jc w:val="center"/>
            </w:pPr>
            <w:r>
              <w:t>1</w:t>
            </w:r>
          </w:p>
        </w:tc>
        <w:tc>
          <w:tcPr>
            <w:tcW w:w="510" w:type="dxa"/>
            <w:vAlign w:val="center"/>
          </w:tcPr>
          <w:p w:rsidR="00C610D0" w:rsidRDefault="00C610D0">
            <w:pPr>
              <w:pStyle w:val="ConsPlusNormal"/>
              <w:jc w:val="center"/>
            </w:pPr>
            <w:r>
              <w:t>3</w:t>
            </w:r>
          </w:p>
        </w:tc>
        <w:tc>
          <w:tcPr>
            <w:tcW w:w="454" w:type="dxa"/>
            <w:vAlign w:val="center"/>
          </w:tcPr>
          <w:p w:rsidR="00C610D0" w:rsidRDefault="00C610D0">
            <w:pPr>
              <w:pStyle w:val="ConsPlusNormal"/>
              <w:jc w:val="center"/>
            </w:pPr>
            <w:r>
              <w:t>0</w:t>
            </w:r>
          </w:p>
        </w:tc>
        <w:tc>
          <w:tcPr>
            <w:tcW w:w="454" w:type="dxa"/>
            <w:vAlign w:val="center"/>
          </w:tcPr>
          <w:p w:rsidR="00C610D0" w:rsidRDefault="00C610D0">
            <w:pPr>
              <w:pStyle w:val="ConsPlusNormal"/>
              <w:jc w:val="center"/>
            </w:pPr>
            <w:r>
              <w:t>2</w:t>
            </w:r>
          </w:p>
        </w:tc>
        <w:tc>
          <w:tcPr>
            <w:tcW w:w="567" w:type="dxa"/>
            <w:vAlign w:val="center"/>
          </w:tcPr>
          <w:p w:rsidR="00C610D0" w:rsidRDefault="00C610D0">
            <w:pPr>
              <w:pStyle w:val="ConsPlusNormal"/>
              <w:jc w:val="center"/>
            </w:pPr>
            <w:r>
              <w:t>9</w:t>
            </w:r>
          </w:p>
        </w:tc>
        <w:tc>
          <w:tcPr>
            <w:tcW w:w="567" w:type="dxa"/>
            <w:vAlign w:val="center"/>
          </w:tcPr>
          <w:p w:rsidR="00C610D0" w:rsidRDefault="00C610D0">
            <w:pPr>
              <w:pStyle w:val="ConsPlusNormal"/>
              <w:jc w:val="center"/>
            </w:pPr>
            <w:r>
              <w:t>8</w:t>
            </w:r>
          </w:p>
        </w:tc>
        <w:tc>
          <w:tcPr>
            <w:tcW w:w="454" w:type="dxa"/>
            <w:vAlign w:val="center"/>
          </w:tcPr>
          <w:p w:rsidR="00C610D0" w:rsidRDefault="00C610D0">
            <w:pPr>
              <w:pStyle w:val="ConsPlusNormal"/>
              <w:jc w:val="center"/>
            </w:pPr>
            <w:r>
              <w:t>8</w:t>
            </w:r>
          </w:p>
        </w:tc>
        <w:tc>
          <w:tcPr>
            <w:tcW w:w="454" w:type="dxa"/>
            <w:vAlign w:val="center"/>
          </w:tcPr>
          <w:p w:rsidR="00C610D0" w:rsidRDefault="00C610D0">
            <w:pPr>
              <w:pStyle w:val="ConsPlusNormal"/>
              <w:jc w:val="center"/>
            </w:pPr>
            <w:r>
              <w:t>3</w:t>
            </w:r>
          </w:p>
        </w:tc>
        <w:tc>
          <w:tcPr>
            <w:tcW w:w="510" w:type="dxa"/>
            <w:vAlign w:val="center"/>
          </w:tcPr>
          <w:p w:rsidR="00C610D0" w:rsidRDefault="00C610D0">
            <w:pPr>
              <w:pStyle w:val="ConsPlusNormal"/>
              <w:jc w:val="center"/>
            </w:pPr>
            <w:r>
              <w:t>7</w:t>
            </w:r>
          </w:p>
        </w:tc>
        <w:tc>
          <w:tcPr>
            <w:tcW w:w="3005" w:type="dxa"/>
            <w:vAlign w:val="center"/>
          </w:tcPr>
          <w:p w:rsidR="00C610D0" w:rsidRDefault="00C610D0">
            <w:pPr>
              <w:pStyle w:val="ConsPlusNormal"/>
              <w:jc w:val="center"/>
            </w:pPr>
            <w:r>
              <w:t>Контрагенты, Правовые основания, Учетные номера денежных обязательств</w:t>
            </w:r>
          </w:p>
        </w:tc>
      </w:tr>
      <w:tr w:rsidR="00C610D0">
        <w:tc>
          <w:tcPr>
            <w:tcW w:w="2211" w:type="dxa"/>
            <w:vAlign w:val="center"/>
          </w:tcPr>
          <w:p w:rsidR="00C610D0" w:rsidRDefault="00C610D0">
            <w:pPr>
              <w:pStyle w:val="ConsPlusNormal"/>
              <w:jc w:val="center"/>
            </w:pPr>
            <w:r>
              <w:t>Расчеты по иным выплатам капитального характера организациям</w:t>
            </w:r>
          </w:p>
        </w:tc>
        <w:tc>
          <w:tcPr>
            <w:tcW w:w="794" w:type="dxa"/>
            <w:vAlign w:val="center"/>
          </w:tcPr>
          <w:p w:rsidR="00C610D0" w:rsidRDefault="00C610D0">
            <w:pPr>
              <w:pStyle w:val="ConsPlusNormal"/>
              <w:jc w:val="center"/>
            </w:pPr>
            <w:r>
              <w:t>КРБ</w:t>
            </w:r>
          </w:p>
        </w:tc>
        <w:tc>
          <w:tcPr>
            <w:tcW w:w="510" w:type="dxa"/>
            <w:vAlign w:val="center"/>
          </w:tcPr>
          <w:p w:rsidR="00C610D0" w:rsidRDefault="00C610D0">
            <w:pPr>
              <w:pStyle w:val="ConsPlusNormal"/>
              <w:jc w:val="center"/>
            </w:pPr>
            <w:r>
              <w:t>1</w:t>
            </w:r>
          </w:p>
        </w:tc>
        <w:tc>
          <w:tcPr>
            <w:tcW w:w="510" w:type="dxa"/>
            <w:vAlign w:val="center"/>
          </w:tcPr>
          <w:p w:rsidR="00C610D0" w:rsidRDefault="00C610D0">
            <w:pPr>
              <w:pStyle w:val="ConsPlusNormal"/>
              <w:jc w:val="center"/>
            </w:pPr>
            <w:r>
              <w:t>3</w:t>
            </w:r>
          </w:p>
        </w:tc>
        <w:tc>
          <w:tcPr>
            <w:tcW w:w="454" w:type="dxa"/>
            <w:vAlign w:val="center"/>
          </w:tcPr>
          <w:p w:rsidR="00C610D0" w:rsidRDefault="00C610D0">
            <w:pPr>
              <w:pStyle w:val="ConsPlusNormal"/>
              <w:jc w:val="center"/>
            </w:pPr>
            <w:r>
              <w:t>0</w:t>
            </w:r>
          </w:p>
        </w:tc>
        <w:tc>
          <w:tcPr>
            <w:tcW w:w="454" w:type="dxa"/>
            <w:vAlign w:val="center"/>
          </w:tcPr>
          <w:p w:rsidR="00C610D0" w:rsidRDefault="00C610D0">
            <w:pPr>
              <w:pStyle w:val="ConsPlusNormal"/>
              <w:jc w:val="center"/>
            </w:pPr>
            <w:r>
              <w:t>2</w:t>
            </w:r>
          </w:p>
        </w:tc>
        <w:tc>
          <w:tcPr>
            <w:tcW w:w="567" w:type="dxa"/>
            <w:vAlign w:val="center"/>
          </w:tcPr>
          <w:p w:rsidR="00C610D0" w:rsidRDefault="00C610D0">
            <w:pPr>
              <w:pStyle w:val="ConsPlusNormal"/>
              <w:jc w:val="center"/>
            </w:pPr>
            <w:r>
              <w:t>9</w:t>
            </w:r>
          </w:p>
        </w:tc>
        <w:tc>
          <w:tcPr>
            <w:tcW w:w="567" w:type="dxa"/>
            <w:vAlign w:val="center"/>
          </w:tcPr>
          <w:p w:rsidR="00C610D0" w:rsidRDefault="00C610D0">
            <w:pPr>
              <w:pStyle w:val="ConsPlusNormal"/>
              <w:jc w:val="center"/>
            </w:pPr>
            <w:r>
              <w:t>9</w:t>
            </w:r>
          </w:p>
        </w:tc>
        <w:tc>
          <w:tcPr>
            <w:tcW w:w="454" w:type="dxa"/>
            <w:vAlign w:val="center"/>
          </w:tcPr>
          <w:p w:rsidR="00C610D0" w:rsidRDefault="00C610D0">
            <w:pPr>
              <w:pStyle w:val="ConsPlusNormal"/>
              <w:jc w:val="center"/>
            </w:pPr>
            <w:r>
              <w:t>0</w:t>
            </w:r>
          </w:p>
        </w:tc>
        <w:tc>
          <w:tcPr>
            <w:tcW w:w="454" w:type="dxa"/>
            <w:vAlign w:val="center"/>
          </w:tcPr>
          <w:p w:rsidR="00C610D0" w:rsidRDefault="00C610D0">
            <w:pPr>
              <w:pStyle w:val="ConsPlusNormal"/>
              <w:jc w:val="center"/>
            </w:pPr>
            <w:r>
              <w:t>0</w:t>
            </w:r>
          </w:p>
        </w:tc>
        <w:tc>
          <w:tcPr>
            <w:tcW w:w="510" w:type="dxa"/>
            <w:vAlign w:val="center"/>
          </w:tcPr>
          <w:p w:rsidR="00C610D0" w:rsidRDefault="00C610D0">
            <w:pPr>
              <w:pStyle w:val="ConsPlusNormal"/>
              <w:jc w:val="center"/>
            </w:pPr>
            <w:r>
              <w:t>0</w:t>
            </w:r>
          </w:p>
        </w:tc>
        <w:tc>
          <w:tcPr>
            <w:tcW w:w="3005" w:type="dxa"/>
            <w:vAlign w:val="center"/>
          </w:tcPr>
          <w:p w:rsidR="00C610D0" w:rsidRDefault="00C610D0">
            <w:pPr>
              <w:pStyle w:val="ConsPlusNormal"/>
              <w:jc w:val="center"/>
            </w:pPr>
            <w:r>
              <w:t>Контрагенты, Правовые основания, Учетные номера денежных обязательств</w:t>
            </w:r>
          </w:p>
        </w:tc>
      </w:tr>
      <w:tr w:rsidR="00C610D0">
        <w:tc>
          <w:tcPr>
            <w:tcW w:w="2211" w:type="dxa"/>
            <w:vAlign w:val="center"/>
          </w:tcPr>
          <w:p w:rsidR="00C610D0" w:rsidRDefault="00C610D0">
            <w:pPr>
              <w:pStyle w:val="ConsPlusNormal"/>
              <w:jc w:val="center"/>
            </w:pPr>
            <w:r>
              <w:t xml:space="preserve">Увеличение кредиторской задолженности по расчетам по иным выплатам капитального характера организациям </w:t>
            </w:r>
            <w:hyperlink w:anchor="P17295">
              <w:r>
                <w:rPr>
                  <w:color w:val="0000FF"/>
                </w:rPr>
                <w:t>&lt;**&gt;</w:t>
              </w:r>
            </w:hyperlink>
          </w:p>
        </w:tc>
        <w:tc>
          <w:tcPr>
            <w:tcW w:w="794" w:type="dxa"/>
            <w:vAlign w:val="center"/>
          </w:tcPr>
          <w:p w:rsidR="00C610D0" w:rsidRDefault="00C610D0">
            <w:pPr>
              <w:pStyle w:val="ConsPlusNormal"/>
              <w:jc w:val="center"/>
            </w:pPr>
            <w:r>
              <w:t>КРБ</w:t>
            </w:r>
          </w:p>
        </w:tc>
        <w:tc>
          <w:tcPr>
            <w:tcW w:w="510" w:type="dxa"/>
            <w:vAlign w:val="center"/>
          </w:tcPr>
          <w:p w:rsidR="00C610D0" w:rsidRDefault="00C610D0">
            <w:pPr>
              <w:pStyle w:val="ConsPlusNormal"/>
              <w:jc w:val="center"/>
            </w:pPr>
            <w:r>
              <w:t>1</w:t>
            </w:r>
          </w:p>
        </w:tc>
        <w:tc>
          <w:tcPr>
            <w:tcW w:w="510" w:type="dxa"/>
            <w:vAlign w:val="center"/>
          </w:tcPr>
          <w:p w:rsidR="00C610D0" w:rsidRDefault="00C610D0">
            <w:pPr>
              <w:pStyle w:val="ConsPlusNormal"/>
              <w:jc w:val="center"/>
            </w:pPr>
            <w:r>
              <w:t>3</w:t>
            </w:r>
          </w:p>
        </w:tc>
        <w:tc>
          <w:tcPr>
            <w:tcW w:w="454" w:type="dxa"/>
            <w:vAlign w:val="center"/>
          </w:tcPr>
          <w:p w:rsidR="00C610D0" w:rsidRDefault="00C610D0">
            <w:pPr>
              <w:pStyle w:val="ConsPlusNormal"/>
              <w:jc w:val="center"/>
            </w:pPr>
            <w:r>
              <w:t>0</w:t>
            </w:r>
          </w:p>
        </w:tc>
        <w:tc>
          <w:tcPr>
            <w:tcW w:w="454" w:type="dxa"/>
            <w:vAlign w:val="center"/>
          </w:tcPr>
          <w:p w:rsidR="00C610D0" w:rsidRDefault="00C610D0">
            <w:pPr>
              <w:pStyle w:val="ConsPlusNormal"/>
              <w:jc w:val="center"/>
            </w:pPr>
            <w:r>
              <w:t>2</w:t>
            </w:r>
          </w:p>
        </w:tc>
        <w:tc>
          <w:tcPr>
            <w:tcW w:w="567" w:type="dxa"/>
            <w:vAlign w:val="center"/>
          </w:tcPr>
          <w:p w:rsidR="00C610D0" w:rsidRDefault="00C610D0">
            <w:pPr>
              <w:pStyle w:val="ConsPlusNormal"/>
              <w:jc w:val="center"/>
            </w:pPr>
            <w:r>
              <w:t>9</w:t>
            </w:r>
          </w:p>
        </w:tc>
        <w:tc>
          <w:tcPr>
            <w:tcW w:w="567" w:type="dxa"/>
            <w:vAlign w:val="center"/>
          </w:tcPr>
          <w:p w:rsidR="00C610D0" w:rsidRDefault="00C610D0">
            <w:pPr>
              <w:pStyle w:val="ConsPlusNormal"/>
              <w:jc w:val="center"/>
            </w:pPr>
            <w:r>
              <w:t>9</w:t>
            </w:r>
          </w:p>
        </w:tc>
        <w:tc>
          <w:tcPr>
            <w:tcW w:w="454" w:type="dxa"/>
            <w:vAlign w:val="center"/>
          </w:tcPr>
          <w:p w:rsidR="00C610D0" w:rsidRDefault="00C610D0">
            <w:pPr>
              <w:pStyle w:val="ConsPlusNormal"/>
              <w:jc w:val="center"/>
            </w:pPr>
            <w:r>
              <w:t>7</w:t>
            </w:r>
          </w:p>
        </w:tc>
        <w:tc>
          <w:tcPr>
            <w:tcW w:w="454" w:type="dxa"/>
            <w:vAlign w:val="center"/>
          </w:tcPr>
          <w:p w:rsidR="00C610D0" w:rsidRDefault="00C610D0">
            <w:pPr>
              <w:pStyle w:val="ConsPlusNormal"/>
              <w:jc w:val="center"/>
            </w:pPr>
            <w:r>
              <w:t>3</w:t>
            </w:r>
          </w:p>
        </w:tc>
        <w:tc>
          <w:tcPr>
            <w:tcW w:w="510" w:type="dxa"/>
            <w:vAlign w:val="center"/>
          </w:tcPr>
          <w:p w:rsidR="00C610D0" w:rsidRDefault="00C610D0">
            <w:pPr>
              <w:pStyle w:val="ConsPlusNormal"/>
              <w:jc w:val="center"/>
            </w:pPr>
            <w:r>
              <w:t>0</w:t>
            </w:r>
          </w:p>
        </w:tc>
        <w:tc>
          <w:tcPr>
            <w:tcW w:w="3005" w:type="dxa"/>
            <w:vAlign w:val="center"/>
          </w:tcPr>
          <w:p w:rsidR="00C610D0" w:rsidRDefault="00C610D0">
            <w:pPr>
              <w:pStyle w:val="ConsPlusNormal"/>
              <w:jc w:val="center"/>
            </w:pPr>
            <w:r>
              <w:t>Контрагенты, Правовые основания, Учетные номера денежных обязательств</w:t>
            </w:r>
          </w:p>
        </w:tc>
      </w:tr>
      <w:tr w:rsidR="00C610D0">
        <w:tc>
          <w:tcPr>
            <w:tcW w:w="2211" w:type="dxa"/>
            <w:vAlign w:val="center"/>
          </w:tcPr>
          <w:p w:rsidR="00C610D0" w:rsidRDefault="00C610D0">
            <w:pPr>
              <w:pStyle w:val="ConsPlusNormal"/>
              <w:jc w:val="center"/>
            </w:pPr>
            <w:r>
              <w:t xml:space="preserve">Уменьшение кредиторской задолженности по расчетам по иным выплатам капитального характера организациям </w:t>
            </w:r>
            <w:hyperlink w:anchor="P17295">
              <w:r>
                <w:rPr>
                  <w:color w:val="0000FF"/>
                </w:rPr>
                <w:t>&lt;**&gt;</w:t>
              </w:r>
            </w:hyperlink>
          </w:p>
        </w:tc>
        <w:tc>
          <w:tcPr>
            <w:tcW w:w="794" w:type="dxa"/>
            <w:vAlign w:val="center"/>
          </w:tcPr>
          <w:p w:rsidR="00C610D0" w:rsidRDefault="00C610D0">
            <w:pPr>
              <w:pStyle w:val="ConsPlusNormal"/>
              <w:jc w:val="center"/>
            </w:pPr>
            <w:r>
              <w:t>КРБ</w:t>
            </w:r>
          </w:p>
        </w:tc>
        <w:tc>
          <w:tcPr>
            <w:tcW w:w="510" w:type="dxa"/>
            <w:vAlign w:val="center"/>
          </w:tcPr>
          <w:p w:rsidR="00C610D0" w:rsidRDefault="00C610D0">
            <w:pPr>
              <w:pStyle w:val="ConsPlusNormal"/>
              <w:jc w:val="center"/>
            </w:pPr>
            <w:r>
              <w:t>1</w:t>
            </w:r>
          </w:p>
        </w:tc>
        <w:tc>
          <w:tcPr>
            <w:tcW w:w="510" w:type="dxa"/>
            <w:vAlign w:val="center"/>
          </w:tcPr>
          <w:p w:rsidR="00C610D0" w:rsidRDefault="00C610D0">
            <w:pPr>
              <w:pStyle w:val="ConsPlusNormal"/>
              <w:jc w:val="center"/>
            </w:pPr>
            <w:r>
              <w:t>3</w:t>
            </w:r>
          </w:p>
        </w:tc>
        <w:tc>
          <w:tcPr>
            <w:tcW w:w="454" w:type="dxa"/>
            <w:vAlign w:val="center"/>
          </w:tcPr>
          <w:p w:rsidR="00C610D0" w:rsidRDefault="00C610D0">
            <w:pPr>
              <w:pStyle w:val="ConsPlusNormal"/>
              <w:jc w:val="center"/>
            </w:pPr>
            <w:r>
              <w:t>0</w:t>
            </w:r>
          </w:p>
        </w:tc>
        <w:tc>
          <w:tcPr>
            <w:tcW w:w="454" w:type="dxa"/>
            <w:vAlign w:val="center"/>
          </w:tcPr>
          <w:p w:rsidR="00C610D0" w:rsidRDefault="00C610D0">
            <w:pPr>
              <w:pStyle w:val="ConsPlusNormal"/>
              <w:jc w:val="center"/>
            </w:pPr>
            <w:r>
              <w:t>2</w:t>
            </w:r>
          </w:p>
        </w:tc>
        <w:tc>
          <w:tcPr>
            <w:tcW w:w="567" w:type="dxa"/>
            <w:vAlign w:val="center"/>
          </w:tcPr>
          <w:p w:rsidR="00C610D0" w:rsidRDefault="00C610D0">
            <w:pPr>
              <w:pStyle w:val="ConsPlusNormal"/>
              <w:jc w:val="center"/>
            </w:pPr>
            <w:r>
              <w:t>9</w:t>
            </w:r>
          </w:p>
        </w:tc>
        <w:tc>
          <w:tcPr>
            <w:tcW w:w="567" w:type="dxa"/>
            <w:vAlign w:val="center"/>
          </w:tcPr>
          <w:p w:rsidR="00C610D0" w:rsidRDefault="00C610D0">
            <w:pPr>
              <w:pStyle w:val="ConsPlusNormal"/>
              <w:jc w:val="center"/>
            </w:pPr>
            <w:r>
              <w:t>9</w:t>
            </w:r>
          </w:p>
        </w:tc>
        <w:tc>
          <w:tcPr>
            <w:tcW w:w="454" w:type="dxa"/>
            <w:vAlign w:val="center"/>
          </w:tcPr>
          <w:p w:rsidR="00C610D0" w:rsidRDefault="00C610D0">
            <w:pPr>
              <w:pStyle w:val="ConsPlusNormal"/>
              <w:jc w:val="center"/>
            </w:pPr>
            <w:r>
              <w:t>8</w:t>
            </w:r>
          </w:p>
        </w:tc>
        <w:tc>
          <w:tcPr>
            <w:tcW w:w="454" w:type="dxa"/>
            <w:vAlign w:val="center"/>
          </w:tcPr>
          <w:p w:rsidR="00C610D0" w:rsidRDefault="00C610D0">
            <w:pPr>
              <w:pStyle w:val="ConsPlusNormal"/>
              <w:jc w:val="center"/>
            </w:pPr>
            <w:r>
              <w:t>3</w:t>
            </w:r>
          </w:p>
        </w:tc>
        <w:tc>
          <w:tcPr>
            <w:tcW w:w="510" w:type="dxa"/>
            <w:vAlign w:val="center"/>
          </w:tcPr>
          <w:p w:rsidR="00C610D0" w:rsidRDefault="00C610D0">
            <w:pPr>
              <w:pStyle w:val="ConsPlusNormal"/>
              <w:jc w:val="center"/>
            </w:pPr>
            <w:r>
              <w:t>0</w:t>
            </w:r>
          </w:p>
        </w:tc>
        <w:tc>
          <w:tcPr>
            <w:tcW w:w="3005" w:type="dxa"/>
            <w:vAlign w:val="center"/>
          </w:tcPr>
          <w:p w:rsidR="00C610D0" w:rsidRDefault="00C610D0">
            <w:pPr>
              <w:pStyle w:val="ConsPlusNormal"/>
              <w:jc w:val="center"/>
            </w:pPr>
            <w:r>
              <w:t>Контрагенты, Правовые основания, Учетные номера денежных обязательств</w:t>
            </w:r>
          </w:p>
        </w:tc>
      </w:tr>
      <w:tr w:rsidR="00C610D0">
        <w:tc>
          <w:tcPr>
            <w:tcW w:w="2211" w:type="dxa"/>
            <w:vAlign w:val="center"/>
          </w:tcPr>
          <w:p w:rsidR="00C610D0" w:rsidRDefault="00C610D0">
            <w:pPr>
              <w:pStyle w:val="ConsPlusNormal"/>
              <w:jc w:val="center"/>
            </w:pPr>
            <w:r>
              <w:t>Расчеты по платежам в бюджеты</w:t>
            </w:r>
          </w:p>
        </w:tc>
        <w:tc>
          <w:tcPr>
            <w:tcW w:w="794" w:type="dxa"/>
            <w:vAlign w:val="center"/>
          </w:tcPr>
          <w:p w:rsidR="00C610D0" w:rsidRDefault="00C610D0">
            <w:pPr>
              <w:pStyle w:val="ConsPlusNormal"/>
              <w:jc w:val="center"/>
            </w:pPr>
            <w:r>
              <w:t>гКБК</w:t>
            </w:r>
          </w:p>
        </w:tc>
        <w:tc>
          <w:tcPr>
            <w:tcW w:w="510" w:type="dxa"/>
            <w:vAlign w:val="center"/>
          </w:tcPr>
          <w:p w:rsidR="00C610D0" w:rsidRDefault="00C610D0">
            <w:pPr>
              <w:pStyle w:val="ConsPlusNormal"/>
              <w:jc w:val="center"/>
            </w:pPr>
            <w:r>
              <w:t>1</w:t>
            </w:r>
          </w:p>
        </w:tc>
        <w:tc>
          <w:tcPr>
            <w:tcW w:w="510" w:type="dxa"/>
            <w:vAlign w:val="center"/>
          </w:tcPr>
          <w:p w:rsidR="00C610D0" w:rsidRDefault="00C610D0">
            <w:pPr>
              <w:pStyle w:val="ConsPlusNormal"/>
              <w:jc w:val="center"/>
            </w:pPr>
            <w:r>
              <w:t>3</w:t>
            </w:r>
          </w:p>
        </w:tc>
        <w:tc>
          <w:tcPr>
            <w:tcW w:w="454" w:type="dxa"/>
            <w:vAlign w:val="center"/>
          </w:tcPr>
          <w:p w:rsidR="00C610D0" w:rsidRDefault="00C610D0">
            <w:pPr>
              <w:pStyle w:val="ConsPlusNormal"/>
              <w:jc w:val="center"/>
            </w:pPr>
            <w:r>
              <w:t>0</w:t>
            </w:r>
          </w:p>
        </w:tc>
        <w:tc>
          <w:tcPr>
            <w:tcW w:w="454" w:type="dxa"/>
            <w:vAlign w:val="center"/>
          </w:tcPr>
          <w:p w:rsidR="00C610D0" w:rsidRDefault="00C610D0">
            <w:pPr>
              <w:pStyle w:val="ConsPlusNormal"/>
              <w:jc w:val="center"/>
            </w:pPr>
            <w:r>
              <w:t>3</w:t>
            </w:r>
          </w:p>
        </w:tc>
        <w:tc>
          <w:tcPr>
            <w:tcW w:w="567" w:type="dxa"/>
            <w:vAlign w:val="center"/>
          </w:tcPr>
          <w:p w:rsidR="00C610D0" w:rsidRDefault="00C610D0">
            <w:pPr>
              <w:pStyle w:val="ConsPlusNormal"/>
              <w:jc w:val="center"/>
            </w:pPr>
            <w:r>
              <w:t>0</w:t>
            </w:r>
          </w:p>
        </w:tc>
        <w:tc>
          <w:tcPr>
            <w:tcW w:w="567" w:type="dxa"/>
            <w:vAlign w:val="center"/>
          </w:tcPr>
          <w:p w:rsidR="00C610D0" w:rsidRDefault="00C610D0">
            <w:pPr>
              <w:pStyle w:val="ConsPlusNormal"/>
              <w:jc w:val="center"/>
            </w:pPr>
            <w:r>
              <w:t>0</w:t>
            </w:r>
          </w:p>
        </w:tc>
        <w:tc>
          <w:tcPr>
            <w:tcW w:w="454" w:type="dxa"/>
            <w:vAlign w:val="center"/>
          </w:tcPr>
          <w:p w:rsidR="00C610D0" w:rsidRDefault="00C610D0">
            <w:pPr>
              <w:pStyle w:val="ConsPlusNormal"/>
              <w:jc w:val="center"/>
            </w:pPr>
            <w:r>
              <w:t>0</w:t>
            </w:r>
          </w:p>
        </w:tc>
        <w:tc>
          <w:tcPr>
            <w:tcW w:w="454" w:type="dxa"/>
            <w:vAlign w:val="center"/>
          </w:tcPr>
          <w:p w:rsidR="00C610D0" w:rsidRDefault="00C610D0">
            <w:pPr>
              <w:pStyle w:val="ConsPlusNormal"/>
              <w:jc w:val="center"/>
            </w:pPr>
            <w:r>
              <w:t>0</w:t>
            </w:r>
          </w:p>
        </w:tc>
        <w:tc>
          <w:tcPr>
            <w:tcW w:w="510" w:type="dxa"/>
            <w:vAlign w:val="center"/>
          </w:tcPr>
          <w:p w:rsidR="00C610D0" w:rsidRDefault="00C610D0">
            <w:pPr>
              <w:pStyle w:val="ConsPlusNormal"/>
              <w:jc w:val="center"/>
            </w:pPr>
            <w:r>
              <w:t>0</w:t>
            </w:r>
          </w:p>
        </w:tc>
        <w:tc>
          <w:tcPr>
            <w:tcW w:w="3005" w:type="dxa"/>
            <w:vAlign w:val="center"/>
          </w:tcPr>
          <w:p w:rsidR="00C610D0" w:rsidRDefault="00C610D0">
            <w:pPr>
              <w:pStyle w:val="ConsPlusNormal"/>
              <w:jc w:val="center"/>
            </w:pPr>
            <w:r>
              <w:t>группировочный</w:t>
            </w:r>
          </w:p>
        </w:tc>
      </w:tr>
      <w:tr w:rsidR="00C610D0">
        <w:tc>
          <w:tcPr>
            <w:tcW w:w="2211" w:type="dxa"/>
            <w:vAlign w:val="center"/>
          </w:tcPr>
          <w:p w:rsidR="00C610D0" w:rsidRDefault="00C610D0">
            <w:pPr>
              <w:pStyle w:val="ConsPlusNormal"/>
              <w:jc w:val="center"/>
            </w:pPr>
            <w:r>
              <w:t xml:space="preserve">Расчеты по налогу на доходы физических </w:t>
            </w:r>
            <w:r>
              <w:lastRenderedPageBreak/>
              <w:t>лиц</w:t>
            </w:r>
          </w:p>
        </w:tc>
        <w:tc>
          <w:tcPr>
            <w:tcW w:w="794" w:type="dxa"/>
            <w:vAlign w:val="center"/>
          </w:tcPr>
          <w:p w:rsidR="00C610D0" w:rsidRDefault="00C610D0">
            <w:pPr>
              <w:pStyle w:val="ConsPlusNormal"/>
              <w:jc w:val="center"/>
            </w:pPr>
            <w:r>
              <w:lastRenderedPageBreak/>
              <w:t>КРБ</w:t>
            </w:r>
          </w:p>
        </w:tc>
        <w:tc>
          <w:tcPr>
            <w:tcW w:w="510" w:type="dxa"/>
            <w:vAlign w:val="center"/>
          </w:tcPr>
          <w:p w:rsidR="00C610D0" w:rsidRDefault="00C610D0">
            <w:pPr>
              <w:pStyle w:val="ConsPlusNormal"/>
              <w:jc w:val="center"/>
            </w:pPr>
            <w:r>
              <w:t>1</w:t>
            </w:r>
          </w:p>
        </w:tc>
        <w:tc>
          <w:tcPr>
            <w:tcW w:w="510" w:type="dxa"/>
            <w:vAlign w:val="center"/>
          </w:tcPr>
          <w:p w:rsidR="00C610D0" w:rsidRDefault="00C610D0">
            <w:pPr>
              <w:pStyle w:val="ConsPlusNormal"/>
              <w:jc w:val="center"/>
            </w:pPr>
            <w:r>
              <w:t>3</w:t>
            </w:r>
          </w:p>
        </w:tc>
        <w:tc>
          <w:tcPr>
            <w:tcW w:w="454" w:type="dxa"/>
            <w:vAlign w:val="center"/>
          </w:tcPr>
          <w:p w:rsidR="00C610D0" w:rsidRDefault="00C610D0">
            <w:pPr>
              <w:pStyle w:val="ConsPlusNormal"/>
              <w:jc w:val="center"/>
            </w:pPr>
            <w:r>
              <w:t>0</w:t>
            </w:r>
          </w:p>
        </w:tc>
        <w:tc>
          <w:tcPr>
            <w:tcW w:w="454" w:type="dxa"/>
            <w:vAlign w:val="center"/>
          </w:tcPr>
          <w:p w:rsidR="00C610D0" w:rsidRDefault="00C610D0">
            <w:pPr>
              <w:pStyle w:val="ConsPlusNormal"/>
              <w:jc w:val="center"/>
            </w:pPr>
            <w:r>
              <w:t>3</w:t>
            </w:r>
          </w:p>
        </w:tc>
        <w:tc>
          <w:tcPr>
            <w:tcW w:w="567" w:type="dxa"/>
            <w:vAlign w:val="center"/>
          </w:tcPr>
          <w:p w:rsidR="00C610D0" w:rsidRDefault="00C610D0">
            <w:pPr>
              <w:pStyle w:val="ConsPlusNormal"/>
              <w:jc w:val="center"/>
            </w:pPr>
            <w:r>
              <w:t>0</w:t>
            </w:r>
          </w:p>
        </w:tc>
        <w:tc>
          <w:tcPr>
            <w:tcW w:w="567" w:type="dxa"/>
            <w:vAlign w:val="center"/>
          </w:tcPr>
          <w:p w:rsidR="00C610D0" w:rsidRDefault="00C610D0">
            <w:pPr>
              <w:pStyle w:val="ConsPlusNormal"/>
              <w:jc w:val="center"/>
            </w:pPr>
            <w:r>
              <w:t>1</w:t>
            </w:r>
          </w:p>
        </w:tc>
        <w:tc>
          <w:tcPr>
            <w:tcW w:w="454" w:type="dxa"/>
            <w:vAlign w:val="center"/>
          </w:tcPr>
          <w:p w:rsidR="00C610D0" w:rsidRDefault="00C610D0">
            <w:pPr>
              <w:pStyle w:val="ConsPlusNormal"/>
              <w:jc w:val="center"/>
            </w:pPr>
            <w:r>
              <w:t>0</w:t>
            </w:r>
          </w:p>
        </w:tc>
        <w:tc>
          <w:tcPr>
            <w:tcW w:w="454" w:type="dxa"/>
            <w:vAlign w:val="center"/>
          </w:tcPr>
          <w:p w:rsidR="00C610D0" w:rsidRDefault="00C610D0">
            <w:pPr>
              <w:pStyle w:val="ConsPlusNormal"/>
              <w:jc w:val="center"/>
            </w:pPr>
            <w:r>
              <w:t>0</w:t>
            </w:r>
          </w:p>
        </w:tc>
        <w:tc>
          <w:tcPr>
            <w:tcW w:w="510" w:type="dxa"/>
            <w:vAlign w:val="center"/>
          </w:tcPr>
          <w:p w:rsidR="00C610D0" w:rsidRDefault="00C610D0">
            <w:pPr>
              <w:pStyle w:val="ConsPlusNormal"/>
              <w:jc w:val="center"/>
            </w:pPr>
            <w:r>
              <w:t>0</w:t>
            </w:r>
          </w:p>
        </w:tc>
        <w:tc>
          <w:tcPr>
            <w:tcW w:w="3005" w:type="dxa"/>
            <w:vAlign w:val="center"/>
          </w:tcPr>
          <w:p w:rsidR="00C610D0" w:rsidRDefault="00C610D0">
            <w:pPr>
              <w:pStyle w:val="ConsPlusNormal"/>
              <w:jc w:val="center"/>
            </w:pPr>
            <w:r>
              <w:t>Контрагенты, Виды платежей, КОСГУ удержания</w:t>
            </w:r>
          </w:p>
        </w:tc>
      </w:tr>
      <w:tr w:rsidR="00C610D0">
        <w:tc>
          <w:tcPr>
            <w:tcW w:w="2211" w:type="dxa"/>
            <w:vAlign w:val="center"/>
          </w:tcPr>
          <w:p w:rsidR="00C610D0" w:rsidRDefault="00C610D0">
            <w:pPr>
              <w:pStyle w:val="ConsPlusNormal"/>
              <w:jc w:val="center"/>
            </w:pPr>
            <w:r>
              <w:lastRenderedPageBreak/>
              <w:t>Увеличение кредиторской задолженности по налогу на доходы физических лиц</w:t>
            </w:r>
          </w:p>
        </w:tc>
        <w:tc>
          <w:tcPr>
            <w:tcW w:w="794" w:type="dxa"/>
            <w:vAlign w:val="center"/>
          </w:tcPr>
          <w:p w:rsidR="00C610D0" w:rsidRDefault="00C610D0">
            <w:pPr>
              <w:pStyle w:val="ConsPlusNormal"/>
              <w:jc w:val="center"/>
            </w:pPr>
            <w:r>
              <w:t>КРБ</w:t>
            </w:r>
          </w:p>
        </w:tc>
        <w:tc>
          <w:tcPr>
            <w:tcW w:w="510" w:type="dxa"/>
            <w:vAlign w:val="center"/>
          </w:tcPr>
          <w:p w:rsidR="00C610D0" w:rsidRDefault="00C610D0">
            <w:pPr>
              <w:pStyle w:val="ConsPlusNormal"/>
              <w:jc w:val="center"/>
            </w:pPr>
            <w:r>
              <w:t>1</w:t>
            </w:r>
          </w:p>
        </w:tc>
        <w:tc>
          <w:tcPr>
            <w:tcW w:w="510" w:type="dxa"/>
            <w:vAlign w:val="center"/>
          </w:tcPr>
          <w:p w:rsidR="00C610D0" w:rsidRDefault="00C610D0">
            <w:pPr>
              <w:pStyle w:val="ConsPlusNormal"/>
              <w:jc w:val="center"/>
            </w:pPr>
            <w:r>
              <w:t>3</w:t>
            </w:r>
          </w:p>
        </w:tc>
        <w:tc>
          <w:tcPr>
            <w:tcW w:w="454" w:type="dxa"/>
            <w:vAlign w:val="center"/>
          </w:tcPr>
          <w:p w:rsidR="00C610D0" w:rsidRDefault="00C610D0">
            <w:pPr>
              <w:pStyle w:val="ConsPlusNormal"/>
              <w:jc w:val="center"/>
            </w:pPr>
            <w:r>
              <w:t>0</w:t>
            </w:r>
          </w:p>
        </w:tc>
        <w:tc>
          <w:tcPr>
            <w:tcW w:w="454" w:type="dxa"/>
            <w:vAlign w:val="center"/>
          </w:tcPr>
          <w:p w:rsidR="00C610D0" w:rsidRDefault="00C610D0">
            <w:pPr>
              <w:pStyle w:val="ConsPlusNormal"/>
              <w:jc w:val="center"/>
            </w:pPr>
            <w:r>
              <w:t>3</w:t>
            </w:r>
          </w:p>
        </w:tc>
        <w:tc>
          <w:tcPr>
            <w:tcW w:w="567" w:type="dxa"/>
            <w:vAlign w:val="center"/>
          </w:tcPr>
          <w:p w:rsidR="00C610D0" w:rsidRDefault="00C610D0">
            <w:pPr>
              <w:pStyle w:val="ConsPlusNormal"/>
              <w:jc w:val="center"/>
            </w:pPr>
            <w:r>
              <w:t>0</w:t>
            </w:r>
          </w:p>
        </w:tc>
        <w:tc>
          <w:tcPr>
            <w:tcW w:w="567" w:type="dxa"/>
            <w:vAlign w:val="center"/>
          </w:tcPr>
          <w:p w:rsidR="00C610D0" w:rsidRDefault="00C610D0">
            <w:pPr>
              <w:pStyle w:val="ConsPlusNormal"/>
              <w:jc w:val="center"/>
            </w:pPr>
            <w:r>
              <w:t>1</w:t>
            </w:r>
          </w:p>
        </w:tc>
        <w:tc>
          <w:tcPr>
            <w:tcW w:w="454" w:type="dxa"/>
            <w:vAlign w:val="center"/>
          </w:tcPr>
          <w:p w:rsidR="00C610D0" w:rsidRDefault="00C610D0">
            <w:pPr>
              <w:pStyle w:val="ConsPlusNormal"/>
              <w:jc w:val="center"/>
            </w:pPr>
            <w:r>
              <w:t>7</w:t>
            </w:r>
          </w:p>
        </w:tc>
        <w:tc>
          <w:tcPr>
            <w:tcW w:w="454" w:type="dxa"/>
            <w:vAlign w:val="center"/>
          </w:tcPr>
          <w:p w:rsidR="00C610D0" w:rsidRDefault="00C610D0">
            <w:pPr>
              <w:pStyle w:val="ConsPlusNormal"/>
              <w:jc w:val="center"/>
            </w:pPr>
            <w:r>
              <w:t>3</w:t>
            </w:r>
          </w:p>
        </w:tc>
        <w:tc>
          <w:tcPr>
            <w:tcW w:w="510" w:type="dxa"/>
            <w:vAlign w:val="center"/>
          </w:tcPr>
          <w:p w:rsidR="00C610D0" w:rsidRDefault="00C610D0">
            <w:pPr>
              <w:pStyle w:val="ConsPlusNormal"/>
              <w:jc w:val="center"/>
            </w:pPr>
            <w:r>
              <w:t>1</w:t>
            </w:r>
          </w:p>
        </w:tc>
        <w:tc>
          <w:tcPr>
            <w:tcW w:w="3005" w:type="dxa"/>
            <w:vAlign w:val="center"/>
          </w:tcPr>
          <w:p w:rsidR="00C610D0" w:rsidRDefault="00C610D0">
            <w:pPr>
              <w:pStyle w:val="ConsPlusNormal"/>
              <w:jc w:val="center"/>
            </w:pPr>
            <w:r>
              <w:t>Контрагенты, Виды платежей, КОСГУ удержания</w:t>
            </w:r>
          </w:p>
        </w:tc>
      </w:tr>
      <w:tr w:rsidR="00C610D0">
        <w:tc>
          <w:tcPr>
            <w:tcW w:w="2211" w:type="dxa"/>
            <w:vAlign w:val="center"/>
          </w:tcPr>
          <w:p w:rsidR="00C610D0" w:rsidRDefault="00C610D0">
            <w:pPr>
              <w:pStyle w:val="ConsPlusNormal"/>
              <w:jc w:val="center"/>
            </w:pPr>
            <w:r>
              <w:t>Уменьшение кредиторской задолженности по налогу на доходы физических лиц</w:t>
            </w:r>
          </w:p>
        </w:tc>
        <w:tc>
          <w:tcPr>
            <w:tcW w:w="794" w:type="dxa"/>
            <w:vAlign w:val="center"/>
          </w:tcPr>
          <w:p w:rsidR="00C610D0" w:rsidRDefault="00C610D0">
            <w:pPr>
              <w:pStyle w:val="ConsPlusNormal"/>
              <w:jc w:val="center"/>
            </w:pPr>
            <w:r>
              <w:t>КРБ</w:t>
            </w:r>
          </w:p>
        </w:tc>
        <w:tc>
          <w:tcPr>
            <w:tcW w:w="510" w:type="dxa"/>
            <w:vAlign w:val="center"/>
          </w:tcPr>
          <w:p w:rsidR="00C610D0" w:rsidRDefault="00C610D0">
            <w:pPr>
              <w:pStyle w:val="ConsPlusNormal"/>
              <w:jc w:val="center"/>
            </w:pPr>
            <w:r>
              <w:t>1</w:t>
            </w:r>
          </w:p>
        </w:tc>
        <w:tc>
          <w:tcPr>
            <w:tcW w:w="510" w:type="dxa"/>
            <w:vAlign w:val="center"/>
          </w:tcPr>
          <w:p w:rsidR="00C610D0" w:rsidRDefault="00C610D0">
            <w:pPr>
              <w:pStyle w:val="ConsPlusNormal"/>
              <w:jc w:val="center"/>
            </w:pPr>
            <w:r>
              <w:t>3</w:t>
            </w:r>
          </w:p>
        </w:tc>
        <w:tc>
          <w:tcPr>
            <w:tcW w:w="454" w:type="dxa"/>
            <w:vAlign w:val="center"/>
          </w:tcPr>
          <w:p w:rsidR="00C610D0" w:rsidRDefault="00C610D0">
            <w:pPr>
              <w:pStyle w:val="ConsPlusNormal"/>
              <w:jc w:val="center"/>
            </w:pPr>
            <w:r>
              <w:t>0</w:t>
            </w:r>
          </w:p>
        </w:tc>
        <w:tc>
          <w:tcPr>
            <w:tcW w:w="454" w:type="dxa"/>
            <w:vAlign w:val="center"/>
          </w:tcPr>
          <w:p w:rsidR="00C610D0" w:rsidRDefault="00C610D0">
            <w:pPr>
              <w:pStyle w:val="ConsPlusNormal"/>
              <w:jc w:val="center"/>
            </w:pPr>
            <w:r>
              <w:t>3</w:t>
            </w:r>
          </w:p>
        </w:tc>
        <w:tc>
          <w:tcPr>
            <w:tcW w:w="567" w:type="dxa"/>
            <w:vAlign w:val="center"/>
          </w:tcPr>
          <w:p w:rsidR="00C610D0" w:rsidRDefault="00C610D0">
            <w:pPr>
              <w:pStyle w:val="ConsPlusNormal"/>
              <w:jc w:val="center"/>
            </w:pPr>
            <w:r>
              <w:t>0</w:t>
            </w:r>
          </w:p>
        </w:tc>
        <w:tc>
          <w:tcPr>
            <w:tcW w:w="567" w:type="dxa"/>
            <w:vAlign w:val="center"/>
          </w:tcPr>
          <w:p w:rsidR="00C610D0" w:rsidRDefault="00C610D0">
            <w:pPr>
              <w:pStyle w:val="ConsPlusNormal"/>
              <w:jc w:val="center"/>
            </w:pPr>
            <w:r>
              <w:t>1</w:t>
            </w:r>
          </w:p>
        </w:tc>
        <w:tc>
          <w:tcPr>
            <w:tcW w:w="454" w:type="dxa"/>
            <w:vAlign w:val="center"/>
          </w:tcPr>
          <w:p w:rsidR="00C610D0" w:rsidRDefault="00C610D0">
            <w:pPr>
              <w:pStyle w:val="ConsPlusNormal"/>
              <w:jc w:val="center"/>
            </w:pPr>
            <w:r>
              <w:t>8</w:t>
            </w:r>
          </w:p>
        </w:tc>
        <w:tc>
          <w:tcPr>
            <w:tcW w:w="454" w:type="dxa"/>
            <w:vAlign w:val="center"/>
          </w:tcPr>
          <w:p w:rsidR="00C610D0" w:rsidRDefault="00C610D0">
            <w:pPr>
              <w:pStyle w:val="ConsPlusNormal"/>
              <w:jc w:val="center"/>
            </w:pPr>
            <w:r>
              <w:t>3</w:t>
            </w:r>
          </w:p>
        </w:tc>
        <w:tc>
          <w:tcPr>
            <w:tcW w:w="510" w:type="dxa"/>
            <w:vAlign w:val="center"/>
          </w:tcPr>
          <w:p w:rsidR="00C610D0" w:rsidRDefault="00C610D0">
            <w:pPr>
              <w:pStyle w:val="ConsPlusNormal"/>
              <w:jc w:val="center"/>
            </w:pPr>
            <w:r>
              <w:t>1</w:t>
            </w:r>
          </w:p>
        </w:tc>
        <w:tc>
          <w:tcPr>
            <w:tcW w:w="3005" w:type="dxa"/>
            <w:vAlign w:val="center"/>
          </w:tcPr>
          <w:p w:rsidR="00C610D0" w:rsidRDefault="00C610D0">
            <w:pPr>
              <w:pStyle w:val="ConsPlusNormal"/>
              <w:jc w:val="center"/>
            </w:pPr>
            <w:r>
              <w:t>Контрагенты, Виды платежей, КОСГУ удержания</w:t>
            </w:r>
          </w:p>
        </w:tc>
      </w:tr>
      <w:tr w:rsidR="00C610D0">
        <w:tc>
          <w:tcPr>
            <w:tcW w:w="2211" w:type="dxa"/>
          </w:tcPr>
          <w:p w:rsidR="00C610D0" w:rsidRDefault="00C610D0">
            <w:pPr>
              <w:pStyle w:val="ConsPlusNormal"/>
              <w:jc w:val="center"/>
            </w:pPr>
            <w:r>
              <w:t>Расчеты по страховым взносам на обязательное социальное страхование на случай временной нетрудоспособности и в связи с материнством</w:t>
            </w:r>
          </w:p>
        </w:tc>
        <w:tc>
          <w:tcPr>
            <w:tcW w:w="794" w:type="dxa"/>
            <w:vAlign w:val="center"/>
          </w:tcPr>
          <w:p w:rsidR="00C610D0" w:rsidRDefault="00C610D0">
            <w:pPr>
              <w:pStyle w:val="ConsPlusNormal"/>
              <w:jc w:val="center"/>
            </w:pPr>
            <w:r>
              <w:t>КРБ</w:t>
            </w:r>
          </w:p>
        </w:tc>
        <w:tc>
          <w:tcPr>
            <w:tcW w:w="510" w:type="dxa"/>
            <w:vAlign w:val="center"/>
          </w:tcPr>
          <w:p w:rsidR="00C610D0" w:rsidRDefault="00C610D0">
            <w:pPr>
              <w:pStyle w:val="ConsPlusNormal"/>
              <w:jc w:val="center"/>
            </w:pPr>
            <w:r>
              <w:t>1</w:t>
            </w:r>
          </w:p>
        </w:tc>
        <w:tc>
          <w:tcPr>
            <w:tcW w:w="510" w:type="dxa"/>
            <w:vAlign w:val="center"/>
          </w:tcPr>
          <w:p w:rsidR="00C610D0" w:rsidRDefault="00C610D0">
            <w:pPr>
              <w:pStyle w:val="ConsPlusNormal"/>
              <w:jc w:val="center"/>
            </w:pPr>
            <w:r>
              <w:t>3</w:t>
            </w:r>
          </w:p>
        </w:tc>
        <w:tc>
          <w:tcPr>
            <w:tcW w:w="454" w:type="dxa"/>
            <w:vAlign w:val="center"/>
          </w:tcPr>
          <w:p w:rsidR="00C610D0" w:rsidRDefault="00C610D0">
            <w:pPr>
              <w:pStyle w:val="ConsPlusNormal"/>
              <w:jc w:val="center"/>
            </w:pPr>
            <w:r>
              <w:t>0</w:t>
            </w:r>
          </w:p>
        </w:tc>
        <w:tc>
          <w:tcPr>
            <w:tcW w:w="454" w:type="dxa"/>
            <w:vAlign w:val="center"/>
          </w:tcPr>
          <w:p w:rsidR="00C610D0" w:rsidRDefault="00C610D0">
            <w:pPr>
              <w:pStyle w:val="ConsPlusNormal"/>
              <w:jc w:val="center"/>
            </w:pPr>
            <w:r>
              <w:t>3</w:t>
            </w:r>
          </w:p>
        </w:tc>
        <w:tc>
          <w:tcPr>
            <w:tcW w:w="567" w:type="dxa"/>
            <w:vAlign w:val="center"/>
          </w:tcPr>
          <w:p w:rsidR="00C610D0" w:rsidRDefault="00C610D0">
            <w:pPr>
              <w:pStyle w:val="ConsPlusNormal"/>
              <w:jc w:val="center"/>
            </w:pPr>
            <w:r>
              <w:t>0</w:t>
            </w:r>
          </w:p>
        </w:tc>
        <w:tc>
          <w:tcPr>
            <w:tcW w:w="567" w:type="dxa"/>
            <w:vAlign w:val="center"/>
          </w:tcPr>
          <w:p w:rsidR="00C610D0" w:rsidRDefault="00C610D0">
            <w:pPr>
              <w:pStyle w:val="ConsPlusNormal"/>
              <w:jc w:val="center"/>
            </w:pPr>
            <w:r>
              <w:t>2</w:t>
            </w:r>
          </w:p>
        </w:tc>
        <w:tc>
          <w:tcPr>
            <w:tcW w:w="454" w:type="dxa"/>
            <w:vAlign w:val="center"/>
          </w:tcPr>
          <w:p w:rsidR="00C610D0" w:rsidRDefault="00C610D0">
            <w:pPr>
              <w:pStyle w:val="ConsPlusNormal"/>
              <w:jc w:val="center"/>
            </w:pPr>
            <w:r>
              <w:t>0</w:t>
            </w:r>
          </w:p>
        </w:tc>
        <w:tc>
          <w:tcPr>
            <w:tcW w:w="454" w:type="dxa"/>
            <w:vAlign w:val="center"/>
          </w:tcPr>
          <w:p w:rsidR="00C610D0" w:rsidRDefault="00C610D0">
            <w:pPr>
              <w:pStyle w:val="ConsPlusNormal"/>
              <w:jc w:val="center"/>
            </w:pPr>
            <w:r>
              <w:t>0</w:t>
            </w:r>
          </w:p>
        </w:tc>
        <w:tc>
          <w:tcPr>
            <w:tcW w:w="510" w:type="dxa"/>
            <w:vAlign w:val="center"/>
          </w:tcPr>
          <w:p w:rsidR="00C610D0" w:rsidRDefault="00C610D0">
            <w:pPr>
              <w:pStyle w:val="ConsPlusNormal"/>
              <w:jc w:val="center"/>
            </w:pPr>
            <w:r>
              <w:t>0</w:t>
            </w:r>
          </w:p>
        </w:tc>
        <w:tc>
          <w:tcPr>
            <w:tcW w:w="3005" w:type="dxa"/>
            <w:vAlign w:val="center"/>
          </w:tcPr>
          <w:p w:rsidR="00C610D0" w:rsidRDefault="00C610D0">
            <w:pPr>
              <w:pStyle w:val="ConsPlusNormal"/>
              <w:jc w:val="center"/>
            </w:pPr>
            <w:r>
              <w:t>Контрагенты, Виды платежей</w:t>
            </w:r>
          </w:p>
        </w:tc>
      </w:tr>
      <w:tr w:rsidR="00C610D0">
        <w:tc>
          <w:tcPr>
            <w:tcW w:w="2211" w:type="dxa"/>
            <w:vAlign w:val="center"/>
          </w:tcPr>
          <w:p w:rsidR="00C610D0" w:rsidRDefault="00C610D0">
            <w:pPr>
              <w:pStyle w:val="ConsPlusNormal"/>
              <w:jc w:val="center"/>
            </w:pPr>
            <w:r>
              <w:t>Увеличение кредиторской задолженности по страховым взносам на обязательное социальное страхование на случай временной нетрудоспособности и в связи с материнством</w:t>
            </w:r>
          </w:p>
        </w:tc>
        <w:tc>
          <w:tcPr>
            <w:tcW w:w="794" w:type="dxa"/>
            <w:vAlign w:val="center"/>
          </w:tcPr>
          <w:p w:rsidR="00C610D0" w:rsidRDefault="00C610D0">
            <w:pPr>
              <w:pStyle w:val="ConsPlusNormal"/>
              <w:jc w:val="center"/>
            </w:pPr>
            <w:r>
              <w:t>КРБ</w:t>
            </w:r>
          </w:p>
        </w:tc>
        <w:tc>
          <w:tcPr>
            <w:tcW w:w="510" w:type="dxa"/>
            <w:vAlign w:val="center"/>
          </w:tcPr>
          <w:p w:rsidR="00C610D0" w:rsidRDefault="00C610D0">
            <w:pPr>
              <w:pStyle w:val="ConsPlusNormal"/>
              <w:jc w:val="center"/>
            </w:pPr>
            <w:r>
              <w:t>1</w:t>
            </w:r>
          </w:p>
        </w:tc>
        <w:tc>
          <w:tcPr>
            <w:tcW w:w="510" w:type="dxa"/>
            <w:vAlign w:val="center"/>
          </w:tcPr>
          <w:p w:rsidR="00C610D0" w:rsidRDefault="00C610D0">
            <w:pPr>
              <w:pStyle w:val="ConsPlusNormal"/>
              <w:jc w:val="center"/>
            </w:pPr>
            <w:r>
              <w:t>3</w:t>
            </w:r>
          </w:p>
        </w:tc>
        <w:tc>
          <w:tcPr>
            <w:tcW w:w="454" w:type="dxa"/>
            <w:vAlign w:val="center"/>
          </w:tcPr>
          <w:p w:rsidR="00C610D0" w:rsidRDefault="00C610D0">
            <w:pPr>
              <w:pStyle w:val="ConsPlusNormal"/>
              <w:jc w:val="center"/>
            </w:pPr>
            <w:r>
              <w:t>0</w:t>
            </w:r>
          </w:p>
        </w:tc>
        <w:tc>
          <w:tcPr>
            <w:tcW w:w="454" w:type="dxa"/>
            <w:vAlign w:val="center"/>
          </w:tcPr>
          <w:p w:rsidR="00C610D0" w:rsidRDefault="00C610D0">
            <w:pPr>
              <w:pStyle w:val="ConsPlusNormal"/>
              <w:jc w:val="center"/>
            </w:pPr>
            <w:r>
              <w:t>3</w:t>
            </w:r>
          </w:p>
        </w:tc>
        <w:tc>
          <w:tcPr>
            <w:tcW w:w="567" w:type="dxa"/>
            <w:vAlign w:val="center"/>
          </w:tcPr>
          <w:p w:rsidR="00C610D0" w:rsidRDefault="00C610D0">
            <w:pPr>
              <w:pStyle w:val="ConsPlusNormal"/>
              <w:jc w:val="center"/>
            </w:pPr>
            <w:r>
              <w:t>0</w:t>
            </w:r>
          </w:p>
        </w:tc>
        <w:tc>
          <w:tcPr>
            <w:tcW w:w="567" w:type="dxa"/>
            <w:vAlign w:val="center"/>
          </w:tcPr>
          <w:p w:rsidR="00C610D0" w:rsidRDefault="00C610D0">
            <w:pPr>
              <w:pStyle w:val="ConsPlusNormal"/>
              <w:jc w:val="center"/>
            </w:pPr>
            <w:r>
              <w:t>2</w:t>
            </w:r>
          </w:p>
        </w:tc>
        <w:tc>
          <w:tcPr>
            <w:tcW w:w="454" w:type="dxa"/>
            <w:vAlign w:val="center"/>
          </w:tcPr>
          <w:p w:rsidR="00C610D0" w:rsidRDefault="00C610D0">
            <w:pPr>
              <w:pStyle w:val="ConsPlusNormal"/>
              <w:jc w:val="center"/>
            </w:pPr>
            <w:r>
              <w:t>7</w:t>
            </w:r>
          </w:p>
        </w:tc>
        <w:tc>
          <w:tcPr>
            <w:tcW w:w="454" w:type="dxa"/>
            <w:vAlign w:val="center"/>
          </w:tcPr>
          <w:p w:rsidR="00C610D0" w:rsidRDefault="00C610D0">
            <w:pPr>
              <w:pStyle w:val="ConsPlusNormal"/>
              <w:jc w:val="center"/>
            </w:pPr>
            <w:r>
              <w:t>3</w:t>
            </w:r>
          </w:p>
        </w:tc>
        <w:tc>
          <w:tcPr>
            <w:tcW w:w="510" w:type="dxa"/>
            <w:vAlign w:val="center"/>
          </w:tcPr>
          <w:p w:rsidR="00C610D0" w:rsidRDefault="00C610D0">
            <w:pPr>
              <w:pStyle w:val="ConsPlusNormal"/>
              <w:jc w:val="center"/>
            </w:pPr>
            <w:r>
              <w:t>1</w:t>
            </w:r>
          </w:p>
        </w:tc>
        <w:tc>
          <w:tcPr>
            <w:tcW w:w="3005" w:type="dxa"/>
            <w:vAlign w:val="center"/>
          </w:tcPr>
          <w:p w:rsidR="00C610D0" w:rsidRDefault="00C610D0">
            <w:pPr>
              <w:pStyle w:val="ConsPlusNormal"/>
              <w:jc w:val="center"/>
            </w:pPr>
            <w:r>
              <w:t>Контрагенты, Виды платежей</w:t>
            </w:r>
          </w:p>
        </w:tc>
      </w:tr>
      <w:tr w:rsidR="00C610D0">
        <w:tc>
          <w:tcPr>
            <w:tcW w:w="2211" w:type="dxa"/>
          </w:tcPr>
          <w:p w:rsidR="00C610D0" w:rsidRDefault="00C610D0">
            <w:pPr>
              <w:pStyle w:val="ConsPlusNormal"/>
              <w:jc w:val="center"/>
            </w:pPr>
            <w:r>
              <w:t xml:space="preserve">Уменьшение кредиторской задолженности по страховым взносам </w:t>
            </w:r>
            <w:r>
              <w:lastRenderedPageBreak/>
              <w:t>на обязательное социальное страхование на случай временной нетрудоспособности и в связи с материнством</w:t>
            </w:r>
          </w:p>
        </w:tc>
        <w:tc>
          <w:tcPr>
            <w:tcW w:w="794" w:type="dxa"/>
            <w:vAlign w:val="center"/>
          </w:tcPr>
          <w:p w:rsidR="00C610D0" w:rsidRDefault="00C610D0">
            <w:pPr>
              <w:pStyle w:val="ConsPlusNormal"/>
              <w:jc w:val="center"/>
            </w:pPr>
            <w:r>
              <w:lastRenderedPageBreak/>
              <w:t>КРБ</w:t>
            </w:r>
          </w:p>
        </w:tc>
        <w:tc>
          <w:tcPr>
            <w:tcW w:w="510" w:type="dxa"/>
            <w:vAlign w:val="center"/>
          </w:tcPr>
          <w:p w:rsidR="00C610D0" w:rsidRDefault="00C610D0">
            <w:pPr>
              <w:pStyle w:val="ConsPlusNormal"/>
              <w:jc w:val="center"/>
            </w:pPr>
            <w:r>
              <w:t>1</w:t>
            </w:r>
          </w:p>
        </w:tc>
        <w:tc>
          <w:tcPr>
            <w:tcW w:w="510" w:type="dxa"/>
            <w:vAlign w:val="center"/>
          </w:tcPr>
          <w:p w:rsidR="00C610D0" w:rsidRDefault="00C610D0">
            <w:pPr>
              <w:pStyle w:val="ConsPlusNormal"/>
              <w:jc w:val="center"/>
            </w:pPr>
            <w:r>
              <w:t>3</w:t>
            </w:r>
          </w:p>
        </w:tc>
        <w:tc>
          <w:tcPr>
            <w:tcW w:w="454" w:type="dxa"/>
            <w:vAlign w:val="center"/>
          </w:tcPr>
          <w:p w:rsidR="00C610D0" w:rsidRDefault="00C610D0">
            <w:pPr>
              <w:pStyle w:val="ConsPlusNormal"/>
              <w:jc w:val="center"/>
            </w:pPr>
            <w:r>
              <w:t>0</w:t>
            </w:r>
          </w:p>
        </w:tc>
        <w:tc>
          <w:tcPr>
            <w:tcW w:w="454" w:type="dxa"/>
            <w:vAlign w:val="center"/>
          </w:tcPr>
          <w:p w:rsidR="00C610D0" w:rsidRDefault="00C610D0">
            <w:pPr>
              <w:pStyle w:val="ConsPlusNormal"/>
              <w:jc w:val="center"/>
            </w:pPr>
            <w:r>
              <w:t>3</w:t>
            </w:r>
          </w:p>
        </w:tc>
        <w:tc>
          <w:tcPr>
            <w:tcW w:w="567" w:type="dxa"/>
            <w:vAlign w:val="center"/>
          </w:tcPr>
          <w:p w:rsidR="00C610D0" w:rsidRDefault="00C610D0">
            <w:pPr>
              <w:pStyle w:val="ConsPlusNormal"/>
              <w:jc w:val="center"/>
            </w:pPr>
            <w:r>
              <w:t>0</w:t>
            </w:r>
          </w:p>
        </w:tc>
        <w:tc>
          <w:tcPr>
            <w:tcW w:w="567" w:type="dxa"/>
            <w:vAlign w:val="center"/>
          </w:tcPr>
          <w:p w:rsidR="00C610D0" w:rsidRDefault="00C610D0">
            <w:pPr>
              <w:pStyle w:val="ConsPlusNormal"/>
              <w:jc w:val="center"/>
            </w:pPr>
            <w:r>
              <w:t>2</w:t>
            </w:r>
          </w:p>
        </w:tc>
        <w:tc>
          <w:tcPr>
            <w:tcW w:w="454" w:type="dxa"/>
            <w:vAlign w:val="center"/>
          </w:tcPr>
          <w:p w:rsidR="00C610D0" w:rsidRDefault="00C610D0">
            <w:pPr>
              <w:pStyle w:val="ConsPlusNormal"/>
              <w:jc w:val="center"/>
            </w:pPr>
            <w:r>
              <w:t>8</w:t>
            </w:r>
          </w:p>
        </w:tc>
        <w:tc>
          <w:tcPr>
            <w:tcW w:w="454" w:type="dxa"/>
            <w:vAlign w:val="center"/>
          </w:tcPr>
          <w:p w:rsidR="00C610D0" w:rsidRDefault="00C610D0">
            <w:pPr>
              <w:pStyle w:val="ConsPlusNormal"/>
              <w:jc w:val="center"/>
            </w:pPr>
            <w:r>
              <w:t>3</w:t>
            </w:r>
          </w:p>
        </w:tc>
        <w:tc>
          <w:tcPr>
            <w:tcW w:w="510" w:type="dxa"/>
            <w:vAlign w:val="center"/>
          </w:tcPr>
          <w:p w:rsidR="00C610D0" w:rsidRDefault="00C610D0">
            <w:pPr>
              <w:pStyle w:val="ConsPlusNormal"/>
              <w:jc w:val="center"/>
            </w:pPr>
            <w:r>
              <w:t>1</w:t>
            </w:r>
          </w:p>
        </w:tc>
        <w:tc>
          <w:tcPr>
            <w:tcW w:w="3005" w:type="dxa"/>
            <w:vAlign w:val="center"/>
          </w:tcPr>
          <w:p w:rsidR="00C610D0" w:rsidRDefault="00C610D0">
            <w:pPr>
              <w:pStyle w:val="ConsPlusNormal"/>
              <w:jc w:val="center"/>
            </w:pPr>
            <w:r>
              <w:t>Контрагенты, Виды платежей</w:t>
            </w:r>
          </w:p>
        </w:tc>
      </w:tr>
      <w:tr w:rsidR="00C610D0">
        <w:tc>
          <w:tcPr>
            <w:tcW w:w="2211" w:type="dxa"/>
            <w:vAlign w:val="center"/>
          </w:tcPr>
          <w:p w:rsidR="00C610D0" w:rsidRDefault="00C610D0">
            <w:pPr>
              <w:pStyle w:val="ConsPlusNormal"/>
              <w:jc w:val="center"/>
            </w:pPr>
            <w:r>
              <w:lastRenderedPageBreak/>
              <w:t>Расчеты по налогу на прибыль организаций</w:t>
            </w:r>
          </w:p>
        </w:tc>
        <w:tc>
          <w:tcPr>
            <w:tcW w:w="794" w:type="dxa"/>
            <w:vAlign w:val="center"/>
          </w:tcPr>
          <w:p w:rsidR="00C610D0" w:rsidRDefault="00C610D0">
            <w:pPr>
              <w:pStyle w:val="ConsPlusNormal"/>
              <w:jc w:val="center"/>
            </w:pPr>
            <w:r>
              <w:t>КРБ, КДБ</w:t>
            </w:r>
          </w:p>
        </w:tc>
        <w:tc>
          <w:tcPr>
            <w:tcW w:w="510" w:type="dxa"/>
            <w:vAlign w:val="center"/>
          </w:tcPr>
          <w:p w:rsidR="00C610D0" w:rsidRDefault="00C610D0">
            <w:pPr>
              <w:pStyle w:val="ConsPlusNormal"/>
              <w:jc w:val="center"/>
            </w:pPr>
            <w:r>
              <w:t>1</w:t>
            </w:r>
          </w:p>
        </w:tc>
        <w:tc>
          <w:tcPr>
            <w:tcW w:w="510" w:type="dxa"/>
            <w:vAlign w:val="center"/>
          </w:tcPr>
          <w:p w:rsidR="00C610D0" w:rsidRDefault="00C610D0">
            <w:pPr>
              <w:pStyle w:val="ConsPlusNormal"/>
              <w:jc w:val="center"/>
            </w:pPr>
            <w:r>
              <w:t>3</w:t>
            </w:r>
          </w:p>
        </w:tc>
        <w:tc>
          <w:tcPr>
            <w:tcW w:w="454" w:type="dxa"/>
            <w:vAlign w:val="center"/>
          </w:tcPr>
          <w:p w:rsidR="00C610D0" w:rsidRDefault="00C610D0">
            <w:pPr>
              <w:pStyle w:val="ConsPlusNormal"/>
              <w:jc w:val="center"/>
            </w:pPr>
            <w:r>
              <w:t>0</w:t>
            </w:r>
          </w:p>
        </w:tc>
        <w:tc>
          <w:tcPr>
            <w:tcW w:w="454" w:type="dxa"/>
            <w:vAlign w:val="center"/>
          </w:tcPr>
          <w:p w:rsidR="00C610D0" w:rsidRDefault="00C610D0">
            <w:pPr>
              <w:pStyle w:val="ConsPlusNormal"/>
              <w:jc w:val="center"/>
            </w:pPr>
            <w:r>
              <w:t>3</w:t>
            </w:r>
          </w:p>
        </w:tc>
        <w:tc>
          <w:tcPr>
            <w:tcW w:w="567" w:type="dxa"/>
            <w:vAlign w:val="center"/>
          </w:tcPr>
          <w:p w:rsidR="00C610D0" w:rsidRDefault="00C610D0">
            <w:pPr>
              <w:pStyle w:val="ConsPlusNormal"/>
              <w:jc w:val="center"/>
            </w:pPr>
            <w:r>
              <w:t>0</w:t>
            </w:r>
          </w:p>
        </w:tc>
        <w:tc>
          <w:tcPr>
            <w:tcW w:w="567" w:type="dxa"/>
            <w:vAlign w:val="center"/>
          </w:tcPr>
          <w:p w:rsidR="00C610D0" w:rsidRDefault="00C610D0">
            <w:pPr>
              <w:pStyle w:val="ConsPlusNormal"/>
              <w:jc w:val="center"/>
            </w:pPr>
            <w:r>
              <w:t>3</w:t>
            </w:r>
          </w:p>
        </w:tc>
        <w:tc>
          <w:tcPr>
            <w:tcW w:w="454" w:type="dxa"/>
            <w:vAlign w:val="center"/>
          </w:tcPr>
          <w:p w:rsidR="00C610D0" w:rsidRDefault="00C610D0">
            <w:pPr>
              <w:pStyle w:val="ConsPlusNormal"/>
              <w:jc w:val="center"/>
            </w:pPr>
            <w:r>
              <w:t>0</w:t>
            </w:r>
          </w:p>
        </w:tc>
        <w:tc>
          <w:tcPr>
            <w:tcW w:w="454" w:type="dxa"/>
            <w:vAlign w:val="center"/>
          </w:tcPr>
          <w:p w:rsidR="00C610D0" w:rsidRDefault="00C610D0">
            <w:pPr>
              <w:pStyle w:val="ConsPlusNormal"/>
              <w:jc w:val="center"/>
            </w:pPr>
            <w:r>
              <w:t>0</w:t>
            </w:r>
          </w:p>
        </w:tc>
        <w:tc>
          <w:tcPr>
            <w:tcW w:w="510" w:type="dxa"/>
            <w:vAlign w:val="center"/>
          </w:tcPr>
          <w:p w:rsidR="00C610D0" w:rsidRDefault="00C610D0">
            <w:pPr>
              <w:pStyle w:val="ConsPlusNormal"/>
              <w:jc w:val="center"/>
            </w:pPr>
            <w:r>
              <w:t>0</w:t>
            </w:r>
          </w:p>
        </w:tc>
        <w:tc>
          <w:tcPr>
            <w:tcW w:w="3005" w:type="dxa"/>
            <w:vAlign w:val="center"/>
          </w:tcPr>
          <w:p w:rsidR="00C610D0" w:rsidRDefault="00C610D0">
            <w:pPr>
              <w:pStyle w:val="ConsPlusNormal"/>
              <w:jc w:val="center"/>
            </w:pPr>
            <w:r>
              <w:t>Контрагенты, Бюджеты, Виды платежей</w:t>
            </w:r>
          </w:p>
        </w:tc>
      </w:tr>
      <w:tr w:rsidR="00C610D0">
        <w:tc>
          <w:tcPr>
            <w:tcW w:w="2211" w:type="dxa"/>
            <w:vAlign w:val="center"/>
          </w:tcPr>
          <w:p w:rsidR="00C610D0" w:rsidRDefault="00C610D0">
            <w:pPr>
              <w:pStyle w:val="ConsPlusNormal"/>
              <w:jc w:val="center"/>
            </w:pPr>
            <w:r>
              <w:t>Увеличение кредиторской задолженности по налогу на прибыль организаций</w:t>
            </w:r>
          </w:p>
        </w:tc>
        <w:tc>
          <w:tcPr>
            <w:tcW w:w="794" w:type="dxa"/>
            <w:vAlign w:val="center"/>
          </w:tcPr>
          <w:p w:rsidR="00C610D0" w:rsidRDefault="00C610D0">
            <w:pPr>
              <w:pStyle w:val="ConsPlusNormal"/>
              <w:jc w:val="center"/>
            </w:pPr>
            <w:r>
              <w:t>КРБ, КДБ</w:t>
            </w:r>
          </w:p>
        </w:tc>
        <w:tc>
          <w:tcPr>
            <w:tcW w:w="510" w:type="dxa"/>
            <w:vAlign w:val="center"/>
          </w:tcPr>
          <w:p w:rsidR="00C610D0" w:rsidRDefault="00C610D0">
            <w:pPr>
              <w:pStyle w:val="ConsPlusNormal"/>
              <w:jc w:val="center"/>
            </w:pPr>
            <w:r>
              <w:t>1</w:t>
            </w:r>
          </w:p>
        </w:tc>
        <w:tc>
          <w:tcPr>
            <w:tcW w:w="510" w:type="dxa"/>
            <w:vAlign w:val="center"/>
          </w:tcPr>
          <w:p w:rsidR="00C610D0" w:rsidRDefault="00C610D0">
            <w:pPr>
              <w:pStyle w:val="ConsPlusNormal"/>
              <w:jc w:val="center"/>
            </w:pPr>
            <w:r>
              <w:t>3</w:t>
            </w:r>
          </w:p>
        </w:tc>
        <w:tc>
          <w:tcPr>
            <w:tcW w:w="454" w:type="dxa"/>
            <w:vAlign w:val="center"/>
          </w:tcPr>
          <w:p w:rsidR="00C610D0" w:rsidRDefault="00C610D0">
            <w:pPr>
              <w:pStyle w:val="ConsPlusNormal"/>
              <w:jc w:val="center"/>
            </w:pPr>
            <w:r>
              <w:t>0</w:t>
            </w:r>
          </w:p>
        </w:tc>
        <w:tc>
          <w:tcPr>
            <w:tcW w:w="454" w:type="dxa"/>
            <w:vAlign w:val="center"/>
          </w:tcPr>
          <w:p w:rsidR="00C610D0" w:rsidRDefault="00C610D0">
            <w:pPr>
              <w:pStyle w:val="ConsPlusNormal"/>
              <w:jc w:val="center"/>
            </w:pPr>
            <w:r>
              <w:t>3</w:t>
            </w:r>
          </w:p>
        </w:tc>
        <w:tc>
          <w:tcPr>
            <w:tcW w:w="567" w:type="dxa"/>
            <w:vAlign w:val="center"/>
          </w:tcPr>
          <w:p w:rsidR="00C610D0" w:rsidRDefault="00C610D0">
            <w:pPr>
              <w:pStyle w:val="ConsPlusNormal"/>
              <w:jc w:val="center"/>
            </w:pPr>
            <w:r>
              <w:t>0</w:t>
            </w:r>
          </w:p>
        </w:tc>
        <w:tc>
          <w:tcPr>
            <w:tcW w:w="567" w:type="dxa"/>
            <w:vAlign w:val="center"/>
          </w:tcPr>
          <w:p w:rsidR="00C610D0" w:rsidRDefault="00C610D0">
            <w:pPr>
              <w:pStyle w:val="ConsPlusNormal"/>
              <w:jc w:val="center"/>
            </w:pPr>
            <w:r>
              <w:t>3</w:t>
            </w:r>
          </w:p>
        </w:tc>
        <w:tc>
          <w:tcPr>
            <w:tcW w:w="454" w:type="dxa"/>
            <w:vAlign w:val="center"/>
          </w:tcPr>
          <w:p w:rsidR="00C610D0" w:rsidRDefault="00C610D0">
            <w:pPr>
              <w:pStyle w:val="ConsPlusNormal"/>
              <w:jc w:val="center"/>
            </w:pPr>
            <w:r>
              <w:t>7</w:t>
            </w:r>
          </w:p>
        </w:tc>
        <w:tc>
          <w:tcPr>
            <w:tcW w:w="454" w:type="dxa"/>
            <w:vAlign w:val="center"/>
          </w:tcPr>
          <w:p w:rsidR="00C610D0" w:rsidRDefault="00C610D0">
            <w:pPr>
              <w:pStyle w:val="ConsPlusNormal"/>
              <w:jc w:val="center"/>
            </w:pPr>
            <w:r>
              <w:t>3</w:t>
            </w:r>
          </w:p>
        </w:tc>
        <w:tc>
          <w:tcPr>
            <w:tcW w:w="510" w:type="dxa"/>
            <w:vAlign w:val="center"/>
          </w:tcPr>
          <w:p w:rsidR="00C610D0" w:rsidRDefault="00C610D0">
            <w:pPr>
              <w:pStyle w:val="ConsPlusNormal"/>
              <w:jc w:val="center"/>
            </w:pPr>
            <w:r>
              <w:t>1</w:t>
            </w:r>
          </w:p>
        </w:tc>
        <w:tc>
          <w:tcPr>
            <w:tcW w:w="3005" w:type="dxa"/>
            <w:vAlign w:val="center"/>
          </w:tcPr>
          <w:p w:rsidR="00C610D0" w:rsidRDefault="00C610D0">
            <w:pPr>
              <w:pStyle w:val="ConsPlusNormal"/>
              <w:jc w:val="center"/>
            </w:pPr>
            <w:r>
              <w:t>Контрагенты, Бюджеты, Виды платежей</w:t>
            </w:r>
          </w:p>
        </w:tc>
      </w:tr>
      <w:tr w:rsidR="00C610D0">
        <w:tc>
          <w:tcPr>
            <w:tcW w:w="2211" w:type="dxa"/>
          </w:tcPr>
          <w:p w:rsidR="00C610D0" w:rsidRDefault="00C610D0">
            <w:pPr>
              <w:pStyle w:val="ConsPlusNormal"/>
              <w:jc w:val="center"/>
            </w:pPr>
            <w:r>
              <w:t>Уменьшение кредиторской задолженности по налогу на прибыль организаций</w:t>
            </w:r>
          </w:p>
        </w:tc>
        <w:tc>
          <w:tcPr>
            <w:tcW w:w="794" w:type="dxa"/>
            <w:vAlign w:val="center"/>
          </w:tcPr>
          <w:p w:rsidR="00C610D0" w:rsidRDefault="00C610D0">
            <w:pPr>
              <w:pStyle w:val="ConsPlusNormal"/>
              <w:jc w:val="center"/>
            </w:pPr>
            <w:r>
              <w:t>КРБ, КДБ</w:t>
            </w:r>
          </w:p>
        </w:tc>
        <w:tc>
          <w:tcPr>
            <w:tcW w:w="510" w:type="dxa"/>
            <w:vAlign w:val="center"/>
          </w:tcPr>
          <w:p w:rsidR="00C610D0" w:rsidRDefault="00C610D0">
            <w:pPr>
              <w:pStyle w:val="ConsPlusNormal"/>
              <w:jc w:val="center"/>
            </w:pPr>
            <w:r>
              <w:t>1</w:t>
            </w:r>
          </w:p>
        </w:tc>
        <w:tc>
          <w:tcPr>
            <w:tcW w:w="510" w:type="dxa"/>
            <w:vAlign w:val="center"/>
          </w:tcPr>
          <w:p w:rsidR="00C610D0" w:rsidRDefault="00C610D0">
            <w:pPr>
              <w:pStyle w:val="ConsPlusNormal"/>
              <w:jc w:val="center"/>
            </w:pPr>
            <w:r>
              <w:t>3</w:t>
            </w:r>
          </w:p>
        </w:tc>
        <w:tc>
          <w:tcPr>
            <w:tcW w:w="454" w:type="dxa"/>
            <w:vAlign w:val="center"/>
          </w:tcPr>
          <w:p w:rsidR="00C610D0" w:rsidRDefault="00C610D0">
            <w:pPr>
              <w:pStyle w:val="ConsPlusNormal"/>
              <w:jc w:val="center"/>
            </w:pPr>
            <w:r>
              <w:t>0</w:t>
            </w:r>
          </w:p>
        </w:tc>
        <w:tc>
          <w:tcPr>
            <w:tcW w:w="454" w:type="dxa"/>
            <w:vAlign w:val="center"/>
          </w:tcPr>
          <w:p w:rsidR="00C610D0" w:rsidRDefault="00C610D0">
            <w:pPr>
              <w:pStyle w:val="ConsPlusNormal"/>
              <w:jc w:val="center"/>
            </w:pPr>
            <w:r>
              <w:t>3</w:t>
            </w:r>
          </w:p>
        </w:tc>
        <w:tc>
          <w:tcPr>
            <w:tcW w:w="567" w:type="dxa"/>
            <w:vAlign w:val="center"/>
          </w:tcPr>
          <w:p w:rsidR="00C610D0" w:rsidRDefault="00C610D0">
            <w:pPr>
              <w:pStyle w:val="ConsPlusNormal"/>
              <w:jc w:val="center"/>
            </w:pPr>
            <w:r>
              <w:t>0</w:t>
            </w:r>
          </w:p>
        </w:tc>
        <w:tc>
          <w:tcPr>
            <w:tcW w:w="567" w:type="dxa"/>
            <w:vAlign w:val="center"/>
          </w:tcPr>
          <w:p w:rsidR="00C610D0" w:rsidRDefault="00C610D0">
            <w:pPr>
              <w:pStyle w:val="ConsPlusNormal"/>
              <w:jc w:val="center"/>
            </w:pPr>
            <w:r>
              <w:t>3</w:t>
            </w:r>
          </w:p>
        </w:tc>
        <w:tc>
          <w:tcPr>
            <w:tcW w:w="454" w:type="dxa"/>
            <w:vAlign w:val="center"/>
          </w:tcPr>
          <w:p w:rsidR="00C610D0" w:rsidRDefault="00C610D0">
            <w:pPr>
              <w:pStyle w:val="ConsPlusNormal"/>
              <w:jc w:val="center"/>
            </w:pPr>
            <w:r>
              <w:t>8</w:t>
            </w:r>
          </w:p>
        </w:tc>
        <w:tc>
          <w:tcPr>
            <w:tcW w:w="454" w:type="dxa"/>
            <w:vAlign w:val="center"/>
          </w:tcPr>
          <w:p w:rsidR="00C610D0" w:rsidRDefault="00C610D0">
            <w:pPr>
              <w:pStyle w:val="ConsPlusNormal"/>
              <w:jc w:val="center"/>
            </w:pPr>
            <w:r>
              <w:t>3</w:t>
            </w:r>
          </w:p>
        </w:tc>
        <w:tc>
          <w:tcPr>
            <w:tcW w:w="510" w:type="dxa"/>
            <w:vAlign w:val="center"/>
          </w:tcPr>
          <w:p w:rsidR="00C610D0" w:rsidRDefault="00C610D0">
            <w:pPr>
              <w:pStyle w:val="ConsPlusNormal"/>
              <w:jc w:val="center"/>
            </w:pPr>
            <w:r>
              <w:t>1</w:t>
            </w:r>
          </w:p>
        </w:tc>
        <w:tc>
          <w:tcPr>
            <w:tcW w:w="3005" w:type="dxa"/>
            <w:vAlign w:val="center"/>
          </w:tcPr>
          <w:p w:rsidR="00C610D0" w:rsidRDefault="00C610D0">
            <w:pPr>
              <w:pStyle w:val="ConsPlusNormal"/>
              <w:jc w:val="center"/>
            </w:pPr>
            <w:r>
              <w:t>Контрагенты, Бюджеты, Виды платежей</w:t>
            </w:r>
          </w:p>
        </w:tc>
      </w:tr>
      <w:tr w:rsidR="00C610D0">
        <w:tc>
          <w:tcPr>
            <w:tcW w:w="2211" w:type="dxa"/>
            <w:vAlign w:val="center"/>
          </w:tcPr>
          <w:p w:rsidR="00C610D0" w:rsidRDefault="00C610D0">
            <w:pPr>
              <w:pStyle w:val="ConsPlusNormal"/>
              <w:jc w:val="center"/>
            </w:pPr>
            <w:r>
              <w:t>Расчеты по налогу на добавленную стоимость</w:t>
            </w:r>
          </w:p>
        </w:tc>
        <w:tc>
          <w:tcPr>
            <w:tcW w:w="794" w:type="dxa"/>
            <w:vAlign w:val="center"/>
          </w:tcPr>
          <w:p w:rsidR="00C610D0" w:rsidRDefault="00C610D0">
            <w:pPr>
              <w:pStyle w:val="ConsPlusNormal"/>
              <w:jc w:val="center"/>
            </w:pPr>
            <w:r>
              <w:t>КРБ, КДБ</w:t>
            </w:r>
          </w:p>
        </w:tc>
        <w:tc>
          <w:tcPr>
            <w:tcW w:w="510" w:type="dxa"/>
            <w:vAlign w:val="center"/>
          </w:tcPr>
          <w:p w:rsidR="00C610D0" w:rsidRDefault="00C610D0">
            <w:pPr>
              <w:pStyle w:val="ConsPlusNormal"/>
              <w:jc w:val="center"/>
            </w:pPr>
            <w:r>
              <w:t>1</w:t>
            </w:r>
          </w:p>
        </w:tc>
        <w:tc>
          <w:tcPr>
            <w:tcW w:w="510" w:type="dxa"/>
            <w:vAlign w:val="center"/>
          </w:tcPr>
          <w:p w:rsidR="00C610D0" w:rsidRDefault="00C610D0">
            <w:pPr>
              <w:pStyle w:val="ConsPlusNormal"/>
              <w:jc w:val="center"/>
            </w:pPr>
            <w:r>
              <w:t>3</w:t>
            </w:r>
          </w:p>
        </w:tc>
        <w:tc>
          <w:tcPr>
            <w:tcW w:w="454" w:type="dxa"/>
            <w:vAlign w:val="center"/>
          </w:tcPr>
          <w:p w:rsidR="00C610D0" w:rsidRDefault="00C610D0">
            <w:pPr>
              <w:pStyle w:val="ConsPlusNormal"/>
              <w:jc w:val="center"/>
            </w:pPr>
            <w:r>
              <w:t>0</w:t>
            </w:r>
          </w:p>
        </w:tc>
        <w:tc>
          <w:tcPr>
            <w:tcW w:w="454" w:type="dxa"/>
            <w:vAlign w:val="center"/>
          </w:tcPr>
          <w:p w:rsidR="00C610D0" w:rsidRDefault="00C610D0">
            <w:pPr>
              <w:pStyle w:val="ConsPlusNormal"/>
              <w:jc w:val="center"/>
            </w:pPr>
            <w:r>
              <w:t>3</w:t>
            </w:r>
          </w:p>
        </w:tc>
        <w:tc>
          <w:tcPr>
            <w:tcW w:w="567" w:type="dxa"/>
            <w:vAlign w:val="center"/>
          </w:tcPr>
          <w:p w:rsidR="00C610D0" w:rsidRDefault="00C610D0">
            <w:pPr>
              <w:pStyle w:val="ConsPlusNormal"/>
              <w:jc w:val="center"/>
            </w:pPr>
            <w:r>
              <w:t>0</w:t>
            </w:r>
          </w:p>
        </w:tc>
        <w:tc>
          <w:tcPr>
            <w:tcW w:w="567" w:type="dxa"/>
            <w:vAlign w:val="center"/>
          </w:tcPr>
          <w:p w:rsidR="00C610D0" w:rsidRDefault="00C610D0">
            <w:pPr>
              <w:pStyle w:val="ConsPlusNormal"/>
              <w:jc w:val="center"/>
            </w:pPr>
            <w:r>
              <w:t>4</w:t>
            </w:r>
          </w:p>
        </w:tc>
        <w:tc>
          <w:tcPr>
            <w:tcW w:w="454" w:type="dxa"/>
            <w:vAlign w:val="center"/>
          </w:tcPr>
          <w:p w:rsidR="00C610D0" w:rsidRDefault="00C610D0">
            <w:pPr>
              <w:pStyle w:val="ConsPlusNormal"/>
              <w:jc w:val="center"/>
            </w:pPr>
            <w:r>
              <w:t>0</w:t>
            </w:r>
          </w:p>
        </w:tc>
        <w:tc>
          <w:tcPr>
            <w:tcW w:w="454" w:type="dxa"/>
            <w:vAlign w:val="center"/>
          </w:tcPr>
          <w:p w:rsidR="00C610D0" w:rsidRDefault="00C610D0">
            <w:pPr>
              <w:pStyle w:val="ConsPlusNormal"/>
              <w:jc w:val="center"/>
            </w:pPr>
            <w:r>
              <w:t>0</w:t>
            </w:r>
          </w:p>
        </w:tc>
        <w:tc>
          <w:tcPr>
            <w:tcW w:w="510" w:type="dxa"/>
            <w:vAlign w:val="center"/>
          </w:tcPr>
          <w:p w:rsidR="00C610D0" w:rsidRDefault="00C610D0">
            <w:pPr>
              <w:pStyle w:val="ConsPlusNormal"/>
              <w:jc w:val="center"/>
            </w:pPr>
            <w:r>
              <w:t>0</w:t>
            </w:r>
          </w:p>
        </w:tc>
        <w:tc>
          <w:tcPr>
            <w:tcW w:w="3005" w:type="dxa"/>
            <w:vAlign w:val="center"/>
          </w:tcPr>
          <w:p w:rsidR="00C610D0" w:rsidRDefault="00C610D0">
            <w:pPr>
              <w:pStyle w:val="ConsPlusNormal"/>
              <w:jc w:val="center"/>
            </w:pPr>
            <w:r>
              <w:t>Контрагенты, Виды платежей</w:t>
            </w:r>
          </w:p>
        </w:tc>
      </w:tr>
      <w:tr w:rsidR="00C610D0">
        <w:tc>
          <w:tcPr>
            <w:tcW w:w="2211" w:type="dxa"/>
            <w:vAlign w:val="center"/>
          </w:tcPr>
          <w:p w:rsidR="00C610D0" w:rsidRDefault="00C610D0">
            <w:pPr>
              <w:pStyle w:val="ConsPlusNormal"/>
              <w:jc w:val="center"/>
            </w:pPr>
            <w:r>
              <w:t>Увеличение кредиторской задолженности по налогу на добавленную стоимость</w:t>
            </w:r>
          </w:p>
        </w:tc>
        <w:tc>
          <w:tcPr>
            <w:tcW w:w="794" w:type="dxa"/>
            <w:vAlign w:val="center"/>
          </w:tcPr>
          <w:p w:rsidR="00C610D0" w:rsidRDefault="00C610D0">
            <w:pPr>
              <w:pStyle w:val="ConsPlusNormal"/>
              <w:jc w:val="center"/>
            </w:pPr>
            <w:r>
              <w:t>КРБ, КДБ</w:t>
            </w:r>
          </w:p>
        </w:tc>
        <w:tc>
          <w:tcPr>
            <w:tcW w:w="510" w:type="dxa"/>
            <w:vAlign w:val="center"/>
          </w:tcPr>
          <w:p w:rsidR="00C610D0" w:rsidRDefault="00C610D0">
            <w:pPr>
              <w:pStyle w:val="ConsPlusNormal"/>
              <w:jc w:val="center"/>
            </w:pPr>
            <w:r>
              <w:t>1</w:t>
            </w:r>
          </w:p>
        </w:tc>
        <w:tc>
          <w:tcPr>
            <w:tcW w:w="510" w:type="dxa"/>
            <w:vAlign w:val="center"/>
          </w:tcPr>
          <w:p w:rsidR="00C610D0" w:rsidRDefault="00C610D0">
            <w:pPr>
              <w:pStyle w:val="ConsPlusNormal"/>
              <w:jc w:val="center"/>
            </w:pPr>
            <w:r>
              <w:t>3</w:t>
            </w:r>
          </w:p>
        </w:tc>
        <w:tc>
          <w:tcPr>
            <w:tcW w:w="454" w:type="dxa"/>
            <w:vAlign w:val="center"/>
          </w:tcPr>
          <w:p w:rsidR="00C610D0" w:rsidRDefault="00C610D0">
            <w:pPr>
              <w:pStyle w:val="ConsPlusNormal"/>
              <w:jc w:val="center"/>
            </w:pPr>
            <w:r>
              <w:t>0</w:t>
            </w:r>
          </w:p>
        </w:tc>
        <w:tc>
          <w:tcPr>
            <w:tcW w:w="454" w:type="dxa"/>
            <w:vAlign w:val="center"/>
          </w:tcPr>
          <w:p w:rsidR="00C610D0" w:rsidRDefault="00C610D0">
            <w:pPr>
              <w:pStyle w:val="ConsPlusNormal"/>
              <w:jc w:val="center"/>
            </w:pPr>
            <w:r>
              <w:t>3</w:t>
            </w:r>
          </w:p>
        </w:tc>
        <w:tc>
          <w:tcPr>
            <w:tcW w:w="567" w:type="dxa"/>
            <w:vAlign w:val="center"/>
          </w:tcPr>
          <w:p w:rsidR="00C610D0" w:rsidRDefault="00C610D0">
            <w:pPr>
              <w:pStyle w:val="ConsPlusNormal"/>
              <w:jc w:val="center"/>
            </w:pPr>
            <w:r>
              <w:t>0</w:t>
            </w:r>
          </w:p>
        </w:tc>
        <w:tc>
          <w:tcPr>
            <w:tcW w:w="567" w:type="dxa"/>
            <w:vAlign w:val="center"/>
          </w:tcPr>
          <w:p w:rsidR="00C610D0" w:rsidRDefault="00C610D0">
            <w:pPr>
              <w:pStyle w:val="ConsPlusNormal"/>
              <w:jc w:val="center"/>
            </w:pPr>
            <w:r>
              <w:t>4</w:t>
            </w:r>
          </w:p>
        </w:tc>
        <w:tc>
          <w:tcPr>
            <w:tcW w:w="454" w:type="dxa"/>
            <w:vAlign w:val="center"/>
          </w:tcPr>
          <w:p w:rsidR="00C610D0" w:rsidRDefault="00C610D0">
            <w:pPr>
              <w:pStyle w:val="ConsPlusNormal"/>
              <w:jc w:val="center"/>
            </w:pPr>
            <w:r>
              <w:t>7</w:t>
            </w:r>
          </w:p>
        </w:tc>
        <w:tc>
          <w:tcPr>
            <w:tcW w:w="454" w:type="dxa"/>
            <w:vAlign w:val="center"/>
          </w:tcPr>
          <w:p w:rsidR="00C610D0" w:rsidRDefault="00C610D0">
            <w:pPr>
              <w:pStyle w:val="ConsPlusNormal"/>
              <w:jc w:val="center"/>
            </w:pPr>
            <w:r>
              <w:t>3</w:t>
            </w:r>
          </w:p>
        </w:tc>
        <w:tc>
          <w:tcPr>
            <w:tcW w:w="510" w:type="dxa"/>
            <w:vAlign w:val="center"/>
          </w:tcPr>
          <w:p w:rsidR="00C610D0" w:rsidRDefault="00C610D0">
            <w:pPr>
              <w:pStyle w:val="ConsPlusNormal"/>
              <w:jc w:val="center"/>
            </w:pPr>
            <w:r>
              <w:t>1</w:t>
            </w:r>
          </w:p>
        </w:tc>
        <w:tc>
          <w:tcPr>
            <w:tcW w:w="3005" w:type="dxa"/>
            <w:vAlign w:val="center"/>
          </w:tcPr>
          <w:p w:rsidR="00C610D0" w:rsidRDefault="00C610D0">
            <w:pPr>
              <w:pStyle w:val="ConsPlusNormal"/>
              <w:jc w:val="center"/>
            </w:pPr>
            <w:r>
              <w:t>Контрагенты, Виды платежей</w:t>
            </w:r>
          </w:p>
        </w:tc>
      </w:tr>
      <w:tr w:rsidR="00C610D0">
        <w:tc>
          <w:tcPr>
            <w:tcW w:w="2211" w:type="dxa"/>
            <w:vAlign w:val="center"/>
          </w:tcPr>
          <w:p w:rsidR="00C610D0" w:rsidRDefault="00C610D0">
            <w:pPr>
              <w:pStyle w:val="ConsPlusNormal"/>
              <w:jc w:val="center"/>
            </w:pPr>
            <w:r>
              <w:t>Уменьшение кредиторской задолженности по налогу на добавленную стоимость</w:t>
            </w:r>
          </w:p>
        </w:tc>
        <w:tc>
          <w:tcPr>
            <w:tcW w:w="794" w:type="dxa"/>
            <w:vAlign w:val="center"/>
          </w:tcPr>
          <w:p w:rsidR="00C610D0" w:rsidRDefault="00C610D0">
            <w:pPr>
              <w:pStyle w:val="ConsPlusNormal"/>
              <w:jc w:val="center"/>
            </w:pPr>
            <w:r>
              <w:t>КРБ, КДБ</w:t>
            </w:r>
          </w:p>
        </w:tc>
        <w:tc>
          <w:tcPr>
            <w:tcW w:w="510" w:type="dxa"/>
            <w:vAlign w:val="center"/>
          </w:tcPr>
          <w:p w:rsidR="00C610D0" w:rsidRDefault="00C610D0">
            <w:pPr>
              <w:pStyle w:val="ConsPlusNormal"/>
              <w:jc w:val="center"/>
            </w:pPr>
            <w:r>
              <w:t>1</w:t>
            </w:r>
          </w:p>
        </w:tc>
        <w:tc>
          <w:tcPr>
            <w:tcW w:w="510" w:type="dxa"/>
            <w:vAlign w:val="center"/>
          </w:tcPr>
          <w:p w:rsidR="00C610D0" w:rsidRDefault="00C610D0">
            <w:pPr>
              <w:pStyle w:val="ConsPlusNormal"/>
              <w:jc w:val="center"/>
            </w:pPr>
            <w:r>
              <w:t>3</w:t>
            </w:r>
          </w:p>
        </w:tc>
        <w:tc>
          <w:tcPr>
            <w:tcW w:w="454" w:type="dxa"/>
            <w:vAlign w:val="center"/>
          </w:tcPr>
          <w:p w:rsidR="00C610D0" w:rsidRDefault="00C610D0">
            <w:pPr>
              <w:pStyle w:val="ConsPlusNormal"/>
              <w:jc w:val="center"/>
            </w:pPr>
            <w:r>
              <w:t>0</w:t>
            </w:r>
          </w:p>
        </w:tc>
        <w:tc>
          <w:tcPr>
            <w:tcW w:w="454" w:type="dxa"/>
            <w:vAlign w:val="center"/>
          </w:tcPr>
          <w:p w:rsidR="00C610D0" w:rsidRDefault="00C610D0">
            <w:pPr>
              <w:pStyle w:val="ConsPlusNormal"/>
              <w:jc w:val="center"/>
            </w:pPr>
            <w:r>
              <w:t>3</w:t>
            </w:r>
          </w:p>
        </w:tc>
        <w:tc>
          <w:tcPr>
            <w:tcW w:w="567" w:type="dxa"/>
            <w:vAlign w:val="center"/>
          </w:tcPr>
          <w:p w:rsidR="00C610D0" w:rsidRDefault="00C610D0">
            <w:pPr>
              <w:pStyle w:val="ConsPlusNormal"/>
              <w:jc w:val="center"/>
            </w:pPr>
            <w:r>
              <w:t>0</w:t>
            </w:r>
          </w:p>
        </w:tc>
        <w:tc>
          <w:tcPr>
            <w:tcW w:w="567" w:type="dxa"/>
            <w:vAlign w:val="center"/>
          </w:tcPr>
          <w:p w:rsidR="00C610D0" w:rsidRDefault="00C610D0">
            <w:pPr>
              <w:pStyle w:val="ConsPlusNormal"/>
              <w:jc w:val="center"/>
            </w:pPr>
            <w:r>
              <w:t>4</w:t>
            </w:r>
          </w:p>
        </w:tc>
        <w:tc>
          <w:tcPr>
            <w:tcW w:w="454" w:type="dxa"/>
            <w:vAlign w:val="center"/>
          </w:tcPr>
          <w:p w:rsidR="00C610D0" w:rsidRDefault="00C610D0">
            <w:pPr>
              <w:pStyle w:val="ConsPlusNormal"/>
              <w:jc w:val="center"/>
            </w:pPr>
            <w:r>
              <w:t>8</w:t>
            </w:r>
          </w:p>
        </w:tc>
        <w:tc>
          <w:tcPr>
            <w:tcW w:w="454" w:type="dxa"/>
            <w:vAlign w:val="center"/>
          </w:tcPr>
          <w:p w:rsidR="00C610D0" w:rsidRDefault="00C610D0">
            <w:pPr>
              <w:pStyle w:val="ConsPlusNormal"/>
              <w:jc w:val="center"/>
            </w:pPr>
            <w:r>
              <w:t>3</w:t>
            </w:r>
          </w:p>
        </w:tc>
        <w:tc>
          <w:tcPr>
            <w:tcW w:w="510" w:type="dxa"/>
            <w:vAlign w:val="center"/>
          </w:tcPr>
          <w:p w:rsidR="00C610D0" w:rsidRDefault="00C610D0">
            <w:pPr>
              <w:pStyle w:val="ConsPlusNormal"/>
              <w:jc w:val="center"/>
            </w:pPr>
            <w:r>
              <w:t>1</w:t>
            </w:r>
          </w:p>
        </w:tc>
        <w:tc>
          <w:tcPr>
            <w:tcW w:w="3005" w:type="dxa"/>
            <w:vAlign w:val="center"/>
          </w:tcPr>
          <w:p w:rsidR="00C610D0" w:rsidRDefault="00C610D0">
            <w:pPr>
              <w:pStyle w:val="ConsPlusNormal"/>
              <w:jc w:val="center"/>
            </w:pPr>
            <w:r>
              <w:t>Контрагенты, Виды платежей</w:t>
            </w:r>
          </w:p>
        </w:tc>
      </w:tr>
      <w:tr w:rsidR="00C610D0">
        <w:tc>
          <w:tcPr>
            <w:tcW w:w="2211" w:type="dxa"/>
          </w:tcPr>
          <w:p w:rsidR="00C610D0" w:rsidRDefault="00C610D0">
            <w:pPr>
              <w:pStyle w:val="ConsPlusNormal"/>
              <w:jc w:val="center"/>
            </w:pPr>
            <w:r>
              <w:lastRenderedPageBreak/>
              <w:t>Расчеты по прочим платежам в бюджет</w:t>
            </w:r>
          </w:p>
        </w:tc>
        <w:tc>
          <w:tcPr>
            <w:tcW w:w="794" w:type="dxa"/>
            <w:vAlign w:val="center"/>
          </w:tcPr>
          <w:p w:rsidR="00C610D0" w:rsidRDefault="00C610D0">
            <w:pPr>
              <w:pStyle w:val="ConsPlusNormal"/>
              <w:jc w:val="center"/>
            </w:pPr>
            <w:r>
              <w:t>КРБ, КДБ</w:t>
            </w:r>
          </w:p>
        </w:tc>
        <w:tc>
          <w:tcPr>
            <w:tcW w:w="510" w:type="dxa"/>
            <w:vAlign w:val="center"/>
          </w:tcPr>
          <w:p w:rsidR="00C610D0" w:rsidRDefault="00C610D0">
            <w:pPr>
              <w:pStyle w:val="ConsPlusNormal"/>
              <w:jc w:val="center"/>
            </w:pPr>
            <w:r>
              <w:t>1</w:t>
            </w:r>
          </w:p>
        </w:tc>
        <w:tc>
          <w:tcPr>
            <w:tcW w:w="510" w:type="dxa"/>
            <w:vAlign w:val="center"/>
          </w:tcPr>
          <w:p w:rsidR="00C610D0" w:rsidRDefault="00C610D0">
            <w:pPr>
              <w:pStyle w:val="ConsPlusNormal"/>
              <w:jc w:val="center"/>
            </w:pPr>
            <w:r>
              <w:t>3</w:t>
            </w:r>
          </w:p>
        </w:tc>
        <w:tc>
          <w:tcPr>
            <w:tcW w:w="454" w:type="dxa"/>
            <w:vAlign w:val="center"/>
          </w:tcPr>
          <w:p w:rsidR="00C610D0" w:rsidRDefault="00C610D0">
            <w:pPr>
              <w:pStyle w:val="ConsPlusNormal"/>
              <w:jc w:val="center"/>
            </w:pPr>
            <w:r>
              <w:t>0</w:t>
            </w:r>
          </w:p>
        </w:tc>
        <w:tc>
          <w:tcPr>
            <w:tcW w:w="454" w:type="dxa"/>
            <w:vAlign w:val="center"/>
          </w:tcPr>
          <w:p w:rsidR="00C610D0" w:rsidRDefault="00C610D0">
            <w:pPr>
              <w:pStyle w:val="ConsPlusNormal"/>
              <w:jc w:val="center"/>
            </w:pPr>
            <w:r>
              <w:t>3</w:t>
            </w:r>
          </w:p>
        </w:tc>
        <w:tc>
          <w:tcPr>
            <w:tcW w:w="567" w:type="dxa"/>
            <w:vAlign w:val="center"/>
          </w:tcPr>
          <w:p w:rsidR="00C610D0" w:rsidRDefault="00C610D0">
            <w:pPr>
              <w:pStyle w:val="ConsPlusNormal"/>
              <w:jc w:val="center"/>
            </w:pPr>
            <w:r>
              <w:t>0</w:t>
            </w:r>
          </w:p>
        </w:tc>
        <w:tc>
          <w:tcPr>
            <w:tcW w:w="567" w:type="dxa"/>
            <w:vAlign w:val="center"/>
          </w:tcPr>
          <w:p w:rsidR="00C610D0" w:rsidRDefault="00C610D0">
            <w:pPr>
              <w:pStyle w:val="ConsPlusNormal"/>
              <w:jc w:val="center"/>
            </w:pPr>
            <w:r>
              <w:t>5</w:t>
            </w:r>
          </w:p>
        </w:tc>
        <w:tc>
          <w:tcPr>
            <w:tcW w:w="454" w:type="dxa"/>
            <w:vAlign w:val="center"/>
          </w:tcPr>
          <w:p w:rsidR="00C610D0" w:rsidRDefault="00C610D0">
            <w:pPr>
              <w:pStyle w:val="ConsPlusNormal"/>
              <w:jc w:val="center"/>
            </w:pPr>
            <w:r>
              <w:t>0</w:t>
            </w:r>
          </w:p>
        </w:tc>
        <w:tc>
          <w:tcPr>
            <w:tcW w:w="454" w:type="dxa"/>
            <w:vAlign w:val="center"/>
          </w:tcPr>
          <w:p w:rsidR="00C610D0" w:rsidRDefault="00C610D0">
            <w:pPr>
              <w:pStyle w:val="ConsPlusNormal"/>
              <w:jc w:val="center"/>
            </w:pPr>
            <w:r>
              <w:t>0</w:t>
            </w:r>
          </w:p>
        </w:tc>
        <w:tc>
          <w:tcPr>
            <w:tcW w:w="510" w:type="dxa"/>
            <w:vAlign w:val="center"/>
          </w:tcPr>
          <w:p w:rsidR="00C610D0" w:rsidRDefault="00C610D0">
            <w:pPr>
              <w:pStyle w:val="ConsPlusNormal"/>
              <w:jc w:val="center"/>
            </w:pPr>
            <w:r>
              <w:t>0</w:t>
            </w:r>
          </w:p>
        </w:tc>
        <w:tc>
          <w:tcPr>
            <w:tcW w:w="3005" w:type="dxa"/>
            <w:vAlign w:val="center"/>
          </w:tcPr>
          <w:p w:rsidR="00C610D0" w:rsidRDefault="00C610D0">
            <w:pPr>
              <w:pStyle w:val="ConsPlusNormal"/>
              <w:jc w:val="center"/>
            </w:pPr>
            <w:r>
              <w:t>Контрагенты, Виды платежей</w:t>
            </w:r>
          </w:p>
        </w:tc>
      </w:tr>
      <w:tr w:rsidR="00C610D0">
        <w:tc>
          <w:tcPr>
            <w:tcW w:w="2211" w:type="dxa"/>
            <w:vAlign w:val="center"/>
          </w:tcPr>
          <w:p w:rsidR="00C610D0" w:rsidRDefault="00C610D0">
            <w:pPr>
              <w:pStyle w:val="ConsPlusNormal"/>
              <w:jc w:val="center"/>
            </w:pPr>
            <w:r>
              <w:t>Увеличение кредиторской задолженности по прочим платежам в бюджет</w:t>
            </w:r>
          </w:p>
        </w:tc>
        <w:tc>
          <w:tcPr>
            <w:tcW w:w="794" w:type="dxa"/>
            <w:vAlign w:val="center"/>
          </w:tcPr>
          <w:p w:rsidR="00C610D0" w:rsidRDefault="00C610D0">
            <w:pPr>
              <w:pStyle w:val="ConsPlusNormal"/>
              <w:jc w:val="center"/>
            </w:pPr>
            <w:r>
              <w:t>КРБ, КДБ</w:t>
            </w:r>
          </w:p>
        </w:tc>
        <w:tc>
          <w:tcPr>
            <w:tcW w:w="510" w:type="dxa"/>
            <w:vAlign w:val="center"/>
          </w:tcPr>
          <w:p w:rsidR="00C610D0" w:rsidRDefault="00C610D0">
            <w:pPr>
              <w:pStyle w:val="ConsPlusNormal"/>
              <w:jc w:val="center"/>
            </w:pPr>
            <w:r>
              <w:t>1</w:t>
            </w:r>
          </w:p>
        </w:tc>
        <w:tc>
          <w:tcPr>
            <w:tcW w:w="510" w:type="dxa"/>
            <w:vAlign w:val="center"/>
          </w:tcPr>
          <w:p w:rsidR="00C610D0" w:rsidRDefault="00C610D0">
            <w:pPr>
              <w:pStyle w:val="ConsPlusNormal"/>
              <w:jc w:val="center"/>
            </w:pPr>
            <w:r>
              <w:t>3</w:t>
            </w:r>
          </w:p>
        </w:tc>
        <w:tc>
          <w:tcPr>
            <w:tcW w:w="454" w:type="dxa"/>
            <w:vAlign w:val="center"/>
          </w:tcPr>
          <w:p w:rsidR="00C610D0" w:rsidRDefault="00C610D0">
            <w:pPr>
              <w:pStyle w:val="ConsPlusNormal"/>
              <w:jc w:val="center"/>
            </w:pPr>
            <w:r>
              <w:t>0</w:t>
            </w:r>
          </w:p>
        </w:tc>
        <w:tc>
          <w:tcPr>
            <w:tcW w:w="454" w:type="dxa"/>
            <w:vAlign w:val="center"/>
          </w:tcPr>
          <w:p w:rsidR="00C610D0" w:rsidRDefault="00C610D0">
            <w:pPr>
              <w:pStyle w:val="ConsPlusNormal"/>
              <w:jc w:val="center"/>
            </w:pPr>
            <w:r>
              <w:t>3</w:t>
            </w:r>
          </w:p>
        </w:tc>
        <w:tc>
          <w:tcPr>
            <w:tcW w:w="567" w:type="dxa"/>
            <w:vAlign w:val="center"/>
          </w:tcPr>
          <w:p w:rsidR="00C610D0" w:rsidRDefault="00C610D0">
            <w:pPr>
              <w:pStyle w:val="ConsPlusNormal"/>
              <w:jc w:val="center"/>
            </w:pPr>
            <w:r>
              <w:t>0</w:t>
            </w:r>
          </w:p>
        </w:tc>
        <w:tc>
          <w:tcPr>
            <w:tcW w:w="567" w:type="dxa"/>
            <w:vAlign w:val="center"/>
          </w:tcPr>
          <w:p w:rsidR="00C610D0" w:rsidRDefault="00C610D0">
            <w:pPr>
              <w:pStyle w:val="ConsPlusNormal"/>
              <w:jc w:val="center"/>
            </w:pPr>
            <w:r>
              <w:t>5</w:t>
            </w:r>
          </w:p>
        </w:tc>
        <w:tc>
          <w:tcPr>
            <w:tcW w:w="454" w:type="dxa"/>
            <w:vAlign w:val="center"/>
          </w:tcPr>
          <w:p w:rsidR="00C610D0" w:rsidRDefault="00C610D0">
            <w:pPr>
              <w:pStyle w:val="ConsPlusNormal"/>
              <w:jc w:val="center"/>
            </w:pPr>
            <w:r>
              <w:t>7</w:t>
            </w:r>
          </w:p>
        </w:tc>
        <w:tc>
          <w:tcPr>
            <w:tcW w:w="454" w:type="dxa"/>
            <w:vAlign w:val="center"/>
          </w:tcPr>
          <w:p w:rsidR="00C610D0" w:rsidRDefault="00C610D0">
            <w:pPr>
              <w:pStyle w:val="ConsPlusNormal"/>
              <w:jc w:val="center"/>
            </w:pPr>
            <w:r>
              <w:t>3</w:t>
            </w:r>
          </w:p>
        </w:tc>
        <w:tc>
          <w:tcPr>
            <w:tcW w:w="510" w:type="dxa"/>
            <w:vAlign w:val="center"/>
          </w:tcPr>
          <w:p w:rsidR="00C610D0" w:rsidRDefault="00C610D0">
            <w:pPr>
              <w:pStyle w:val="ConsPlusNormal"/>
              <w:jc w:val="center"/>
            </w:pPr>
            <w:r>
              <w:t>1</w:t>
            </w:r>
          </w:p>
        </w:tc>
        <w:tc>
          <w:tcPr>
            <w:tcW w:w="3005" w:type="dxa"/>
            <w:vAlign w:val="center"/>
          </w:tcPr>
          <w:p w:rsidR="00C610D0" w:rsidRDefault="00C610D0">
            <w:pPr>
              <w:pStyle w:val="ConsPlusNormal"/>
              <w:jc w:val="center"/>
            </w:pPr>
            <w:r>
              <w:t>Контрагенты, Виды платежей</w:t>
            </w:r>
          </w:p>
        </w:tc>
      </w:tr>
      <w:tr w:rsidR="00C610D0">
        <w:tc>
          <w:tcPr>
            <w:tcW w:w="2211" w:type="dxa"/>
            <w:vAlign w:val="center"/>
          </w:tcPr>
          <w:p w:rsidR="00C610D0" w:rsidRDefault="00C610D0">
            <w:pPr>
              <w:pStyle w:val="ConsPlusNormal"/>
              <w:jc w:val="center"/>
            </w:pPr>
            <w:r>
              <w:t>Уменьшение кредиторской задолженности по прочим платежам в бюджет</w:t>
            </w:r>
          </w:p>
        </w:tc>
        <w:tc>
          <w:tcPr>
            <w:tcW w:w="794" w:type="dxa"/>
            <w:vAlign w:val="center"/>
          </w:tcPr>
          <w:p w:rsidR="00C610D0" w:rsidRDefault="00C610D0">
            <w:pPr>
              <w:pStyle w:val="ConsPlusNormal"/>
              <w:jc w:val="center"/>
            </w:pPr>
            <w:r>
              <w:t>КРБ, КДБ</w:t>
            </w:r>
          </w:p>
        </w:tc>
        <w:tc>
          <w:tcPr>
            <w:tcW w:w="510" w:type="dxa"/>
            <w:vAlign w:val="center"/>
          </w:tcPr>
          <w:p w:rsidR="00C610D0" w:rsidRDefault="00C610D0">
            <w:pPr>
              <w:pStyle w:val="ConsPlusNormal"/>
              <w:jc w:val="center"/>
            </w:pPr>
            <w:r>
              <w:t>1</w:t>
            </w:r>
          </w:p>
        </w:tc>
        <w:tc>
          <w:tcPr>
            <w:tcW w:w="510" w:type="dxa"/>
            <w:vAlign w:val="center"/>
          </w:tcPr>
          <w:p w:rsidR="00C610D0" w:rsidRDefault="00C610D0">
            <w:pPr>
              <w:pStyle w:val="ConsPlusNormal"/>
              <w:jc w:val="center"/>
            </w:pPr>
            <w:r>
              <w:t>3</w:t>
            </w:r>
          </w:p>
        </w:tc>
        <w:tc>
          <w:tcPr>
            <w:tcW w:w="454" w:type="dxa"/>
            <w:vAlign w:val="center"/>
          </w:tcPr>
          <w:p w:rsidR="00C610D0" w:rsidRDefault="00C610D0">
            <w:pPr>
              <w:pStyle w:val="ConsPlusNormal"/>
              <w:jc w:val="center"/>
            </w:pPr>
            <w:r>
              <w:t>0</w:t>
            </w:r>
          </w:p>
        </w:tc>
        <w:tc>
          <w:tcPr>
            <w:tcW w:w="454" w:type="dxa"/>
            <w:vAlign w:val="center"/>
          </w:tcPr>
          <w:p w:rsidR="00C610D0" w:rsidRDefault="00C610D0">
            <w:pPr>
              <w:pStyle w:val="ConsPlusNormal"/>
              <w:jc w:val="center"/>
            </w:pPr>
            <w:r>
              <w:t>3</w:t>
            </w:r>
          </w:p>
        </w:tc>
        <w:tc>
          <w:tcPr>
            <w:tcW w:w="567" w:type="dxa"/>
            <w:vAlign w:val="center"/>
          </w:tcPr>
          <w:p w:rsidR="00C610D0" w:rsidRDefault="00C610D0">
            <w:pPr>
              <w:pStyle w:val="ConsPlusNormal"/>
              <w:jc w:val="center"/>
            </w:pPr>
            <w:r>
              <w:t>0</w:t>
            </w:r>
          </w:p>
        </w:tc>
        <w:tc>
          <w:tcPr>
            <w:tcW w:w="567" w:type="dxa"/>
            <w:vAlign w:val="center"/>
          </w:tcPr>
          <w:p w:rsidR="00C610D0" w:rsidRDefault="00C610D0">
            <w:pPr>
              <w:pStyle w:val="ConsPlusNormal"/>
              <w:jc w:val="center"/>
            </w:pPr>
            <w:r>
              <w:t>5</w:t>
            </w:r>
          </w:p>
        </w:tc>
        <w:tc>
          <w:tcPr>
            <w:tcW w:w="454" w:type="dxa"/>
            <w:vAlign w:val="center"/>
          </w:tcPr>
          <w:p w:rsidR="00C610D0" w:rsidRDefault="00C610D0">
            <w:pPr>
              <w:pStyle w:val="ConsPlusNormal"/>
              <w:jc w:val="center"/>
            </w:pPr>
            <w:r>
              <w:t>8</w:t>
            </w:r>
          </w:p>
        </w:tc>
        <w:tc>
          <w:tcPr>
            <w:tcW w:w="454" w:type="dxa"/>
            <w:vAlign w:val="center"/>
          </w:tcPr>
          <w:p w:rsidR="00C610D0" w:rsidRDefault="00C610D0">
            <w:pPr>
              <w:pStyle w:val="ConsPlusNormal"/>
              <w:jc w:val="center"/>
            </w:pPr>
            <w:r>
              <w:t>3</w:t>
            </w:r>
          </w:p>
        </w:tc>
        <w:tc>
          <w:tcPr>
            <w:tcW w:w="510" w:type="dxa"/>
            <w:vAlign w:val="center"/>
          </w:tcPr>
          <w:p w:rsidR="00C610D0" w:rsidRDefault="00C610D0">
            <w:pPr>
              <w:pStyle w:val="ConsPlusNormal"/>
              <w:jc w:val="center"/>
            </w:pPr>
            <w:r>
              <w:t>1</w:t>
            </w:r>
          </w:p>
        </w:tc>
        <w:tc>
          <w:tcPr>
            <w:tcW w:w="3005" w:type="dxa"/>
            <w:vAlign w:val="center"/>
          </w:tcPr>
          <w:p w:rsidR="00C610D0" w:rsidRDefault="00C610D0">
            <w:pPr>
              <w:pStyle w:val="ConsPlusNormal"/>
              <w:jc w:val="center"/>
            </w:pPr>
            <w:r>
              <w:t>Контрагенты, Виды платежей</w:t>
            </w:r>
          </w:p>
        </w:tc>
      </w:tr>
      <w:tr w:rsidR="00C610D0">
        <w:tc>
          <w:tcPr>
            <w:tcW w:w="2211" w:type="dxa"/>
          </w:tcPr>
          <w:p w:rsidR="00C610D0" w:rsidRDefault="00C610D0">
            <w:pPr>
              <w:pStyle w:val="ConsPlusNormal"/>
              <w:jc w:val="center"/>
            </w:pPr>
            <w:r>
              <w:t>Расчеты по страховым взносам на обязательное социальное страхование от несчастных случаев на производстве и профессиональных заболеваний</w:t>
            </w:r>
          </w:p>
        </w:tc>
        <w:tc>
          <w:tcPr>
            <w:tcW w:w="794" w:type="dxa"/>
            <w:vAlign w:val="center"/>
          </w:tcPr>
          <w:p w:rsidR="00C610D0" w:rsidRDefault="00C610D0">
            <w:pPr>
              <w:pStyle w:val="ConsPlusNormal"/>
              <w:jc w:val="center"/>
            </w:pPr>
            <w:r>
              <w:t>КРБ</w:t>
            </w:r>
          </w:p>
        </w:tc>
        <w:tc>
          <w:tcPr>
            <w:tcW w:w="510" w:type="dxa"/>
            <w:vAlign w:val="center"/>
          </w:tcPr>
          <w:p w:rsidR="00C610D0" w:rsidRDefault="00C610D0">
            <w:pPr>
              <w:pStyle w:val="ConsPlusNormal"/>
              <w:jc w:val="center"/>
            </w:pPr>
            <w:r>
              <w:t>1</w:t>
            </w:r>
          </w:p>
        </w:tc>
        <w:tc>
          <w:tcPr>
            <w:tcW w:w="510" w:type="dxa"/>
            <w:vAlign w:val="center"/>
          </w:tcPr>
          <w:p w:rsidR="00C610D0" w:rsidRDefault="00C610D0">
            <w:pPr>
              <w:pStyle w:val="ConsPlusNormal"/>
              <w:jc w:val="center"/>
            </w:pPr>
            <w:r>
              <w:t>3</w:t>
            </w:r>
          </w:p>
        </w:tc>
        <w:tc>
          <w:tcPr>
            <w:tcW w:w="454" w:type="dxa"/>
            <w:vAlign w:val="center"/>
          </w:tcPr>
          <w:p w:rsidR="00C610D0" w:rsidRDefault="00C610D0">
            <w:pPr>
              <w:pStyle w:val="ConsPlusNormal"/>
              <w:jc w:val="center"/>
            </w:pPr>
            <w:r>
              <w:t>0</w:t>
            </w:r>
          </w:p>
        </w:tc>
        <w:tc>
          <w:tcPr>
            <w:tcW w:w="454" w:type="dxa"/>
            <w:vAlign w:val="center"/>
          </w:tcPr>
          <w:p w:rsidR="00C610D0" w:rsidRDefault="00C610D0">
            <w:pPr>
              <w:pStyle w:val="ConsPlusNormal"/>
              <w:jc w:val="center"/>
            </w:pPr>
            <w:r>
              <w:t>3</w:t>
            </w:r>
          </w:p>
        </w:tc>
        <w:tc>
          <w:tcPr>
            <w:tcW w:w="567" w:type="dxa"/>
            <w:vAlign w:val="center"/>
          </w:tcPr>
          <w:p w:rsidR="00C610D0" w:rsidRDefault="00C610D0">
            <w:pPr>
              <w:pStyle w:val="ConsPlusNormal"/>
              <w:jc w:val="center"/>
            </w:pPr>
            <w:r>
              <w:t>0</w:t>
            </w:r>
          </w:p>
        </w:tc>
        <w:tc>
          <w:tcPr>
            <w:tcW w:w="567" w:type="dxa"/>
            <w:vAlign w:val="center"/>
          </w:tcPr>
          <w:p w:rsidR="00C610D0" w:rsidRDefault="00C610D0">
            <w:pPr>
              <w:pStyle w:val="ConsPlusNormal"/>
              <w:jc w:val="center"/>
            </w:pPr>
            <w:r>
              <w:t>6</w:t>
            </w:r>
          </w:p>
        </w:tc>
        <w:tc>
          <w:tcPr>
            <w:tcW w:w="454" w:type="dxa"/>
            <w:vAlign w:val="center"/>
          </w:tcPr>
          <w:p w:rsidR="00C610D0" w:rsidRDefault="00C610D0">
            <w:pPr>
              <w:pStyle w:val="ConsPlusNormal"/>
              <w:jc w:val="center"/>
            </w:pPr>
            <w:r>
              <w:t>0</w:t>
            </w:r>
          </w:p>
        </w:tc>
        <w:tc>
          <w:tcPr>
            <w:tcW w:w="454" w:type="dxa"/>
            <w:vAlign w:val="center"/>
          </w:tcPr>
          <w:p w:rsidR="00C610D0" w:rsidRDefault="00C610D0">
            <w:pPr>
              <w:pStyle w:val="ConsPlusNormal"/>
              <w:jc w:val="center"/>
            </w:pPr>
            <w:r>
              <w:t>0</w:t>
            </w:r>
          </w:p>
        </w:tc>
        <w:tc>
          <w:tcPr>
            <w:tcW w:w="510" w:type="dxa"/>
            <w:vAlign w:val="center"/>
          </w:tcPr>
          <w:p w:rsidR="00C610D0" w:rsidRDefault="00C610D0">
            <w:pPr>
              <w:pStyle w:val="ConsPlusNormal"/>
              <w:jc w:val="center"/>
            </w:pPr>
            <w:r>
              <w:t>0</w:t>
            </w:r>
          </w:p>
        </w:tc>
        <w:tc>
          <w:tcPr>
            <w:tcW w:w="3005" w:type="dxa"/>
            <w:vAlign w:val="center"/>
          </w:tcPr>
          <w:p w:rsidR="00C610D0" w:rsidRDefault="00C610D0">
            <w:pPr>
              <w:pStyle w:val="ConsPlusNormal"/>
              <w:jc w:val="center"/>
            </w:pPr>
            <w:r>
              <w:t>Контрагенты, Виды платежей</w:t>
            </w:r>
          </w:p>
        </w:tc>
      </w:tr>
      <w:tr w:rsidR="00C610D0">
        <w:tc>
          <w:tcPr>
            <w:tcW w:w="2211" w:type="dxa"/>
            <w:vAlign w:val="center"/>
          </w:tcPr>
          <w:p w:rsidR="00C610D0" w:rsidRDefault="00C610D0">
            <w:pPr>
              <w:pStyle w:val="ConsPlusNormal"/>
              <w:jc w:val="center"/>
            </w:pPr>
            <w:r>
              <w:t>Увеличение кредиторской задолженности по страховым взносам на обязательное социальное страхование от несчастных случаев на производстве и профессиональных заболеваний</w:t>
            </w:r>
          </w:p>
        </w:tc>
        <w:tc>
          <w:tcPr>
            <w:tcW w:w="794" w:type="dxa"/>
            <w:vAlign w:val="center"/>
          </w:tcPr>
          <w:p w:rsidR="00C610D0" w:rsidRDefault="00C610D0">
            <w:pPr>
              <w:pStyle w:val="ConsPlusNormal"/>
              <w:jc w:val="center"/>
            </w:pPr>
            <w:r>
              <w:t>КРБ</w:t>
            </w:r>
          </w:p>
        </w:tc>
        <w:tc>
          <w:tcPr>
            <w:tcW w:w="510" w:type="dxa"/>
            <w:vAlign w:val="center"/>
          </w:tcPr>
          <w:p w:rsidR="00C610D0" w:rsidRDefault="00C610D0">
            <w:pPr>
              <w:pStyle w:val="ConsPlusNormal"/>
              <w:jc w:val="center"/>
            </w:pPr>
            <w:r>
              <w:t>1</w:t>
            </w:r>
          </w:p>
        </w:tc>
        <w:tc>
          <w:tcPr>
            <w:tcW w:w="510" w:type="dxa"/>
            <w:vAlign w:val="center"/>
          </w:tcPr>
          <w:p w:rsidR="00C610D0" w:rsidRDefault="00C610D0">
            <w:pPr>
              <w:pStyle w:val="ConsPlusNormal"/>
              <w:jc w:val="center"/>
            </w:pPr>
            <w:r>
              <w:t>3</w:t>
            </w:r>
          </w:p>
        </w:tc>
        <w:tc>
          <w:tcPr>
            <w:tcW w:w="454" w:type="dxa"/>
            <w:vAlign w:val="center"/>
          </w:tcPr>
          <w:p w:rsidR="00C610D0" w:rsidRDefault="00C610D0">
            <w:pPr>
              <w:pStyle w:val="ConsPlusNormal"/>
              <w:jc w:val="center"/>
            </w:pPr>
            <w:r>
              <w:t>0</w:t>
            </w:r>
          </w:p>
        </w:tc>
        <w:tc>
          <w:tcPr>
            <w:tcW w:w="454" w:type="dxa"/>
            <w:vAlign w:val="center"/>
          </w:tcPr>
          <w:p w:rsidR="00C610D0" w:rsidRDefault="00C610D0">
            <w:pPr>
              <w:pStyle w:val="ConsPlusNormal"/>
              <w:jc w:val="center"/>
            </w:pPr>
            <w:r>
              <w:t>3</w:t>
            </w:r>
          </w:p>
        </w:tc>
        <w:tc>
          <w:tcPr>
            <w:tcW w:w="567" w:type="dxa"/>
            <w:vAlign w:val="center"/>
          </w:tcPr>
          <w:p w:rsidR="00C610D0" w:rsidRDefault="00C610D0">
            <w:pPr>
              <w:pStyle w:val="ConsPlusNormal"/>
              <w:jc w:val="center"/>
            </w:pPr>
            <w:r>
              <w:t>0</w:t>
            </w:r>
          </w:p>
        </w:tc>
        <w:tc>
          <w:tcPr>
            <w:tcW w:w="567" w:type="dxa"/>
            <w:vAlign w:val="center"/>
          </w:tcPr>
          <w:p w:rsidR="00C610D0" w:rsidRDefault="00C610D0">
            <w:pPr>
              <w:pStyle w:val="ConsPlusNormal"/>
              <w:jc w:val="center"/>
            </w:pPr>
            <w:r>
              <w:t>6</w:t>
            </w:r>
          </w:p>
        </w:tc>
        <w:tc>
          <w:tcPr>
            <w:tcW w:w="454" w:type="dxa"/>
            <w:vAlign w:val="center"/>
          </w:tcPr>
          <w:p w:rsidR="00C610D0" w:rsidRDefault="00C610D0">
            <w:pPr>
              <w:pStyle w:val="ConsPlusNormal"/>
              <w:jc w:val="center"/>
            </w:pPr>
            <w:r>
              <w:t>7</w:t>
            </w:r>
          </w:p>
        </w:tc>
        <w:tc>
          <w:tcPr>
            <w:tcW w:w="454" w:type="dxa"/>
            <w:vAlign w:val="center"/>
          </w:tcPr>
          <w:p w:rsidR="00C610D0" w:rsidRDefault="00C610D0">
            <w:pPr>
              <w:pStyle w:val="ConsPlusNormal"/>
              <w:jc w:val="center"/>
            </w:pPr>
            <w:r>
              <w:t>3</w:t>
            </w:r>
          </w:p>
        </w:tc>
        <w:tc>
          <w:tcPr>
            <w:tcW w:w="510" w:type="dxa"/>
            <w:vAlign w:val="center"/>
          </w:tcPr>
          <w:p w:rsidR="00C610D0" w:rsidRDefault="00C610D0">
            <w:pPr>
              <w:pStyle w:val="ConsPlusNormal"/>
              <w:jc w:val="center"/>
            </w:pPr>
            <w:r>
              <w:t>1</w:t>
            </w:r>
          </w:p>
        </w:tc>
        <w:tc>
          <w:tcPr>
            <w:tcW w:w="3005" w:type="dxa"/>
            <w:vAlign w:val="center"/>
          </w:tcPr>
          <w:p w:rsidR="00C610D0" w:rsidRDefault="00C610D0">
            <w:pPr>
              <w:pStyle w:val="ConsPlusNormal"/>
              <w:jc w:val="center"/>
            </w:pPr>
            <w:r>
              <w:t>Контрагенты, Виды платежей</w:t>
            </w:r>
          </w:p>
        </w:tc>
      </w:tr>
      <w:tr w:rsidR="00C610D0">
        <w:tc>
          <w:tcPr>
            <w:tcW w:w="2211" w:type="dxa"/>
          </w:tcPr>
          <w:p w:rsidR="00C610D0" w:rsidRDefault="00C610D0">
            <w:pPr>
              <w:pStyle w:val="ConsPlusNormal"/>
              <w:jc w:val="center"/>
            </w:pPr>
            <w:r>
              <w:t xml:space="preserve">Уменьшение кредиторской задолженности по </w:t>
            </w:r>
            <w:r>
              <w:lastRenderedPageBreak/>
              <w:t>страховым взносам на обязательное социальное страхование от несчастных случаев на производстве и профессиональных заболеваний</w:t>
            </w:r>
          </w:p>
        </w:tc>
        <w:tc>
          <w:tcPr>
            <w:tcW w:w="794" w:type="dxa"/>
            <w:vAlign w:val="center"/>
          </w:tcPr>
          <w:p w:rsidR="00C610D0" w:rsidRDefault="00C610D0">
            <w:pPr>
              <w:pStyle w:val="ConsPlusNormal"/>
              <w:jc w:val="center"/>
            </w:pPr>
            <w:r>
              <w:lastRenderedPageBreak/>
              <w:t>КРБ</w:t>
            </w:r>
          </w:p>
        </w:tc>
        <w:tc>
          <w:tcPr>
            <w:tcW w:w="510" w:type="dxa"/>
            <w:vAlign w:val="center"/>
          </w:tcPr>
          <w:p w:rsidR="00C610D0" w:rsidRDefault="00C610D0">
            <w:pPr>
              <w:pStyle w:val="ConsPlusNormal"/>
              <w:jc w:val="center"/>
            </w:pPr>
            <w:r>
              <w:t>1</w:t>
            </w:r>
          </w:p>
        </w:tc>
        <w:tc>
          <w:tcPr>
            <w:tcW w:w="510" w:type="dxa"/>
            <w:vAlign w:val="center"/>
          </w:tcPr>
          <w:p w:rsidR="00C610D0" w:rsidRDefault="00C610D0">
            <w:pPr>
              <w:pStyle w:val="ConsPlusNormal"/>
              <w:jc w:val="center"/>
            </w:pPr>
            <w:r>
              <w:t>3</w:t>
            </w:r>
          </w:p>
        </w:tc>
        <w:tc>
          <w:tcPr>
            <w:tcW w:w="454" w:type="dxa"/>
            <w:vAlign w:val="center"/>
          </w:tcPr>
          <w:p w:rsidR="00C610D0" w:rsidRDefault="00C610D0">
            <w:pPr>
              <w:pStyle w:val="ConsPlusNormal"/>
              <w:jc w:val="center"/>
            </w:pPr>
            <w:r>
              <w:t>0</w:t>
            </w:r>
          </w:p>
        </w:tc>
        <w:tc>
          <w:tcPr>
            <w:tcW w:w="454" w:type="dxa"/>
            <w:vAlign w:val="center"/>
          </w:tcPr>
          <w:p w:rsidR="00C610D0" w:rsidRDefault="00C610D0">
            <w:pPr>
              <w:pStyle w:val="ConsPlusNormal"/>
              <w:jc w:val="center"/>
            </w:pPr>
            <w:r>
              <w:t>3</w:t>
            </w:r>
          </w:p>
        </w:tc>
        <w:tc>
          <w:tcPr>
            <w:tcW w:w="567" w:type="dxa"/>
            <w:vAlign w:val="center"/>
          </w:tcPr>
          <w:p w:rsidR="00C610D0" w:rsidRDefault="00C610D0">
            <w:pPr>
              <w:pStyle w:val="ConsPlusNormal"/>
              <w:jc w:val="center"/>
            </w:pPr>
            <w:r>
              <w:t>0</w:t>
            </w:r>
          </w:p>
        </w:tc>
        <w:tc>
          <w:tcPr>
            <w:tcW w:w="567" w:type="dxa"/>
            <w:vAlign w:val="center"/>
          </w:tcPr>
          <w:p w:rsidR="00C610D0" w:rsidRDefault="00C610D0">
            <w:pPr>
              <w:pStyle w:val="ConsPlusNormal"/>
              <w:jc w:val="center"/>
            </w:pPr>
            <w:r>
              <w:t>6</w:t>
            </w:r>
          </w:p>
        </w:tc>
        <w:tc>
          <w:tcPr>
            <w:tcW w:w="454" w:type="dxa"/>
            <w:vAlign w:val="center"/>
          </w:tcPr>
          <w:p w:rsidR="00C610D0" w:rsidRDefault="00C610D0">
            <w:pPr>
              <w:pStyle w:val="ConsPlusNormal"/>
              <w:jc w:val="center"/>
            </w:pPr>
            <w:r>
              <w:t>8</w:t>
            </w:r>
          </w:p>
        </w:tc>
        <w:tc>
          <w:tcPr>
            <w:tcW w:w="454" w:type="dxa"/>
            <w:vAlign w:val="center"/>
          </w:tcPr>
          <w:p w:rsidR="00C610D0" w:rsidRDefault="00C610D0">
            <w:pPr>
              <w:pStyle w:val="ConsPlusNormal"/>
              <w:jc w:val="center"/>
            </w:pPr>
            <w:r>
              <w:t>3</w:t>
            </w:r>
          </w:p>
        </w:tc>
        <w:tc>
          <w:tcPr>
            <w:tcW w:w="510" w:type="dxa"/>
            <w:vAlign w:val="center"/>
          </w:tcPr>
          <w:p w:rsidR="00C610D0" w:rsidRDefault="00C610D0">
            <w:pPr>
              <w:pStyle w:val="ConsPlusNormal"/>
              <w:jc w:val="center"/>
            </w:pPr>
            <w:r>
              <w:t>1</w:t>
            </w:r>
          </w:p>
        </w:tc>
        <w:tc>
          <w:tcPr>
            <w:tcW w:w="3005" w:type="dxa"/>
            <w:vAlign w:val="center"/>
          </w:tcPr>
          <w:p w:rsidR="00C610D0" w:rsidRDefault="00C610D0">
            <w:pPr>
              <w:pStyle w:val="ConsPlusNormal"/>
              <w:jc w:val="center"/>
            </w:pPr>
            <w:r>
              <w:t>Контрагенты, Виды платежей</w:t>
            </w:r>
          </w:p>
        </w:tc>
      </w:tr>
      <w:tr w:rsidR="00C610D0">
        <w:tc>
          <w:tcPr>
            <w:tcW w:w="2211" w:type="dxa"/>
            <w:vAlign w:val="center"/>
          </w:tcPr>
          <w:p w:rsidR="00C610D0" w:rsidRDefault="00C610D0">
            <w:pPr>
              <w:pStyle w:val="ConsPlusNormal"/>
              <w:jc w:val="center"/>
            </w:pPr>
            <w:r>
              <w:lastRenderedPageBreak/>
              <w:t>Расчеты по страховым взносам на обязательное медицинское страхование в Федеральный ФОМС</w:t>
            </w:r>
          </w:p>
        </w:tc>
        <w:tc>
          <w:tcPr>
            <w:tcW w:w="794" w:type="dxa"/>
            <w:vAlign w:val="center"/>
          </w:tcPr>
          <w:p w:rsidR="00C610D0" w:rsidRDefault="00C610D0">
            <w:pPr>
              <w:pStyle w:val="ConsPlusNormal"/>
              <w:jc w:val="center"/>
            </w:pPr>
            <w:r>
              <w:t>КРБ</w:t>
            </w:r>
          </w:p>
        </w:tc>
        <w:tc>
          <w:tcPr>
            <w:tcW w:w="510" w:type="dxa"/>
            <w:vAlign w:val="center"/>
          </w:tcPr>
          <w:p w:rsidR="00C610D0" w:rsidRDefault="00C610D0">
            <w:pPr>
              <w:pStyle w:val="ConsPlusNormal"/>
              <w:jc w:val="center"/>
            </w:pPr>
            <w:r>
              <w:t>1</w:t>
            </w:r>
          </w:p>
        </w:tc>
        <w:tc>
          <w:tcPr>
            <w:tcW w:w="510" w:type="dxa"/>
            <w:vAlign w:val="center"/>
          </w:tcPr>
          <w:p w:rsidR="00C610D0" w:rsidRDefault="00C610D0">
            <w:pPr>
              <w:pStyle w:val="ConsPlusNormal"/>
              <w:jc w:val="center"/>
            </w:pPr>
            <w:r>
              <w:t>3</w:t>
            </w:r>
          </w:p>
        </w:tc>
        <w:tc>
          <w:tcPr>
            <w:tcW w:w="454" w:type="dxa"/>
            <w:vAlign w:val="center"/>
          </w:tcPr>
          <w:p w:rsidR="00C610D0" w:rsidRDefault="00C610D0">
            <w:pPr>
              <w:pStyle w:val="ConsPlusNormal"/>
              <w:jc w:val="center"/>
            </w:pPr>
            <w:r>
              <w:t>0</w:t>
            </w:r>
          </w:p>
        </w:tc>
        <w:tc>
          <w:tcPr>
            <w:tcW w:w="454" w:type="dxa"/>
            <w:vAlign w:val="center"/>
          </w:tcPr>
          <w:p w:rsidR="00C610D0" w:rsidRDefault="00C610D0">
            <w:pPr>
              <w:pStyle w:val="ConsPlusNormal"/>
              <w:jc w:val="center"/>
            </w:pPr>
            <w:r>
              <w:t>3</w:t>
            </w:r>
          </w:p>
        </w:tc>
        <w:tc>
          <w:tcPr>
            <w:tcW w:w="567" w:type="dxa"/>
            <w:vAlign w:val="center"/>
          </w:tcPr>
          <w:p w:rsidR="00C610D0" w:rsidRDefault="00C610D0">
            <w:pPr>
              <w:pStyle w:val="ConsPlusNormal"/>
              <w:jc w:val="center"/>
            </w:pPr>
            <w:r>
              <w:t>0</w:t>
            </w:r>
          </w:p>
        </w:tc>
        <w:tc>
          <w:tcPr>
            <w:tcW w:w="567" w:type="dxa"/>
            <w:vAlign w:val="center"/>
          </w:tcPr>
          <w:p w:rsidR="00C610D0" w:rsidRDefault="00C610D0">
            <w:pPr>
              <w:pStyle w:val="ConsPlusNormal"/>
              <w:jc w:val="center"/>
            </w:pPr>
            <w:r>
              <w:t>7</w:t>
            </w:r>
          </w:p>
        </w:tc>
        <w:tc>
          <w:tcPr>
            <w:tcW w:w="454" w:type="dxa"/>
            <w:vAlign w:val="center"/>
          </w:tcPr>
          <w:p w:rsidR="00C610D0" w:rsidRDefault="00C610D0">
            <w:pPr>
              <w:pStyle w:val="ConsPlusNormal"/>
              <w:jc w:val="center"/>
            </w:pPr>
            <w:r>
              <w:t>0</w:t>
            </w:r>
          </w:p>
        </w:tc>
        <w:tc>
          <w:tcPr>
            <w:tcW w:w="454" w:type="dxa"/>
            <w:vAlign w:val="center"/>
          </w:tcPr>
          <w:p w:rsidR="00C610D0" w:rsidRDefault="00C610D0">
            <w:pPr>
              <w:pStyle w:val="ConsPlusNormal"/>
              <w:jc w:val="center"/>
            </w:pPr>
            <w:r>
              <w:t>0</w:t>
            </w:r>
          </w:p>
        </w:tc>
        <w:tc>
          <w:tcPr>
            <w:tcW w:w="510" w:type="dxa"/>
            <w:vAlign w:val="center"/>
          </w:tcPr>
          <w:p w:rsidR="00C610D0" w:rsidRDefault="00C610D0">
            <w:pPr>
              <w:pStyle w:val="ConsPlusNormal"/>
              <w:jc w:val="center"/>
            </w:pPr>
            <w:r>
              <w:t>0</w:t>
            </w:r>
          </w:p>
        </w:tc>
        <w:tc>
          <w:tcPr>
            <w:tcW w:w="3005" w:type="dxa"/>
            <w:vAlign w:val="center"/>
          </w:tcPr>
          <w:p w:rsidR="00C610D0" w:rsidRDefault="00C610D0">
            <w:pPr>
              <w:pStyle w:val="ConsPlusNormal"/>
              <w:jc w:val="center"/>
            </w:pPr>
            <w:r>
              <w:t>Контрагенты, Виды платежей</w:t>
            </w:r>
          </w:p>
        </w:tc>
      </w:tr>
      <w:tr w:rsidR="00C610D0">
        <w:tc>
          <w:tcPr>
            <w:tcW w:w="2211" w:type="dxa"/>
            <w:vAlign w:val="center"/>
          </w:tcPr>
          <w:p w:rsidR="00C610D0" w:rsidRDefault="00C610D0">
            <w:pPr>
              <w:pStyle w:val="ConsPlusNormal"/>
              <w:jc w:val="center"/>
            </w:pPr>
            <w:r>
              <w:t>Увеличение кредиторской задолженности по страховым взносам на обязательное медицинское страхование в Федеральный ФОМС</w:t>
            </w:r>
          </w:p>
        </w:tc>
        <w:tc>
          <w:tcPr>
            <w:tcW w:w="794" w:type="dxa"/>
            <w:vAlign w:val="center"/>
          </w:tcPr>
          <w:p w:rsidR="00C610D0" w:rsidRDefault="00C610D0">
            <w:pPr>
              <w:pStyle w:val="ConsPlusNormal"/>
              <w:jc w:val="center"/>
            </w:pPr>
            <w:r>
              <w:t>КРБ</w:t>
            </w:r>
          </w:p>
        </w:tc>
        <w:tc>
          <w:tcPr>
            <w:tcW w:w="510" w:type="dxa"/>
            <w:vAlign w:val="center"/>
          </w:tcPr>
          <w:p w:rsidR="00C610D0" w:rsidRDefault="00C610D0">
            <w:pPr>
              <w:pStyle w:val="ConsPlusNormal"/>
              <w:jc w:val="center"/>
            </w:pPr>
            <w:r>
              <w:t>1</w:t>
            </w:r>
          </w:p>
        </w:tc>
        <w:tc>
          <w:tcPr>
            <w:tcW w:w="510" w:type="dxa"/>
            <w:vAlign w:val="center"/>
          </w:tcPr>
          <w:p w:rsidR="00C610D0" w:rsidRDefault="00C610D0">
            <w:pPr>
              <w:pStyle w:val="ConsPlusNormal"/>
              <w:jc w:val="center"/>
            </w:pPr>
            <w:r>
              <w:t>3</w:t>
            </w:r>
          </w:p>
        </w:tc>
        <w:tc>
          <w:tcPr>
            <w:tcW w:w="454" w:type="dxa"/>
            <w:vAlign w:val="center"/>
          </w:tcPr>
          <w:p w:rsidR="00C610D0" w:rsidRDefault="00C610D0">
            <w:pPr>
              <w:pStyle w:val="ConsPlusNormal"/>
              <w:jc w:val="center"/>
            </w:pPr>
            <w:r>
              <w:t>0</w:t>
            </w:r>
          </w:p>
        </w:tc>
        <w:tc>
          <w:tcPr>
            <w:tcW w:w="454" w:type="dxa"/>
            <w:vAlign w:val="center"/>
          </w:tcPr>
          <w:p w:rsidR="00C610D0" w:rsidRDefault="00C610D0">
            <w:pPr>
              <w:pStyle w:val="ConsPlusNormal"/>
              <w:jc w:val="center"/>
            </w:pPr>
            <w:r>
              <w:t>3</w:t>
            </w:r>
          </w:p>
        </w:tc>
        <w:tc>
          <w:tcPr>
            <w:tcW w:w="567" w:type="dxa"/>
            <w:vAlign w:val="center"/>
          </w:tcPr>
          <w:p w:rsidR="00C610D0" w:rsidRDefault="00C610D0">
            <w:pPr>
              <w:pStyle w:val="ConsPlusNormal"/>
              <w:jc w:val="center"/>
            </w:pPr>
            <w:r>
              <w:t>0</w:t>
            </w:r>
          </w:p>
        </w:tc>
        <w:tc>
          <w:tcPr>
            <w:tcW w:w="567" w:type="dxa"/>
            <w:vAlign w:val="center"/>
          </w:tcPr>
          <w:p w:rsidR="00C610D0" w:rsidRDefault="00C610D0">
            <w:pPr>
              <w:pStyle w:val="ConsPlusNormal"/>
              <w:jc w:val="center"/>
            </w:pPr>
            <w:r>
              <w:t>7</w:t>
            </w:r>
          </w:p>
        </w:tc>
        <w:tc>
          <w:tcPr>
            <w:tcW w:w="454" w:type="dxa"/>
            <w:vAlign w:val="center"/>
          </w:tcPr>
          <w:p w:rsidR="00C610D0" w:rsidRDefault="00C610D0">
            <w:pPr>
              <w:pStyle w:val="ConsPlusNormal"/>
              <w:jc w:val="center"/>
            </w:pPr>
            <w:r>
              <w:t>7</w:t>
            </w:r>
          </w:p>
        </w:tc>
        <w:tc>
          <w:tcPr>
            <w:tcW w:w="454" w:type="dxa"/>
            <w:vAlign w:val="center"/>
          </w:tcPr>
          <w:p w:rsidR="00C610D0" w:rsidRDefault="00C610D0">
            <w:pPr>
              <w:pStyle w:val="ConsPlusNormal"/>
              <w:jc w:val="center"/>
            </w:pPr>
            <w:r>
              <w:t>3</w:t>
            </w:r>
          </w:p>
        </w:tc>
        <w:tc>
          <w:tcPr>
            <w:tcW w:w="510" w:type="dxa"/>
            <w:vAlign w:val="center"/>
          </w:tcPr>
          <w:p w:rsidR="00C610D0" w:rsidRDefault="00C610D0">
            <w:pPr>
              <w:pStyle w:val="ConsPlusNormal"/>
              <w:jc w:val="center"/>
            </w:pPr>
            <w:r>
              <w:t>1</w:t>
            </w:r>
          </w:p>
        </w:tc>
        <w:tc>
          <w:tcPr>
            <w:tcW w:w="3005" w:type="dxa"/>
            <w:vAlign w:val="center"/>
          </w:tcPr>
          <w:p w:rsidR="00C610D0" w:rsidRDefault="00C610D0">
            <w:pPr>
              <w:pStyle w:val="ConsPlusNormal"/>
              <w:jc w:val="center"/>
            </w:pPr>
            <w:r>
              <w:t>Контрагенты, Виды платежей</w:t>
            </w:r>
          </w:p>
        </w:tc>
      </w:tr>
      <w:tr w:rsidR="00C610D0">
        <w:tc>
          <w:tcPr>
            <w:tcW w:w="2211" w:type="dxa"/>
            <w:vAlign w:val="center"/>
          </w:tcPr>
          <w:p w:rsidR="00C610D0" w:rsidRDefault="00C610D0">
            <w:pPr>
              <w:pStyle w:val="ConsPlusNormal"/>
              <w:jc w:val="center"/>
            </w:pPr>
            <w:r>
              <w:t>Уменьшение кредиторской задолженности по страховым взносам на обязательное медицинское страхование в Федеральный ФОМС</w:t>
            </w:r>
          </w:p>
        </w:tc>
        <w:tc>
          <w:tcPr>
            <w:tcW w:w="794" w:type="dxa"/>
            <w:vAlign w:val="center"/>
          </w:tcPr>
          <w:p w:rsidR="00C610D0" w:rsidRDefault="00C610D0">
            <w:pPr>
              <w:pStyle w:val="ConsPlusNormal"/>
              <w:jc w:val="center"/>
            </w:pPr>
            <w:r>
              <w:t>КРБ</w:t>
            </w:r>
          </w:p>
        </w:tc>
        <w:tc>
          <w:tcPr>
            <w:tcW w:w="510" w:type="dxa"/>
            <w:vAlign w:val="center"/>
          </w:tcPr>
          <w:p w:rsidR="00C610D0" w:rsidRDefault="00C610D0">
            <w:pPr>
              <w:pStyle w:val="ConsPlusNormal"/>
              <w:jc w:val="center"/>
            </w:pPr>
            <w:r>
              <w:t>1</w:t>
            </w:r>
          </w:p>
        </w:tc>
        <w:tc>
          <w:tcPr>
            <w:tcW w:w="510" w:type="dxa"/>
            <w:vAlign w:val="center"/>
          </w:tcPr>
          <w:p w:rsidR="00C610D0" w:rsidRDefault="00C610D0">
            <w:pPr>
              <w:pStyle w:val="ConsPlusNormal"/>
              <w:jc w:val="center"/>
            </w:pPr>
            <w:r>
              <w:t>3</w:t>
            </w:r>
          </w:p>
        </w:tc>
        <w:tc>
          <w:tcPr>
            <w:tcW w:w="454" w:type="dxa"/>
            <w:vAlign w:val="center"/>
          </w:tcPr>
          <w:p w:rsidR="00C610D0" w:rsidRDefault="00C610D0">
            <w:pPr>
              <w:pStyle w:val="ConsPlusNormal"/>
              <w:jc w:val="center"/>
            </w:pPr>
            <w:r>
              <w:t>0</w:t>
            </w:r>
          </w:p>
        </w:tc>
        <w:tc>
          <w:tcPr>
            <w:tcW w:w="454" w:type="dxa"/>
            <w:vAlign w:val="center"/>
          </w:tcPr>
          <w:p w:rsidR="00C610D0" w:rsidRDefault="00C610D0">
            <w:pPr>
              <w:pStyle w:val="ConsPlusNormal"/>
              <w:jc w:val="center"/>
            </w:pPr>
            <w:r>
              <w:t>3</w:t>
            </w:r>
          </w:p>
        </w:tc>
        <w:tc>
          <w:tcPr>
            <w:tcW w:w="567" w:type="dxa"/>
            <w:vAlign w:val="center"/>
          </w:tcPr>
          <w:p w:rsidR="00C610D0" w:rsidRDefault="00C610D0">
            <w:pPr>
              <w:pStyle w:val="ConsPlusNormal"/>
              <w:jc w:val="center"/>
            </w:pPr>
            <w:r>
              <w:t>0</w:t>
            </w:r>
          </w:p>
        </w:tc>
        <w:tc>
          <w:tcPr>
            <w:tcW w:w="567" w:type="dxa"/>
            <w:vAlign w:val="center"/>
          </w:tcPr>
          <w:p w:rsidR="00C610D0" w:rsidRDefault="00C610D0">
            <w:pPr>
              <w:pStyle w:val="ConsPlusNormal"/>
              <w:jc w:val="center"/>
            </w:pPr>
            <w:r>
              <w:t>7</w:t>
            </w:r>
          </w:p>
        </w:tc>
        <w:tc>
          <w:tcPr>
            <w:tcW w:w="454" w:type="dxa"/>
            <w:vAlign w:val="center"/>
          </w:tcPr>
          <w:p w:rsidR="00C610D0" w:rsidRDefault="00C610D0">
            <w:pPr>
              <w:pStyle w:val="ConsPlusNormal"/>
              <w:jc w:val="center"/>
            </w:pPr>
            <w:r>
              <w:t>8</w:t>
            </w:r>
          </w:p>
        </w:tc>
        <w:tc>
          <w:tcPr>
            <w:tcW w:w="454" w:type="dxa"/>
            <w:vAlign w:val="center"/>
          </w:tcPr>
          <w:p w:rsidR="00C610D0" w:rsidRDefault="00C610D0">
            <w:pPr>
              <w:pStyle w:val="ConsPlusNormal"/>
              <w:jc w:val="center"/>
            </w:pPr>
            <w:r>
              <w:t>3</w:t>
            </w:r>
          </w:p>
        </w:tc>
        <w:tc>
          <w:tcPr>
            <w:tcW w:w="510" w:type="dxa"/>
            <w:vAlign w:val="center"/>
          </w:tcPr>
          <w:p w:rsidR="00C610D0" w:rsidRDefault="00C610D0">
            <w:pPr>
              <w:pStyle w:val="ConsPlusNormal"/>
              <w:jc w:val="center"/>
            </w:pPr>
            <w:r>
              <w:t>1</w:t>
            </w:r>
          </w:p>
        </w:tc>
        <w:tc>
          <w:tcPr>
            <w:tcW w:w="3005" w:type="dxa"/>
            <w:vAlign w:val="center"/>
          </w:tcPr>
          <w:p w:rsidR="00C610D0" w:rsidRDefault="00C610D0">
            <w:pPr>
              <w:pStyle w:val="ConsPlusNormal"/>
              <w:jc w:val="center"/>
            </w:pPr>
            <w:r>
              <w:t>Контрагенты, Виды платежей</w:t>
            </w:r>
          </w:p>
        </w:tc>
      </w:tr>
      <w:tr w:rsidR="00C610D0">
        <w:tc>
          <w:tcPr>
            <w:tcW w:w="2211" w:type="dxa"/>
            <w:vAlign w:val="center"/>
          </w:tcPr>
          <w:p w:rsidR="00C610D0" w:rsidRDefault="00C610D0">
            <w:pPr>
              <w:pStyle w:val="ConsPlusNormal"/>
              <w:jc w:val="center"/>
            </w:pPr>
            <w:r>
              <w:t xml:space="preserve">Расчеты по страховым взносам на обязательное медицинское страхование в </w:t>
            </w:r>
            <w:r>
              <w:lastRenderedPageBreak/>
              <w:t>территориальный ФОМС</w:t>
            </w:r>
          </w:p>
        </w:tc>
        <w:tc>
          <w:tcPr>
            <w:tcW w:w="794" w:type="dxa"/>
            <w:vAlign w:val="center"/>
          </w:tcPr>
          <w:p w:rsidR="00C610D0" w:rsidRDefault="00C610D0">
            <w:pPr>
              <w:pStyle w:val="ConsPlusNormal"/>
              <w:jc w:val="center"/>
            </w:pPr>
            <w:r>
              <w:lastRenderedPageBreak/>
              <w:t>КРБ</w:t>
            </w:r>
          </w:p>
        </w:tc>
        <w:tc>
          <w:tcPr>
            <w:tcW w:w="510" w:type="dxa"/>
            <w:vAlign w:val="center"/>
          </w:tcPr>
          <w:p w:rsidR="00C610D0" w:rsidRDefault="00C610D0">
            <w:pPr>
              <w:pStyle w:val="ConsPlusNormal"/>
              <w:jc w:val="center"/>
            </w:pPr>
            <w:r>
              <w:t>1</w:t>
            </w:r>
          </w:p>
        </w:tc>
        <w:tc>
          <w:tcPr>
            <w:tcW w:w="510" w:type="dxa"/>
            <w:vAlign w:val="center"/>
          </w:tcPr>
          <w:p w:rsidR="00C610D0" w:rsidRDefault="00C610D0">
            <w:pPr>
              <w:pStyle w:val="ConsPlusNormal"/>
              <w:jc w:val="center"/>
            </w:pPr>
            <w:r>
              <w:t>3</w:t>
            </w:r>
          </w:p>
        </w:tc>
        <w:tc>
          <w:tcPr>
            <w:tcW w:w="454" w:type="dxa"/>
            <w:vAlign w:val="center"/>
          </w:tcPr>
          <w:p w:rsidR="00C610D0" w:rsidRDefault="00C610D0">
            <w:pPr>
              <w:pStyle w:val="ConsPlusNormal"/>
              <w:jc w:val="center"/>
            </w:pPr>
            <w:r>
              <w:t>0</w:t>
            </w:r>
          </w:p>
        </w:tc>
        <w:tc>
          <w:tcPr>
            <w:tcW w:w="454" w:type="dxa"/>
            <w:vAlign w:val="center"/>
          </w:tcPr>
          <w:p w:rsidR="00C610D0" w:rsidRDefault="00C610D0">
            <w:pPr>
              <w:pStyle w:val="ConsPlusNormal"/>
              <w:jc w:val="center"/>
            </w:pPr>
            <w:r>
              <w:t>3</w:t>
            </w:r>
          </w:p>
        </w:tc>
        <w:tc>
          <w:tcPr>
            <w:tcW w:w="567" w:type="dxa"/>
            <w:vAlign w:val="center"/>
          </w:tcPr>
          <w:p w:rsidR="00C610D0" w:rsidRDefault="00C610D0">
            <w:pPr>
              <w:pStyle w:val="ConsPlusNormal"/>
              <w:jc w:val="center"/>
            </w:pPr>
            <w:r>
              <w:t>0</w:t>
            </w:r>
          </w:p>
        </w:tc>
        <w:tc>
          <w:tcPr>
            <w:tcW w:w="567" w:type="dxa"/>
            <w:vAlign w:val="center"/>
          </w:tcPr>
          <w:p w:rsidR="00C610D0" w:rsidRDefault="00C610D0">
            <w:pPr>
              <w:pStyle w:val="ConsPlusNormal"/>
              <w:jc w:val="center"/>
            </w:pPr>
            <w:r>
              <w:t>8</w:t>
            </w:r>
          </w:p>
        </w:tc>
        <w:tc>
          <w:tcPr>
            <w:tcW w:w="454" w:type="dxa"/>
            <w:vAlign w:val="center"/>
          </w:tcPr>
          <w:p w:rsidR="00C610D0" w:rsidRDefault="00C610D0">
            <w:pPr>
              <w:pStyle w:val="ConsPlusNormal"/>
              <w:jc w:val="center"/>
            </w:pPr>
            <w:r>
              <w:t>0</w:t>
            </w:r>
          </w:p>
        </w:tc>
        <w:tc>
          <w:tcPr>
            <w:tcW w:w="454" w:type="dxa"/>
            <w:vAlign w:val="center"/>
          </w:tcPr>
          <w:p w:rsidR="00C610D0" w:rsidRDefault="00C610D0">
            <w:pPr>
              <w:pStyle w:val="ConsPlusNormal"/>
              <w:jc w:val="center"/>
            </w:pPr>
            <w:r>
              <w:t>0</w:t>
            </w:r>
          </w:p>
        </w:tc>
        <w:tc>
          <w:tcPr>
            <w:tcW w:w="510" w:type="dxa"/>
            <w:vAlign w:val="center"/>
          </w:tcPr>
          <w:p w:rsidR="00C610D0" w:rsidRDefault="00C610D0">
            <w:pPr>
              <w:pStyle w:val="ConsPlusNormal"/>
              <w:jc w:val="center"/>
            </w:pPr>
            <w:r>
              <w:t>0</w:t>
            </w:r>
          </w:p>
        </w:tc>
        <w:tc>
          <w:tcPr>
            <w:tcW w:w="3005" w:type="dxa"/>
            <w:vAlign w:val="center"/>
          </w:tcPr>
          <w:p w:rsidR="00C610D0" w:rsidRDefault="00C610D0">
            <w:pPr>
              <w:pStyle w:val="ConsPlusNormal"/>
              <w:jc w:val="center"/>
            </w:pPr>
            <w:r>
              <w:t>Контрагенты, Виды платежей</w:t>
            </w:r>
          </w:p>
        </w:tc>
      </w:tr>
      <w:tr w:rsidR="00C610D0">
        <w:tc>
          <w:tcPr>
            <w:tcW w:w="2211" w:type="dxa"/>
          </w:tcPr>
          <w:p w:rsidR="00C610D0" w:rsidRDefault="00C610D0">
            <w:pPr>
              <w:pStyle w:val="ConsPlusNormal"/>
              <w:jc w:val="center"/>
            </w:pPr>
            <w:r>
              <w:lastRenderedPageBreak/>
              <w:t>Увеличение кредиторской задолженности по страховым взносам на обязательное медицинское страхование в территориальный ФОМС</w:t>
            </w:r>
          </w:p>
        </w:tc>
        <w:tc>
          <w:tcPr>
            <w:tcW w:w="794" w:type="dxa"/>
            <w:vAlign w:val="center"/>
          </w:tcPr>
          <w:p w:rsidR="00C610D0" w:rsidRDefault="00C610D0">
            <w:pPr>
              <w:pStyle w:val="ConsPlusNormal"/>
              <w:jc w:val="center"/>
            </w:pPr>
            <w:r>
              <w:t>КРБ</w:t>
            </w:r>
          </w:p>
        </w:tc>
        <w:tc>
          <w:tcPr>
            <w:tcW w:w="510" w:type="dxa"/>
            <w:vAlign w:val="center"/>
          </w:tcPr>
          <w:p w:rsidR="00C610D0" w:rsidRDefault="00C610D0">
            <w:pPr>
              <w:pStyle w:val="ConsPlusNormal"/>
              <w:jc w:val="center"/>
            </w:pPr>
            <w:r>
              <w:t>1</w:t>
            </w:r>
          </w:p>
        </w:tc>
        <w:tc>
          <w:tcPr>
            <w:tcW w:w="510" w:type="dxa"/>
            <w:vAlign w:val="center"/>
          </w:tcPr>
          <w:p w:rsidR="00C610D0" w:rsidRDefault="00C610D0">
            <w:pPr>
              <w:pStyle w:val="ConsPlusNormal"/>
              <w:jc w:val="center"/>
            </w:pPr>
            <w:r>
              <w:t>3</w:t>
            </w:r>
          </w:p>
        </w:tc>
        <w:tc>
          <w:tcPr>
            <w:tcW w:w="454" w:type="dxa"/>
            <w:vAlign w:val="center"/>
          </w:tcPr>
          <w:p w:rsidR="00C610D0" w:rsidRDefault="00C610D0">
            <w:pPr>
              <w:pStyle w:val="ConsPlusNormal"/>
              <w:jc w:val="center"/>
            </w:pPr>
            <w:r>
              <w:t>0</w:t>
            </w:r>
          </w:p>
        </w:tc>
        <w:tc>
          <w:tcPr>
            <w:tcW w:w="454" w:type="dxa"/>
            <w:vAlign w:val="center"/>
          </w:tcPr>
          <w:p w:rsidR="00C610D0" w:rsidRDefault="00C610D0">
            <w:pPr>
              <w:pStyle w:val="ConsPlusNormal"/>
              <w:jc w:val="center"/>
            </w:pPr>
            <w:r>
              <w:t>3</w:t>
            </w:r>
          </w:p>
        </w:tc>
        <w:tc>
          <w:tcPr>
            <w:tcW w:w="567" w:type="dxa"/>
            <w:vAlign w:val="center"/>
          </w:tcPr>
          <w:p w:rsidR="00C610D0" w:rsidRDefault="00C610D0">
            <w:pPr>
              <w:pStyle w:val="ConsPlusNormal"/>
              <w:jc w:val="center"/>
            </w:pPr>
            <w:r>
              <w:t>0</w:t>
            </w:r>
          </w:p>
        </w:tc>
        <w:tc>
          <w:tcPr>
            <w:tcW w:w="567" w:type="dxa"/>
            <w:vAlign w:val="center"/>
          </w:tcPr>
          <w:p w:rsidR="00C610D0" w:rsidRDefault="00C610D0">
            <w:pPr>
              <w:pStyle w:val="ConsPlusNormal"/>
              <w:jc w:val="center"/>
            </w:pPr>
            <w:r>
              <w:t>8</w:t>
            </w:r>
          </w:p>
        </w:tc>
        <w:tc>
          <w:tcPr>
            <w:tcW w:w="454" w:type="dxa"/>
            <w:vAlign w:val="center"/>
          </w:tcPr>
          <w:p w:rsidR="00C610D0" w:rsidRDefault="00C610D0">
            <w:pPr>
              <w:pStyle w:val="ConsPlusNormal"/>
              <w:jc w:val="center"/>
            </w:pPr>
            <w:r>
              <w:t>7</w:t>
            </w:r>
          </w:p>
        </w:tc>
        <w:tc>
          <w:tcPr>
            <w:tcW w:w="454" w:type="dxa"/>
            <w:vAlign w:val="center"/>
          </w:tcPr>
          <w:p w:rsidR="00C610D0" w:rsidRDefault="00C610D0">
            <w:pPr>
              <w:pStyle w:val="ConsPlusNormal"/>
              <w:jc w:val="center"/>
            </w:pPr>
            <w:r>
              <w:t>3</w:t>
            </w:r>
          </w:p>
        </w:tc>
        <w:tc>
          <w:tcPr>
            <w:tcW w:w="510" w:type="dxa"/>
            <w:vAlign w:val="center"/>
          </w:tcPr>
          <w:p w:rsidR="00C610D0" w:rsidRDefault="00C610D0">
            <w:pPr>
              <w:pStyle w:val="ConsPlusNormal"/>
              <w:jc w:val="center"/>
            </w:pPr>
            <w:r>
              <w:t>1</w:t>
            </w:r>
          </w:p>
        </w:tc>
        <w:tc>
          <w:tcPr>
            <w:tcW w:w="3005" w:type="dxa"/>
            <w:vAlign w:val="center"/>
          </w:tcPr>
          <w:p w:rsidR="00C610D0" w:rsidRDefault="00C610D0">
            <w:pPr>
              <w:pStyle w:val="ConsPlusNormal"/>
              <w:jc w:val="center"/>
            </w:pPr>
            <w:r>
              <w:t>Контрагенты, Виды платежей</w:t>
            </w:r>
          </w:p>
        </w:tc>
      </w:tr>
      <w:tr w:rsidR="00C610D0">
        <w:tc>
          <w:tcPr>
            <w:tcW w:w="2211" w:type="dxa"/>
            <w:vAlign w:val="center"/>
          </w:tcPr>
          <w:p w:rsidR="00C610D0" w:rsidRDefault="00C610D0">
            <w:pPr>
              <w:pStyle w:val="ConsPlusNormal"/>
              <w:jc w:val="center"/>
            </w:pPr>
            <w:r>
              <w:t>Уменьшение кредиторской задолженности по страховым взносам на обязательное медицинское страхование в территориальный ФОМС</w:t>
            </w:r>
          </w:p>
        </w:tc>
        <w:tc>
          <w:tcPr>
            <w:tcW w:w="794" w:type="dxa"/>
            <w:vAlign w:val="center"/>
          </w:tcPr>
          <w:p w:rsidR="00C610D0" w:rsidRDefault="00C610D0">
            <w:pPr>
              <w:pStyle w:val="ConsPlusNormal"/>
              <w:jc w:val="center"/>
            </w:pPr>
            <w:r>
              <w:t>КРБ</w:t>
            </w:r>
          </w:p>
        </w:tc>
        <w:tc>
          <w:tcPr>
            <w:tcW w:w="510" w:type="dxa"/>
            <w:vAlign w:val="center"/>
          </w:tcPr>
          <w:p w:rsidR="00C610D0" w:rsidRDefault="00C610D0">
            <w:pPr>
              <w:pStyle w:val="ConsPlusNormal"/>
              <w:jc w:val="center"/>
            </w:pPr>
            <w:r>
              <w:t>1</w:t>
            </w:r>
          </w:p>
        </w:tc>
        <w:tc>
          <w:tcPr>
            <w:tcW w:w="510" w:type="dxa"/>
            <w:vAlign w:val="center"/>
          </w:tcPr>
          <w:p w:rsidR="00C610D0" w:rsidRDefault="00C610D0">
            <w:pPr>
              <w:pStyle w:val="ConsPlusNormal"/>
              <w:jc w:val="center"/>
            </w:pPr>
            <w:r>
              <w:t>3</w:t>
            </w:r>
          </w:p>
        </w:tc>
        <w:tc>
          <w:tcPr>
            <w:tcW w:w="454" w:type="dxa"/>
            <w:vAlign w:val="center"/>
          </w:tcPr>
          <w:p w:rsidR="00C610D0" w:rsidRDefault="00C610D0">
            <w:pPr>
              <w:pStyle w:val="ConsPlusNormal"/>
              <w:jc w:val="center"/>
            </w:pPr>
            <w:r>
              <w:t>0</w:t>
            </w:r>
          </w:p>
        </w:tc>
        <w:tc>
          <w:tcPr>
            <w:tcW w:w="454" w:type="dxa"/>
            <w:vAlign w:val="center"/>
          </w:tcPr>
          <w:p w:rsidR="00C610D0" w:rsidRDefault="00C610D0">
            <w:pPr>
              <w:pStyle w:val="ConsPlusNormal"/>
              <w:jc w:val="center"/>
            </w:pPr>
            <w:r>
              <w:t>3</w:t>
            </w:r>
          </w:p>
        </w:tc>
        <w:tc>
          <w:tcPr>
            <w:tcW w:w="567" w:type="dxa"/>
            <w:vAlign w:val="center"/>
          </w:tcPr>
          <w:p w:rsidR="00C610D0" w:rsidRDefault="00C610D0">
            <w:pPr>
              <w:pStyle w:val="ConsPlusNormal"/>
              <w:jc w:val="center"/>
            </w:pPr>
            <w:r>
              <w:t>0</w:t>
            </w:r>
          </w:p>
        </w:tc>
        <w:tc>
          <w:tcPr>
            <w:tcW w:w="567" w:type="dxa"/>
            <w:vAlign w:val="center"/>
          </w:tcPr>
          <w:p w:rsidR="00C610D0" w:rsidRDefault="00C610D0">
            <w:pPr>
              <w:pStyle w:val="ConsPlusNormal"/>
              <w:jc w:val="center"/>
            </w:pPr>
            <w:r>
              <w:t>8</w:t>
            </w:r>
          </w:p>
        </w:tc>
        <w:tc>
          <w:tcPr>
            <w:tcW w:w="454" w:type="dxa"/>
            <w:vAlign w:val="center"/>
          </w:tcPr>
          <w:p w:rsidR="00C610D0" w:rsidRDefault="00C610D0">
            <w:pPr>
              <w:pStyle w:val="ConsPlusNormal"/>
              <w:jc w:val="center"/>
            </w:pPr>
            <w:r>
              <w:t>8</w:t>
            </w:r>
          </w:p>
        </w:tc>
        <w:tc>
          <w:tcPr>
            <w:tcW w:w="454" w:type="dxa"/>
            <w:vAlign w:val="center"/>
          </w:tcPr>
          <w:p w:rsidR="00C610D0" w:rsidRDefault="00C610D0">
            <w:pPr>
              <w:pStyle w:val="ConsPlusNormal"/>
              <w:jc w:val="center"/>
            </w:pPr>
            <w:r>
              <w:t>3</w:t>
            </w:r>
          </w:p>
        </w:tc>
        <w:tc>
          <w:tcPr>
            <w:tcW w:w="510" w:type="dxa"/>
            <w:vAlign w:val="center"/>
          </w:tcPr>
          <w:p w:rsidR="00C610D0" w:rsidRDefault="00C610D0">
            <w:pPr>
              <w:pStyle w:val="ConsPlusNormal"/>
              <w:jc w:val="center"/>
            </w:pPr>
            <w:r>
              <w:t>1</w:t>
            </w:r>
          </w:p>
        </w:tc>
        <w:tc>
          <w:tcPr>
            <w:tcW w:w="3005" w:type="dxa"/>
            <w:vAlign w:val="center"/>
          </w:tcPr>
          <w:p w:rsidR="00C610D0" w:rsidRDefault="00C610D0">
            <w:pPr>
              <w:pStyle w:val="ConsPlusNormal"/>
              <w:jc w:val="center"/>
            </w:pPr>
            <w:r>
              <w:t>Контрагенты, Виды платежей</w:t>
            </w:r>
          </w:p>
        </w:tc>
      </w:tr>
      <w:tr w:rsidR="00C610D0">
        <w:tc>
          <w:tcPr>
            <w:tcW w:w="2211" w:type="dxa"/>
            <w:vAlign w:val="center"/>
          </w:tcPr>
          <w:p w:rsidR="00C610D0" w:rsidRDefault="00C610D0">
            <w:pPr>
              <w:pStyle w:val="ConsPlusNormal"/>
              <w:jc w:val="center"/>
            </w:pPr>
            <w:r>
              <w:t>Расчеты по дополнительным страховым взносам на пенсионное страхование</w:t>
            </w:r>
          </w:p>
        </w:tc>
        <w:tc>
          <w:tcPr>
            <w:tcW w:w="794" w:type="dxa"/>
            <w:vAlign w:val="center"/>
          </w:tcPr>
          <w:p w:rsidR="00C610D0" w:rsidRDefault="00C610D0">
            <w:pPr>
              <w:pStyle w:val="ConsPlusNormal"/>
              <w:jc w:val="center"/>
            </w:pPr>
            <w:r>
              <w:t>КРБ</w:t>
            </w:r>
          </w:p>
        </w:tc>
        <w:tc>
          <w:tcPr>
            <w:tcW w:w="510" w:type="dxa"/>
            <w:vAlign w:val="center"/>
          </w:tcPr>
          <w:p w:rsidR="00C610D0" w:rsidRDefault="00C610D0">
            <w:pPr>
              <w:pStyle w:val="ConsPlusNormal"/>
              <w:jc w:val="center"/>
            </w:pPr>
            <w:r>
              <w:t>1</w:t>
            </w:r>
          </w:p>
        </w:tc>
        <w:tc>
          <w:tcPr>
            <w:tcW w:w="510" w:type="dxa"/>
            <w:vAlign w:val="center"/>
          </w:tcPr>
          <w:p w:rsidR="00C610D0" w:rsidRDefault="00C610D0">
            <w:pPr>
              <w:pStyle w:val="ConsPlusNormal"/>
              <w:jc w:val="center"/>
            </w:pPr>
            <w:r>
              <w:t>3</w:t>
            </w:r>
          </w:p>
        </w:tc>
        <w:tc>
          <w:tcPr>
            <w:tcW w:w="454" w:type="dxa"/>
            <w:vAlign w:val="center"/>
          </w:tcPr>
          <w:p w:rsidR="00C610D0" w:rsidRDefault="00C610D0">
            <w:pPr>
              <w:pStyle w:val="ConsPlusNormal"/>
              <w:jc w:val="center"/>
            </w:pPr>
            <w:r>
              <w:t>0</w:t>
            </w:r>
          </w:p>
        </w:tc>
        <w:tc>
          <w:tcPr>
            <w:tcW w:w="454" w:type="dxa"/>
            <w:vAlign w:val="center"/>
          </w:tcPr>
          <w:p w:rsidR="00C610D0" w:rsidRDefault="00C610D0">
            <w:pPr>
              <w:pStyle w:val="ConsPlusNormal"/>
              <w:jc w:val="center"/>
            </w:pPr>
            <w:r>
              <w:t>3</w:t>
            </w:r>
          </w:p>
        </w:tc>
        <w:tc>
          <w:tcPr>
            <w:tcW w:w="567" w:type="dxa"/>
            <w:vAlign w:val="center"/>
          </w:tcPr>
          <w:p w:rsidR="00C610D0" w:rsidRDefault="00C610D0">
            <w:pPr>
              <w:pStyle w:val="ConsPlusNormal"/>
              <w:jc w:val="center"/>
            </w:pPr>
            <w:r>
              <w:t>0</w:t>
            </w:r>
          </w:p>
        </w:tc>
        <w:tc>
          <w:tcPr>
            <w:tcW w:w="567" w:type="dxa"/>
            <w:vAlign w:val="center"/>
          </w:tcPr>
          <w:p w:rsidR="00C610D0" w:rsidRDefault="00C610D0">
            <w:pPr>
              <w:pStyle w:val="ConsPlusNormal"/>
              <w:jc w:val="center"/>
            </w:pPr>
            <w:r>
              <w:t>9</w:t>
            </w:r>
          </w:p>
        </w:tc>
        <w:tc>
          <w:tcPr>
            <w:tcW w:w="454" w:type="dxa"/>
            <w:vAlign w:val="center"/>
          </w:tcPr>
          <w:p w:rsidR="00C610D0" w:rsidRDefault="00C610D0">
            <w:pPr>
              <w:pStyle w:val="ConsPlusNormal"/>
              <w:jc w:val="center"/>
            </w:pPr>
            <w:r>
              <w:t>0</w:t>
            </w:r>
          </w:p>
        </w:tc>
        <w:tc>
          <w:tcPr>
            <w:tcW w:w="454" w:type="dxa"/>
            <w:vAlign w:val="center"/>
          </w:tcPr>
          <w:p w:rsidR="00C610D0" w:rsidRDefault="00C610D0">
            <w:pPr>
              <w:pStyle w:val="ConsPlusNormal"/>
              <w:jc w:val="center"/>
            </w:pPr>
            <w:r>
              <w:t>0</w:t>
            </w:r>
          </w:p>
        </w:tc>
        <w:tc>
          <w:tcPr>
            <w:tcW w:w="510" w:type="dxa"/>
            <w:vAlign w:val="center"/>
          </w:tcPr>
          <w:p w:rsidR="00C610D0" w:rsidRDefault="00C610D0">
            <w:pPr>
              <w:pStyle w:val="ConsPlusNormal"/>
              <w:jc w:val="center"/>
            </w:pPr>
            <w:r>
              <w:t>0</w:t>
            </w:r>
          </w:p>
        </w:tc>
        <w:tc>
          <w:tcPr>
            <w:tcW w:w="3005" w:type="dxa"/>
            <w:vAlign w:val="center"/>
          </w:tcPr>
          <w:p w:rsidR="00C610D0" w:rsidRDefault="00C610D0">
            <w:pPr>
              <w:pStyle w:val="ConsPlusNormal"/>
              <w:jc w:val="center"/>
            </w:pPr>
            <w:r>
              <w:t>Контрагенты, Виды платежей</w:t>
            </w:r>
          </w:p>
        </w:tc>
      </w:tr>
      <w:tr w:rsidR="00C610D0">
        <w:tc>
          <w:tcPr>
            <w:tcW w:w="2211" w:type="dxa"/>
            <w:vAlign w:val="center"/>
          </w:tcPr>
          <w:p w:rsidR="00C610D0" w:rsidRDefault="00C610D0">
            <w:pPr>
              <w:pStyle w:val="ConsPlusNormal"/>
              <w:jc w:val="center"/>
            </w:pPr>
            <w:r>
              <w:t>Увеличение кредиторской задолженности по дополнительным страховым взносам на пенсионное страхование</w:t>
            </w:r>
          </w:p>
        </w:tc>
        <w:tc>
          <w:tcPr>
            <w:tcW w:w="794" w:type="dxa"/>
            <w:vAlign w:val="center"/>
          </w:tcPr>
          <w:p w:rsidR="00C610D0" w:rsidRDefault="00C610D0">
            <w:pPr>
              <w:pStyle w:val="ConsPlusNormal"/>
              <w:jc w:val="center"/>
            </w:pPr>
            <w:r>
              <w:t>КРБ</w:t>
            </w:r>
          </w:p>
        </w:tc>
        <w:tc>
          <w:tcPr>
            <w:tcW w:w="510" w:type="dxa"/>
            <w:vAlign w:val="center"/>
          </w:tcPr>
          <w:p w:rsidR="00C610D0" w:rsidRDefault="00C610D0">
            <w:pPr>
              <w:pStyle w:val="ConsPlusNormal"/>
              <w:jc w:val="center"/>
            </w:pPr>
            <w:r>
              <w:t>1</w:t>
            </w:r>
          </w:p>
        </w:tc>
        <w:tc>
          <w:tcPr>
            <w:tcW w:w="510" w:type="dxa"/>
            <w:vAlign w:val="center"/>
          </w:tcPr>
          <w:p w:rsidR="00C610D0" w:rsidRDefault="00C610D0">
            <w:pPr>
              <w:pStyle w:val="ConsPlusNormal"/>
              <w:jc w:val="center"/>
            </w:pPr>
            <w:r>
              <w:t>3</w:t>
            </w:r>
          </w:p>
        </w:tc>
        <w:tc>
          <w:tcPr>
            <w:tcW w:w="454" w:type="dxa"/>
            <w:vAlign w:val="center"/>
          </w:tcPr>
          <w:p w:rsidR="00C610D0" w:rsidRDefault="00C610D0">
            <w:pPr>
              <w:pStyle w:val="ConsPlusNormal"/>
              <w:jc w:val="center"/>
            </w:pPr>
            <w:r>
              <w:t>0</w:t>
            </w:r>
          </w:p>
        </w:tc>
        <w:tc>
          <w:tcPr>
            <w:tcW w:w="454" w:type="dxa"/>
            <w:vAlign w:val="center"/>
          </w:tcPr>
          <w:p w:rsidR="00C610D0" w:rsidRDefault="00C610D0">
            <w:pPr>
              <w:pStyle w:val="ConsPlusNormal"/>
              <w:jc w:val="center"/>
            </w:pPr>
            <w:r>
              <w:t>3</w:t>
            </w:r>
          </w:p>
        </w:tc>
        <w:tc>
          <w:tcPr>
            <w:tcW w:w="567" w:type="dxa"/>
            <w:vAlign w:val="center"/>
          </w:tcPr>
          <w:p w:rsidR="00C610D0" w:rsidRDefault="00C610D0">
            <w:pPr>
              <w:pStyle w:val="ConsPlusNormal"/>
              <w:jc w:val="center"/>
            </w:pPr>
            <w:r>
              <w:t>0</w:t>
            </w:r>
          </w:p>
        </w:tc>
        <w:tc>
          <w:tcPr>
            <w:tcW w:w="567" w:type="dxa"/>
            <w:vAlign w:val="center"/>
          </w:tcPr>
          <w:p w:rsidR="00C610D0" w:rsidRDefault="00C610D0">
            <w:pPr>
              <w:pStyle w:val="ConsPlusNormal"/>
              <w:jc w:val="center"/>
            </w:pPr>
            <w:r>
              <w:t>9</w:t>
            </w:r>
          </w:p>
        </w:tc>
        <w:tc>
          <w:tcPr>
            <w:tcW w:w="454" w:type="dxa"/>
            <w:vAlign w:val="center"/>
          </w:tcPr>
          <w:p w:rsidR="00C610D0" w:rsidRDefault="00C610D0">
            <w:pPr>
              <w:pStyle w:val="ConsPlusNormal"/>
              <w:jc w:val="center"/>
            </w:pPr>
            <w:r>
              <w:t>7</w:t>
            </w:r>
          </w:p>
        </w:tc>
        <w:tc>
          <w:tcPr>
            <w:tcW w:w="454" w:type="dxa"/>
            <w:vAlign w:val="center"/>
          </w:tcPr>
          <w:p w:rsidR="00C610D0" w:rsidRDefault="00C610D0">
            <w:pPr>
              <w:pStyle w:val="ConsPlusNormal"/>
              <w:jc w:val="center"/>
            </w:pPr>
            <w:r>
              <w:t>3</w:t>
            </w:r>
          </w:p>
        </w:tc>
        <w:tc>
          <w:tcPr>
            <w:tcW w:w="510" w:type="dxa"/>
            <w:vAlign w:val="center"/>
          </w:tcPr>
          <w:p w:rsidR="00C610D0" w:rsidRDefault="00C610D0">
            <w:pPr>
              <w:pStyle w:val="ConsPlusNormal"/>
              <w:jc w:val="center"/>
            </w:pPr>
            <w:r>
              <w:t>1</w:t>
            </w:r>
          </w:p>
        </w:tc>
        <w:tc>
          <w:tcPr>
            <w:tcW w:w="3005" w:type="dxa"/>
            <w:vAlign w:val="center"/>
          </w:tcPr>
          <w:p w:rsidR="00C610D0" w:rsidRDefault="00C610D0">
            <w:pPr>
              <w:pStyle w:val="ConsPlusNormal"/>
              <w:jc w:val="center"/>
            </w:pPr>
            <w:r>
              <w:t>Контрагенты, Виды платежей</w:t>
            </w:r>
          </w:p>
        </w:tc>
      </w:tr>
      <w:tr w:rsidR="00C610D0">
        <w:tc>
          <w:tcPr>
            <w:tcW w:w="2211" w:type="dxa"/>
            <w:vAlign w:val="center"/>
          </w:tcPr>
          <w:p w:rsidR="00C610D0" w:rsidRDefault="00C610D0">
            <w:pPr>
              <w:pStyle w:val="ConsPlusNormal"/>
              <w:jc w:val="center"/>
            </w:pPr>
            <w:r>
              <w:t xml:space="preserve">Уменьшение кредиторской задолженности по </w:t>
            </w:r>
            <w:r>
              <w:lastRenderedPageBreak/>
              <w:t>дополнительным страховым взносам на пенсионное страхование</w:t>
            </w:r>
          </w:p>
        </w:tc>
        <w:tc>
          <w:tcPr>
            <w:tcW w:w="794" w:type="dxa"/>
            <w:vAlign w:val="center"/>
          </w:tcPr>
          <w:p w:rsidR="00C610D0" w:rsidRDefault="00C610D0">
            <w:pPr>
              <w:pStyle w:val="ConsPlusNormal"/>
              <w:jc w:val="center"/>
            </w:pPr>
            <w:r>
              <w:lastRenderedPageBreak/>
              <w:t>КРБ</w:t>
            </w:r>
          </w:p>
        </w:tc>
        <w:tc>
          <w:tcPr>
            <w:tcW w:w="510" w:type="dxa"/>
            <w:vAlign w:val="center"/>
          </w:tcPr>
          <w:p w:rsidR="00C610D0" w:rsidRDefault="00C610D0">
            <w:pPr>
              <w:pStyle w:val="ConsPlusNormal"/>
              <w:jc w:val="center"/>
            </w:pPr>
            <w:r>
              <w:t>1</w:t>
            </w:r>
          </w:p>
        </w:tc>
        <w:tc>
          <w:tcPr>
            <w:tcW w:w="510" w:type="dxa"/>
            <w:vAlign w:val="center"/>
          </w:tcPr>
          <w:p w:rsidR="00C610D0" w:rsidRDefault="00C610D0">
            <w:pPr>
              <w:pStyle w:val="ConsPlusNormal"/>
              <w:jc w:val="center"/>
            </w:pPr>
            <w:r>
              <w:t>3</w:t>
            </w:r>
          </w:p>
        </w:tc>
        <w:tc>
          <w:tcPr>
            <w:tcW w:w="454" w:type="dxa"/>
            <w:vAlign w:val="center"/>
          </w:tcPr>
          <w:p w:rsidR="00C610D0" w:rsidRDefault="00C610D0">
            <w:pPr>
              <w:pStyle w:val="ConsPlusNormal"/>
              <w:jc w:val="center"/>
            </w:pPr>
            <w:r>
              <w:t>0</w:t>
            </w:r>
          </w:p>
        </w:tc>
        <w:tc>
          <w:tcPr>
            <w:tcW w:w="454" w:type="dxa"/>
            <w:vAlign w:val="center"/>
          </w:tcPr>
          <w:p w:rsidR="00C610D0" w:rsidRDefault="00C610D0">
            <w:pPr>
              <w:pStyle w:val="ConsPlusNormal"/>
              <w:jc w:val="center"/>
            </w:pPr>
            <w:r>
              <w:t>3</w:t>
            </w:r>
          </w:p>
        </w:tc>
        <w:tc>
          <w:tcPr>
            <w:tcW w:w="567" w:type="dxa"/>
            <w:vAlign w:val="center"/>
          </w:tcPr>
          <w:p w:rsidR="00C610D0" w:rsidRDefault="00C610D0">
            <w:pPr>
              <w:pStyle w:val="ConsPlusNormal"/>
              <w:jc w:val="center"/>
            </w:pPr>
            <w:r>
              <w:t>0</w:t>
            </w:r>
          </w:p>
        </w:tc>
        <w:tc>
          <w:tcPr>
            <w:tcW w:w="567" w:type="dxa"/>
            <w:vAlign w:val="center"/>
          </w:tcPr>
          <w:p w:rsidR="00C610D0" w:rsidRDefault="00C610D0">
            <w:pPr>
              <w:pStyle w:val="ConsPlusNormal"/>
              <w:jc w:val="center"/>
            </w:pPr>
            <w:r>
              <w:t>9</w:t>
            </w:r>
          </w:p>
        </w:tc>
        <w:tc>
          <w:tcPr>
            <w:tcW w:w="454" w:type="dxa"/>
            <w:vAlign w:val="center"/>
          </w:tcPr>
          <w:p w:rsidR="00C610D0" w:rsidRDefault="00C610D0">
            <w:pPr>
              <w:pStyle w:val="ConsPlusNormal"/>
              <w:jc w:val="center"/>
            </w:pPr>
            <w:r>
              <w:t>8</w:t>
            </w:r>
          </w:p>
        </w:tc>
        <w:tc>
          <w:tcPr>
            <w:tcW w:w="454" w:type="dxa"/>
            <w:vAlign w:val="center"/>
          </w:tcPr>
          <w:p w:rsidR="00C610D0" w:rsidRDefault="00C610D0">
            <w:pPr>
              <w:pStyle w:val="ConsPlusNormal"/>
              <w:jc w:val="center"/>
            </w:pPr>
            <w:r>
              <w:t>3</w:t>
            </w:r>
          </w:p>
        </w:tc>
        <w:tc>
          <w:tcPr>
            <w:tcW w:w="510" w:type="dxa"/>
            <w:vAlign w:val="center"/>
          </w:tcPr>
          <w:p w:rsidR="00C610D0" w:rsidRDefault="00C610D0">
            <w:pPr>
              <w:pStyle w:val="ConsPlusNormal"/>
              <w:jc w:val="center"/>
            </w:pPr>
            <w:r>
              <w:t>1</w:t>
            </w:r>
          </w:p>
        </w:tc>
        <w:tc>
          <w:tcPr>
            <w:tcW w:w="3005" w:type="dxa"/>
            <w:vAlign w:val="center"/>
          </w:tcPr>
          <w:p w:rsidR="00C610D0" w:rsidRDefault="00C610D0">
            <w:pPr>
              <w:pStyle w:val="ConsPlusNormal"/>
              <w:jc w:val="center"/>
            </w:pPr>
            <w:r>
              <w:t>Контрагенты, Виды платежей</w:t>
            </w:r>
          </w:p>
        </w:tc>
      </w:tr>
      <w:tr w:rsidR="00C610D0">
        <w:tc>
          <w:tcPr>
            <w:tcW w:w="2211" w:type="dxa"/>
          </w:tcPr>
          <w:p w:rsidR="00C610D0" w:rsidRDefault="00C610D0">
            <w:pPr>
              <w:pStyle w:val="ConsPlusNormal"/>
              <w:jc w:val="center"/>
            </w:pPr>
            <w:r>
              <w:lastRenderedPageBreak/>
              <w:t>Расчеты по страховым взносам на обязательное пенсионное страхование на выплату страховой части трудовой пенсии</w:t>
            </w:r>
          </w:p>
        </w:tc>
        <w:tc>
          <w:tcPr>
            <w:tcW w:w="794" w:type="dxa"/>
            <w:vAlign w:val="center"/>
          </w:tcPr>
          <w:p w:rsidR="00C610D0" w:rsidRDefault="00C610D0">
            <w:pPr>
              <w:pStyle w:val="ConsPlusNormal"/>
              <w:jc w:val="center"/>
            </w:pPr>
            <w:r>
              <w:t>КРБ</w:t>
            </w:r>
          </w:p>
        </w:tc>
        <w:tc>
          <w:tcPr>
            <w:tcW w:w="510" w:type="dxa"/>
            <w:vAlign w:val="center"/>
          </w:tcPr>
          <w:p w:rsidR="00C610D0" w:rsidRDefault="00C610D0">
            <w:pPr>
              <w:pStyle w:val="ConsPlusNormal"/>
              <w:jc w:val="center"/>
            </w:pPr>
            <w:r>
              <w:t>1</w:t>
            </w:r>
          </w:p>
        </w:tc>
        <w:tc>
          <w:tcPr>
            <w:tcW w:w="510" w:type="dxa"/>
            <w:vAlign w:val="center"/>
          </w:tcPr>
          <w:p w:rsidR="00C610D0" w:rsidRDefault="00C610D0">
            <w:pPr>
              <w:pStyle w:val="ConsPlusNormal"/>
              <w:jc w:val="center"/>
            </w:pPr>
            <w:r>
              <w:t>3</w:t>
            </w:r>
          </w:p>
        </w:tc>
        <w:tc>
          <w:tcPr>
            <w:tcW w:w="454" w:type="dxa"/>
            <w:vAlign w:val="center"/>
          </w:tcPr>
          <w:p w:rsidR="00C610D0" w:rsidRDefault="00C610D0">
            <w:pPr>
              <w:pStyle w:val="ConsPlusNormal"/>
              <w:jc w:val="center"/>
            </w:pPr>
            <w:r>
              <w:t>0</w:t>
            </w:r>
          </w:p>
        </w:tc>
        <w:tc>
          <w:tcPr>
            <w:tcW w:w="454" w:type="dxa"/>
            <w:vAlign w:val="center"/>
          </w:tcPr>
          <w:p w:rsidR="00C610D0" w:rsidRDefault="00C610D0">
            <w:pPr>
              <w:pStyle w:val="ConsPlusNormal"/>
              <w:jc w:val="center"/>
            </w:pPr>
            <w:r>
              <w:t>3</w:t>
            </w:r>
          </w:p>
        </w:tc>
        <w:tc>
          <w:tcPr>
            <w:tcW w:w="567" w:type="dxa"/>
            <w:vAlign w:val="center"/>
          </w:tcPr>
          <w:p w:rsidR="00C610D0" w:rsidRDefault="00C610D0">
            <w:pPr>
              <w:pStyle w:val="ConsPlusNormal"/>
              <w:jc w:val="center"/>
            </w:pPr>
            <w:r>
              <w:t>1</w:t>
            </w:r>
          </w:p>
        </w:tc>
        <w:tc>
          <w:tcPr>
            <w:tcW w:w="567" w:type="dxa"/>
            <w:vAlign w:val="center"/>
          </w:tcPr>
          <w:p w:rsidR="00C610D0" w:rsidRDefault="00C610D0">
            <w:pPr>
              <w:pStyle w:val="ConsPlusNormal"/>
              <w:jc w:val="center"/>
            </w:pPr>
            <w:r>
              <w:t>0</w:t>
            </w:r>
          </w:p>
        </w:tc>
        <w:tc>
          <w:tcPr>
            <w:tcW w:w="454" w:type="dxa"/>
            <w:vAlign w:val="center"/>
          </w:tcPr>
          <w:p w:rsidR="00C610D0" w:rsidRDefault="00C610D0">
            <w:pPr>
              <w:pStyle w:val="ConsPlusNormal"/>
              <w:jc w:val="center"/>
            </w:pPr>
            <w:r>
              <w:t>0</w:t>
            </w:r>
          </w:p>
        </w:tc>
        <w:tc>
          <w:tcPr>
            <w:tcW w:w="454" w:type="dxa"/>
            <w:vAlign w:val="center"/>
          </w:tcPr>
          <w:p w:rsidR="00C610D0" w:rsidRDefault="00C610D0">
            <w:pPr>
              <w:pStyle w:val="ConsPlusNormal"/>
              <w:jc w:val="center"/>
            </w:pPr>
            <w:r>
              <w:t>0</w:t>
            </w:r>
          </w:p>
        </w:tc>
        <w:tc>
          <w:tcPr>
            <w:tcW w:w="510" w:type="dxa"/>
            <w:vAlign w:val="center"/>
          </w:tcPr>
          <w:p w:rsidR="00C610D0" w:rsidRDefault="00C610D0">
            <w:pPr>
              <w:pStyle w:val="ConsPlusNormal"/>
              <w:jc w:val="center"/>
            </w:pPr>
            <w:r>
              <w:t>0</w:t>
            </w:r>
          </w:p>
        </w:tc>
        <w:tc>
          <w:tcPr>
            <w:tcW w:w="3005" w:type="dxa"/>
            <w:vAlign w:val="center"/>
          </w:tcPr>
          <w:p w:rsidR="00C610D0" w:rsidRDefault="00C610D0">
            <w:pPr>
              <w:pStyle w:val="ConsPlusNormal"/>
              <w:jc w:val="center"/>
            </w:pPr>
            <w:r>
              <w:t>Контрагенты, Виды платежей</w:t>
            </w:r>
          </w:p>
        </w:tc>
      </w:tr>
      <w:tr w:rsidR="00C610D0">
        <w:tc>
          <w:tcPr>
            <w:tcW w:w="2211" w:type="dxa"/>
            <w:vAlign w:val="center"/>
          </w:tcPr>
          <w:p w:rsidR="00C610D0" w:rsidRDefault="00C610D0">
            <w:pPr>
              <w:pStyle w:val="ConsPlusNormal"/>
              <w:jc w:val="center"/>
            </w:pPr>
            <w:r>
              <w:t>Увеличение кредиторской задолженности по страховым взносам на обязательное пенсионное страхование на выплату страховой части трудовой пенсии</w:t>
            </w:r>
          </w:p>
        </w:tc>
        <w:tc>
          <w:tcPr>
            <w:tcW w:w="794" w:type="dxa"/>
            <w:vAlign w:val="center"/>
          </w:tcPr>
          <w:p w:rsidR="00C610D0" w:rsidRDefault="00C610D0">
            <w:pPr>
              <w:pStyle w:val="ConsPlusNormal"/>
              <w:jc w:val="center"/>
            </w:pPr>
            <w:r>
              <w:t>КРБ</w:t>
            </w:r>
          </w:p>
        </w:tc>
        <w:tc>
          <w:tcPr>
            <w:tcW w:w="510" w:type="dxa"/>
            <w:vAlign w:val="center"/>
          </w:tcPr>
          <w:p w:rsidR="00C610D0" w:rsidRDefault="00C610D0">
            <w:pPr>
              <w:pStyle w:val="ConsPlusNormal"/>
              <w:jc w:val="center"/>
            </w:pPr>
            <w:r>
              <w:t>1</w:t>
            </w:r>
          </w:p>
        </w:tc>
        <w:tc>
          <w:tcPr>
            <w:tcW w:w="510" w:type="dxa"/>
            <w:vAlign w:val="center"/>
          </w:tcPr>
          <w:p w:rsidR="00C610D0" w:rsidRDefault="00C610D0">
            <w:pPr>
              <w:pStyle w:val="ConsPlusNormal"/>
              <w:jc w:val="center"/>
            </w:pPr>
            <w:r>
              <w:t>3</w:t>
            </w:r>
          </w:p>
        </w:tc>
        <w:tc>
          <w:tcPr>
            <w:tcW w:w="454" w:type="dxa"/>
            <w:vAlign w:val="center"/>
          </w:tcPr>
          <w:p w:rsidR="00C610D0" w:rsidRDefault="00C610D0">
            <w:pPr>
              <w:pStyle w:val="ConsPlusNormal"/>
              <w:jc w:val="center"/>
            </w:pPr>
            <w:r>
              <w:t>0</w:t>
            </w:r>
          </w:p>
        </w:tc>
        <w:tc>
          <w:tcPr>
            <w:tcW w:w="454" w:type="dxa"/>
            <w:vAlign w:val="center"/>
          </w:tcPr>
          <w:p w:rsidR="00C610D0" w:rsidRDefault="00C610D0">
            <w:pPr>
              <w:pStyle w:val="ConsPlusNormal"/>
              <w:jc w:val="center"/>
            </w:pPr>
            <w:r>
              <w:t>3</w:t>
            </w:r>
          </w:p>
        </w:tc>
        <w:tc>
          <w:tcPr>
            <w:tcW w:w="567" w:type="dxa"/>
            <w:vAlign w:val="center"/>
          </w:tcPr>
          <w:p w:rsidR="00C610D0" w:rsidRDefault="00C610D0">
            <w:pPr>
              <w:pStyle w:val="ConsPlusNormal"/>
              <w:jc w:val="center"/>
            </w:pPr>
            <w:r>
              <w:t>1</w:t>
            </w:r>
          </w:p>
        </w:tc>
        <w:tc>
          <w:tcPr>
            <w:tcW w:w="567" w:type="dxa"/>
            <w:vAlign w:val="center"/>
          </w:tcPr>
          <w:p w:rsidR="00C610D0" w:rsidRDefault="00C610D0">
            <w:pPr>
              <w:pStyle w:val="ConsPlusNormal"/>
              <w:jc w:val="center"/>
            </w:pPr>
            <w:r>
              <w:t>0</w:t>
            </w:r>
          </w:p>
        </w:tc>
        <w:tc>
          <w:tcPr>
            <w:tcW w:w="454" w:type="dxa"/>
            <w:vAlign w:val="center"/>
          </w:tcPr>
          <w:p w:rsidR="00C610D0" w:rsidRDefault="00C610D0">
            <w:pPr>
              <w:pStyle w:val="ConsPlusNormal"/>
              <w:jc w:val="center"/>
            </w:pPr>
            <w:r>
              <w:t>7</w:t>
            </w:r>
          </w:p>
        </w:tc>
        <w:tc>
          <w:tcPr>
            <w:tcW w:w="454" w:type="dxa"/>
            <w:vAlign w:val="center"/>
          </w:tcPr>
          <w:p w:rsidR="00C610D0" w:rsidRDefault="00C610D0">
            <w:pPr>
              <w:pStyle w:val="ConsPlusNormal"/>
              <w:jc w:val="center"/>
            </w:pPr>
            <w:r>
              <w:t>3</w:t>
            </w:r>
          </w:p>
        </w:tc>
        <w:tc>
          <w:tcPr>
            <w:tcW w:w="510" w:type="dxa"/>
            <w:vAlign w:val="center"/>
          </w:tcPr>
          <w:p w:rsidR="00C610D0" w:rsidRDefault="00C610D0">
            <w:pPr>
              <w:pStyle w:val="ConsPlusNormal"/>
              <w:jc w:val="center"/>
            </w:pPr>
            <w:r>
              <w:t>1</w:t>
            </w:r>
          </w:p>
        </w:tc>
        <w:tc>
          <w:tcPr>
            <w:tcW w:w="3005" w:type="dxa"/>
            <w:vAlign w:val="center"/>
          </w:tcPr>
          <w:p w:rsidR="00C610D0" w:rsidRDefault="00C610D0">
            <w:pPr>
              <w:pStyle w:val="ConsPlusNormal"/>
              <w:jc w:val="center"/>
            </w:pPr>
            <w:r>
              <w:t>Контрагенты, Виды платежей</w:t>
            </w:r>
          </w:p>
        </w:tc>
      </w:tr>
      <w:tr w:rsidR="00C610D0">
        <w:tc>
          <w:tcPr>
            <w:tcW w:w="2211" w:type="dxa"/>
          </w:tcPr>
          <w:p w:rsidR="00C610D0" w:rsidRDefault="00C610D0">
            <w:pPr>
              <w:pStyle w:val="ConsPlusNormal"/>
              <w:jc w:val="center"/>
            </w:pPr>
            <w:r>
              <w:t>Уменьшение кредиторской задолженности по страховым взносам на обязательное пенсионное страхование на выплату страховой части трудовой пенсии</w:t>
            </w:r>
          </w:p>
        </w:tc>
        <w:tc>
          <w:tcPr>
            <w:tcW w:w="794" w:type="dxa"/>
            <w:vAlign w:val="center"/>
          </w:tcPr>
          <w:p w:rsidR="00C610D0" w:rsidRDefault="00C610D0">
            <w:pPr>
              <w:pStyle w:val="ConsPlusNormal"/>
              <w:jc w:val="center"/>
            </w:pPr>
            <w:r>
              <w:t>КРБ</w:t>
            </w:r>
          </w:p>
        </w:tc>
        <w:tc>
          <w:tcPr>
            <w:tcW w:w="510" w:type="dxa"/>
            <w:vAlign w:val="center"/>
          </w:tcPr>
          <w:p w:rsidR="00C610D0" w:rsidRDefault="00C610D0">
            <w:pPr>
              <w:pStyle w:val="ConsPlusNormal"/>
              <w:jc w:val="center"/>
            </w:pPr>
            <w:r>
              <w:t>1</w:t>
            </w:r>
          </w:p>
        </w:tc>
        <w:tc>
          <w:tcPr>
            <w:tcW w:w="510" w:type="dxa"/>
            <w:vAlign w:val="center"/>
          </w:tcPr>
          <w:p w:rsidR="00C610D0" w:rsidRDefault="00C610D0">
            <w:pPr>
              <w:pStyle w:val="ConsPlusNormal"/>
              <w:jc w:val="center"/>
            </w:pPr>
            <w:r>
              <w:t>3</w:t>
            </w:r>
          </w:p>
        </w:tc>
        <w:tc>
          <w:tcPr>
            <w:tcW w:w="454" w:type="dxa"/>
            <w:vAlign w:val="center"/>
          </w:tcPr>
          <w:p w:rsidR="00C610D0" w:rsidRDefault="00C610D0">
            <w:pPr>
              <w:pStyle w:val="ConsPlusNormal"/>
              <w:jc w:val="center"/>
            </w:pPr>
            <w:r>
              <w:t>0</w:t>
            </w:r>
          </w:p>
        </w:tc>
        <w:tc>
          <w:tcPr>
            <w:tcW w:w="454" w:type="dxa"/>
            <w:vAlign w:val="center"/>
          </w:tcPr>
          <w:p w:rsidR="00C610D0" w:rsidRDefault="00C610D0">
            <w:pPr>
              <w:pStyle w:val="ConsPlusNormal"/>
              <w:jc w:val="center"/>
            </w:pPr>
            <w:r>
              <w:t>3</w:t>
            </w:r>
          </w:p>
        </w:tc>
        <w:tc>
          <w:tcPr>
            <w:tcW w:w="567" w:type="dxa"/>
            <w:vAlign w:val="center"/>
          </w:tcPr>
          <w:p w:rsidR="00C610D0" w:rsidRDefault="00C610D0">
            <w:pPr>
              <w:pStyle w:val="ConsPlusNormal"/>
              <w:jc w:val="center"/>
            </w:pPr>
            <w:r>
              <w:t>1</w:t>
            </w:r>
          </w:p>
        </w:tc>
        <w:tc>
          <w:tcPr>
            <w:tcW w:w="567" w:type="dxa"/>
            <w:vAlign w:val="center"/>
          </w:tcPr>
          <w:p w:rsidR="00C610D0" w:rsidRDefault="00C610D0">
            <w:pPr>
              <w:pStyle w:val="ConsPlusNormal"/>
              <w:jc w:val="center"/>
            </w:pPr>
            <w:r>
              <w:t>0</w:t>
            </w:r>
          </w:p>
        </w:tc>
        <w:tc>
          <w:tcPr>
            <w:tcW w:w="454" w:type="dxa"/>
            <w:vAlign w:val="center"/>
          </w:tcPr>
          <w:p w:rsidR="00C610D0" w:rsidRDefault="00C610D0">
            <w:pPr>
              <w:pStyle w:val="ConsPlusNormal"/>
              <w:jc w:val="center"/>
            </w:pPr>
            <w:r>
              <w:t>8</w:t>
            </w:r>
          </w:p>
        </w:tc>
        <w:tc>
          <w:tcPr>
            <w:tcW w:w="454" w:type="dxa"/>
            <w:vAlign w:val="center"/>
          </w:tcPr>
          <w:p w:rsidR="00C610D0" w:rsidRDefault="00C610D0">
            <w:pPr>
              <w:pStyle w:val="ConsPlusNormal"/>
              <w:jc w:val="center"/>
            </w:pPr>
            <w:r>
              <w:t>3</w:t>
            </w:r>
          </w:p>
        </w:tc>
        <w:tc>
          <w:tcPr>
            <w:tcW w:w="510" w:type="dxa"/>
            <w:vAlign w:val="center"/>
          </w:tcPr>
          <w:p w:rsidR="00C610D0" w:rsidRDefault="00C610D0">
            <w:pPr>
              <w:pStyle w:val="ConsPlusNormal"/>
              <w:jc w:val="center"/>
            </w:pPr>
            <w:r>
              <w:t>1</w:t>
            </w:r>
          </w:p>
        </w:tc>
        <w:tc>
          <w:tcPr>
            <w:tcW w:w="3005" w:type="dxa"/>
            <w:vAlign w:val="center"/>
          </w:tcPr>
          <w:p w:rsidR="00C610D0" w:rsidRDefault="00C610D0">
            <w:pPr>
              <w:pStyle w:val="ConsPlusNormal"/>
              <w:jc w:val="center"/>
            </w:pPr>
            <w:r>
              <w:t>Контрагенты, Виды платежей</w:t>
            </w:r>
          </w:p>
        </w:tc>
      </w:tr>
      <w:tr w:rsidR="00C610D0">
        <w:tc>
          <w:tcPr>
            <w:tcW w:w="2211" w:type="dxa"/>
            <w:vAlign w:val="center"/>
          </w:tcPr>
          <w:p w:rsidR="00C610D0" w:rsidRDefault="00C610D0">
            <w:pPr>
              <w:pStyle w:val="ConsPlusNormal"/>
              <w:jc w:val="center"/>
            </w:pPr>
            <w:r>
              <w:t xml:space="preserve">Расчеты по страховым взносам на обязательное </w:t>
            </w:r>
            <w:r>
              <w:lastRenderedPageBreak/>
              <w:t>пенсионное страхование на выплату накопительной части трудовой пенсии</w:t>
            </w:r>
          </w:p>
        </w:tc>
        <w:tc>
          <w:tcPr>
            <w:tcW w:w="794" w:type="dxa"/>
            <w:vAlign w:val="center"/>
          </w:tcPr>
          <w:p w:rsidR="00C610D0" w:rsidRDefault="00C610D0">
            <w:pPr>
              <w:pStyle w:val="ConsPlusNormal"/>
              <w:jc w:val="center"/>
            </w:pPr>
            <w:r>
              <w:lastRenderedPageBreak/>
              <w:t>КРБ</w:t>
            </w:r>
          </w:p>
        </w:tc>
        <w:tc>
          <w:tcPr>
            <w:tcW w:w="510" w:type="dxa"/>
            <w:vAlign w:val="center"/>
          </w:tcPr>
          <w:p w:rsidR="00C610D0" w:rsidRDefault="00C610D0">
            <w:pPr>
              <w:pStyle w:val="ConsPlusNormal"/>
              <w:jc w:val="center"/>
            </w:pPr>
            <w:r>
              <w:t>1</w:t>
            </w:r>
          </w:p>
        </w:tc>
        <w:tc>
          <w:tcPr>
            <w:tcW w:w="510" w:type="dxa"/>
            <w:vAlign w:val="center"/>
          </w:tcPr>
          <w:p w:rsidR="00C610D0" w:rsidRDefault="00C610D0">
            <w:pPr>
              <w:pStyle w:val="ConsPlusNormal"/>
              <w:jc w:val="center"/>
            </w:pPr>
            <w:r>
              <w:t>3</w:t>
            </w:r>
          </w:p>
        </w:tc>
        <w:tc>
          <w:tcPr>
            <w:tcW w:w="454" w:type="dxa"/>
            <w:vAlign w:val="center"/>
          </w:tcPr>
          <w:p w:rsidR="00C610D0" w:rsidRDefault="00C610D0">
            <w:pPr>
              <w:pStyle w:val="ConsPlusNormal"/>
              <w:jc w:val="center"/>
            </w:pPr>
            <w:r>
              <w:t>0</w:t>
            </w:r>
          </w:p>
        </w:tc>
        <w:tc>
          <w:tcPr>
            <w:tcW w:w="454" w:type="dxa"/>
            <w:vAlign w:val="center"/>
          </w:tcPr>
          <w:p w:rsidR="00C610D0" w:rsidRDefault="00C610D0">
            <w:pPr>
              <w:pStyle w:val="ConsPlusNormal"/>
              <w:jc w:val="center"/>
            </w:pPr>
            <w:r>
              <w:t>3</w:t>
            </w:r>
          </w:p>
        </w:tc>
        <w:tc>
          <w:tcPr>
            <w:tcW w:w="567" w:type="dxa"/>
            <w:vAlign w:val="center"/>
          </w:tcPr>
          <w:p w:rsidR="00C610D0" w:rsidRDefault="00C610D0">
            <w:pPr>
              <w:pStyle w:val="ConsPlusNormal"/>
              <w:jc w:val="center"/>
            </w:pPr>
            <w:r>
              <w:t>1</w:t>
            </w:r>
          </w:p>
        </w:tc>
        <w:tc>
          <w:tcPr>
            <w:tcW w:w="567" w:type="dxa"/>
            <w:vAlign w:val="center"/>
          </w:tcPr>
          <w:p w:rsidR="00C610D0" w:rsidRDefault="00C610D0">
            <w:pPr>
              <w:pStyle w:val="ConsPlusNormal"/>
              <w:jc w:val="center"/>
            </w:pPr>
            <w:r>
              <w:t>1</w:t>
            </w:r>
          </w:p>
        </w:tc>
        <w:tc>
          <w:tcPr>
            <w:tcW w:w="454" w:type="dxa"/>
            <w:vAlign w:val="center"/>
          </w:tcPr>
          <w:p w:rsidR="00C610D0" w:rsidRDefault="00C610D0">
            <w:pPr>
              <w:pStyle w:val="ConsPlusNormal"/>
              <w:jc w:val="center"/>
            </w:pPr>
            <w:r>
              <w:t>0</w:t>
            </w:r>
          </w:p>
        </w:tc>
        <w:tc>
          <w:tcPr>
            <w:tcW w:w="454" w:type="dxa"/>
            <w:vAlign w:val="center"/>
          </w:tcPr>
          <w:p w:rsidR="00C610D0" w:rsidRDefault="00C610D0">
            <w:pPr>
              <w:pStyle w:val="ConsPlusNormal"/>
              <w:jc w:val="center"/>
            </w:pPr>
            <w:r>
              <w:t>0</w:t>
            </w:r>
          </w:p>
        </w:tc>
        <w:tc>
          <w:tcPr>
            <w:tcW w:w="510" w:type="dxa"/>
            <w:vAlign w:val="center"/>
          </w:tcPr>
          <w:p w:rsidR="00C610D0" w:rsidRDefault="00C610D0">
            <w:pPr>
              <w:pStyle w:val="ConsPlusNormal"/>
              <w:jc w:val="center"/>
            </w:pPr>
            <w:r>
              <w:t>0</w:t>
            </w:r>
          </w:p>
        </w:tc>
        <w:tc>
          <w:tcPr>
            <w:tcW w:w="3005" w:type="dxa"/>
            <w:vAlign w:val="center"/>
          </w:tcPr>
          <w:p w:rsidR="00C610D0" w:rsidRDefault="00C610D0">
            <w:pPr>
              <w:pStyle w:val="ConsPlusNormal"/>
              <w:jc w:val="center"/>
            </w:pPr>
            <w:r>
              <w:t>Контрагенты, Виды платежей</w:t>
            </w:r>
          </w:p>
        </w:tc>
      </w:tr>
      <w:tr w:rsidR="00C610D0">
        <w:tc>
          <w:tcPr>
            <w:tcW w:w="2211" w:type="dxa"/>
            <w:vAlign w:val="center"/>
          </w:tcPr>
          <w:p w:rsidR="00C610D0" w:rsidRDefault="00C610D0">
            <w:pPr>
              <w:pStyle w:val="ConsPlusNormal"/>
              <w:jc w:val="center"/>
            </w:pPr>
            <w:r>
              <w:lastRenderedPageBreak/>
              <w:t>Увеличение кредиторской задолженности по страховым взносам на обязательное пенсионное страхование на выплату накопительной части трудовой пенсии</w:t>
            </w:r>
          </w:p>
        </w:tc>
        <w:tc>
          <w:tcPr>
            <w:tcW w:w="794" w:type="dxa"/>
            <w:vAlign w:val="center"/>
          </w:tcPr>
          <w:p w:rsidR="00C610D0" w:rsidRDefault="00C610D0">
            <w:pPr>
              <w:pStyle w:val="ConsPlusNormal"/>
              <w:jc w:val="center"/>
            </w:pPr>
            <w:r>
              <w:t>КРБ</w:t>
            </w:r>
          </w:p>
        </w:tc>
        <w:tc>
          <w:tcPr>
            <w:tcW w:w="510" w:type="dxa"/>
            <w:vAlign w:val="center"/>
          </w:tcPr>
          <w:p w:rsidR="00C610D0" w:rsidRDefault="00C610D0">
            <w:pPr>
              <w:pStyle w:val="ConsPlusNormal"/>
              <w:jc w:val="center"/>
            </w:pPr>
            <w:r>
              <w:t>1</w:t>
            </w:r>
          </w:p>
        </w:tc>
        <w:tc>
          <w:tcPr>
            <w:tcW w:w="510" w:type="dxa"/>
            <w:vAlign w:val="center"/>
          </w:tcPr>
          <w:p w:rsidR="00C610D0" w:rsidRDefault="00C610D0">
            <w:pPr>
              <w:pStyle w:val="ConsPlusNormal"/>
              <w:jc w:val="center"/>
            </w:pPr>
            <w:r>
              <w:t>3</w:t>
            </w:r>
          </w:p>
        </w:tc>
        <w:tc>
          <w:tcPr>
            <w:tcW w:w="454" w:type="dxa"/>
            <w:vAlign w:val="center"/>
          </w:tcPr>
          <w:p w:rsidR="00C610D0" w:rsidRDefault="00C610D0">
            <w:pPr>
              <w:pStyle w:val="ConsPlusNormal"/>
              <w:jc w:val="center"/>
            </w:pPr>
            <w:r>
              <w:t>0</w:t>
            </w:r>
          </w:p>
        </w:tc>
        <w:tc>
          <w:tcPr>
            <w:tcW w:w="454" w:type="dxa"/>
            <w:vAlign w:val="center"/>
          </w:tcPr>
          <w:p w:rsidR="00C610D0" w:rsidRDefault="00C610D0">
            <w:pPr>
              <w:pStyle w:val="ConsPlusNormal"/>
              <w:jc w:val="center"/>
            </w:pPr>
            <w:r>
              <w:t>3</w:t>
            </w:r>
          </w:p>
        </w:tc>
        <w:tc>
          <w:tcPr>
            <w:tcW w:w="567" w:type="dxa"/>
            <w:vAlign w:val="center"/>
          </w:tcPr>
          <w:p w:rsidR="00C610D0" w:rsidRDefault="00C610D0">
            <w:pPr>
              <w:pStyle w:val="ConsPlusNormal"/>
              <w:jc w:val="center"/>
            </w:pPr>
            <w:r>
              <w:t>1</w:t>
            </w:r>
          </w:p>
        </w:tc>
        <w:tc>
          <w:tcPr>
            <w:tcW w:w="567" w:type="dxa"/>
            <w:vAlign w:val="center"/>
          </w:tcPr>
          <w:p w:rsidR="00C610D0" w:rsidRDefault="00C610D0">
            <w:pPr>
              <w:pStyle w:val="ConsPlusNormal"/>
              <w:jc w:val="center"/>
            </w:pPr>
            <w:r>
              <w:t>1</w:t>
            </w:r>
          </w:p>
        </w:tc>
        <w:tc>
          <w:tcPr>
            <w:tcW w:w="454" w:type="dxa"/>
            <w:vAlign w:val="center"/>
          </w:tcPr>
          <w:p w:rsidR="00C610D0" w:rsidRDefault="00C610D0">
            <w:pPr>
              <w:pStyle w:val="ConsPlusNormal"/>
              <w:jc w:val="center"/>
            </w:pPr>
            <w:r>
              <w:t>7</w:t>
            </w:r>
          </w:p>
        </w:tc>
        <w:tc>
          <w:tcPr>
            <w:tcW w:w="454" w:type="dxa"/>
            <w:vAlign w:val="center"/>
          </w:tcPr>
          <w:p w:rsidR="00C610D0" w:rsidRDefault="00C610D0">
            <w:pPr>
              <w:pStyle w:val="ConsPlusNormal"/>
              <w:jc w:val="center"/>
            </w:pPr>
            <w:r>
              <w:t>3</w:t>
            </w:r>
          </w:p>
        </w:tc>
        <w:tc>
          <w:tcPr>
            <w:tcW w:w="510" w:type="dxa"/>
            <w:vAlign w:val="center"/>
          </w:tcPr>
          <w:p w:rsidR="00C610D0" w:rsidRDefault="00C610D0">
            <w:pPr>
              <w:pStyle w:val="ConsPlusNormal"/>
              <w:jc w:val="center"/>
            </w:pPr>
            <w:r>
              <w:t>1</w:t>
            </w:r>
          </w:p>
        </w:tc>
        <w:tc>
          <w:tcPr>
            <w:tcW w:w="3005" w:type="dxa"/>
            <w:vAlign w:val="center"/>
          </w:tcPr>
          <w:p w:rsidR="00C610D0" w:rsidRDefault="00C610D0">
            <w:pPr>
              <w:pStyle w:val="ConsPlusNormal"/>
              <w:jc w:val="center"/>
            </w:pPr>
            <w:r>
              <w:t>Контрагенты, Виды платежей</w:t>
            </w:r>
          </w:p>
        </w:tc>
      </w:tr>
      <w:tr w:rsidR="00C610D0">
        <w:tc>
          <w:tcPr>
            <w:tcW w:w="2211" w:type="dxa"/>
            <w:vAlign w:val="center"/>
          </w:tcPr>
          <w:p w:rsidR="00C610D0" w:rsidRDefault="00C610D0">
            <w:pPr>
              <w:pStyle w:val="ConsPlusNormal"/>
              <w:jc w:val="center"/>
            </w:pPr>
            <w:r>
              <w:t>Уменьшение кредиторской задолженности по страховым взносам на обязательное пенсионное страхование на выплату накопительной части трудовой пенсии</w:t>
            </w:r>
          </w:p>
        </w:tc>
        <w:tc>
          <w:tcPr>
            <w:tcW w:w="794" w:type="dxa"/>
            <w:vAlign w:val="center"/>
          </w:tcPr>
          <w:p w:rsidR="00C610D0" w:rsidRDefault="00C610D0">
            <w:pPr>
              <w:pStyle w:val="ConsPlusNormal"/>
              <w:jc w:val="center"/>
            </w:pPr>
            <w:r>
              <w:t>КРБ</w:t>
            </w:r>
          </w:p>
        </w:tc>
        <w:tc>
          <w:tcPr>
            <w:tcW w:w="510" w:type="dxa"/>
            <w:vAlign w:val="center"/>
          </w:tcPr>
          <w:p w:rsidR="00C610D0" w:rsidRDefault="00C610D0">
            <w:pPr>
              <w:pStyle w:val="ConsPlusNormal"/>
              <w:jc w:val="center"/>
            </w:pPr>
            <w:r>
              <w:t>1</w:t>
            </w:r>
          </w:p>
        </w:tc>
        <w:tc>
          <w:tcPr>
            <w:tcW w:w="510" w:type="dxa"/>
            <w:vAlign w:val="center"/>
          </w:tcPr>
          <w:p w:rsidR="00C610D0" w:rsidRDefault="00C610D0">
            <w:pPr>
              <w:pStyle w:val="ConsPlusNormal"/>
              <w:jc w:val="center"/>
            </w:pPr>
            <w:r>
              <w:t>3</w:t>
            </w:r>
          </w:p>
        </w:tc>
        <w:tc>
          <w:tcPr>
            <w:tcW w:w="454" w:type="dxa"/>
            <w:vAlign w:val="center"/>
          </w:tcPr>
          <w:p w:rsidR="00C610D0" w:rsidRDefault="00C610D0">
            <w:pPr>
              <w:pStyle w:val="ConsPlusNormal"/>
              <w:jc w:val="center"/>
            </w:pPr>
            <w:r>
              <w:t>0</w:t>
            </w:r>
          </w:p>
        </w:tc>
        <w:tc>
          <w:tcPr>
            <w:tcW w:w="454" w:type="dxa"/>
            <w:vAlign w:val="center"/>
          </w:tcPr>
          <w:p w:rsidR="00C610D0" w:rsidRDefault="00C610D0">
            <w:pPr>
              <w:pStyle w:val="ConsPlusNormal"/>
              <w:jc w:val="center"/>
            </w:pPr>
            <w:r>
              <w:t>3</w:t>
            </w:r>
          </w:p>
        </w:tc>
        <w:tc>
          <w:tcPr>
            <w:tcW w:w="567" w:type="dxa"/>
            <w:vAlign w:val="center"/>
          </w:tcPr>
          <w:p w:rsidR="00C610D0" w:rsidRDefault="00C610D0">
            <w:pPr>
              <w:pStyle w:val="ConsPlusNormal"/>
              <w:jc w:val="center"/>
            </w:pPr>
            <w:r>
              <w:t>1</w:t>
            </w:r>
          </w:p>
        </w:tc>
        <w:tc>
          <w:tcPr>
            <w:tcW w:w="567" w:type="dxa"/>
            <w:vAlign w:val="center"/>
          </w:tcPr>
          <w:p w:rsidR="00C610D0" w:rsidRDefault="00C610D0">
            <w:pPr>
              <w:pStyle w:val="ConsPlusNormal"/>
              <w:jc w:val="center"/>
            </w:pPr>
            <w:r>
              <w:t>1</w:t>
            </w:r>
          </w:p>
        </w:tc>
        <w:tc>
          <w:tcPr>
            <w:tcW w:w="454" w:type="dxa"/>
            <w:vAlign w:val="center"/>
          </w:tcPr>
          <w:p w:rsidR="00C610D0" w:rsidRDefault="00C610D0">
            <w:pPr>
              <w:pStyle w:val="ConsPlusNormal"/>
              <w:jc w:val="center"/>
            </w:pPr>
            <w:r>
              <w:t>8</w:t>
            </w:r>
          </w:p>
        </w:tc>
        <w:tc>
          <w:tcPr>
            <w:tcW w:w="454" w:type="dxa"/>
            <w:vAlign w:val="center"/>
          </w:tcPr>
          <w:p w:rsidR="00C610D0" w:rsidRDefault="00C610D0">
            <w:pPr>
              <w:pStyle w:val="ConsPlusNormal"/>
              <w:jc w:val="center"/>
            </w:pPr>
            <w:r>
              <w:t>3</w:t>
            </w:r>
          </w:p>
        </w:tc>
        <w:tc>
          <w:tcPr>
            <w:tcW w:w="510" w:type="dxa"/>
            <w:vAlign w:val="center"/>
          </w:tcPr>
          <w:p w:rsidR="00C610D0" w:rsidRDefault="00C610D0">
            <w:pPr>
              <w:pStyle w:val="ConsPlusNormal"/>
              <w:jc w:val="center"/>
            </w:pPr>
            <w:r>
              <w:t>1</w:t>
            </w:r>
          </w:p>
        </w:tc>
        <w:tc>
          <w:tcPr>
            <w:tcW w:w="3005" w:type="dxa"/>
            <w:vAlign w:val="center"/>
          </w:tcPr>
          <w:p w:rsidR="00C610D0" w:rsidRDefault="00C610D0">
            <w:pPr>
              <w:pStyle w:val="ConsPlusNormal"/>
              <w:jc w:val="center"/>
            </w:pPr>
            <w:r>
              <w:t>Контрагенты, Виды платежей</w:t>
            </w:r>
          </w:p>
        </w:tc>
      </w:tr>
      <w:tr w:rsidR="00C610D0">
        <w:tc>
          <w:tcPr>
            <w:tcW w:w="2211" w:type="dxa"/>
            <w:vAlign w:val="center"/>
          </w:tcPr>
          <w:p w:rsidR="00C610D0" w:rsidRDefault="00C610D0">
            <w:pPr>
              <w:pStyle w:val="ConsPlusNormal"/>
              <w:jc w:val="center"/>
            </w:pPr>
            <w:r>
              <w:t>Расчеты по налогу на имущество организаций</w:t>
            </w:r>
          </w:p>
        </w:tc>
        <w:tc>
          <w:tcPr>
            <w:tcW w:w="794" w:type="dxa"/>
            <w:vAlign w:val="center"/>
          </w:tcPr>
          <w:p w:rsidR="00C610D0" w:rsidRDefault="00C610D0">
            <w:pPr>
              <w:pStyle w:val="ConsPlusNormal"/>
              <w:jc w:val="center"/>
            </w:pPr>
            <w:r>
              <w:t>КРБ</w:t>
            </w:r>
          </w:p>
        </w:tc>
        <w:tc>
          <w:tcPr>
            <w:tcW w:w="510" w:type="dxa"/>
            <w:vAlign w:val="center"/>
          </w:tcPr>
          <w:p w:rsidR="00C610D0" w:rsidRDefault="00C610D0">
            <w:pPr>
              <w:pStyle w:val="ConsPlusNormal"/>
              <w:jc w:val="center"/>
            </w:pPr>
            <w:r>
              <w:t>1</w:t>
            </w:r>
          </w:p>
        </w:tc>
        <w:tc>
          <w:tcPr>
            <w:tcW w:w="510" w:type="dxa"/>
            <w:vAlign w:val="center"/>
          </w:tcPr>
          <w:p w:rsidR="00C610D0" w:rsidRDefault="00C610D0">
            <w:pPr>
              <w:pStyle w:val="ConsPlusNormal"/>
              <w:jc w:val="center"/>
            </w:pPr>
            <w:r>
              <w:t>3</w:t>
            </w:r>
          </w:p>
        </w:tc>
        <w:tc>
          <w:tcPr>
            <w:tcW w:w="454" w:type="dxa"/>
            <w:vAlign w:val="center"/>
          </w:tcPr>
          <w:p w:rsidR="00C610D0" w:rsidRDefault="00C610D0">
            <w:pPr>
              <w:pStyle w:val="ConsPlusNormal"/>
              <w:jc w:val="center"/>
            </w:pPr>
            <w:r>
              <w:t>0</w:t>
            </w:r>
          </w:p>
        </w:tc>
        <w:tc>
          <w:tcPr>
            <w:tcW w:w="454" w:type="dxa"/>
            <w:vAlign w:val="center"/>
          </w:tcPr>
          <w:p w:rsidR="00C610D0" w:rsidRDefault="00C610D0">
            <w:pPr>
              <w:pStyle w:val="ConsPlusNormal"/>
              <w:jc w:val="center"/>
            </w:pPr>
            <w:r>
              <w:t>3</w:t>
            </w:r>
          </w:p>
        </w:tc>
        <w:tc>
          <w:tcPr>
            <w:tcW w:w="567" w:type="dxa"/>
            <w:vAlign w:val="center"/>
          </w:tcPr>
          <w:p w:rsidR="00C610D0" w:rsidRDefault="00C610D0">
            <w:pPr>
              <w:pStyle w:val="ConsPlusNormal"/>
              <w:jc w:val="center"/>
            </w:pPr>
            <w:r>
              <w:t>1</w:t>
            </w:r>
          </w:p>
        </w:tc>
        <w:tc>
          <w:tcPr>
            <w:tcW w:w="567" w:type="dxa"/>
            <w:vAlign w:val="center"/>
          </w:tcPr>
          <w:p w:rsidR="00C610D0" w:rsidRDefault="00C610D0">
            <w:pPr>
              <w:pStyle w:val="ConsPlusNormal"/>
              <w:jc w:val="center"/>
            </w:pPr>
            <w:r>
              <w:t>2</w:t>
            </w:r>
          </w:p>
        </w:tc>
        <w:tc>
          <w:tcPr>
            <w:tcW w:w="454" w:type="dxa"/>
            <w:vAlign w:val="center"/>
          </w:tcPr>
          <w:p w:rsidR="00C610D0" w:rsidRDefault="00C610D0">
            <w:pPr>
              <w:pStyle w:val="ConsPlusNormal"/>
              <w:jc w:val="center"/>
            </w:pPr>
            <w:r>
              <w:t>0</w:t>
            </w:r>
          </w:p>
        </w:tc>
        <w:tc>
          <w:tcPr>
            <w:tcW w:w="454" w:type="dxa"/>
            <w:vAlign w:val="center"/>
          </w:tcPr>
          <w:p w:rsidR="00C610D0" w:rsidRDefault="00C610D0">
            <w:pPr>
              <w:pStyle w:val="ConsPlusNormal"/>
              <w:jc w:val="center"/>
            </w:pPr>
            <w:r>
              <w:t>0</w:t>
            </w:r>
          </w:p>
        </w:tc>
        <w:tc>
          <w:tcPr>
            <w:tcW w:w="510" w:type="dxa"/>
            <w:vAlign w:val="center"/>
          </w:tcPr>
          <w:p w:rsidR="00C610D0" w:rsidRDefault="00C610D0">
            <w:pPr>
              <w:pStyle w:val="ConsPlusNormal"/>
              <w:jc w:val="center"/>
            </w:pPr>
            <w:r>
              <w:t>0</w:t>
            </w:r>
          </w:p>
        </w:tc>
        <w:tc>
          <w:tcPr>
            <w:tcW w:w="3005" w:type="dxa"/>
            <w:vAlign w:val="center"/>
          </w:tcPr>
          <w:p w:rsidR="00C610D0" w:rsidRDefault="00C610D0">
            <w:pPr>
              <w:pStyle w:val="ConsPlusNormal"/>
              <w:jc w:val="center"/>
            </w:pPr>
            <w:r>
              <w:t>Контрагенты, Виды платежей</w:t>
            </w:r>
          </w:p>
        </w:tc>
      </w:tr>
      <w:tr w:rsidR="00C610D0">
        <w:tc>
          <w:tcPr>
            <w:tcW w:w="2211" w:type="dxa"/>
            <w:vAlign w:val="center"/>
          </w:tcPr>
          <w:p w:rsidR="00C610D0" w:rsidRDefault="00C610D0">
            <w:pPr>
              <w:pStyle w:val="ConsPlusNormal"/>
              <w:jc w:val="center"/>
            </w:pPr>
            <w:r>
              <w:t>Увеличение кредиторской задолженности по налогу на имущество организаций</w:t>
            </w:r>
          </w:p>
        </w:tc>
        <w:tc>
          <w:tcPr>
            <w:tcW w:w="794" w:type="dxa"/>
            <w:vAlign w:val="center"/>
          </w:tcPr>
          <w:p w:rsidR="00C610D0" w:rsidRDefault="00C610D0">
            <w:pPr>
              <w:pStyle w:val="ConsPlusNormal"/>
              <w:jc w:val="center"/>
            </w:pPr>
            <w:r>
              <w:t>КРБ</w:t>
            </w:r>
          </w:p>
        </w:tc>
        <w:tc>
          <w:tcPr>
            <w:tcW w:w="510" w:type="dxa"/>
            <w:vAlign w:val="center"/>
          </w:tcPr>
          <w:p w:rsidR="00C610D0" w:rsidRDefault="00C610D0">
            <w:pPr>
              <w:pStyle w:val="ConsPlusNormal"/>
              <w:jc w:val="center"/>
            </w:pPr>
            <w:r>
              <w:t>1</w:t>
            </w:r>
          </w:p>
        </w:tc>
        <w:tc>
          <w:tcPr>
            <w:tcW w:w="510" w:type="dxa"/>
            <w:vAlign w:val="center"/>
          </w:tcPr>
          <w:p w:rsidR="00C610D0" w:rsidRDefault="00C610D0">
            <w:pPr>
              <w:pStyle w:val="ConsPlusNormal"/>
              <w:jc w:val="center"/>
            </w:pPr>
            <w:r>
              <w:t>3</w:t>
            </w:r>
          </w:p>
        </w:tc>
        <w:tc>
          <w:tcPr>
            <w:tcW w:w="454" w:type="dxa"/>
            <w:vAlign w:val="center"/>
          </w:tcPr>
          <w:p w:rsidR="00C610D0" w:rsidRDefault="00C610D0">
            <w:pPr>
              <w:pStyle w:val="ConsPlusNormal"/>
              <w:jc w:val="center"/>
            </w:pPr>
            <w:r>
              <w:t>0</w:t>
            </w:r>
          </w:p>
        </w:tc>
        <w:tc>
          <w:tcPr>
            <w:tcW w:w="454" w:type="dxa"/>
            <w:vAlign w:val="center"/>
          </w:tcPr>
          <w:p w:rsidR="00C610D0" w:rsidRDefault="00C610D0">
            <w:pPr>
              <w:pStyle w:val="ConsPlusNormal"/>
              <w:jc w:val="center"/>
            </w:pPr>
            <w:r>
              <w:t>3</w:t>
            </w:r>
          </w:p>
        </w:tc>
        <w:tc>
          <w:tcPr>
            <w:tcW w:w="567" w:type="dxa"/>
            <w:vAlign w:val="center"/>
          </w:tcPr>
          <w:p w:rsidR="00C610D0" w:rsidRDefault="00C610D0">
            <w:pPr>
              <w:pStyle w:val="ConsPlusNormal"/>
              <w:jc w:val="center"/>
            </w:pPr>
            <w:r>
              <w:t>1</w:t>
            </w:r>
          </w:p>
        </w:tc>
        <w:tc>
          <w:tcPr>
            <w:tcW w:w="567" w:type="dxa"/>
            <w:vAlign w:val="center"/>
          </w:tcPr>
          <w:p w:rsidR="00C610D0" w:rsidRDefault="00C610D0">
            <w:pPr>
              <w:pStyle w:val="ConsPlusNormal"/>
              <w:jc w:val="center"/>
            </w:pPr>
            <w:r>
              <w:t>2</w:t>
            </w:r>
          </w:p>
        </w:tc>
        <w:tc>
          <w:tcPr>
            <w:tcW w:w="454" w:type="dxa"/>
            <w:vAlign w:val="center"/>
          </w:tcPr>
          <w:p w:rsidR="00C610D0" w:rsidRDefault="00C610D0">
            <w:pPr>
              <w:pStyle w:val="ConsPlusNormal"/>
              <w:jc w:val="center"/>
            </w:pPr>
            <w:r>
              <w:t>7</w:t>
            </w:r>
          </w:p>
        </w:tc>
        <w:tc>
          <w:tcPr>
            <w:tcW w:w="454" w:type="dxa"/>
            <w:vAlign w:val="center"/>
          </w:tcPr>
          <w:p w:rsidR="00C610D0" w:rsidRDefault="00C610D0">
            <w:pPr>
              <w:pStyle w:val="ConsPlusNormal"/>
              <w:jc w:val="center"/>
            </w:pPr>
            <w:r>
              <w:t>3</w:t>
            </w:r>
          </w:p>
        </w:tc>
        <w:tc>
          <w:tcPr>
            <w:tcW w:w="510" w:type="dxa"/>
            <w:vAlign w:val="center"/>
          </w:tcPr>
          <w:p w:rsidR="00C610D0" w:rsidRDefault="00C610D0">
            <w:pPr>
              <w:pStyle w:val="ConsPlusNormal"/>
              <w:jc w:val="center"/>
            </w:pPr>
            <w:r>
              <w:t>1</w:t>
            </w:r>
          </w:p>
        </w:tc>
        <w:tc>
          <w:tcPr>
            <w:tcW w:w="3005" w:type="dxa"/>
            <w:vAlign w:val="center"/>
          </w:tcPr>
          <w:p w:rsidR="00C610D0" w:rsidRDefault="00C610D0">
            <w:pPr>
              <w:pStyle w:val="ConsPlusNormal"/>
              <w:jc w:val="center"/>
            </w:pPr>
            <w:r>
              <w:t>Контрагенты, Виды платежей</w:t>
            </w:r>
          </w:p>
        </w:tc>
      </w:tr>
      <w:tr w:rsidR="00C610D0">
        <w:tc>
          <w:tcPr>
            <w:tcW w:w="2211" w:type="dxa"/>
            <w:vAlign w:val="center"/>
          </w:tcPr>
          <w:p w:rsidR="00C610D0" w:rsidRDefault="00C610D0">
            <w:pPr>
              <w:pStyle w:val="ConsPlusNormal"/>
              <w:jc w:val="center"/>
            </w:pPr>
            <w:r>
              <w:t xml:space="preserve">Уменьшение кредиторской </w:t>
            </w:r>
            <w:r>
              <w:lastRenderedPageBreak/>
              <w:t>задолженности по налогу на имущество организаций</w:t>
            </w:r>
          </w:p>
        </w:tc>
        <w:tc>
          <w:tcPr>
            <w:tcW w:w="794" w:type="dxa"/>
            <w:vAlign w:val="center"/>
          </w:tcPr>
          <w:p w:rsidR="00C610D0" w:rsidRDefault="00C610D0">
            <w:pPr>
              <w:pStyle w:val="ConsPlusNormal"/>
              <w:jc w:val="center"/>
            </w:pPr>
            <w:r>
              <w:lastRenderedPageBreak/>
              <w:t>КРБ</w:t>
            </w:r>
          </w:p>
        </w:tc>
        <w:tc>
          <w:tcPr>
            <w:tcW w:w="510" w:type="dxa"/>
            <w:vAlign w:val="center"/>
          </w:tcPr>
          <w:p w:rsidR="00C610D0" w:rsidRDefault="00C610D0">
            <w:pPr>
              <w:pStyle w:val="ConsPlusNormal"/>
              <w:jc w:val="center"/>
            </w:pPr>
            <w:r>
              <w:t>1</w:t>
            </w:r>
          </w:p>
        </w:tc>
        <w:tc>
          <w:tcPr>
            <w:tcW w:w="510" w:type="dxa"/>
            <w:vAlign w:val="center"/>
          </w:tcPr>
          <w:p w:rsidR="00C610D0" w:rsidRDefault="00C610D0">
            <w:pPr>
              <w:pStyle w:val="ConsPlusNormal"/>
              <w:jc w:val="center"/>
            </w:pPr>
            <w:r>
              <w:t>3</w:t>
            </w:r>
          </w:p>
        </w:tc>
        <w:tc>
          <w:tcPr>
            <w:tcW w:w="454" w:type="dxa"/>
            <w:vAlign w:val="center"/>
          </w:tcPr>
          <w:p w:rsidR="00C610D0" w:rsidRDefault="00C610D0">
            <w:pPr>
              <w:pStyle w:val="ConsPlusNormal"/>
              <w:jc w:val="center"/>
            </w:pPr>
            <w:r>
              <w:t>0</w:t>
            </w:r>
          </w:p>
        </w:tc>
        <w:tc>
          <w:tcPr>
            <w:tcW w:w="454" w:type="dxa"/>
            <w:vAlign w:val="center"/>
          </w:tcPr>
          <w:p w:rsidR="00C610D0" w:rsidRDefault="00C610D0">
            <w:pPr>
              <w:pStyle w:val="ConsPlusNormal"/>
              <w:jc w:val="center"/>
            </w:pPr>
            <w:r>
              <w:t>3</w:t>
            </w:r>
          </w:p>
        </w:tc>
        <w:tc>
          <w:tcPr>
            <w:tcW w:w="567" w:type="dxa"/>
            <w:vAlign w:val="center"/>
          </w:tcPr>
          <w:p w:rsidR="00C610D0" w:rsidRDefault="00C610D0">
            <w:pPr>
              <w:pStyle w:val="ConsPlusNormal"/>
              <w:jc w:val="center"/>
            </w:pPr>
            <w:r>
              <w:t>1</w:t>
            </w:r>
          </w:p>
        </w:tc>
        <w:tc>
          <w:tcPr>
            <w:tcW w:w="567" w:type="dxa"/>
            <w:vAlign w:val="center"/>
          </w:tcPr>
          <w:p w:rsidR="00C610D0" w:rsidRDefault="00C610D0">
            <w:pPr>
              <w:pStyle w:val="ConsPlusNormal"/>
              <w:jc w:val="center"/>
            </w:pPr>
            <w:r>
              <w:t>2</w:t>
            </w:r>
          </w:p>
        </w:tc>
        <w:tc>
          <w:tcPr>
            <w:tcW w:w="454" w:type="dxa"/>
            <w:vAlign w:val="center"/>
          </w:tcPr>
          <w:p w:rsidR="00C610D0" w:rsidRDefault="00C610D0">
            <w:pPr>
              <w:pStyle w:val="ConsPlusNormal"/>
              <w:jc w:val="center"/>
            </w:pPr>
            <w:r>
              <w:t>8</w:t>
            </w:r>
          </w:p>
        </w:tc>
        <w:tc>
          <w:tcPr>
            <w:tcW w:w="454" w:type="dxa"/>
            <w:vAlign w:val="center"/>
          </w:tcPr>
          <w:p w:rsidR="00C610D0" w:rsidRDefault="00C610D0">
            <w:pPr>
              <w:pStyle w:val="ConsPlusNormal"/>
              <w:jc w:val="center"/>
            </w:pPr>
            <w:r>
              <w:t>3</w:t>
            </w:r>
          </w:p>
        </w:tc>
        <w:tc>
          <w:tcPr>
            <w:tcW w:w="510" w:type="dxa"/>
            <w:vAlign w:val="center"/>
          </w:tcPr>
          <w:p w:rsidR="00C610D0" w:rsidRDefault="00C610D0">
            <w:pPr>
              <w:pStyle w:val="ConsPlusNormal"/>
              <w:jc w:val="center"/>
            </w:pPr>
            <w:r>
              <w:t>1</w:t>
            </w:r>
          </w:p>
        </w:tc>
        <w:tc>
          <w:tcPr>
            <w:tcW w:w="3005" w:type="dxa"/>
            <w:vAlign w:val="center"/>
          </w:tcPr>
          <w:p w:rsidR="00C610D0" w:rsidRDefault="00C610D0">
            <w:pPr>
              <w:pStyle w:val="ConsPlusNormal"/>
              <w:jc w:val="center"/>
            </w:pPr>
            <w:r>
              <w:t>Контрагенты, Виды платежей</w:t>
            </w:r>
          </w:p>
        </w:tc>
      </w:tr>
      <w:tr w:rsidR="00C610D0">
        <w:tc>
          <w:tcPr>
            <w:tcW w:w="2211" w:type="dxa"/>
            <w:vAlign w:val="center"/>
          </w:tcPr>
          <w:p w:rsidR="00C610D0" w:rsidRDefault="00C610D0">
            <w:pPr>
              <w:pStyle w:val="ConsPlusNormal"/>
              <w:jc w:val="center"/>
            </w:pPr>
            <w:r>
              <w:lastRenderedPageBreak/>
              <w:t>Расчеты по земельному налогу</w:t>
            </w:r>
          </w:p>
        </w:tc>
        <w:tc>
          <w:tcPr>
            <w:tcW w:w="794" w:type="dxa"/>
            <w:vAlign w:val="center"/>
          </w:tcPr>
          <w:p w:rsidR="00C610D0" w:rsidRDefault="00C610D0">
            <w:pPr>
              <w:pStyle w:val="ConsPlusNormal"/>
              <w:jc w:val="center"/>
            </w:pPr>
            <w:r>
              <w:t>КРБ</w:t>
            </w:r>
          </w:p>
        </w:tc>
        <w:tc>
          <w:tcPr>
            <w:tcW w:w="510" w:type="dxa"/>
            <w:vAlign w:val="center"/>
          </w:tcPr>
          <w:p w:rsidR="00C610D0" w:rsidRDefault="00C610D0">
            <w:pPr>
              <w:pStyle w:val="ConsPlusNormal"/>
              <w:jc w:val="center"/>
            </w:pPr>
            <w:r>
              <w:t>1</w:t>
            </w:r>
          </w:p>
        </w:tc>
        <w:tc>
          <w:tcPr>
            <w:tcW w:w="510" w:type="dxa"/>
            <w:vAlign w:val="center"/>
          </w:tcPr>
          <w:p w:rsidR="00C610D0" w:rsidRDefault="00C610D0">
            <w:pPr>
              <w:pStyle w:val="ConsPlusNormal"/>
              <w:jc w:val="center"/>
            </w:pPr>
            <w:r>
              <w:t>3</w:t>
            </w:r>
          </w:p>
        </w:tc>
        <w:tc>
          <w:tcPr>
            <w:tcW w:w="454" w:type="dxa"/>
            <w:vAlign w:val="center"/>
          </w:tcPr>
          <w:p w:rsidR="00C610D0" w:rsidRDefault="00C610D0">
            <w:pPr>
              <w:pStyle w:val="ConsPlusNormal"/>
              <w:jc w:val="center"/>
            </w:pPr>
            <w:r>
              <w:t>0</w:t>
            </w:r>
          </w:p>
        </w:tc>
        <w:tc>
          <w:tcPr>
            <w:tcW w:w="454" w:type="dxa"/>
            <w:vAlign w:val="center"/>
          </w:tcPr>
          <w:p w:rsidR="00C610D0" w:rsidRDefault="00C610D0">
            <w:pPr>
              <w:pStyle w:val="ConsPlusNormal"/>
              <w:jc w:val="center"/>
            </w:pPr>
            <w:r>
              <w:t>3</w:t>
            </w:r>
          </w:p>
        </w:tc>
        <w:tc>
          <w:tcPr>
            <w:tcW w:w="567" w:type="dxa"/>
            <w:vAlign w:val="center"/>
          </w:tcPr>
          <w:p w:rsidR="00C610D0" w:rsidRDefault="00C610D0">
            <w:pPr>
              <w:pStyle w:val="ConsPlusNormal"/>
              <w:jc w:val="center"/>
            </w:pPr>
            <w:r>
              <w:t>1</w:t>
            </w:r>
          </w:p>
        </w:tc>
        <w:tc>
          <w:tcPr>
            <w:tcW w:w="567" w:type="dxa"/>
            <w:vAlign w:val="center"/>
          </w:tcPr>
          <w:p w:rsidR="00C610D0" w:rsidRDefault="00C610D0">
            <w:pPr>
              <w:pStyle w:val="ConsPlusNormal"/>
              <w:jc w:val="center"/>
            </w:pPr>
            <w:r>
              <w:t>3</w:t>
            </w:r>
          </w:p>
        </w:tc>
        <w:tc>
          <w:tcPr>
            <w:tcW w:w="454" w:type="dxa"/>
            <w:vAlign w:val="center"/>
          </w:tcPr>
          <w:p w:rsidR="00C610D0" w:rsidRDefault="00C610D0">
            <w:pPr>
              <w:pStyle w:val="ConsPlusNormal"/>
              <w:jc w:val="center"/>
            </w:pPr>
            <w:r>
              <w:t>0</w:t>
            </w:r>
          </w:p>
        </w:tc>
        <w:tc>
          <w:tcPr>
            <w:tcW w:w="454" w:type="dxa"/>
            <w:vAlign w:val="center"/>
          </w:tcPr>
          <w:p w:rsidR="00C610D0" w:rsidRDefault="00C610D0">
            <w:pPr>
              <w:pStyle w:val="ConsPlusNormal"/>
              <w:jc w:val="center"/>
            </w:pPr>
            <w:r>
              <w:t>0</w:t>
            </w:r>
          </w:p>
        </w:tc>
        <w:tc>
          <w:tcPr>
            <w:tcW w:w="510" w:type="dxa"/>
            <w:vAlign w:val="center"/>
          </w:tcPr>
          <w:p w:rsidR="00C610D0" w:rsidRDefault="00C610D0">
            <w:pPr>
              <w:pStyle w:val="ConsPlusNormal"/>
              <w:jc w:val="center"/>
            </w:pPr>
            <w:r>
              <w:t>0</w:t>
            </w:r>
          </w:p>
        </w:tc>
        <w:tc>
          <w:tcPr>
            <w:tcW w:w="3005" w:type="dxa"/>
            <w:vAlign w:val="center"/>
          </w:tcPr>
          <w:p w:rsidR="00C610D0" w:rsidRDefault="00C610D0">
            <w:pPr>
              <w:pStyle w:val="ConsPlusNormal"/>
              <w:jc w:val="center"/>
            </w:pPr>
            <w:r>
              <w:t>Контрагенты, Виды платежей</w:t>
            </w:r>
          </w:p>
        </w:tc>
      </w:tr>
      <w:tr w:rsidR="00C610D0">
        <w:tc>
          <w:tcPr>
            <w:tcW w:w="2211" w:type="dxa"/>
            <w:vAlign w:val="center"/>
          </w:tcPr>
          <w:p w:rsidR="00C610D0" w:rsidRDefault="00C610D0">
            <w:pPr>
              <w:pStyle w:val="ConsPlusNormal"/>
              <w:jc w:val="center"/>
            </w:pPr>
            <w:r>
              <w:t>Увеличение кредиторской задолженности по земельному налогу</w:t>
            </w:r>
          </w:p>
        </w:tc>
        <w:tc>
          <w:tcPr>
            <w:tcW w:w="794" w:type="dxa"/>
            <w:vAlign w:val="center"/>
          </w:tcPr>
          <w:p w:rsidR="00C610D0" w:rsidRDefault="00C610D0">
            <w:pPr>
              <w:pStyle w:val="ConsPlusNormal"/>
              <w:jc w:val="center"/>
            </w:pPr>
            <w:r>
              <w:t>КРБ</w:t>
            </w:r>
          </w:p>
        </w:tc>
        <w:tc>
          <w:tcPr>
            <w:tcW w:w="510" w:type="dxa"/>
            <w:vAlign w:val="center"/>
          </w:tcPr>
          <w:p w:rsidR="00C610D0" w:rsidRDefault="00C610D0">
            <w:pPr>
              <w:pStyle w:val="ConsPlusNormal"/>
              <w:jc w:val="center"/>
            </w:pPr>
            <w:r>
              <w:t>1</w:t>
            </w:r>
          </w:p>
        </w:tc>
        <w:tc>
          <w:tcPr>
            <w:tcW w:w="510" w:type="dxa"/>
            <w:vAlign w:val="center"/>
          </w:tcPr>
          <w:p w:rsidR="00C610D0" w:rsidRDefault="00C610D0">
            <w:pPr>
              <w:pStyle w:val="ConsPlusNormal"/>
              <w:jc w:val="center"/>
            </w:pPr>
            <w:r>
              <w:t>3</w:t>
            </w:r>
          </w:p>
        </w:tc>
        <w:tc>
          <w:tcPr>
            <w:tcW w:w="454" w:type="dxa"/>
            <w:vAlign w:val="center"/>
          </w:tcPr>
          <w:p w:rsidR="00C610D0" w:rsidRDefault="00C610D0">
            <w:pPr>
              <w:pStyle w:val="ConsPlusNormal"/>
              <w:jc w:val="center"/>
            </w:pPr>
            <w:r>
              <w:t>0</w:t>
            </w:r>
          </w:p>
        </w:tc>
        <w:tc>
          <w:tcPr>
            <w:tcW w:w="454" w:type="dxa"/>
            <w:vAlign w:val="center"/>
          </w:tcPr>
          <w:p w:rsidR="00C610D0" w:rsidRDefault="00C610D0">
            <w:pPr>
              <w:pStyle w:val="ConsPlusNormal"/>
              <w:jc w:val="center"/>
            </w:pPr>
            <w:r>
              <w:t>3</w:t>
            </w:r>
          </w:p>
        </w:tc>
        <w:tc>
          <w:tcPr>
            <w:tcW w:w="567" w:type="dxa"/>
            <w:vAlign w:val="center"/>
          </w:tcPr>
          <w:p w:rsidR="00C610D0" w:rsidRDefault="00C610D0">
            <w:pPr>
              <w:pStyle w:val="ConsPlusNormal"/>
              <w:jc w:val="center"/>
            </w:pPr>
            <w:r>
              <w:t>1</w:t>
            </w:r>
          </w:p>
        </w:tc>
        <w:tc>
          <w:tcPr>
            <w:tcW w:w="567" w:type="dxa"/>
            <w:vAlign w:val="center"/>
          </w:tcPr>
          <w:p w:rsidR="00C610D0" w:rsidRDefault="00C610D0">
            <w:pPr>
              <w:pStyle w:val="ConsPlusNormal"/>
              <w:jc w:val="center"/>
            </w:pPr>
            <w:r>
              <w:t>3</w:t>
            </w:r>
          </w:p>
        </w:tc>
        <w:tc>
          <w:tcPr>
            <w:tcW w:w="454" w:type="dxa"/>
            <w:vAlign w:val="center"/>
          </w:tcPr>
          <w:p w:rsidR="00C610D0" w:rsidRDefault="00C610D0">
            <w:pPr>
              <w:pStyle w:val="ConsPlusNormal"/>
              <w:jc w:val="center"/>
            </w:pPr>
            <w:r>
              <w:t>7</w:t>
            </w:r>
          </w:p>
        </w:tc>
        <w:tc>
          <w:tcPr>
            <w:tcW w:w="454" w:type="dxa"/>
            <w:vAlign w:val="center"/>
          </w:tcPr>
          <w:p w:rsidR="00C610D0" w:rsidRDefault="00C610D0">
            <w:pPr>
              <w:pStyle w:val="ConsPlusNormal"/>
              <w:jc w:val="center"/>
            </w:pPr>
            <w:r>
              <w:t>3</w:t>
            </w:r>
          </w:p>
        </w:tc>
        <w:tc>
          <w:tcPr>
            <w:tcW w:w="510" w:type="dxa"/>
            <w:vAlign w:val="center"/>
          </w:tcPr>
          <w:p w:rsidR="00C610D0" w:rsidRDefault="00C610D0">
            <w:pPr>
              <w:pStyle w:val="ConsPlusNormal"/>
              <w:jc w:val="center"/>
            </w:pPr>
            <w:r>
              <w:t>1</w:t>
            </w:r>
          </w:p>
        </w:tc>
        <w:tc>
          <w:tcPr>
            <w:tcW w:w="3005" w:type="dxa"/>
            <w:vAlign w:val="center"/>
          </w:tcPr>
          <w:p w:rsidR="00C610D0" w:rsidRDefault="00C610D0">
            <w:pPr>
              <w:pStyle w:val="ConsPlusNormal"/>
              <w:jc w:val="center"/>
            </w:pPr>
            <w:r>
              <w:t>Контрагенты, Виды платежей</w:t>
            </w:r>
          </w:p>
        </w:tc>
      </w:tr>
      <w:tr w:rsidR="00C610D0">
        <w:tc>
          <w:tcPr>
            <w:tcW w:w="2211" w:type="dxa"/>
            <w:vAlign w:val="center"/>
          </w:tcPr>
          <w:p w:rsidR="00C610D0" w:rsidRDefault="00C610D0">
            <w:pPr>
              <w:pStyle w:val="ConsPlusNormal"/>
              <w:jc w:val="center"/>
            </w:pPr>
            <w:r>
              <w:t>Уменьшение кредиторской задолженности по земельному налогу</w:t>
            </w:r>
          </w:p>
        </w:tc>
        <w:tc>
          <w:tcPr>
            <w:tcW w:w="794" w:type="dxa"/>
            <w:vAlign w:val="center"/>
          </w:tcPr>
          <w:p w:rsidR="00C610D0" w:rsidRDefault="00C610D0">
            <w:pPr>
              <w:pStyle w:val="ConsPlusNormal"/>
              <w:jc w:val="center"/>
            </w:pPr>
            <w:r>
              <w:t>КРБ</w:t>
            </w:r>
          </w:p>
        </w:tc>
        <w:tc>
          <w:tcPr>
            <w:tcW w:w="510" w:type="dxa"/>
            <w:vAlign w:val="center"/>
          </w:tcPr>
          <w:p w:rsidR="00C610D0" w:rsidRDefault="00C610D0">
            <w:pPr>
              <w:pStyle w:val="ConsPlusNormal"/>
              <w:jc w:val="center"/>
            </w:pPr>
            <w:r>
              <w:t>1</w:t>
            </w:r>
          </w:p>
        </w:tc>
        <w:tc>
          <w:tcPr>
            <w:tcW w:w="510" w:type="dxa"/>
            <w:vAlign w:val="center"/>
          </w:tcPr>
          <w:p w:rsidR="00C610D0" w:rsidRDefault="00C610D0">
            <w:pPr>
              <w:pStyle w:val="ConsPlusNormal"/>
              <w:jc w:val="center"/>
            </w:pPr>
            <w:r>
              <w:t>3</w:t>
            </w:r>
          </w:p>
        </w:tc>
        <w:tc>
          <w:tcPr>
            <w:tcW w:w="454" w:type="dxa"/>
            <w:vAlign w:val="center"/>
          </w:tcPr>
          <w:p w:rsidR="00C610D0" w:rsidRDefault="00C610D0">
            <w:pPr>
              <w:pStyle w:val="ConsPlusNormal"/>
              <w:jc w:val="center"/>
            </w:pPr>
            <w:r>
              <w:t>0</w:t>
            </w:r>
          </w:p>
        </w:tc>
        <w:tc>
          <w:tcPr>
            <w:tcW w:w="454" w:type="dxa"/>
            <w:vAlign w:val="center"/>
          </w:tcPr>
          <w:p w:rsidR="00C610D0" w:rsidRDefault="00C610D0">
            <w:pPr>
              <w:pStyle w:val="ConsPlusNormal"/>
              <w:jc w:val="center"/>
            </w:pPr>
            <w:r>
              <w:t>3</w:t>
            </w:r>
          </w:p>
        </w:tc>
        <w:tc>
          <w:tcPr>
            <w:tcW w:w="567" w:type="dxa"/>
            <w:vAlign w:val="center"/>
          </w:tcPr>
          <w:p w:rsidR="00C610D0" w:rsidRDefault="00C610D0">
            <w:pPr>
              <w:pStyle w:val="ConsPlusNormal"/>
              <w:jc w:val="center"/>
            </w:pPr>
            <w:r>
              <w:t>1</w:t>
            </w:r>
          </w:p>
        </w:tc>
        <w:tc>
          <w:tcPr>
            <w:tcW w:w="567" w:type="dxa"/>
            <w:vAlign w:val="center"/>
          </w:tcPr>
          <w:p w:rsidR="00C610D0" w:rsidRDefault="00C610D0">
            <w:pPr>
              <w:pStyle w:val="ConsPlusNormal"/>
              <w:jc w:val="center"/>
            </w:pPr>
            <w:r>
              <w:t>3</w:t>
            </w:r>
          </w:p>
        </w:tc>
        <w:tc>
          <w:tcPr>
            <w:tcW w:w="454" w:type="dxa"/>
            <w:vAlign w:val="center"/>
          </w:tcPr>
          <w:p w:rsidR="00C610D0" w:rsidRDefault="00C610D0">
            <w:pPr>
              <w:pStyle w:val="ConsPlusNormal"/>
              <w:jc w:val="center"/>
            </w:pPr>
            <w:r>
              <w:t>8</w:t>
            </w:r>
          </w:p>
        </w:tc>
        <w:tc>
          <w:tcPr>
            <w:tcW w:w="454" w:type="dxa"/>
            <w:vAlign w:val="center"/>
          </w:tcPr>
          <w:p w:rsidR="00C610D0" w:rsidRDefault="00C610D0">
            <w:pPr>
              <w:pStyle w:val="ConsPlusNormal"/>
              <w:jc w:val="center"/>
            </w:pPr>
            <w:r>
              <w:t>3</w:t>
            </w:r>
          </w:p>
        </w:tc>
        <w:tc>
          <w:tcPr>
            <w:tcW w:w="510" w:type="dxa"/>
            <w:vAlign w:val="center"/>
          </w:tcPr>
          <w:p w:rsidR="00C610D0" w:rsidRDefault="00C610D0">
            <w:pPr>
              <w:pStyle w:val="ConsPlusNormal"/>
              <w:jc w:val="center"/>
            </w:pPr>
            <w:r>
              <w:t>1</w:t>
            </w:r>
          </w:p>
        </w:tc>
        <w:tc>
          <w:tcPr>
            <w:tcW w:w="3005" w:type="dxa"/>
            <w:vAlign w:val="center"/>
          </w:tcPr>
          <w:p w:rsidR="00C610D0" w:rsidRDefault="00C610D0">
            <w:pPr>
              <w:pStyle w:val="ConsPlusNormal"/>
              <w:jc w:val="center"/>
            </w:pPr>
            <w:r>
              <w:t>Контрагенты, Виды платежей</w:t>
            </w:r>
          </w:p>
        </w:tc>
      </w:tr>
      <w:tr w:rsidR="00C610D0">
        <w:tc>
          <w:tcPr>
            <w:tcW w:w="2211" w:type="dxa"/>
            <w:vAlign w:val="center"/>
          </w:tcPr>
          <w:p w:rsidR="00C610D0" w:rsidRDefault="00C610D0">
            <w:pPr>
              <w:pStyle w:val="ConsPlusNormal"/>
              <w:jc w:val="center"/>
            </w:pPr>
            <w:r>
              <w:t>Прочие расчеты с кредиторами</w:t>
            </w:r>
          </w:p>
        </w:tc>
        <w:tc>
          <w:tcPr>
            <w:tcW w:w="794" w:type="dxa"/>
            <w:vAlign w:val="center"/>
          </w:tcPr>
          <w:p w:rsidR="00C610D0" w:rsidRDefault="00C610D0">
            <w:pPr>
              <w:pStyle w:val="ConsPlusNormal"/>
              <w:jc w:val="center"/>
            </w:pPr>
            <w:r>
              <w:t>гКБК</w:t>
            </w:r>
          </w:p>
        </w:tc>
        <w:tc>
          <w:tcPr>
            <w:tcW w:w="510" w:type="dxa"/>
            <w:vAlign w:val="center"/>
          </w:tcPr>
          <w:p w:rsidR="00C610D0" w:rsidRDefault="00C610D0">
            <w:pPr>
              <w:pStyle w:val="ConsPlusNormal"/>
              <w:jc w:val="center"/>
            </w:pPr>
            <w:r>
              <w:t>1</w:t>
            </w:r>
          </w:p>
        </w:tc>
        <w:tc>
          <w:tcPr>
            <w:tcW w:w="510" w:type="dxa"/>
            <w:vAlign w:val="center"/>
          </w:tcPr>
          <w:p w:rsidR="00C610D0" w:rsidRDefault="00C610D0">
            <w:pPr>
              <w:pStyle w:val="ConsPlusNormal"/>
              <w:jc w:val="center"/>
            </w:pPr>
            <w:r>
              <w:t>3</w:t>
            </w:r>
          </w:p>
        </w:tc>
        <w:tc>
          <w:tcPr>
            <w:tcW w:w="454" w:type="dxa"/>
            <w:vAlign w:val="center"/>
          </w:tcPr>
          <w:p w:rsidR="00C610D0" w:rsidRDefault="00C610D0">
            <w:pPr>
              <w:pStyle w:val="ConsPlusNormal"/>
              <w:jc w:val="center"/>
            </w:pPr>
            <w:r>
              <w:t>0</w:t>
            </w:r>
          </w:p>
        </w:tc>
        <w:tc>
          <w:tcPr>
            <w:tcW w:w="454" w:type="dxa"/>
            <w:vAlign w:val="center"/>
          </w:tcPr>
          <w:p w:rsidR="00C610D0" w:rsidRDefault="00C610D0">
            <w:pPr>
              <w:pStyle w:val="ConsPlusNormal"/>
              <w:jc w:val="center"/>
            </w:pPr>
            <w:r>
              <w:t>4</w:t>
            </w:r>
          </w:p>
        </w:tc>
        <w:tc>
          <w:tcPr>
            <w:tcW w:w="567" w:type="dxa"/>
            <w:vAlign w:val="center"/>
          </w:tcPr>
          <w:p w:rsidR="00C610D0" w:rsidRDefault="00C610D0">
            <w:pPr>
              <w:pStyle w:val="ConsPlusNormal"/>
              <w:jc w:val="center"/>
            </w:pPr>
            <w:r>
              <w:t>0</w:t>
            </w:r>
          </w:p>
        </w:tc>
        <w:tc>
          <w:tcPr>
            <w:tcW w:w="567" w:type="dxa"/>
            <w:vAlign w:val="center"/>
          </w:tcPr>
          <w:p w:rsidR="00C610D0" w:rsidRDefault="00C610D0">
            <w:pPr>
              <w:pStyle w:val="ConsPlusNormal"/>
              <w:jc w:val="center"/>
            </w:pPr>
            <w:r>
              <w:t>0</w:t>
            </w:r>
          </w:p>
        </w:tc>
        <w:tc>
          <w:tcPr>
            <w:tcW w:w="454" w:type="dxa"/>
            <w:vAlign w:val="center"/>
          </w:tcPr>
          <w:p w:rsidR="00C610D0" w:rsidRDefault="00C610D0">
            <w:pPr>
              <w:pStyle w:val="ConsPlusNormal"/>
              <w:jc w:val="center"/>
            </w:pPr>
            <w:r>
              <w:t>0</w:t>
            </w:r>
          </w:p>
        </w:tc>
        <w:tc>
          <w:tcPr>
            <w:tcW w:w="454" w:type="dxa"/>
            <w:vAlign w:val="center"/>
          </w:tcPr>
          <w:p w:rsidR="00C610D0" w:rsidRDefault="00C610D0">
            <w:pPr>
              <w:pStyle w:val="ConsPlusNormal"/>
              <w:jc w:val="center"/>
            </w:pPr>
            <w:r>
              <w:t>0</w:t>
            </w:r>
          </w:p>
        </w:tc>
        <w:tc>
          <w:tcPr>
            <w:tcW w:w="510" w:type="dxa"/>
            <w:vAlign w:val="center"/>
          </w:tcPr>
          <w:p w:rsidR="00C610D0" w:rsidRDefault="00C610D0">
            <w:pPr>
              <w:pStyle w:val="ConsPlusNormal"/>
              <w:jc w:val="center"/>
            </w:pPr>
            <w:r>
              <w:t>0</w:t>
            </w:r>
          </w:p>
        </w:tc>
        <w:tc>
          <w:tcPr>
            <w:tcW w:w="3005" w:type="dxa"/>
            <w:vAlign w:val="center"/>
          </w:tcPr>
          <w:p w:rsidR="00C610D0" w:rsidRDefault="00C610D0">
            <w:pPr>
              <w:pStyle w:val="ConsPlusNormal"/>
              <w:jc w:val="center"/>
            </w:pPr>
            <w:r>
              <w:t>группировочный</w:t>
            </w:r>
          </w:p>
        </w:tc>
      </w:tr>
      <w:tr w:rsidR="00C610D0">
        <w:tc>
          <w:tcPr>
            <w:tcW w:w="2211" w:type="dxa"/>
            <w:vAlign w:val="center"/>
          </w:tcPr>
          <w:p w:rsidR="00C610D0" w:rsidRDefault="00C610D0">
            <w:pPr>
              <w:pStyle w:val="ConsPlusNormal"/>
              <w:jc w:val="center"/>
            </w:pPr>
            <w:r>
              <w:t>Расчеты по средствам, полученным во временное распоряжение</w:t>
            </w:r>
          </w:p>
        </w:tc>
        <w:tc>
          <w:tcPr>
            <w:tcW w:w="794" w:type="dxa"/>
            <w:vAlign w:val="center"/>
          </w:tcPr>
          <w:p w:rsidR="00C610D0" w:rsidRDefault="00C610D0">
            <w:pPr>
              <w:pStyle w:val="ConsPlusNormal"/>
              <w:jc w:val="center"/>
            </w:pPr>
            <w:r>
              <w:t>гКБК</w:t>
            </w:r>
          </w:p>
        </w:tc>
        <w:tc>
          <w:tcPr>
            <w:tcW w:w="510" w:type="dxa"/>
            <w:vAlign w:val="center"/>
          </w:tcPr>
          <w:p w:rsidR="00C610D0" w:rsidRDefault="00C610D0">
            <w:pPr>
              <w:pStyle w:val="ConsPlusNormal"/>
              <w:jc w:val="center"/>
            </w:pPr>
            <w:r>
              <w:t>3</w:t>
            </w:r>
          </w:p>
        </w:tc>
        <w:tc>
          <w:tcPr>
            <w:tcW w:w="510" w:type="dxa"/>
            <w:vAlign w:val="center"/>
          </w:tcPr>
          <w:p w:rsidR="00C610D0" w:rsidRDefault="00C610D0">
            <w:pPr>
              <w:pStyle w:val="ConsPlusNormal"/>
              <w:jc w:val="center"/>
            </w:pPr>
            <w:r>
              <w:t>3</w:t>
            </w:r>
          </w:p>
        </w:tc>
        <w:tc>
          <w:tcPr>
            <w:tcW w:w="454" w:type="dxa"/>
            <w:vAlign w:val="center"/>
          </w:tcPr>
          <w:p w:rsidR="00C610D0" w:rsidRDefault="00C610D0">
            <w:pPr>
              <w:pStyle w:val="ConsPlusNormal"/>
              <w:jc w:val="center"/>
            </w:pPr>
            <w:r>
              <w:t>0</w:t>
            </w:r>
          </w:p>
        </w:tc>
        <w:tc>
          <w:tcPr>
            <w:tcW w:w="454" w:type="dxa"/>
            <w:vAlign w:val="center"/>
          </w:tcPr>
          <w:p w:rsidR="00C610D0" w:rsidRDefault="00C610D0">
            <w:pPr>
              <w:pStyle w:val="ConsPlusNormal"/>
              <w:jc w:val="center"/>
            </w:pPr>
            <w:r>
              <w:t>4</w:t>
            </w:r>
          </w:p>
        </w:tc>
        <w:tc>
          <w:tcPr>
            <w:tcW w:w="567" w:type="dxa"/>
            <w:vAlign w:val="center"/>
          </w:tcPr>
          <w:p w:rsidR="00C610D0" w:rsidRDefault="00C610D0">
            <w:pPr>
              <w:pStyle w:val="ConsPlusNormal"/>
              <w:jc w:val="center"/>
            </w:pPr>
            <w:r>
              <w:t>0</w:t>
            </w:r>
          </w:p>
        </w:tc>
        <w:tc>
          <w:tcPr>
            <w:tcW w:w="567" w:type="dxa"/>
            <w:vAlign w:val="center"/>
          </w:tcPr>
          <w:p w:rsidR="00C610D0" w:rsidRDefault="00C610D0">
            <w:pPr>
              <w:pStyle w:val="ConsPlusNormal"/>
              <w:jc w:val="center"/>
            </w:pPr>
            <w:r>
              <w:t>1</w:t>
            </w:r>
          </w:p>
        </w:tc>
        <w:tc>
          <w:tcPr>
            <w:tcW w:w="454" w:type="dxa"/>
            <w:vAlign w:val="center"/>
          </w:tcPr>
          <w:p w:rsidR="00C610D0" w:rsidRDefault="00C610D0">
            <w:pPr>
              <w:pStyle w:val="ConsPlusNormal"/>
              <w:jc w:val="center"/>
            </w:pPr>
            <w:r>
              <w:t>0</w:t>
            </w:r>
          </w:p>
        </w:tc>
        <w:tc>
          <w:tcPr>
            <w:tcW w:w="454" w:type="dxa"/>
            <w:vAlign w:val="center"/>
          </w:tcPr>
          <w:p w:rsidR="00C610D0" w:rsidRDefault="00C610D0">
            <w:pPr>
              <w:pStyle w:val="ConsPlusNormal"/>
              <w:jc w:val="center"/>
            </w:pPr>
            <w:r>
              <w:t>0</w:t>
            </w:r>
          </w:p>
        </w:tc>
        <w:tc>
          <w:tcPr>
            <w:tcW w:w="510" w:type="dxa"/>
            <w:vAlign w:val="center"/>
          </w:tcPr>
          <w:p w:rsidR="00C610D0" w:rsidRDefault="00C610D0">
            <w:pPr>
              <w:pStyle w:val="ConsPlusNormal"/>
              <w:jc w:val="center"/>
            </w:pPr>
            <w:r>
              <w:t>0</w:t>
            </w:r>
          </w:p>
        </w:tc>
        <w:tc>
          <w:tcPr>
            <w:tcW w:w="3005" w:type="dxa"/>
            <w:vAlign w:val="center"/>
          </w:tcPr>
          <w:p w:rsidR="00C610D0" w:rsidRDefault="00C610D0">
            <w:pPr>
              <w:pStyle w:val="ConsPlusNormal"/>
              <w:jc w:val="center"/>
            </w:pPr>
            <w:r>
              <w:t>Контрагенты, Виды обязательств, Правовые основания, Правовой статус имущества, в отношении которого поступили денежные средства</w:t>
            </w:r>
          </w:p>
        </w:tc>
      </w:tr>
      <w:tr w:rsidR="00C610D0">
        <w:tc>
          <w:tcPr>
            <w:tcW w:w="2211" w:type="dxa"/>
            <w:vAlign w:val="center"/>
          </w:tcPr>
          <w:p w:rsidR="00C610D0" w:rsidRDefault="00C610D0">
            <w:pPr>
              <w:pStyle w:val="ConsPlusNormal"/>
              <w:jc w:val="center"/>
            </w:pPr>
            <w:r>
              <w:t xml:space="preserve">Увеличение кредиторской задолженности по средствам, полученным во временное распоряжение </w:t>
            </w:r>
            <w:hyperlink w:anchor="P17295">
              <w:r>
                <w:rPr>
                  <w:color w:val="0000FF"/>
                </w:rPr>
                <w:t>&lt;**&gt;</w:t>
              </w:r>
            </w:hyperlink>
          </w:p>
        </w:tc>
        <w:tc>
          <w:tcPr>
            <w:tcW w:w="794" w:type="dxa"/>
            <w:vAlign w:val="center"/>
          </w:tcPr>
          <w:p w:rsidR="00C610D0" w:rsidRDefault="00C610D0">
            <w:pPr>
              <w:pStyle w:val="ConsPlusNormal"/>
              <w:jc w:val="center"/>
            </w:pPr>
            <w:r>
              <w:t>гКБК</w:t>
            </w:r>
          </w:p>
        </w:tc>
        <w:tc>
          <w:tcPr>
            <w:tcW w:w="510" w:type="dxa"/>
            <w:vAlign w:val="center"/>
          </w:tcPr>
          <w:p w:rsidR="00C610D0" w:rsidRDefault="00C610D0">
            <w:pPr>
              <w:pStyle w:val="ConsPlusNormal"/>
              <w:jc w:val="center"/>
            </w:pPr>
            <w:r>
              <w:t>3</w:t>
            </w:r>
          </w:p>
        </w:tc>
        <w:tc>
          <w:tcPr>
            <w:tcW w:w="510" w:type="dxa"/>
            <w:vAlign w:val="center"/>
          </w:tcPr>
          <w:p w:rsidR="00C610D0" w:rsidRDefault="00C610D0">
            <w:pPr>
              <w:pStyle w:val="ConsPlusNormal"/>
              <w:jc w:val="center"/>
            </w:pPr>
            <w:r>
              <w:t>3</w:t>
            </w:r>
          </w:p>
        </w:tc>
        <w:tc>
          <w:tcPr>
            <w:tcW w:w="454" w:type="dxa"/>
            <w:vAlign w:val="center"/>
          </w:tcPr>
          <w:p w:rsidR="00C610D0" w:rsidRDefault="00C610D0">
            <w:pPr>
              <w:pStyle w:val="ConsPlusNormal"/>
              <w:jc w:val="center"/>
            </w:pPr>
            <w:r>
              <w:t>0</w:t>
            </w:r>
          </w:p>
        </w:tc>
        <w:tc>
          <w:tcPr>
            <w:tcW w:w="454" w:type="dxa"/>
            <w:vAlign w:val="center"/>
          </w:tcPr>
          <w:p w:rsidR="00C610D0" w:rsidRDefault="00C610D0">
            <w:pPr>
              <w:pStyle w:val="ConsPlusNormal"/>
              <w:jc w:val="center"/>
            </w:pPr>
            <w:r>
              <w:t>4</w:t>
            </w:r>
          </w:p>
        </w:tc>
        <w:tc>
          <w:tcPr>
            <w:tcW w:w="567" w:type="dxa"/>
            <w:vAlign w:val="center"/>
          </w:tcPr>
          <w:p w:rsidR="00C610D0" w:rsidRDefault="00C610D0">
            <w:pPr>
              <w:pStyle w:val="ConsPlusNormal"/>
              <w:jc w:val="center"/>
            </w:pPr>
            <w:r>
              <w:t>0</w:t>
            </w:r>
          </w:p>
        </w:tc>
        <w:tc>
          <w:tcPr>
            <w:tcW w:w="567" w:type="dxa"/>
            <w:vAlign w:val="center"/>
          </w:tcPr>
          <w:p w:rsidR="00C610D0" w:rsidRDefault="00C610D0">
            <w:pPr>
              <w:pStyle w:val="ConsPlusNormal"/>
              <w:jc w:val="center"/>
            </w:pPr>
            <w:r>
              <w:t>1</w:t>
            </w:r>
          </w:p>
        </w:tc>
        <w:tc>
          <w:tcPr>
            <w:tcW w:w="454" w:type="dxa"/>
            <w:vAlign w:val="center"/>
          </w:tcPr>
          <w:p w:rsidR="00C610D0" w:rsidRDefault="00C610D0">
            <w:pPr>
              <w:pStyle w:val="ConsPlusNormal"/>
              <w:jc w:val="center"/>
            </w:pPr>
            <w:r>
              <w:t>7</w:t>
            </w:r>
          </w:p>
        </w:tc>
        <w:tc>
          <w:tcPr>
            <w:tcW w:w="454" w:type="dxa"/>
            <w:vAlign w:val="center"/>
          </w:tcPr>
          <w:p w:rsidR="00C610D0" w:rsidRDefault="00C610D0">
            <w:pPr>
              <w:pStyle w:val="ConsPlusNormal"/>
              <w:jc w:val="center"/>
            </w:pPr>
            <w:r>
              <w:t>3</w:t>
            </w:r>
          </w:p>
        </w:tc>
        <w:tc>
          <w:tcPr>
            <w:tcW w:w="510" w:type="dxa"/>
            <w:vAlign w:val="center"/>
          </w:tcPr>
          <w:p w:rsidR="00C610D0" w:rsidRDefault="00C610D0">
            <w:pPr>
              <w:pStyle w:val="ConsPlusNormal"/>
              <w:jc w:val="center"/>
            </w:pPr>
            <w:r>
              <w:t>0</w:t>
            </w:r>
          </w:p>
        </w:tc>
        <w:tc>
          <w:tcPr>
            <w:tcW w:w="3005" w:type="dxa"/>
            <w:vAlign w:val="center"/>
          </w:tcPr>
          <w:p w:rsidR="00C610D0" w:rsidRDefault="00C610D0">
            <w:pPr>
              <w:pStyle w:val="ConsPlusNormal"/>
              <w:jc w:val="center"/>
            </w:pPr>
            <w:r>
              <w:t>Контрагенты, Виды обязательств, Правовые основания, Правовой статус имущества, в отношении которого поступили денежные средства</w:t>
            </w:r>
          </w:p>
        </w:tc>
      </w:tr>
      <w:tr w:rsidR="00C610D0">
        <w:tc>
          <w:tcPr>
            <w:tcW w:w="2211" w:type="dxa"/>
          </w:tcPr>
          <w:p w:rsidR="00C610D0" w:rsidRDefault="00C610D0">
            <w:pPr>
              <w:pStyle w:val="ConsPlusNormal"/>
              <w:jc w:val="center"/>
            </w:pPr>
            <w:r>
              <w:t xml:space="preserve">Уменьшение кредиторской задолженности по средствам, полученным во </w:t>
            </w:r>
            <w:r>
              <w:lastRenderedPageBreak/>
              <w:t xml:space="preserve">временное распоряжение </w:t>
            </w:r>
            <w:hyperlink w:anchor="P17295">
              <w:r>
                <w:rPr>
                  <w:color w:val="0000FF"/>
                </w:rPr>
                <w:t>&lt;**&gt;</w:t>
              </w:r>
            </w:hyperlink>
          </w:p>
        </w:tc>
        <w:tc>
          <w:tcPr>
            <w:tcW w:w="794" w:type="dxa"/>
            <w:vAlign w:val="center"/>
          </w:tcPr>
          <w:p w:rsidR="00C610D0" w:rsidRDefault="00C610D0">
            <w:pPr>
              <w:pStyle w:val="ConsPlusNormal"/>
              <w:jc w:val="center"/>
            </w:pPr>
            <w:r>
              <w:lastRenderedPageBreak/>
              <w:t>гКБК</w:t>
            </w:r>
          </w:p>
        </w:tc>
        <w:tc>
          <w:tcPr>
            <w:tcW w:w="510" w:type="dxa"/>
            <w:vAlign w:val="center"/>
          </w:tcPr>
          <w:p w:rsidR="00C610D0" w:rsidRDefault="00C610D0">
            <w:pPr>
              <w:pStyle w:val="ConsPlusNormal"/>
              <w:jc w:val="center"/>
            </w:pPr>
            <w:r>
              <w:t>3</w:t>
            </w:r>
          </w:p>
        </w:tc>
        <w:tc>
          <w:tcPr>
            <w:tcW w:w="510" w:type="dxa"/>
            <w:vAlign w:val="center"/>
          </w:tcPr>
          <w:p w:rsidR="00C610D0" w:rsidRDefault="00C610D0">
            <w:pPr>
              <w:pStyle w:val="ConsPlusNormal"/>
              <w:jc w:val="center"/>
            </w:pPr>
            <w:r>
              <w:t>3</w:t>
            </w:r>
          </w:p>
        </w:tc>
        <w:tc>
          <w:tcPr>
            <w:tcW w:w="454" w:type="dxa"/>
            <w:vAlign w:val="center"/>
          </w:tcPr>
          <w:p w:rsidR="00C610D0" w:rsidRDefault="00C610D0">
            <w:pPr>
              <w:pStyle w:val="ConsPlusNormal"/>
              <w:jc w:val="center"/>
            </w:pPr>
            <w:r>
              <w:t>0</w:t>
            </w:r>
          </w:p>
        </w:tc>
        <w:tc>
          <w:tcPr>
            <w:tcW w:w="454" w:type="dxa"/>
            <w:vAlign w:val="center"/>
          </w:tcPr>
          <w:p w:rsidR="00C610D0" w:rsidRDefault="00C610D0">
            <w:pPr>
              <w:pStyle w:val="ConsPlusNormal"/>
              <w:jc w:val="center"/>
            </w:pPr>
            <w:r>
              <w:t>4</w:t>
            </w:r>
          </w:p>
        </w:tc>
        <w:tc>
          <w:tcPr>
            <w:tcW w:w="567" w:type="dxa"/>
            <w:vAlign w:val="center"/>
          </w:tcPr>
          <w:p w:rsidR="00C610D0" w:rsidRDefault="00C610D0">
            <w:pPr>
              <w:pStyle w:val="ConsPlusNormal"/>
              <w:jc w:val="center"/>
            </w:pPr>
            <w:r>
              <w:t>0</w:t>
            </w:r>
          </w:p>
        </w:tc>
        <w:tc>
          <w:tcPr>
            <w:tcW w:w="567" w:type="dxa"/>
            <w:vAlign w:val="center"/>
          </w:tcPr>
          <w:p w:rsidR="00C610D0" w:rsidRDefault="00C610D0">
            <w:pPr>
              <w:pStyle w:val="ConsPlusNormal"/>
              <w:jc w:val="center"/>
            </w:pPr>
            <w:r>
              <w:t>1</w:t>
            </w:r>
          </w:p>
        </w:tc>
        <w:tc>
          <w:tcPr>
            <w:tcW w:w="454" w:type="dxa"/>
            <w:vAlign w:val="center"/>
          </w:tcPr>
          <w:p w:rsidR="00C610D0" w:rsidRDefault="00C610D0">
            <w:pPr>
              <w:pStyle w:val="ConsPlusNormal"/>
              <w:jc w:val="center"/>
            </w:pPr>
            <w:r>
              <w:t>8</w:t>
            </w:r>
          </w:p>
        </w:tc>
        <w:tc>
          <w:tcPr>
            <w:tcW w:w="454" w:type="dxa"/>
            <w:vAlign w:val="center"/>
          </w:tcPr>
          <w:p w:rsidR="00C610D0" w:rsidRDefault="00C610D0">
            <w:pPr>
              <w:pStyle w:val="ConsPlusNormal"/>
              <w:jc w:val="center"/>
            </w:pPr>
            <w:r>
              <w:t>3</w:t>
            </w:r>
          </w:p>
        </w:tc>
        <w:tc>
          <w:tcPr>
            <w:tcW w:w="510" w:type="dxa"/>
            <w:vAlign w:val="center"/>
          </w:tcPr>
          <w:p w:rsidR="00C610D0" w:rsidRDefault="00C610D0">
            <w:pPr>
              <w:pStyle w:val="ConsPlusNormal"/>
              <w:jc w:val="center"/>
            </w:pPr>
            <w:r>
              <w:t>0</w:t>
            </w:r>
          </w:p>
        </w:tc>
        <w:tc>
          <w:tcPr>
            <w:tcW w:w="3005" w:type="dxa"/>
            <w:vAlign w:val="center"/>
          </w:tcPr>
          <w:p w:rsidR="00C610D0" w:rsidRDefault="00C610D0">
            <w:pPr>
              <w:pStyle w:val="ConsPlusNormal"/>
              <w:jc w:val="center"/>
            </w:pPr>
            <w:r>
              <w:t xml:space="preserve">Контрагенты, Виды обязательств, Правовые основания, Правовой статус имущества, в отношении которого поступили денежные </w:t>
            </w:r>
            <w:r>
              <w:lastRenderedPageBreak/>
              <w:t>средства</w:t>
            </w:r>
          </w:p>
        </w:tc>
      </w:tr>
      <w:tr w:rsidR="00C610D0">
        <w:tc>
          <w:tcPr>
            <w:tcW w:w="2211" w:type="dxa"/>
            <w:vAlign w:val="center"/>
          </w:tcPr>
          <w:p w:rsidR="00C610D0" w:rsidRDefault="00C610D0">
            <w:pPr>
              <w:pStyle w:val="ConsPlusNormal"/>
              <w:jc w:val="center"/>
            </w:pPr>
            <w:r>
              <w:lastRenderedPageBreak/>
              <w:t>Расчеты с депонентами</w:t>
            </w:r>
          </w:p>
        </w:tc>
        <w:tc>
          <w:tcPr>
            <w:tcW w:w="794" w:type="dxa"/>
            <w:vAlign w:val="center"/>
          </w:tcPr>
          <w:p w:rsidR="00C610D0" w:rsidRDefault="00C610D0">
            <w:pPr>
              <w:pStyle w:val="ConsPlusNormal"/>
              <w:jc w:val="center"/>
            </w:pPr>
            <w:r>
              <w:t>КРБ</w:t>
            </w:r>
          </w:p>
        </w:tc>
        <w:tc>
          <w:tcPr>
            <w:tcW w:w="510" w:type="dxa"/>
            <w:vAlign w:val="center"/>
          </w:tcPr>
          <w:p w:rsidR="00C610D0" w:rsidRDefault="00C610D0">
            <w:pPr>
              <w:pStyle w:val="ConsPlusNormal"/>
              <w:jc w:val="center"/>
            </w:pPr>
            <w:r>
              <w:t>1</w:t>
            </w:r>
          </w:p>
        </w:tc>
        <w:tc>
          <w:tcPr>
            <w:tcW w:w="510" w:type="dxa"/>
            <w:vAlign w:val="center"/>
          </w:tcPr>
          <w:p w:rsidR="00C610D0" w:rsidRDefault="00C610D0">
            <w:pPr>
              <w:pStyle w:val="ConsPlusNormal"/>
              <w:jc w:val="center"/>
            </w:pPr>
            <w:r>
              <w:t>3</w:t>
            </w:r>
          </w:p>
        </w:tc>
        <w:tc>
          <w:tcPr>
            <w:tcW w:w="454" w:type="dxa"/>
            <w:vAlign w:val="center"/>
          </w:tcPr>
          <w:p w:rsidR="00C610D0" w:rsidRDefault="00C610D0">
            <w:pPr>
              <w:pStyle w:val="ConsPlusNormal"/>
              <w:jc w:val="center"/>
            </w:pPr>
            <w:r>
              <w:t>0</w:t>
            </w:r>
          </w:p>
        </w:tc>
        <w:tc>
          <w:tcPr>
            <w:tcW w:w="454" w:type="dxa"/>
            <w:vAlign w:val="center"/>
          </w:tcPr>
          <w:p w:rsidR="00C610D0" w:rsidRDefault="00C610D0">
            <w:pPr>
              <w:pStyle w:val="ConsPlusNormal"/>
              <w:jc w:val="center"/>
            </w:pPr>
            <w:r>
              <w:t>4</w:t>
            </w:r>
          </w:p>
        </w:tc>
        <w:tc>
          <w:tcPr>
            <w:tcW w:w="567" w:type="dxa"/>
            <w:vAlign w:val="center"/>
          </w:tcPr>
          <w:p w:rsidR="00C610D0" w:rsidRDefault="00C610D0">
            <w:pPr>
              <w:pStyle w:val="ConsPlusNormal"/>
              <w:jc w:val="center"/>
            </w:pPr>
            <w:r>
              <w:t>0</w:t>
            </w:r>
          </w:p>
        </w:tc>
        <w:tc>
          <w:tcPr>
            <w:tcW w:w="567" w:type="dxa"/>
            <w:vAlign w:val="center"/>
          </w:tcPr>
          <w:p w:rsidR="00C610D0" w:rsidRDefault="00C610D0">
            <w:pPr>
              <w:pStyle w:val="ConsPlusNormal"/>
              <w:jc w:val="center"/>
            </w:pPr>
            <w:r>
              <w:t>2</w:t>
            </w:r>
          </w:p>
        </w:tc>
        <w:tc>
          <w:tcPr>
            <w:tcW w:w="454" w:type="dxa"/>
            <w:vAlign w:val="center"/>
          </w:tcPr>
          <w:p w:rsidR="00C610D0" w:rsidRDefault="00C610D0">
            <w:pPr>
              <w:pStyle w:val="ConsPlusNormal"/>
              <w:jc w:val="center"/>
            </w:pPr>
            <w:r>
              <w:t>0</w:t>
            </w:r>
          </w:p>
        </w:tc>
        <w:tc>
          <w:tcPr>
            <w:tcW w:w="454" w:type="dxa"/>
            <w:vAlign w:val="center"/>
          </w:tcPr>
          <w:p w:rsidR="00C610D0" w:rsidRDefault="00C610D0">
            <w:pPr>
              <w:pStyle w:val="ConsPlusNormal"/>
              <w:jc w:val="center"/>
            </w:pPr>
            <w:r>
              <w:t>0</w:t>
            </w:r>
          </w:p>
        </w:tc>
        <w:tc>
          <w:tcPr>
            <w:tcW w:w="510" w:type="dxa"/>
            <w:vAlign w:val="center"/>
          </w:tcPr>
          <w:p w:rsidR="00C610D0" w:rsidRDefault="00C610D0">
            <w:pPr>
              <w:pStyle w:val="ConsPlusNormal"/>
              <w:jc w:val="center"/>
            </w:pPr>
            <w:r>
              <w:t>0</w:t>
            </w:r>
          </w:p>
        </w:tc>
        <w:tc>
          <w:tcPr>
            <w:tcW w:w="3005" w:type="dxa"/>
            <w:vAlign w:val="center"/>
          </w:tcPr>
          <w:p w:rsidR="00C610D0" w:rsidRDefault="00C610D0">
            <w:pPr>
              <w:pStyle w:val="ConsPlusNormal"/>
              <w:jc w:val="center"/>
            </w:pPr>
            <w:r>
              <w:t>Сотрудники (группы сотрудников (получателей)), Учетные номера денежных обязательств</w:t>
            </w:r>
          </w:p>
        </w:tc>
      </w:tr>
      <w:tr w:rsidR="00C610D0">
        <w:tc>
          <w:tcPr>
            <w:tcW w:w="2211" w:type="dxa"/>
            <w:vAlign w:val="center"/>
          </w:tcPr>
          <w:p w:rsidR="00C610D0" w:rsidRDefault="00C610D0">
            <w:pPr>
              <w:pStyle w:val="ConsPlusNormal"/>
              <w:jc w:val="center"/>
            </w:pPr>
            <w:r>
              <w:t>Увеличение кредиторской задолженности по расчетам с депонентами</w:t>
            </w:r>
          </w:p>
        </w:tc>
        <w:tc>
          <w:tcPr>
            <w:tcW w:w="794" w:type="dxa"/>
            <w:vAlign w:val="center"/>
          </w:tcPr>
          <w:p w:rsidR="00C610D0" w:rsidRDefault="00C610D0">
            <w:pPr>
              <w:pStyle w:val="ConsPlusNormal"/>
              <w:jc w:val="center"/>
            </w:pPr>
            <w:r>
              <w:t>КРБ</w:t>
            </w:r>
          </w:p>
        </w:tc>
        <w:tc>
          <w:tcPr>
            <w:tcW w:w="510" w:type="dxa"/>
            <w:vAlign w:val="center"/>
          </w:tcPr>
          <w:p w:rsidR="00C610D0" w:rsidRDefault="00C610D0">
            <w:pPr>
              <w:pStyle w:val="ConsPlusNormal"/>
              <w:jc w:val="center"/>
            </w:pPr>
            <w:r>
              <w:t>1</w:t>
            </w:r>
          </w:p>
        </w:tc>
        <w:tc>
          <w:tcPr>
            <w:tcW w:w="510" w:type="dxa"/>
            <w:vAlign w:val="center"/>
          </w:tcPr>
          <w:p w:rsidR="00C610D0" w:rsidRDefault="00C610D0">
            <w:pPr>
              <w:pStyle w:val="ConsPlusNormal"/>
              <w:jc w:val="center"/>
            </w:pPr>
            <w:r>
              <w:t>3</w:t>
            </w:r>
          </w:p>
        </w:tc>
        <w:tc>
          <w:tcPr>
            <w:tcW w:w="454" w:type="dxa"/>
            <w:vAlign w:val="center"/>
          </w:tcPr>
          <w:p w:rsidR="00C610D0" w:rsidRDefault="00C610D0">
            <w:pPr>
              <w:pStyle w:val="ConsPlusNormal"/>
              <w:jc w:val="center"/>
            </w:pPr>
            <w:r>
              <w:t>0</w:t>
            </w:r>
          </w:p>
        </w:tc>
        <w:tc>
          <w:tcPr>
            <w:tcW w:w="454" w:type="dxa"/>
            <w:vAlign w:val="center"/>
          </w:tcPr>
          <w:p w:rsidR="00C610D0" w:rsidRDefault="00C610D0">
            <w:pPr>
              <w:pStyle w:val="ConsPlusNormal"/>
              <w:jc w:val="center"/>
            </w:pPr>
            <w:r>
              <w:t>4</w:t>
            </w:r>
          </w:p>
        </w:tc>
        <w:tc>
          <w:tcPr>
            <w:tcW w:w="567" w:type="dxa"/>
            <w:vAlign w:val="center"/>
          </w:tcPr>
          <w:p w:rsidR="00C610D0" w:rsidRDefault="00C610D0">
            <w:pPr>
              <w:pStyle w:val="ConsPlusNormal"/>
              <w:jc w:val="center"/>
            </w:pPr>
            <w:r>
              <w:t>0</w:t>
            </w:r>
          </w:p>
        </w:tc>
        <w:tc>
          <w:tcPr>
            <w:tcW w:w="567" w:type="dxa"/>
            <w:vAlign w:val="center"/>
          </w:tcPr>
          <w:p w:rsidR="00C610D0" w:rsidRDefault="00C610D0">
            <w:pPr>
              <w:pStyle w:val="ConsPlusNormal"/>
              <w:jc w:val="center"/>
            </w:pPr>
            <w:r>
              <w:t>2</w:t>
            </w:r>
          </w:p>
        </w:tc>
        <w:tc>
          <w:tcPr>
            <w:tcW w:w="454" w:type="dxa"/>
            <w:vAlign w:val="center"/>
          </w:tcPr>
          <w:p w:rsidR="00C610D0" w:rsidRDefault="00C610D0">
            <w:pPr>
              <w:pStyle w:val="ConsPlusNormal"/>
              <w:jc w:val="center"/>
            </w:pPr>
            <w:r>
              <w:t>7</w:t>
            </w:r>
          </w:p>
        </w:tc>
        <w:tc>
          <w:tcPr>
            <w:tcW w:w="454" w:type="dxa"/>
            <w:vAlign w:val="center"/>
          </w:tcPr>
          <w:p w:rsidR="00C610D0" w:rsidRDefault="00C610D0">
            <w:pPr>
              <w:pStyle w:val="ConsPlusNormal"/>
              <w:jc w:val="center"/>
            </w:pPr>
            <w:r>
              <w:t>3</w:t>
            </w:r>
          </w:p>
        </w:tc>
        <w:tc>
          <w:tcPr>
            <w:tcW w:w="510" w:type="dxa"/>
            <w:vAlign w:val="center"/>
          </w:tcPr>
          <w:p w:rsidR="00C610D0" w:rsidRDefault="00C610D0">
            <w:pPr>
              <w:pStyle w:val="ConsPlusNormal"/>
              <w:jc w:val="center"/>
            </w:pPr>
            <w:r>
              <w:t>7</w:t>
            </w:r>
          </w:p>
        </w:tc>
        <w:tc>
          <w:tcPr>
            <w:tcW w:w="3005" w:type="dxa"/>
            <w:vAlign w:val="center"/>
          </w:tcPr>
          <w:p w:rsidR="00C610D0" w:rsidRDefault="00C610D0">
            <w:pPr>
              <w:pStyle w:val="ConsPlusNormal"/>
              <w:jc w:val="center"/>
            </w:pPr>
            <w:r>
              <w:t>Сотрудники (группы сотрудников (получателей)), Учетные номера денежных обязательств</w:t>
            </w:r>
          </w:p>
        </w:tc>
      </w:tr>
      <w:tr w:rsidR="00C610D0">
        <w:tc>
          <w:tcPr>
            <w:tcW w:w="2211" w:type="dxa"/>
            <w:vAlign w:val="center"/>
          </w:tcPr>
          <w:p w:rsidR="00C610D0" w:rsidRDefault="00C610D0">
            <w:pPr>
              <w:pStyle w:val="ConsPlusNormal"/>
              <w:jc w:val="center"/>
            </w:pPr>
            <w:r>
              <w:t>Уменьшение кредиторской задолженности по расчетам с депонентами</w:t>
            </w:r>
          </w:p>
        </w:tc>
        <w:tc>
          <w:tcPr>
            <w:tcW w:w="794" w:type="dxa"/>
            <w:vAlign w:val="center"/>
          </w:tcPr>
          <w:p w:rsidR="00C610D0" w:rsidRDefault="00C610D0">
            <w:pPr>
              <w:pStyle w:val="ConsPlusNormal"/>
              <w:jc w:val="center"/>
            </w:pPr>
            <w:r>
              <w:t>КРБ</w:t>
            </w:r>
          </w:p>
        </w:tc>
        <w:tc>
          <w:tcPr>
            <w:tcW w:w="510" w:type="dxa"/>
            <w:vAlign w:val="center"/>
          </w:tcPr>
          <w:p w:rsidR="00C610D0" w:rsidRDefault="00C610D0">
            <w:pPr>
              <w:pStyle w:val="ConsPlusNormal"/>
              <w:jc w:val="center"/>
            </w:pPr>
            <w:r>
              <w:t>1</w:t>
            </w:r>
          </w:p>
        </w:tc>
        <w:tc>
          <w:tcPr>
            <w:tcW w:w="510" w:type="dxa"/>
            <w:vAlign w:val="center"/>
          </w:tcPr>
          <w:p w:rsidR="00C610D0" w:rsidRDefault="00C610D0">
            <w:pPr>
              <w:pStyle w:val="ConsPlusNormal"/>
              <w:jc w:val="center"/>
            </w:pPr>
            <w:r>
              <w:t>3</w:t>
            </w:r>
          </w:p>
        </w:tc>
        <w:tc>
          <w:tcPr>
            <w:tcW w:w="454" w:type="dxa"/>
            <w:vAlign w:val="center"/>
          </w:tcPr>
          <w:p w:rsidR="00C610D0" w:rsidRDefault="00C610D0">
            <w:pPr>
              <w:pStyle w:val="ConsPlusNormal"/>
              <w:jc w:val="center"/>
            </w:pPr>
            <w:r>
              <w:t>0</w:t>
            </w:r>
          </w:p>
        </w:tc>
        <w:tc>
          <w:tcPr>
            <w:tcW w:w="454" w:type="dxa"/>
            <w:vAlign w:val="center"/>
          </w:tcPr>
          <w:p w:rsidR="00C610D0" w:rsidRDefault="00C610D0">
            <w:pPr>
              <w:pStyle w:val="ConsPlusNormal"/>
              <w:jc w:val="center"/>
            </w:pPr>
            <w:r>
              <w:t>4</w:t>
            </w:r>
          </w:p>
        </w:tc>
        <w:tc>
          <w:tcPr>
            <w:tcW w:w="567" w:type="dxa"/>
            <w:vAlign w:val="center"/>
          </w:tcPr>
          <w:p w:rsidR="00C610D0" w:rsidRDefault="00C610D0">
            <w:pPr>
              <w:pStyle w:val="ConsPlusNormal"/>
              <w:jc w:val="center"/>
            </w:pPr>
            <w:r>
              <w:t>0</w:t>
            </w:r>
          </w:p>
        </w:tc>
        <w:tc>
          <w:tcPr>
            <w:tcW w:w="567" w:type="dxa"/>
            <w:vAlign w:val="center"/>
          </w:tcPr>
          <w:p w:rsidR="00C610D0" w:rsidRDefault="00C610D0">
            <w:pPr>
              <w:pStyle w:val="ConsPlusNormal"/>
              <w:jc w:val="center"/>
            </w:pPr>
            <w:r>
              <w:t>2</w:t>
            </w:r>
          </w:p>
        </w:tc>
        <w:tc>
          <w:tcPr>
            <w:tcW w:w="454" w:type="dxa"/>
            <w:vAlign w:val="center"/>
          </w:tcPr>
          <w:p w:rsidR="00C610D0" w:rsidRDefault="00C610D0">
            <w:pPr>
              <w:pStyle w:val="ConsPlusNormal"/>
              <w:jc w:val="center"/>
            </w:pPr>
            <w:r>
              <w:t>8</w:t>
            </w:r>
          </w:p>
        </w:tc>
        <w:tc>
          <w:tcPr>
            <w:tcW w:w="454" w:type="dxa"/>
            <w:vAlign w:val="center"/>
          </w:tcPr>
          <w:p w:rsidR="00C610D0" w:rsidRDefault="00C610D0">
            <w:pPr>
              <w:pStyle w:val="ConsPlusNormal"/>
              <w:jc w:val="center"/>
            </w:pPr>
            <w:r>
              <w:t>3</w:t>
            </w:r>
          </w:p>
        </w:tc>
        <w:tc>
          <w:tcPr>
            <w:tcW w:w="510" w:type="dxa"/>
            <w:vAlign w:val="center"/>
          </w:tcPr>
          <w:p w:rsidR="00C610D0" w:rsidRDefault="00C610D0">
            <w:pPr>
              <w:pStyle w:val="ConsPlusNormal"/>
              <w:jc w:val="center"/>
            </w:pPr>
            <w:r>
              <w:t>7</w:t>
            </w:r>
          </w:p>
        </w:tc>
        <w:tc>
          <w:tcPr>
            <w:tcW w:w="3005" w:type="dxa"/>
            <w:vAlign w:val="center"/>
          </w:tcPr>
          <w:p w:rsidR="00C610D0" w:rsidRDefault="00C610D0">
            <w:pPr>
              <w:pStyle w:val="ConsPlusNormal"/>
              <w:jc w:val="center"/>
            </w:pPr>
            <w:r>
              <w:t>Сотрудники (группы сотрудников (получателей)), Учетные номера денежных обязательств</w:t>
            </w:r>
          </w:p>
        </w:tc>
      </w:tr>
      <w:tr w:rsidR="00C610D0">
        <w:tc>
          <w:tcPr>
            <w:tcW w:w="2211" w:type="dxa"/>
          </w:tcPr>
          <w:p w:rsidR="00C610D0" w:rsidRDefault="00C610D0">
            <w:pPr>
              <w:pStyle w:val="ConsPlusNormal"/>
              <w:jc w:val="center"/>
            </w:pPr>
            <w:r>
              <w:t>Расчеты по удержаниям из выплат по оплате труда</w:t>
            </w:r>
          </w:p>
        </w:tc>
        <w:tc>
          <w:tcPr>
            <w:tcW w:w="794" w:type="dxa"/>
            <w:vAlign w:val="center"/>
          </w:tcPr>
          <w:p w:rsidR="00C610D0" w:rsidRDefault="00C610D0">
            <w:pPr>
              <w:pStyle w:val="ConsPlusNormal"/>
              <w:jc w:val="center"/>
            </w:pPr>
            <w:r>
              <w:t>КРБ</w:t>
            </w:r>
          </w:p>
        </w:tc>
        <w:tc>
          <w:tcPr>
            <w:tcW w:w="510" w:type="dxa"/>
            <w:vAlign w:val="center"/>
          </w:tcPr>
          <w:p w:rsidR="00C610D0" w:rsidRDefault="00C610D0">
            <w:pPr>
              <w:pStyle w:val="ConsPlusNormal"/>
              <w:jc w:val="center"/>
            </w:pPr>
            <w:r>
              <w:t>1</w:t>
            </w:r>
          </w:p>
        </w:tc>
        <w:tc>
          <w:tcPr>
            <w:tcW w:w="510" w:type="dxa"/>
            <w:vAlign w:val="center"/>
          </w:tcPr>
          <w:p w:rsidR="00C610D0" w:rsidRDefault="00C610D0">
            <w:pPr>
              <w:pStyle w:val="ConsPlusNormal"/>
              <w:jc w:val="center"/>
            </w:pPr>
            <w:r>
              <w:t>3</w:t>
            </w:r>
          </w:p>
        </w:tc>
        <w:tc>
          <w:tcPr>
            <w:tcW w:w="454" w:type="dxa"/>
            <w:vAlign w:val="center"/>
          </w:tcPr>
          <w:p w:rsidR="00C610D0" w:rsidRDefault="00C610D0">
            <w:pPr>
              <w:pStyle w:val="ConsPlusNormal"/>
              <w:jc w:val="center"/>
            </w:pPr>
            <w:r>
              <w:t>0</w:t>
            </w:r>
          </w:p>
        </w:tc>
        <w:tc>
          <w:tcPr>
            <w:tcW w:w="454" w:type="dxa"/>
            <w:vAlign w:val="center"/>
          </w:tcPr>
          <w:p w:rsidR="00C610D0" w:rsidRDefault="00C610D0">
            <w:pPr>
              <w:pStyle w:val="ConsPlusNormal"/>
              <w:jc w:val="center"/>
            </w:pPr>
            <w:r>
              <w:t>4</w:t>
            </w:r>
          </w:p>
        </w:tc>
        <w:tc>
          <w:tcPr>
            <w:tcW w:w="567" w:type="dxa"/>
            <w:vAlign w:val="center"/>
          </w:tcPr>
          <w:p w:rsidR="00C610D0" w:rsidRDefault="00C610D0">
            <w:pPr>
              <w:pStyle w:val="ConsPlusNormal"/>
              <w:jc w:val="center"/>
            </w:pPr>
            <w:r>
              <w:t>0</w:t>
            </w:r>
          </w:p>
        </w:tc>
        <w:tc>
          <w:tcPr>
            <w:tcW w:w="567" w:type="dxa"/>
            <w:vAlign w:val="center"/>
          </w:tcPr>
          <w:p w:rsidR="00C610D0" w:rsidRDefault="00C610D0">
            <w:pPr>
              <w:pStyle w:val="ConsPlusNormal"/>
              <w:jc w:val="center"/>
            </w:pPr>
            <w:r>
              <w:t>3</w:t>
            </w:r>
          </w:p>
        </w:tc>
        <w:tc>
          <w:tcPr>
            <w:tcW w:w="454" w:type="dxa"/>
            <w:vAlign w:val="center"/>
          </w:tcPr>
          <w:p w:rsidR="00C610D0" w:rsidRDefault="00C610D0">
            <w:pPr>
              <w:pStyle w:val="ConsPlusNormal"/>
              <w:jc w:val="center"/>
            </w:pPr>
            <w:r>
              <w:t>0</w:t>
            </w:r>
          </w:p>
        </w:tc>
        <w:tc>
          <w:tcPr>
            <w:tcW w:w="454" w:type="dxa"/>
            <w:vAlign w:val="center"/>
          </w:tcPr>
          <w:p w:rsidR="00C610D0" w:rsidRDefault="00C610D0">
            <w:pPr>
              <w:pStyle w:val="ConsPlusNormal"/>
              <w:jc w:val="center"/>
            </w:pPr>
            <w:r>
              <w:t>0</w:t>
            </w:r>
          </w:p>
        </w:tc>
        <w:tc>
          <w:tcPr>
            <w:tcW w:w="510" w:type="dxa"/>
            <w:vAlign w:val="center"/>
          </w:tcPr>
          <w:p w:rsidR="00C610D0" w:rsidRDefault="00C610D0">
            <w:pPr>
              <w:pStyle w:val="ConsPlusNormal"/>
              <w:jc w:val="center"/>
            </w:pPr>
            <w:r>
              <w:t>0</w:t>
            </w:r>
          </w:p>
        </w:tc>
        <w:tc>
          <w:tcPr>
            <w:tcW w:w="3005" w:type="dxa"/>
            <w:vAlign w:val="center"/>
          </w:tcPr>
          <w:p w:rsidR="00C610D0" w:rsidRDefault="00C610D0">
            <w:pPr>
              <w:pStyle w:val="ConsPlusNormal"/>
              <w:jc w:val="center"/>
            </w:pPr>
            <w:r>
              <w:t>Сотрудники, Контрагенты, Виды удержаний</w:t>
            </w:r>
          </w:p>
        </w:tc>
      </w:tr>
      <w:tr w:rsidR="00C610D0">
        <w:tc>
          <w:tcPr>
            <w:tcW w:w="2211" w:type="dxa"/>
            <w:vAlign w:val="center"/>
          </w:tcPr>
          <w:p w:rsidR="00C610D0" w:rsidRDefault="00C610D0">
            <w:pPr>
              <w:pStyle w:val="ConsPlusNormal"/>
              <w:jc w:val="center"/>
            </w:pPr>
            <w:r>
              <w:t>Увеличение кредиторской задолженности по удержаниям из выплат по оплате труда</w:t>
            </w:r>
          </w:p>
        </w:tc>
        <w:tc>
          <w:tcPr>
            <w:tcW w:w="794" w:type="dxa"/>
            <w:vAlign w:val="center"/>
          </w:tcPr>
          <w:p w:rsidR="00C610D0" w:rsidRDefault="00C610D0">
            <w:pPr>
              <w:pStyle w:val="ConsPlusNormal"/>
              <w:jc w:val="center"/>
            </w:pPr>
            <w:r>
              <w:t>КРБ</w:t>
            </w:r>
          </w:p>
        </w:tc>
        <w:tc>
          <w:tcPr>
            <w:tcW w:w="510" w:type="dxa"/>
            <w:vAlign w:val="center"/>
          </w:tcPr>
          <w:p w:rsidR="00C610D0" w:rsidRDefault="00C610D0">
            <w:pPr>
              <w:pStyle w:val="ConsPlusNormal"/>
              <w:jc w:val="center"/>
            </w:pPr>
            <w:r>
              <w:t>1</w:t>
            </w:r>
          </w:p>
        </w:tc>
        <w:tc>
          <w:tcPr>
            <w:tcW w:w="510" w:type="dxa"/>
            <w:vAlign w:val="center"/>
          </w:tcPr>
          <w:p w:rsidR="00C610D0" w:rsidRDefault="00C610D0">
            <w:pPr>
              <w:pStyle w:val="ConsPlusNormal"/>
              <w:jc w:val="center"/>
            </w:pPr>
            <w:r>
              <w:t>3</w:t>
            </w:r>
          </w:p>
        </w:tc>
        <w:tc>
          <w:tcPr>
            <w:tcW w:w="454" w:type="dxa"/>
            <w:vAlign w:val="center"/>
          </w:tcPr>
          <w:p w:rsidR="00C610D0" w:rsidRDefault="00C610D0">
            <w:pPr>
              <w:pStyle w:val="ConsPlusNormal"/>
              <w:jc w:val="center"/>
            </w:pPr>
            <w:r>
              <w:t>0</w:t>
            </w:r>
          </w:p>
        </w:tc>
        <w:tc>
          <w:tcPr>
            <w:tcW w:w="454" w:type="dxa"/>
            <w:vAlign w:val="center"/>
          </w:tcPr>
          <w:p w:rsidR="00C610D0" w:rsidRDefault="00C610D0">
            <w:pPr>
              <w:pStyle w:val="ConsPlusNormal"/>
              <w:jc w:val="center"/>
            </w:pPr>
            <w:r>
              <w:t>4</w:t>
            </w:r>
          </w:p>
        </w:tc>
        <w:tc>
          <w:tcPr>
            <w:tcW w:w="567" w:type="dxa"/>
            <w:vAlign w:val="center"/>
          </w:tcPr>
          <w:p w:rsidR="00C610D0" w:rsidRDefault="00C610D0">
            <w:pPr>
              <w:pStyle w:val="ConsPlusNormal"/>
              <w:jc w:val="center"/>
            </w:pPr>
            <w:r>
              <w:t>0</w:t>
            </w:r>
          </w:p>
        </w:tc>
        <w:tc>
          <w:tcPr>
            <w:tcW w:w="567" w:type="dxa"/>
            <w:vAlign w:val="center"/>
          </w:tcPr>
          <w:p w:rsidR="00C610D0" w:rsidRDefault="00C610D0">
            <w:pPr>
              <w:pStyle w:val="ConsPlusNormal"/>
              <w:jc w:val="center"/>
            </w:pPr>
            <w:r>
              <w:t>3</w:t>
            </w:r>
          </w:p>
        </w:tc>
        <w:tc>
          <w:tcPr>
            <w:tcW w:w="454" w:type="dxa"/>
            <w:vAlign w:val="center"/>
          </w:tcPr>
          <w:p w:rsidR="00C610D0" w:rsidRDefault="00C610D0">
            <w:pPr>
              <w:pStyle w:val="ConsPlusNormal"/>
              <w:jc w:val="center"/>
            </w:pPr>
            <w:r>
              <w:t>7</w:t>
            </w:r>
          </w:p>
        </w:tc>
        <w:tc>
          <w:tcPr>
            <w:tcW w:w="454" w:type="dxa"/>
            <w:vAlign w:val="center"/>
          </w:tcPr>
          <w:p w:rsidR="00C610D0" w:rsidRDefault="00C610D0">
            <w:pPr>
              <w:pStyle w:val="ConsPlusNormal"/>
              <w:jc w:val="center"/>
            </w:pPr>
            <w:r>
              <w:t>3</w:t>
            </w:r>
          </w:p>
        </w:tc>
        <w:tc>
          <w:tcPr>
            <w:tcW w:w="510" w:type="dxa"/>
            <w:vAlign w:val="center"/>
          </w:tcPr>
          <w:p w:rsidR="00C610D0" w:rsidRDefault="00C610D0">
            <w:pPr>
              <w:pStyle w:val="ConsPlusNormal"/>
              <w:jc w:val="center"/>
            </w:pPr>
            <w:r>
              <w:t>7</w:t>
            </w:r>
          </w:p>
        </w:tc>
        <w:tc>
          <w:tcPr>
            <w:tcW w:w="3005" w:type="dxa"/>
            <w:vAlign w:val="center"/>
          </w:tcPr>
          <w:p w:rsidR="00C610D0" w:rsidRDefault="00C610D0">
            <w:pPr>
              <w:pStyle w:val="ConsPlusNormal"/>
              <w:jc w:val="center"/>
            </w:pPr>
            <w:r>
              <w:t>Сотрудники, Контрагенты, Виды удержаний</w:t>
            </w:r>
          </w:p>
        </w:tc>
      </w:tr>
      <w:tr w:rsidR="00C610D0">
        <w:tc>
          <w:tcPr>
            <w:tcW w:w="2211" w:type="dxa"/>
            <w:vAlign w:val="center"/>
          </w:tcPr>
          <w:p w:rsidR="00C610D0" w:rsidRDefault="00C610D0">
            <w:pPr>
              <w:pStyle w:val="ConsPlusNormal"/>
              <w:jc w:val="center"/>
            </w:pPr>
            <w:r>
              <w:t>Уменьшение кредиторской задолженности по удержаниям из выплат по оплате труда</w:t>
            </w:r>
          </w:p>
        </w:tc>
        <w:tc>
          <w:tcPr>
            <w:tcW w:w="794" w:type="dxa"/>
            <w:vAlign w:val="center"/>
          </w:tcPr>
          <w:p w:rsidR="00C610D0" w:rsidRDefault="00C610D0">
            <w:pPr>
              <w:pStyle w:val="ConsPlusNormal"/>
              <w:jc w:val="center"/>
            </w:pPr>
            <w:r>
              <w:t>КРБ</w:t>
            </w:r>
          </w:p>
        </w:tc>
        <w:tc>
          <w:tcPr>
            <w:tcW w:w="510" w:type="dxa"/>
            <w:vAlign w:val="center"/>
          </w:tcPr>
          <w:p w:rsidR="00C610D0" w:rsidRDefault="00C610D0">
            <w:pPr>
              <w:pStyle w:val="ConsPlusNormal"/>
              <w:jc w:val="center"/>
            </w:pPr>
            <w:r>
              <w:t>1</w:t>
            </w:r>
          </w:p>
        </w:tc>
        <w:tc>
          <w:tcPr>
            <w:tcW w:w="510" w:type="dxa"/>
            <w:vAlign w:val="center"/>
          </w:tcPr>
          <w:p w:rsidR="00C610D0" w:rsidRDefault="00C610D0">
            <w:pPr>
              <w:pStyle w:val="ConsPlusNormal"/>
              <w:jc w:val="center"/>
            </w:pPr>
            <w:r>
              <w:t>3</w:t>
            </w:r>
          </w:p>
        </w:tc>
        <w:tc>
          <w:tcPr>
            <w:tcW w:w="454" w:type="dxa"/>
            <w:vAlign w:val="center"/>
          </w:tcPr>
          <w:p w:rsidR="00C610D0" w:rsidRDefault="00C610D0">
            <w:pPr>
              <w:pStyle w:val="ConsPlusNormal"/>
              <w:jc w:val="center"/>
            </w:pPr>
            <w:r>
              <w:t>0</w:t>
            </w:r>
          </w:p>
        </w:tc>
        <w:tc>
          <w:tcPr>
            <w:tcW w:w="454" w:type="dxa"/>
            <w:vAlign w:val="center"/>
          </w:tcPr>
          <w:p w:rsidR="00C610D0" w:rsidRDefault="00C610D0">
            <w:pPr>
              <w:pStyle w:val="ConsPlusNormal"/>
              <w:jc w:val="center"/>
            </w:pPr>
            <w:r>
              <w:t>4</w:t>
            </w:r>
          </w:p>
        </w:tc>
        <w:tc>
          <w:tcPr>
            <w:tcW w:w="567" w:type="dxa"/>
            <w:vAlign w:val="center"/>
          </w:tcPr>
          <w:p w:rsidR="00C610D0" w:rsidRDefault="00C610D0">
            <w:pPr>
              <w:pStyle w:val="ConsPlusNormal"/>
              <w:jc w:val="center"/>
            </w:pPr>
            <w:r>
              <w:t>0</w:t>
            </w:r>
          </w:p>
        </w:tc>
        <w:tc>
          <w:tcPr>
            <w:tcW w:w="567" w:type="dxa"/>
            <w:vAlign w:val="center"/>
          </w:tcPr>
          <w:p w:rsidR="00C610D0" w:rsidRDefault="00C610D0">
            <w:pPr>
              <w:pStyle w:val="ConsPlusNormal"/>
              <w:jc w:val="center"/>
            </w:pPr>
            <w:r>
              <w:t>3</w:t>
            </w:r>
          </w:p>
        </w:tc>
        <w:tc>
          <w:tcPr>
            <w:tcW w:w="454" w:type="dxa"/>
            <w:vAlign w:val="center"/>
          </w:tcPr>
          <w:p w:rsidR="00C610D0" w:rsidRDefault="00C610D0">
            <w:pPr>
              <w:pStyle w:val="ConsPlusNormal"/>
              <w:jc w:val="center"/>
            </w:pPr>
            <w:r>
              <w:t>8</w:t>
            </w:r>
          </w:p>
        </w:tc>
        <w:tc>
          <w:tcPr>
            <w:tcW w:w="454" w:type="dxa"/>
            <w:vAlign w:val="center"/>
          </w:tcPr>
          <w:p w:rsidR="00C610D0" w:rsidRDefault="00C610D0">
            <w:pPr>
              <w:pStyle w:val="ConsPlusNormal"/>
              <w:jc w:val="center"/>
            </w:pPr>
            <w:r>
              <w:t>3</w:t>
            </w:r>
          </w:p>
        </w:tc>
        <w:tc>
          <w:tcPr>
            <w:tcW w:w="510" w:type="dxa"/>
            <w:vAlign w:val="center"/>
          </w:tcPr>
          <w:p w:rsidR="00C610D0" w:rsidRDefault="00C610D0">
            <w:pPr>
              <w:pStyle w:val="ConsPlusNormal"/>
              <w:jc w:val="center"/>
            </w:pPr>
            <w:r>
              <w:t>7</w:t>
            </w:r>
          </w:p>
        </w:tc>
        <w:tc>
          <w:tcPr>
            <w:tcW w:w="3005" w:type="dxa"/>
            <w:vAlign w:val="center"/>
          </w:tcPr>
          <w:p w:rsidR="00C610D0" w:rsidRDefault="00C610D0">
            <w:pPr>
              <w:pStyle w:val="ConsPlusNormal"/>
              <w:jc w:val="center"/>
            </w:pPr>
            <w:r>
              <w:t>Сотрудники, Контрагенты, Виды удержаний</w:t>
            </w:r>
          </w:p>
        </w:tc>
      </w:tr>
      <w:tr w:rsidR="00C610D0">
        <w:tc>
          <w:tcPr>
            <w:tcW w:w="2211" w:type="dxa"/>
            <w:vAlign w:val="center"/>
          </w:tcPr>
          <w:p w:rsidR="00C610D0" w:rsidRDefault="00C610D0">
            <w:pPr>
              <w:pStyle w:val="ConsPlusNormal"/>
              <w:jc w:val="center"/>
            </w:pPr>
            <w:r>
              <w:t>Внутриведомственны</w:t>
            </w:r>
            <w:r>
              <w:lastRenderedPageBreak/>
              <w:t xml:space="preserve">е расчеты </w:t>
            </w:r>
            <w:hyperlink w:anchor="P17295">
              <w:r>
                <w:rPr>
                  <w:color w:val="0000FF"/>
                </w:rPr>
                <w:t>&lt;**&gt;</w:t>
              </w:r>
            </w:hyperlink>
          </w:p>
        </w:tc>
        <w:tc>
          <w:tcPr>
            <w:tcW w:w="794" w:type="dxa"/>
            <w:vAlign w:val="center"/>
          </w:tcPr>
          <w:p w:rsidR="00C610D0" w:rsidRDefault="00C610D0">
            <w:pPr>
              <w:pStyle w:val="ConsPlusNormal"/>
              <w:jc w:val="center"/>
            </w:pPr>
            <w:r>
              <w:lastRenderedPageBreak/>
              <w:t xml:space="preserve">КИФ, </w:t>
            </w:r>
            <w:r>
              <w:lastRenderedPageBreak/>
              <w:t>КРБ, КДБ</w:t>
            </w:r>
          </w:p>
        </w:tc>
        <w:tc>
          <w:tcPr>
            <w:tcW w:w="510" w:type="dxa"/>
            <w:vAlign w:val="center"/>
          </w:tcPr>
          <w:p w:rsidR="00C610D0" w:rsidRDefault="00C610D0">
            <w:pPr>
              <w:pStyle w:val="ConsPlusNormal"/>
              <w:jc w:val="center"/>
            </w:pPr>
            <w:r>
              <w:lastRenderedPageBreak/>
              <w:t>1</w:t>
            </w:r>
          </w:p>
        </w:tc>
        <w:tc>
          <w:tcPr>
            <w:tcW w:w="510" w:type="dxa"/>
            <w:vAlign w:val="center"/>
          </w:tcPr>
          <w:p w:rsidR="00C610D0" w:rsidRDefault="00C610D0">
            <w:pPr>
              <w:pStyle w:val="ConsPlusNormal"/>
              <w:jc w:val="center"/>
            </w:pPr>
            <w:r>
              <w:t>3</w:t>
            </w:r>
          </w:p>
        </w:tc>
        <w:tc>
          <w:tcPr>
            <w:tcW w:w="454" w:type="dxa"/>
            <w:vAlign w:val="center"/>
          </w:tcPr>
          <w:p w:rsidR="00C610D0" w:rsidRDefault="00C610D0">
            <w:pPr>
              <w:pStyle w:val="ConsPlusNormal"/>
              <w:jc w:val="center"/>
            </w:pPr>
            <w:r>
              <w:t>0</w:t>
            </w:r>
          </w:p>
        </w:tc>
        <w:tc>
          <w:tcPr>
            <w:tcW w:w="454" w:type="dxa"/>
            <w:vAlign w:val="center"/>
          </w:tcPr>
          <w:p w:rsidR="00C610D0" w:rsidRDefault="00C610D0">
            <w:pPr>
              <w:pStyle w:val="ConsPlusNormal"/>
              <w:jc w:val="center"/>
            </w:pPr>
            <w:r>
              <w:t>4</w:t>
            </w:r>
          </w:p>
        </w:tc>
        <w:tc>
          <w:tcPr>
            <w:tcW w:w="567" w:type="dxa"/>
            <w:vAlign w:val="center"/>
          </w:tcPr>
          <w:p w:rsidR="00C610D0" w:rsidRDefault="00C610D0">
            <w:pPr>
              <w:pStyle w:val="ConsPlusNormal"/>
              <w:jc w:val="center"/>
            </w:pPr>
            <w:r>
              <w:t>0</w:t>
            </w:r>
          </w:p>
        </w:tc>
        <w:tc>
          <w:tcPr>
            <w:tcW w:w="567" w:type="dxa"/>
            <w:vAlign w:val="center"/>
          </w:tcPr>
          <w:p w:rsidR="00C610D0" w:rsidRDefault="00C610D0">
            <w:pPr>
              <w:pStyle w:val="ConsPlusNormal"/>
              <w:jc w:val="center"/>
            </w:pPr>
            <w:r>
              <w:t>4</w:t>
            </w:r>
          </w:p>
        </w:tc>
        <w:tc>
          <w:tcPr>
            <w:tcW w:w="454" w:type="dxa"/>
            <w:vAlign w:val="center"/>
          </w:tcPr>
          <w:p w:rsidR="00C610D0" w:rsidRDefault="00C610D0">
            <w:pPr>
              <w:pStyle w:val="ConsPlusNormal"/>
              <w:jc w:val="center"/>
            </w:pPr>
            <w:r>
              <w:t>0</w:t>
            </w:r>
          </w:p>
        </w:tc>
        <w:tc>
          <w:tcPr>
            <w:tcW w:w="454" w:type="dxa"/>
            <w:vAlign w:val="center"/>
          </w:tcPr>
          <w:p w:rsidR="00C610D0" w:rsidRDefault="00C610D0">
            <w:pPr>
              <w:pStyle w:val="ConsPlusNormal"/>
              <w:jc w:val="center"/>
            </w:pPr>
            <w:r>
              <w:t>0</w:t>
            </w:r>
          </w:p>
        </w:tc>
        <w:tc>
          <w:tcPr>
            <w:tcW w:w="510" w:type="dxa"/>
            <w:vAlign w:val="center"/>
          </w:tcPr>
          <w:p w:rsidR="00C610D0" w:rsidRDefault="00C610D0">
            <w:pPr>
              <w:pStyle w:val="ConsPlusNormal"/>
              <w:jc w:val="center"/>
            </w:pPr>
            <w:r>
              <w:t>0</w:t>
            </w:r>
          </w:p>
        </w:tc>
        <w:tc>
          <w:tcPr>
            <w:tcW w:w="3005" w:type="dxa"/>
            <w:vAlign w:val="center"/>
          </w:tcPr>
          <w:p w:rsidR="00C610D0" w:rsidRDefault="00C610D0">
            <w:pPr>
              <w:pStyle w:val="ConsPlusNormal"/>
              <w:jc w:val="center"/>
            </w:pPr>
            <w:r>
              <w:t>Контрагенты</w:t>
            </w:r>
          </w:p>
        </w:tc>
      </w:tr>
      <w:tr w:rsidR="00C610D0">
        <w:tc>
          <w:tcPr>
            <w:tcW w:w="2211" w:type="dxa"/>
            <w:vAlign w:val="center"/>
          </w:tcPr>
          <w:p w:rsidR="00C610D0" w:rsidRDefault="00C610D0">
            <w:pPr>
              <w:pStyle w:val="ConsPlusNormal"/>
              <w:jc w:val="center"/>
            </w:pPr>
            <w:r>
              <w:lastRenderedPageBreak/>
              <w:t xml:space="preserve">Внутриведомственные расчеты по доходам </w:t>
            </w:r>
            <w:hyperlink w:anchor="P17295">
              <w:r>
                <w:rPr>
                  <w:color w:val="0000FF"/>
                </w:rPr>
                <w:t>&lt;**&gt;</w:t>
              </w:r>
            </w:hyperlink>
          </w:p>
        </w:tc>
        <w:tc>
          <w:tcPr>
            <w:tcW w:w="794" w:type="dxa"/>
            <w:vAlign w:val="center"/>
          </w:tcPr>
          <w:p w:rsidR="00C610D0" w:rsidRDefault="00C610D0">
            <w:pPr>
              <w:pStyle w:val="ConsPlusNormal"/>
              <w:jc w:val="center"/>
            </w:pPr>
            <w:r>
              <w:t>КДБ</w:t>
            </w:r>
          </w:p>
        </w:tc>
        <w:tc>
          <w:tcPr>
            <w:tcW w:w="510" w:type="dxa"/>
            <w:vAlign w:val="center"/>
          </w:tcPr>
          <w:p w:rsidR="00C610D0" w:rsidRDefault="00C610D0">
            <w:pPr>
              <w:pStyle w:val="ConsPlusNormal"/>
              <w:jc w:val="center"/>
            </w:pPr>
            <w:r>
              <w:t>1</w:t>
            </w:r>
          </w:p>
        </w:tc>
        <w:tc>
          <w:tcPr>
            <w:tcW w:w="510" w:type="dxa"/>
            <w:vAlign w:val="center"/>
          </w:tcPr>
          <w:p w:rsidR="00C610D0" w:rsidRDefault="00C610D0">
            <w:pPr>
              <w:pStyle w:val="ConsPlusNormal"/>
              <w:jc w:val="center"/>
            </w:pPr>
            <w:r>
              <w:t>3</w:t>
            </w:r>
          </w:p>
        </w:tc>
        <w:tc>
          <w:tcPr>
            <w:tcW w:w="454" w:type="dxa"/>
            <w:vAlign w:val="center"/>
          </w:tcPr>
          <w:p w:rsidR="00C610D0" w:rsidRDefault="00C610D0">
            <w:pPr>
              <w:pStyle w:val="ConsPlusNormal"/>
              <w:jc w:val="center"/>
            </w:pPr>
            <w:r>
              <w:t>0</w:t>
            </w:r>
          </w:p>
        </w:tc>
        <w:tc>
          <w:tcPr>
            <w:tcW w:w="454" w:type="dxa"/>
            <w:vAlign w:val="center"/>
          </w:tcPr>
          <w:p w:rsidR="00C610D0" w:rsidRDefault="00C610D0">
            <w:pPr>
              <w:pStyle w:val="ConsPlusNormal"/>
              <w:jc w:val="center"/>
            </w:pPr>
            <w:r>
              <w:t>4</w:t>
            </w:r>
          </w:p>
        </w:tc>
        <w:tc>
          <w:tcPr>
            <w:tcW w:w="567" w:type="dxa"/>
            <w:vAlign w:val="center"/>
          </w:tcPr>
          <w:p w:rsidR="00C610D0" w:rsidRDefault="00C610D0">
            <w:pPr>
              <w:pStyle w:val="ConsPlusNormal"/>
              <w:jc w:val="center"/>
            </w:pPr>
            <w:r>
              <w:t>0</w:t>
            </w:r>
          </w:p>
        </w:tc>
        <w:tc>
          <w:tcPr>
            <w:tcW w:w="567" w:type="dxa"/>
            <w:vAlign w:val="center"/>
          </w:tcPr>
          <w:p w:rsidR="00C610D0" w:rsidRDefault="00C610D0">
            <w:pPr>
              <w:pStyle w:val="ConsPlusNormal"/>
              <w:jc w:val="center"/>
            </w:pPr>
            <w:r>
              <w:t>4</w:t>
            </w:r>
          </w:p>
        </w:tc>
        <w:tc>
          <w:tcPr>
            <w:tcW w:w="454" w:type="dxa"/>
            <w:vAlign w:val="center"/>
          </w:tcPr>
          <w:p w:rsidR="00C610D0" w:rsidRDefault="00C610D0">
            <w:pPr>
              <w:pStyle w:val="ConsPlusNormal"/>
              <w:jc w:val="center"/>
            </w:pPr>
            <w:r>
              <w:t>1</w:t>
            </w:r>
          </w:p>
        </w:tc>
        <w:tc>
          <w:tcPr>
            <w:tcW w:w="454" w:type="dxa"/>
            <w:vAlign w:val="center"/>
          </w:tcPr>
          <w:p w:rsidR="00C610D0" w:rsidRDefault="00C610D0">
            <w:pPr>
              <w:pStyle w:val="ConsPlusNormal"/>
              <w:jc w:val="center"/>
            </w:pPr>
            <w:r>
              <w:t>0</w:t>
            </w:r>
          </w:p>
        </w:tc>
        <w:tc>
          <w:tcPr>
            <w:tcW w:w="510" w:type="dxa"/>
            <w:vAlign w:val="center"/>
          </w:tcPr>
          <w:p w:rsidR="00C610D0" w:rsidRDefault="00C610D0">
            <w:pPr>
              <w:pStyle w:val="ConsPlusNormal"/>
              <w:jc w:val="center"/>
            </w:pPr>
            <w:r>
              <w:t>0</w:t>
            </w:r>
          </w:p>
        </w:tc>
        <w:tc>
          <w:tcPr>
            <w:tcW w:w="3005" w:type="dxa"/>
            <w:vAlign w:val="center"/>
          </w:tcPr>
          <w:p w:rsidR="00C610D0" w:rsidRDefault="00C610D0">
            <w:pPr>
              <w:pStyle w:val="ConsPlusNormal"/>
              <w:jc w:val="center"/>
            </w:pPr>
            <w:r>
              <w:t>Контрагенты</w:t>
            </w:r>
          </w:p>
        </w:tc>
      </w:tr>
      <w:tr w:rsidR="00C610D0">
        <w:tc>
          <w:tcPr>
            <w:tcW w:w="2211" w:type="dxa"/>
          </w:tcPr>
          <w:p w:rsidR="00C610D0" w:rsidRDefault="00C610D0">
            <w:pPr>
              <w:pStyle w:val="ConsPlusNormal"/>
              <w:jc w:val="center"/>
            </w:pPr>
            <w:r>
              <w:t xml:space="preserve">Внутриведомственные расчеты по расходам </w:t>
            </w:r>
            <w:hyperlink w:anchor="P17295">
              <w:r>
                <w:rPr>
                  <w:color w:val="0000FF"/>
                </w:rPr>
                <w:t>&lt;**&gt;</w:t>
              </w:r>
            </w:hyperlink>
          </w:p>
        </w:tc>
        <w:tc>
          <w:tcPr>
            <w:tcW w:w="794" w:type="dxa"/>
            <w:vAlign w:val="center"/>
          </w:tcPr>
          <w:p w:rsidR="00C610D0" w:rsidRDefault="00C610D0">
            <w:pPr>
              <w:pStyle w:val="ConsPlusNormal"/>
              <w:jc w:val="center"/>
            </w:pPr>
            <w:r>
              <w:t>КРБ</w:t>
            </w:r>
          </w:p>
        </w:tc>
        <w:tc>
          <w:tcPr>
            <w:tcW w:w="510" w:type="dxa"/>
            <w:vAlign w:val="center"/>
          </w:tcPr>
          <w:p w:rsidR="00C610D0" w:rsidRDefault="00C610D0">
            <w:pPr>
              <w:pStyle w:val="ConsPlusNormal"/>
              <w:jc w:val="center"/>
            </w:pPr>
            <w:r>
              <w:t>1</w:t>
            </w:r>
          </w:p>
        </w:tc>
        <w:tc>
          <w:tcPr>
            <w:tcW w:w="510" w:type="dxa"/>
            <w:vAlign w:val="center"/>
          </w:tcPr>
          <w:p w:rsidR="00C610D0" w:rsidRDefault="00C610D0">
            <w:pPr>
              <w:pStyle w:val="ConsPlusNormal"/>
              <w:jc w:val="center"/>
            </w:pPr>
            <w:r>
              <w:t>3</w:t>
            </w:r>
          </w:p>
        </w:tc>
        <w:tc>
          <w:tcPr>
            <w:tcW w:w="454" w:type="dxa"/>
            <w:vAlign w:val="center"/>
          </w:tcPr>
          <w:p w:rsidR="00C610D0" w:rsidRDefault="00C610D0">
            <w:pPr>
              <w:pStyle w:val="ConsPlusNormal"/>
              <w:jc w:val="center"/>
            </w:pPr>
            <w:r>
              <w:t>0</w:t>
            </w:r>
          </w:p>
        </w:tc>
        <w:tc>
          <w:tcPr>
            <w:tcW w:w="454" w:type="dxa"/>
            <w:vAlign w:val="center"/>
          </w:tcPr>
          <w:p w:rsidR="00C610D0" w:rsidRDefault="00C610D0">
            <w:pPr>
              <w:pStyle w:val="ConsPlusNormal"/>
              <w:jc w:val="center"/>
            </w:pPr>
            <w:r>
              <w:t>4</w:t>
            </w:r>
          </w:p>
        </w:tc>
        <w:tc>
          <w:tcPr>
            <w:tcW w:w="567" w:type="dxa"/>
            <w:vAlign w:val="center"/>
          </w:tcPr>
          <w:p w:rsidR="00C610D0" w:rsidRDefault="00C610D0">
            <w:pPr>
              <w:pStyle w:val="ConsPlusNormal"/>
              <w:jc w:val="center"/>
            </w:pPr>
            <w:r>
              <w:t>0</w:t>
            </w:r>
          </w:p>
        </w:tc>
        <w:tc>
          <w:tcPr>
            <w:tcW w:w="567" w:type="dxa"/>
            <w:vAlign w:val="center"/>
          </w:tcPr>
          <w:p w:rsidR="00C610D0" w:rsidRDefault="00C610D0">
            <w:pPr>
              <w:pStyle w:val="ConsPlusNormal"/>
              <w:jc w:val="center"/>
            </w:pPr>
            <w:r>
              <w:t>4</w:t>
            </w:r>
          </w:p>
        </w:tc>
        <w:tc>
          <w:tcPr>
            <w:tcW w:w="454" w:type="dxa"/>
            <w:vAlign w:val="center"/>
          </w:tcPr>
          <w:p w:rsidR="00C610D0" w:rsidRDefault="00C610D0">
            <w:pPr>
              <w:pStyle w:val="ConsPlusNormal"/>
              <w:jc w:val="center"/>
            </w:pPr>
            <w:r>
              <w:t>2</w:t>
            </w:r>
          </w:p>
        </w:tc>
        <w:tc>
          <w:tcPr>
            <w:tcW w:w="454" w:type="dxa"/>
            <w:vAlign w:val="center"/>
          </w:tcPr>
          <w:p w:rsidR="00C610D0" w:rsidRDefault="00C610D0">
            <w:pPr>
              <w:pStyle w:val="ConsPlusNormal"/>
              <w:jc w:val="center"/>
            </w:pPr>
            <w:r>
              <w:t>0</w:t>
            </w:r>
          </w:p>
        </w:tc>
        <w:tc>
          <w:tcPr>
            <w:tcW w:w="510" w:type="dxa"/>
            <w:vAlign w:val="center"/>
          </w:tcPr>
          <w:p w:rsidR="00C610D0" w:rsidRDefault="00C610D0">
            <w:pPr>
              <w:pStyle w:val="ConsPlusNormal"/>
              <w:jc w:val="center"/>
            </w:pPr>
            <w:r>
              <w:t>0</w:t>
            </w:r>
          </w:p>
        </w:tc>
        <w:tc>
          <w:tcPr>
            <w:tcW w:w="3005" w:type="dxa"/>
            <w:vAlign w:val="center"/>
          </w:tcPr>
          <w:p w:rsidR="00C610D0" w:rsidRDefault="00C610D0">
            <w:pPr>
              <w:pStyle w:val="ConsPlusNormal"/>
              <w:jc w:val="center"/>
            </w:pPr>
            <w:r>
              <w:t>Контрагенты</w:t>
            </w:r>
          </w:p>
        </w:tc>
      </w:tr>
      <w:tr w:rsidR="00C610D0">
        <w:tc>
          <w:tcPr>
            <w:tcW w:w="2211" w:type="dxa"/>
            <w:vAlign w:val="center"/>
          </w:tcPr>
          <w:p w:rsidR="00C610D0" w:rsidRDefault="00C610D0">
            <w:pPr>
              <w:pStyle w:val="ConsPlusNormal"/>
              <w:jc w:val="center"/>
            </w:pPr>
            <w:r>
              <w:t xml:space="preserve">Внутриведомственные расчеты по приобретению нефинансовых активов </w:t>
            </w:r>
            <w:hyperlink w:anchor="P17295">
              <w:r>
                <w:rPr>
                  <w:color w:val="0000FF"/>
                </w:rPr>
                <w:t>&lt;**&gt;</w:t>
              </w:r>
            </w:hyperlink>
          </w:p>
        </w:tc>
        <w:tc>
          <w:tcPr>
            <w:tcW w:w="794" w:type="dxa"/>
            <w:vAlign w:val="center"/>
          </w:tcPr>
          <w:p w:rsidR="00C610D0" w:rsidRDefault="00C610D0">
            <w:pPr>
              <w:pStyle w:val="ConsPlusNormal"/>
              <w:jc w:val="center"/>
            </w:pPr>
            <w:r>
              <w:t>КРБ</w:t>
            </w:r>
          </w:p>
        </w:tc>
        <w:tc>
          <w:tcPr>
            <w:tcW w:w="510" w:type="dxa"/>
            <w:vAlign w:val="center"/>
          </w:tcPr>
          <w:p w:rsidR="00C610D0" w:rsidRDefault="00C610D0">
            <w:pPr>
              <w:pStyle w:val="ConsPlusNormal"/>
              <w:jc w:val="center"/>
            </w:pPr>
            <w:r>
              <w:t>1</w:t>
            </w:r>
          </w:p>
        </w:tc>
        <w:tc>
          <w:tcPr>
            <w:tcW w:w="510" w:type="dxa"/>
            <w:vAlign w:val="center"/>
          </w:tcPr>
          <w:p w:rsidR="00C610D0" w:rsidRDefault="00C610D0">
            <w:pPr>
              <w:pStyle w:val="ConsPlusNormal"/>
              <w:jc w:val="center"/>
            </w:pPr>
            <w:r>
              <w:t>3</w:t>
            </w:r>
          </w:p>
        </w:tc>
        <w:tc>
          <w:tcPr>
            <w:tcW w:w="454" w:type="dxa"/>
            <w:vAlign w:val="center"/>
          </w:tcPr>
          <w:p w:rsidR="00C610D0" w:rsidRDefault="00C610D0">
            <w:pPr>
              <w:pStyle w:val="ConsPlusNormal"/>
              <w:jc w:val="center"/>
            </w:pPr>
            <w:r>
              <w:t>0</w:t>
            </w:r>
          </w:p>
        </w:tc>
        <w:tc>
          <w:tcPr>
            <w:tcW w:w="454" w:type="dxa"/>
            <w:vAlign w:val="center"/>
          </w:tcPr>
          <w:p w:rsidR="00C610D0" w:rsidRDefault="00C610D0">
            <w:pPr>
              <w:pStyle w:val="ConsPlusNormal"/>
              <w:jc w:val="center"/>
            </w:pPr>
            <w:r>
              <w:t>4</w:t>
            </w:r>
          </w:p>
        </w:tc>
        <w:tc>
          <w:tcPr>
            <w:tcW w:w="567" w:type="dxa"/>
            <w:vAlign w:val="center"/>
          </w:tcPr>
          <w:p w:rsidR="00C610D0" w:rsidRDefault="00C610D0">
            <w:pPr>
              <w:pStyle w:val="ConsPlusNormal"/>
              <w:jc w:val="center"/>
            </w:pPr>
            <w:r>
              <w:t>0</w:t>
            </w:r>
          </w:p>
        </w:tc>
        <w:tc>
          <w:tcPr>
            <w:tcW w:w="567" w:type="dxa"/>
            <w:vAlign w:val="center"/>
          </w:tcPr>
          <w:p w:rsidR="00C610D0" w:rsidRDefault="00C610D0">
            <w:pPr>
              <w:pStyle w:val="ConsPlusNormal"/>
              <w:jc w:val="center"/>
            </w:pPr>
            <w:r>
              <w:t>4</w:t>
            </w:r>
          </w:p>
        </w:tc>
        <w:tc>
          <w:tcPr>
            <w:tcW w:w="454" w:type="dxa"/>
            <w:vAlign w:val="center"/>
          </w:tcPr>
          <w:p w:rsidR="00C610D0" w:rsidRDefault="00C610D0">
            <w:pPr>
              <w:pStyle w:val="ConsPlusNormal"/>
              <w:jc w:val="center"/>
            </w:pPr>
            <w:r>
              <w:t>3</w:t>
            </w:r>
          </w:p>
        </w:tc>
        <w:tc>
          <w:tcPr>
            <w:tcW w:w="454" w:type="dxa"/>
            <w:vAlign w:val="center"/>
          </w:tcPr>
          <w:p w:rsidR="00C610D0" w:rsidRDefault="00C610D0">
            <w:pPr>
              <w:pStyle w:val="ConsPlusNormal"/>
              <w:jc w:val="center"/>
            </w:pPr>
            <w:r>
              <w:t>0</w:t>
            </w:r>
          </w:p>
        </w:tc>
        <w:tc>
          <w:tcPr>
            <w:tcW w:w="510" w:type="dxa"/>
            <w:vAlign w:val="center"/>
          </w:tcPr>
          <w:p w:rsidR="00C610D0" w:rsidRDefault="00C610D0">
            <w:pPr>
              <w:pStyle w:val="ConsPlusNormal"/>
              <w:jc w:val="center"/>
            </w:pPr>
            <w:r>
              <w:t>0</w:t>
            </w:r>
          </w:p>
        </w:tc>
        <w:tc>
          <w:tcPr>
            <w:tcW w:w="3005" w:type="dxa"/>
            <w:vAlign w:val="center"/>
          </w:tcPr>
          <w:p w:rsidR="00C610D0" w:rsidRDefault="00C610D0">
            <w:pPr>
              <w:pStyle w:val="ConsPlusNormal"/>
              <w:jc w:val="center"/>
            </w:pPr>
            <w:r>
              <w:t>Контрагенты</w:t>
            </w:r>
          </w:p>
        </w:tc>
      </w:tr>
      <w:tr w:rsidR="00C610D0">
        <w:tc>
          <w:tcPr>
            <w:tcW w:w="2211" w:type="dxa"/>
            <w:vAlign w:val="center"/>
          </w:tcPr>
          <w:p w:rsidR="00C610D0" w:rsidRDefault="00C610D0">
            <w:pPr>
              <w:pStyle w:val="ConsPlusNormal"/>
              <w:jc w:val="center"/>
            </w:pPr>
            <w:r>
              <w:t xml:space="preserve">Внутриведомственные расчеты по доходам от выбытий нефинансовых активов </w:t>
            </w:r>
            <w:hyperlink w:anchor="P17295">
              <w:r>
                <w:rPr>
                  <w:color w:val="0000FF"/>
                </w:rPr>
                <w:t>&lt;**&gt;</w:t>
              </w:r>
            </w:hyperlink>
          </w:p>
        </w:tc>
        <w:tc>
          <w:tcPr>
            <w:tcW w:w="794" w:type="dxa"/>
            <w:vAlign w:val="center"/>
          </w:tcPr>
          <w:p w:rsidR="00C610D0" w:rsidRDefault="00C610D0">
            <w:pPr>
              <w:pStyle w:val="ConsPlusNormal"/>
              <w:jc w:val="center"/>
            </w:pPr>
            <w:r>
              <w:t>КДБ</w:t>
            </w:r>
          </w:p>
        </w:tc>
        <w:tc>
          <w:tcPr>
            <w:tcW w:w="510" w:type="dxa"/>
            <w:vAlign w:val="center"/>
          </w:tcPr>
          <w:p w:rsidR="00C610D0" w:rsidRDefault="00C610D0">
            <w:pPr>
              <w:pStyle w:val="ConsPlusNormal"/>
              <w:jc w:val="center"/>
            </w:pPr>
            <w:r>
              <w:t>1</w:t>
            </w:r>
          </w:p>
        </w:tc>
        <w:tc>
          <w:tcPr>
            <w:tcW w:w="510" w:type="dxa"/>
            <w:vAlign w:val="center"/>
          </w:tcPr>
          <w:p w:rsidR="00C610D0" w:rsidRDefault="00C610D0">
            <w:pPr>
              <w:pStyle w:val="ConsPlusNormal"/>
              <w:jc w:val="center"/>
            </w:pPr>
            <w:r>
              <w:t>3</w:t>
            </w:r>
          </w:p>
        </w:tc>
        <w:tc>
          <w:tcPr>
            <w:tcW w:w="454" w:type="dxa"/>
            <w:vAlign w:val="center"/>
          </w:tcPr>
          <w:p w:rsidR="00C610D0" w:rsidRDefault="00C610D0">
            <w:pPr>
              <w:pStyle w:val="ConsPlusNormal"/>
              <w:jc w:val="center"/>
            </w:pPr>
            <w:r>
              <w:t>0</w:t>
            </w:r>
          </w:p>
        </w:tc>
        <w:tc>
          <w:tcPr>
            <w:tcW w:w="454" w:type="dxa"/>
            <w:vAlign w:val="center"/>
          </w:tcPr>
          <w:p w:rsidR="00C610D0" w:rsidRDefault="00C610D0">
            <w:pPr>
              <w:pStyle w:val="ConsPlusNormal"/>
              <w:jc w:val="center"/>
            </w:pPr>
            <w:r>
              <w:t>4</w:t>
            </w:r>
          </w:p>
        </w:tc>
        <w:tc>
          <w:tcPr>
            <w:tcW w:w="567" w:type="dxa"/>
            <w:vAlign w:val="center"/>
          </w:tcPr>
          <w:p w:rsidR="00C610D0" w:rsidRDefault="00C610D0">
            <w:pPr>
              <w:pStyle w:val="ConsPlusNormal"/>
              <w:jc w:val="center"/>
            </w:pPr>
            <w:r>
              <w:t>0</w:t>
            </w:r>
          </w:p>
        </w:tc>
        <w:tc>
          <w:tcPr>
            <w:tcW w:w="567" w:type="dxa"/>
            <w:vAlign w:val="center"/>
          </w:tcPr>
          <w:p w:rsidR="00C610D0" w:rsidRDefault="00C610D0">
            <w:pPr>
              <w:pStyle w:val="ConsPlusNormal"/>
              <w:jc w:val="center"/>
            </w:pPr>
            <w:r>
              <w:t>4</w:t>
            </w:r>
          </w:p>
        </w:tc>
        <w:tc>
          <w:tcPr>
            <w:tcW w:w="454" w:type="dxa"/>
            <w:vAlign w:val="center"/>
          </w:tcPr>
          <w:p w:rsidR="00C610D0" w:rsidRDefault="00C610D0">
            <w:pPr>
              <w:pStyle w:val="ConsPlusNormal"/>
              <w:jc w:val="center"/>
            </w:pPr>
            <w:r>
              <w:t>4</w:t>
            </w:r>
          </w:p>
        </w:tc>
        <w:tc>
          <w:tcPr>
            <w:tcW w:w="454" w:type="dxa"/>
            <w:vAlign w:val="center"/>
          </w:tcPr>
          <w:p w:rsidR="00C610D0" w:rsidRDefault="00C610D0">
            <w:pPr>
              <w:pStyle w:val="ConsPlusNormal"/>
              <w:jc w:val="center"/>
            </w:pPr>
            <w:r>
              <w:t>0</w:t>
            </w:r>
          </w:p>
        </w:tc>
        <w:tc>
          <w:tcPr>
            <w:tcW w:w="510" w:type="dxa"/>
            <w:vAlign w:val="center"/>
          </w:tcPr>
          <w:p w:rsidR="00C610D0" w:rsidRDefault="00C610D0">
            <w:pPr>
              <w:pStyle w:val="ConsPlusNormal"/>
              <w:jc w:val="center"/>
            </w:pPr>
            <w:r>
              <w:t>0</w:t>
            </w:r>
          </w:p>
        </w:tc>
        <w:tc>
          <w:tcPr>
            <w:tcW w:w="3005" w:type="dxa"/>
            <w:vAlign w:val="center"/>
          </w:tcPr>
          <w:p w:rsidR="00C610D0" w:rsidRDefault="00C610D0">
            <w:pPr>
              <w:pStyle w:val="ConsPlusNormal"/>
              <w:jc w:val="center"/>
            </w:pPr>
            <w:r>
              <w:t>Контрагенты</w:t>
            </w:r>
          </w:p>
        </w:tc>
      </w:tr>
      <w:tr w:rsidR="00C610D0">
        <w:tc>
          <w:tcPr>
            <w:tcW w:w="2211" w:type="dxa"/>
            <w:vAlign w:val="center"/>
          </w:tcPr>
          <w:p w:rsidR="00C610D0" w:rsidRDefault="00C610D0">
            <w:pPr>
              <w:pStyle w:val="ConsPlusNormal"/>
              <w:jc w:val="center"/>
            </w:pPr>
            <w:r>
              <w:t xml:space="preserve">Внутриведомственные расчеты по поступлению финансовых активов </w:t>
            </w:r>
            <w:hyperlink w:anchor="P17295">
              <w:r>
                <w:rPr>
                  <w:color w:val="0000FF"/>
                </w:rPr>
                <w:t>&lt;**&gt;</w:t>
              </w:r>
            </w:hyperlink>
          </w:p>
        </w:tc>
        <w:tc>
          <w:tcPr>
            <w:tcW w:w="794" w:type="dxa"/>
            <w:vAlign w:val="center"/>
          </w:tcPr>
          <w:p w:rsidR="00C610D0" w:rsidRDefault="00C610D0">
            <w:pPr>
              <w:pStyle w:val="ConsPlusNormal"/>
              <w:jc w:val="center"/>
            </w:pPr>
            <w:r>
              <w:t>КИФ</w:t>
            </w:r>
          </w:p>
        </w:tc>
        <w:tc>
          <w:tcPr>
            <w:tcW w:w="510" w:type="dxa"/>
            <w:vAlign w:val="center"/>
          </w:tcPr>
          <w:p w:rsidR="00C610D0" w:rsidRDefault="00C610D0">
            <w:pPr>
              <w:pStyle w:val="ConsPlusNormal"/>
              <w:jc w:val="center"/>
            </w:pPr>
            <w:r>
              <w:t>1</w:t>
            </w:r>
          </w:p>
        </w:tc>
        <w:tc>
          <w:tcPr>
            <w:tcW w:w="510" w:type="dxa"/>
            <w:vAlign w:val="center"/>
          </w:tcPr>
          <w:p w:rsidR="00C610D0" w:rsidRDefault="00C610D0">
            <w:pPr>
              <w:pStyle w:val="ConsPlusNormal"/>
              <w:jc w:val="center"/>
            </w:pPr>
            <w:r>
              <w:t>3</w:t>
            </w:r>
          </w:p>
        </w:tc>
        <w:tc>
          <w:tcPr>
            <w:tcW w:w="454" w:type="dxa"/>
            <w:vAlign w:val="center"/>
          </w:tcPr>
          <w:p w:rsidR="00C610D0" w:rsidRDefault="00C610D0">
            <w:pPr>
              <w:pStyle w:val="ConsPlusNormal"/>
              <w:jc w:val="center"/>
            </w:pPr>
            <w:r>
              <w:t>0</w:t>
            </w:r>
          </w:p>
        </w:tc>
        <w:tc>
          <w:tcPr>
            <w:tcW w:w="454" w:type="dxa"/>
            <w:vAlign w:val="center"/>
          </w:tcPr>
          <w:p w:rsidR="00C610D0" w:rsidRDefault="00C610D0">
            <w:pPr>
              <w:pStyle w:val="ConsPlusNormal"/>
              <w:jc w:val="center"/>
            </w:pPr>
            <w:r>
              <w:t>4</w:t>
            </w:r>
          </w:p>
        </w:tc>
        <w:tc>
          <w:tcPr>
            <w:tcW w:w="567" w:type="dxa"/>
            <w:vAlign w:val="center"/>
          </w:tcPr>
          <w:p w:rsidR="00C610D0" w:rsidRDefault="00C610D0">
            <w:pPr>
              <w:pStyle w:val="ConsPlusNormal"/>
              <w:jc w:val="center"/>
            </w:pPr>
            <w:r>
              <w:t>0</w:t>
            </w:r>
          </w:p>
        </w:tc>
        <w:tc>
          <w:tcPr>
            <w:tcW w:w="567" w:type="dxa"/>
            <w:vAlign w:val="center"/>
          </w:tcPr>
          <w:p w:rsidR="00C610D0" w:rsidRDefault="00C610D0">
            <w:pPr>
              <w:pStyle w:val="ConsPlusNormal"/>
              <w:jc w:val="center"/>
            </w:pPr>
            <w:r>
              <w:t>4</w:t>
            </w:r>
          </w:p>
        </w:tc>
        <w:tc>
          <w:tcPr>
            <w:tcW w:w="454" w:type="dxa"/>
            <w:vAlign w:val="center"/>
          </w:tcPr>
          <w:p w:rsidR="00C610D0" w:rsidRDefault="00C610D0">
            <w:pPr>
              <w:pStyle w:val="ConsPlusNormal"/>
              <w:jc w:val="center"/>
            </w:pPr>
            <w:r>
              <w:t>5</w:t>
            </w:r>
          </w:p>
        </w:tc>
        <w:tc>
          <w:tcPr>
            <w:tcW w:w="454" w:type="dxa"/>
            <w:vAlign w:val="center"/>
          </w:tcPr>
          <w:p w:rsidR="00C610D0" w:rsidRDefault="00C610D0">
            <w:pPr>
              <w:pStyle w:val="ConsPlusNormal"/>
              <w:jc w:val="center"/>
            </w:pPr>
            <w:r>
              <w:t>0</w:t>
            </w:r>
          </w:p>
        </w:tc>
        <w:tc>
          <w:tcPr>
            <w:tcW w:w="510" w:type="dxa"/>
            <w:vAlign w:val="center"/>
          </w:tcPr>
          <w:p w:rsidR="00C610D0" w:rsidRDefault="00C610D0">
            <w:pPr>
              <w:pStyle w:val="ConsPlusNormal"/>
              <w:jc w:val="center"/>
            </w:pPr>
            <w:r>
              <w:t>0</w:t>
            </w:r>
          </w:p>
        </w:tc>
        <w:tc>
          <w:tcPr>
            <w:tcW w:w="3005" w:type="dxa"/>
            <w:vAlign w:val="center"/>
          </w:tcPr>
          <w:p w:rsidR="00C610D0" w:rsidRDefault="00C610D0">
            <w:pPr>
              <w:pStyle w:val="ConsPlusNormal"/>
              <w:jc w:val="center"/>
            </w:pPr>
            <w:r>
              <w:t>Контрагенты</w:t>
            </w:r>
          </w:p>
        </w:tc>
      </w:tr>
      <w:tr w:rsidR="00C610D0">
        <w:tc>
          <w:tcPr>
            <w:tcW w:w="2211" w:type="dxa"/>
          </w:tcPr>
          <w:p w:rsidR="00C610D0" w:rsidRDefault="00C610D0">
            <w:pPr>
              <w:pStyle w:val="ConsPlusNormal"/>
              <w:jc w:val="center"/>
            </w:pPr>
            <w:r>
              <w:t xml:space="preserve">Внутриведомственные расчеты по выбытию финансовых активов </w:t>
            </w:r>
            <w:hyperlink w:anchor="P17295">
              <w:r>
                <w:rPr>
                  <w:color w:val="0000FF"/>
                </w:rPr>
                <w:t>&lt;**&gt;</w:t>
              </w:r>
            </w:hyperlink>
          </w:p>
        </w:tc>
        <w:tc>
          <w:tcPr>
            <w:tcW w:w="794" w:type="dxa"/>
            <w:vAlign w:val="center"/>
          </w:tcPr>
          <w:p w:rsidR="00C610D0" w:rsidRDefault="00C610D0">
            <w:pPr>
              <w:pStyle w:val="ConsPlusNormal"/>
              <w:jc w:val="center"/>
            </w:pPr>
            <w:r>
              <w:t>КИФ</w:t>
            </w:r>
          </w:p>
        </w:tc>
        <w:tc>
          <w:tcPr>
            <w:tcW w:w="510" w:type="dxa"/>
            <w:vAlign w:val="center"/>
          </w:tcPr>
          <w:p w:rsidR="00C610D0" w:rsidRDefault="00C610D0">
            <w:pPr>
              <w:pStyle w:val="ConsPlusNormal"/>
              <w:jc w:val="center"/>
            </w:pPr>
            <w:r>
              <w:t>1</w:t>
            </w:r>
          </w:p>
        </w:tc>
        <w:tc>
          <w:tcPr>
            <w:tcW w:w="510" w:type="dxa"/>
            <w:vAlign w:val="center"/>
          </w:tcPr>
          <w:p w:rsidR="00C610D0" w:rsidRDefault="00C610D0">
            <w:pPr>
              <w:pStyle w:val="ConsPlusNormal"/>
              <w:jc w:val="center"/>
            </w:pPr>
            <w:r>
              <w:t>3</w:t>
            </w:r>
          </w:p>
        </w:tc>
        <w:tc>
          <w:tcPr>
            <w:tcW w:w="454" w:type="dxa"/>
            <w:vAlign w:val="center"/>
          </w:tcPr>
          <w:p w:rsidR="00C610D0" w:rsidRDefault="00C610D0">
            <w:pPr>
              <w:pStyle w:val="ConsPlusNormal"/>
              <w:jc w:val="center"/>
            </w:pPr>
            <w:r>
              <w:t>0</w:t>
            </w:r>
          </w:p>
        </w:tc>
        <w:tc>
          <w:tcPr>
            <w:tcW w:w="454" w:type="dxa"/>
            <w:vAlign w:val="center"/>
          </w:tcPr>
          <w:p w:rsidR="00C610D0" w:rsidRDefault="00C610D0">
            <w:pPr>
              <w:pStyle w:val="ConsPlusNormal"/>
              <w:jc w:val="center"/>
            </w:pPr>
            <w:r>
              <w:t>4</w:t>
            </w:r>
          </w:p>
        </w:tc>
        <w:tc>
          <w:tcPr>
            <w:tcW w:w="567" w:type="dxa"/>
            <w:vAlign w:val="center"/>
          </w:tcPr>
          <w:p w:rsidR="00C610D0" w:rsidRDefault="00C610D0">
            <w:pPr>
              <w:pStyle w:val="ConsPlusNormal"/>
              <w:jc w:val="center"/>
            </w:pPr>
            <w:r>
              <w:t>0</w:t>
            </w:r>
          </w:p>
        </w:tc>
        <w:tc>
          <w:tcPr>
            <w:tcW w:w="567" w:type="dxa"/>
            <w:vAlign w:val="center"/>
          </w:tcPr>
          <w:p w:rsidR="00C610D0" w:rsidRDefault="00C610D0">
            <w:pPr>
              <w:pStyle w:val="ConsPlusNormal"/>
              <w:jc w:val="center"/>
            </w:pPr>
            <w:r>
              <w:t>4</w:t>
            </w:r>
          </w:p>
        </w:tc>
        <w:tc>
          <w:tcPr>
            <w:tcW w:w="454" w:type="dxa"/>
            <w:vAlign w:val="center"/>
          </w:tcPr>
          <w:p w:rsidR="00C610D0" w:rsidRDefault="00C610D0">
            <w:pPr>
              <w:pStyle w:val="ConsPlusNormal"/>
              <w:jc w:val="center"/>
            </w:pPr>
            <w:r>
              <w:t>6</w:t>
            </w:r>
          </w:p>
        </w:tc>
        <w:tc>
          <w:tcPr>
            <w:tcW w:w="454" w:type="dxa"/>
            <w:vAlign w:val="center"/>
          </w:tcPr>
          <w:p w:rsidR="00C610D0" w:rsidRDefault="00C610D0">
            <w:pPr>
              <w:pStyle w:val="ConsPlusNormal"/>
              <w:jc w:val="center"/>
            </w:pPr>
            <w:r>
              <w:t>0</w:t>
            </w:r>
          </w:p>
        </w:tc>
        <w:tc>
          <w:tcPr>
            <w:tcW w:w="510" w:type="dxa"/>
            <w:vAlign w:val="center"/>
          </w:tcPr>
          <w:p w:rsidR="00C610D0" w:rsidRDefault="00C610D0">
            <w:pPr>
              <w:pStyle w:val="ConsPlusNormal"/>
              <w:jc w:val="center"/>
            </w:pPr>
            <w:r>
              <w:t>0</w:t>
            </w:r>
          </w:p>
        </w:tc>
        <w:tc>
          <w:tcPr>
            <w:tcW w:w="3005" w:type="dxa"/>
            <w:vAlign w:val="center"/>
          </w:tcPr>
          <w:p w:rsidR="00C610D0" w:rsidRDefault="00C610D0">
            <w:pPr>
              <w:pStyle w:val="ConsPlusNormal"/>
              <w:jc w:val="center"/>
            </w:pPr>
            <w:r>
              <w:t>Контрагенты</w:t>
            </w:r>
          </w:p>
        </w:tc>
      </w:tr>
      <w:tr w:rsidR="00C610D0">
        <w:tc>
          <w:tcPr>
            <w:tcW w:w="2211" w:type="dxa"/>
            <w:vAlign w:val="center"/>
          </w:tcPr>
          <w:p w:rsidR="00C610D0" w:rsidRDefault="00C610D0">
            <w:pPr>
              <w:pStyle w:val="ConsPlusNormal"/>
              <w:jc w:val="center"/>
            </w:pPr>
            <w:r>
              <w:t xml:space="preserve">Внутриведомственные расчеты по увеличению обязательств </w:t>
            </w:r>
            <w:hyperlink w:anchor="P17295">
              <w:r>
                <w:rPr>
                  <w:color w:val="0000FF"/>
                </w:rPr>
                <w:t>&lt;**&gt;</w:t>
              </w:r>
            </w:hyperlink>
          </w:p>
        </w:tc>
        <w:tc>
          <w:tcPr>
            <w:tcW w:w="794" w:type="dxa"/>
            <w:vAlign w:val="center"/>
          </w:tcPr>
          <w:p w:rsidR="00C610D0" w:rsidRDefault="00C610D0">
            <w:pPr>
              <w:pStyle w:val="ConsPlusNormal"/>
              <w:jc w:val="center"/>
            </w:pPr>
            <w:r>
              <w:t>КРБ</w:t>
            </w:r>
          </w:p>
        </w:tc>
        <w:tc>
          <w:tcPr>
            <w:tcW w:w="510" w:type="dxa"/>
            <w:vAlign w:val="center"/>
          </w:tcPr>
          <w:p w:rsidR="00C610D0" w:rsidRDefault="00C610D0">
            <w:pPr>
              <w:pStyle w:val="ConsPlusNormal"/>
              <w:jc w:val="center"/>
            </w:pPr>
            <w:r>
              <w:t>1</w:t>
            </w:r>
          </w:p>
        </w:tc>
        <w:tc>
          <w:tcPr>
            <w:tcW w:w="510" w:type="dxa"/>
            <w:vAlign w:val="center"/>
          </w:tcPr>
          <w:p w:rsidR="00C610D0" w:rsidRDefault="00C610D0">
            <w:pPr>
              <w:pStyle w:val="ConsPlusNormal"/>
              <w:jc w:val="center"/>
            </w:pPr>
            <w:r>
              <w:t>3</w:t>
            </w:r>
          </w:p>
        </w:tc>
        <w:tc>
          <w:tcPr>
            <w:tcW w:w="454" w:type="dxa"/>
            <w:vAlign w:val="center"/>
          </w:tcPr>
          <w:p w:rsidR="00C610D0" w:rsidRDefault="00C610D0">
            <w:pPr>
              <w:pStyle w:val="ConsPlusNormal"/>
              <w:jc w:val="center"/>
            </w:pPr>
            <w:r>
              <w:t>0</w:t>
            </w:r>
          </w:p>
        </w:tc>
        <w:tc>
          <w:tcPr>
            <w:tcW w:w="454" w:type="dxa"/>
            <w:vAlign w:val="center"/>
          </w:tcPr>
          <w:p w:rsidR="00C610D0" w:rsidRDefault="00C610D0">
            <w:pPr>
              <w:pStyle w:val="ConsPlusNormal"/>
              <w:jc w:val="center"/>
            </w:pPr>
            <w:r>
              <w:t>4</w:t>
            </w:r>
          </w:p>
        </w:tc>
        <w:tc>
          <w:tcPr>
            <w:tcW w:w="567" w:type="dxa"/>
            <w:vAlign w:val="center"/>
          </w:tcPr>
          <w:p w:rsidR="00C610D0" w:rsidRDefault="00C610D0">
            <w:pPr>
              <w:pStyle w:val="ConsPlusNormal"/>
              <w:jc w:val="center"/>
            </w:pPr>
            <w:r>
              <w:t>0</w:t>
            </w:r>
          </w:p>
        </w:tc>
        <w:tc>
          <w:tcPr>
            <w:tcW w:w="567" w:type="dxa"/>
            <w:vAlign w:val="center"/>
          </w:tcPr>
          <w:p w:rsidR="00C610D0" w:rsidRDefault="00C610D0">
            <w:pPr>
              <w:pStyle w:val="ConsPlusNormal"/>
              <w:jc w:val="center"/>
            </w:pPr>
            <w:r>
              <w:t>4</w:t>
            </w:r>
          </w:p>
        </w:tc>
        <w:tc>
          <w:tcPr>
            <w:tcW w:w="454" w:type="dxa"/>
            <w:vAlign w:val="center"/>
          </w:tcPr>
          <w:p w:rsidR="00C610D0" w:rsidRDefault="00C610D0">
            <w:pPr>
              <w:pStyle w:val="ConsPlusNormal"/>
              <w:jc w:val="center"/>
            </w:pPr>
            <w:r>
              <w:t>7</w:t>
            </w:r>
          </w:p>
        </w:tc>
        <w:tc>
          <w:tcPr>
            <w:tcW w:w="454" w:type="dxa"/>
            <w:vAlign w:val="center"/>
          </w:tcPr>
          <w:p w:rsidR="00C610D0" w:rsidRDefault="00C610D0">
            <w:pPr>
              <w:pStyle w:val="ConsPlusNormal"/>
              <w:jc w:val="center"/>
            </w:pPr>
            <w:r>
              <w:t>0</w:t>
            </w:r>
          </w:p>
        </w:tc>
        <w:tc>
          <w:tcPr>
            <w:tcW w:w="510" w:type="dxa"/>
            <w:vAlign w:val="center"/>
          </w:tcPr>
          <w:p w:rsidR="00C610D0" w:rsidRDefault="00C610D0">
            <w:pPr>
              <w:pStyle w:val="ConsPlusNormal"/>
              <w:jc w:val="center"/>
            </w:pPr>
            <w:r>
              <w:t>0</w:t>
            </w:r>
          </w:p>
        </w:tc>
        <w:tc>
          <w:tcPr>
            <w:tcW w:w="3005" w:type="dxa"/>
            <w:vAlign w:val="center"/>
          </w:tcPr>
          <w:p w:rsidR="00C610D0" w:rsidRDefault="00C610D0">
            <w:pPr>
              <w:pStyle w:val="ConsPlusNormal"/>
              <w:jc w:val="center"/>
            </w:pPr>
            <w:r>
              <w:t>Контрагенты</w:t>
            </w:r>
          </w:p>
        </w:tc>
      </w:tr>
      <w:tr w:rsidR="00C610D0">
        <w:tc>
          <w:tcPr>
            <w:tcW w:w="2211" w:type="dxa"/>
            <w:vAlign w:val="center"/>
          </w:tcPr>
          <w:p w:rsidR="00C610D0" w:rsidRDefault="00C610D0">
            <w:pPr>
              <w:pStyle w:val="ConsPlusNormal"/>
              <w:jc w:val="center"/>
            </w:pPr>
            <w:r>
              <w:t>Внутриведомственны</w:t>
            </w:r>
            <w:r>
              <w:lastRenderedPageBreak/>
              <w:t xml:space="preserve">е расчеты по уменьшению обязательств </w:t>
            </w:r>
            <w:hyperlink w:anchor="P17295">
              <w:r>
                <w:rPr>
                  <w:color w:val="0000FF"/>
                </w:rPr>
                <w:t>&lt;**&gt;</w:t>
              </w:r>
            </w:hyperlink>
          </w:p>
        </w:tc>
        <w:tc>
          <w:tcPr>
            <w:tcW w:w="794" w:type="dxa"/>
            <w:vAlign w:val="center"/>
          </w:tcPr>
          <w:p w:rsidR="00C610D0" w:rsidRDefault="00C610D0">
            <w:pPr>
              <w:pStyle w:val="ConsPlusNormal"/>
              <w:jc w:val="center"/>
            </w:pPr>
            <w:r>
              <w:lastRenderedPageBreak/>
              <w:t>КРБ</w:t>
            </w:r>
          </w:p>
        </w:tc>
        <w:tc>
          <w:tcPr>
            <w:tcW w:w="510" w:type="dxa"/>
            <w:vAlign w:val="center"/>
          </w:tcPr>
          <w:p w:rsidR="00C610D0" w:rsidRDefault="00C610D0">
            <w:pPr>
              <w:pStyle w:val="ConsPlusNormal"/>
              <w:jc w:val="center"/>
            </w:pPr>
            <w:r>
              <w:t>1</w:t>
            </w:r>
          </w:p>
        </w:tc>
        <w:tc>
          <w:tcPr>
            <w:tcW w:w="510" w:type="dxa"/>
            <w:vAlign w:val="center"/>
          </w:tcPr>
          <w:p w:rsidR="00C610D0" w:rsidRDefault="00C610D0">
            <w:pPr>
              <w:pStyle w:val="ConsPlusNormal"/>
              <w:jc w:val="center"/>
            </w:pPr>
            <w:r>
              <w:t>3</w:t>
            </w:r>
          </w:p>
        </w:tc>
        <w:tc>
          <w:tcPr>
            <w:tcW w:w="454" w:type="dxa"/>
            <w:vAlign w:val="center"/>
          </w:tcPr>
          <w:p w:rsidR="00C610D0" w:rsidRDefault="00C610D0">
            <w:pPr>
              <w:pStyle w:val="ConsPlusNormal"/>
              <w:jc w:val="center"/>
            </w:pPr>
            <w:r>
              <w:t>0</w:t>
            </w:r>
          </w:p>
        </w:tc>
        <w:tc>
          <w:tcPr>
            <w:tcW w:w="454" w:type="dxa"/>
            <w:vAlign w:val="center"/>
          </w:tcPr>
          <w:p w:rsidR="00C610D0" w:rsidRDefault="00C610D0">
            <w:pPr>
              <w:pStyle w:val="ConsPlusNormal"/>
              <w:jc w:val="center"/>
            </w:pPr>
            <w:r>
              <w:t>4</w:t>
            </w:r>
          </w:p>
        </w:tc>
        <w:tc>
          <w:tcPr>
            <w:tcW w:w="567" w:type="dxa"/>
            <w:vAlign w:val="center"/>
          </w:tcPr>
          <w:p w:rsidR="00C610D0" w:rsidRDefault="00C610D0">
            <w:pPr>
              <w:pStyle w:val="ConsPlusNormal"/>
              <w:jc w:val="center"/>
            </w:pPr>
            <w:r>
              <w:t>0</w:t>
            </w:r>
          </w:p>
        </w:tc>
        <w:tc>
          <w:tcPr>
            <w:tcW w:w="567" w:type="dxa"/>
            <w:vAlign w:val="center"/>
          </w:tcPr>
          <w:p w:rsidR="00C610D0" w:rsidRDefault="00C610D0">
            <w:pPr>
              <w:pStyle w:val="ConsPlusNormal"/>
              <w:jc w:val="center"/>
            </w:pPr>
            <w:r>
              <w:t>4</w:t>
            </w:r>
          </w:p>
        </w:tc>
        <w:tc>
          <w:tcPr>
            <w:tcW w:w="454" w:type="dxa"/>
            <w:vAlign w:val="center"/>
          </w:tcPr>
          <w:p w:rsidR="00C610D0" w:rsidRDefault="00C610D0">
            <w:pPr>
              <w:pStyle w:val="ConsPlusNormal"/>
              <w:jc w:val="center"/>
            </w:pPr>
            <w:r>
              <w:t>8</w:t>
            </w:r>
          </w:p>
        </w:tc>
        <w:tc>
          <w:tcPr>
            <w:tcW w:w="454" w:type="dxa"/>
            <w:vAlign w:val="center"/>
          </w:tcPr>
          <w:p w:rsidR="00C610D0" w:rsidRDefault="00C610D0">
            <w:pPr>
              <w:pStyle w:val="ConsPlusNormal"/>
              <w:jc w:val="center"/>
            </w:pPr>
            <w:r>
              <w:t>0</w:t>
            </w:r>
          </w:p>
        </w:tc>
        <w:tc>
          <w:tcPr>
            <w:tcW w:w="510" w:type="dxa"/>
            <w:vAlign w:val="center"/>
          </w:tcPr>
          <w:p w:rsidR="00C610D0" w:rsidRDefault="00C610D0">
            <w:pPr>
              <w:pStyle w:val="ConsPlusNormal"/>
              <w:jc w:val="center"/>
            </w:pPr>
            <w:r>
              <w:t>0</w:t>
            </w:r>
          </w:p>
        </w:tc>
        <w:tc>
          <w:tcPr>
            <w:tcW w:w="3005" w:type="dxa"/>
            <w:vAlign w:val="center"/>
          </w:tcPr>
          <w:p w:rsidR="00C610D0" w:rsidRDefault="00C610D0">
            <w:pPr>
              <w:pStyle w:val="ConsPlusNormal"/>
              <w:jc w:val="center"/>
            </w:pPr>
            <w:r>
              <w:t>Контрагенты</w:t>
            </w:r>
          </w:p>
        </w:tc>
      </w:tr>
      <w:tr w:rsidR="00C610D0">
        <w:tc>
          <w:tcPr>
            <w:tcW w:w="2211" w:type="dxa"/>
            <w:vAlign w:val="center"/>
          </w:tcPr>
          <w:p w:rsidR="00C610D0" w:rsidRDefault="00C610D0">
            <w:pPr>
              <w:pStyle w:val="ConsPlusNormal"/>
              <w:jc w:val="center"/>
            </w:pPr>
            <w:r>
              <w:lastRenderedPageBreak/>
              <w:t xml:space="preserve">Расчеты по платежам из бюджета с финансовым органом </w:t>
            </w:r>
            <w:hyperlink w:anchor="P17295">
              <w:r>
                <w:rPr>
                  <w:color w:val="0000FF"/>
                </w:rPr>
                <w:t>&lt;**&gt;</w:t>
              </w:r>
            </w:hyperlink>
          </w:p>
        </w:tc>
        <w:tc>
          <w:tcPr>
            <w:tcW w:w="794" w:type="dxa"/>
            <w:vAlign w:val="center"/>
          </w:tcPr>
          <w:p w:rsidR="00C610D0" w:rsidRDefault="00C610D0">
            <w:pPr>
              <w:pStyle w:val="ConsPlusNormal"/>
              <w:jc w:val="center"/>
            </w:pPr>
            <w:r>
              <w:t>КИФ, КРБ</w:t>
            </w:r>
          </w:p>
        </w:tc>
        <w:tc>
          <w:tcPr>
            <w:tcW w:w="510" w:type="dxa"/>
            <w:vAlign w:val="center"/>
          </w:tcPr>
          <w:p w:rsidR="00C610D0" w:rsidRDefault="00C610D0">
            <w:pPr>
              <w:pStyle w:val="ConsPlusNormal"/>
              <w:jc w:val="center"/>
            </w:pPr>
            <w:r>
              <w:t>1</w:t>
            </w:r>
          </w:p>
        </w:tc>
        <w:tc>
          <w:tcPr>
            <w:tcW w:w="510" w:type="dxa"/>
            <w:vAlign w:val="center"/>
          </w:tcPr>
          <w:p w:rsidR="00C610D0" w:rsidRDefault="00C610D0">
            <w:pPr>
              <w:pStyle w:val="ConsPlusNormal"/>
              <w:jc w:val="center"/>
            </w:pPr>
            <w:r>
              <w:t>3</w:t>
            </w:r>
          </w:p>
        </w:tc>
        <w:tc>
          <w:tcPr>
            <w:tcW w:w="454" w:type="dxa"/>
            <w:vAlign w:val="center"/>
          </w:tcPr>
          <w:p w:rsidR="00C610D0" w:rsidRDefault="00C610D0">
            <w:pPr>
              <w:pStyle w:val="ConsPlusNormal"/>
              <w:jc w:val="center"/>
            </w:pPr>
            <w:r>
              <w:t>0</w:t>
            </w:r>
          </w:p>
        </w:tc>
        <w:tc>
          <w:tcPr>
            <w:tcW w:w="454" w:type="dxa"/>
            <w:vAlign w:val="center"/>
          </w:tcPr>
          <w:p w:rsidR="00C610D0" w:rsidRDefault="00C610D0">
            <w:pPr>
              <w:pStyle w:val="ConsPlusNormal"/>
              <w:jc w:val="center"/>
            </w:pPr>
            <w:r>
              <w:t>4</w:t>
            </w:r>
          </w:p>
        </w:tc>
        <w:tc>
          <w:tcPr>
            <w:tcW w:w="567" w:type="dxa"/>
            <w:vAlign w:val="center"/>
          </w:tcPr>
          <w:p w:rsidR="00C610D0" w:rsidRDefault="00C610D0">
            <w:pPr>
              <w:pStyle w:val="ConsPlusNormal"/>
              <w:jc w:val="center"/>
            </w:pPr>
            <w:r>
              <w:t>0</w:t>
            </w:r>
          </w:p>
        </w:tc>
        <w:tc>
          <w:tcPr>
            <w:tcW w:w="567" w:type="dxa"/>
            <w:vAlign w:val="center"/>
          </w:tcPr>
          <w:p w:rsidR="00C610D0" w:rsidRDefault="00C610D0">
            <w:pPr>
              <w:pStyle w:val="ConsPlusNormal"/>
              <w:jc w:val="center"/>
            </w:pPr>
            <w:r>
              <w:t>5</w:t>
            </w:r>
          </w:p>
        </w:tc>
        <w:tc>
          <w:tcPr>
            <w:tcW w:w="454" w:type="dxa"/>
            <w:vAlign w:val="center"/>
          </w:tcPr>
          <w:p w:rsidR="00C610D0" w:rsidRDefault="00C610D0">
            <w:pPr>
              <w:pStyle w:val="ConsPlusNormal"/>
              <w:jc w:val="center"/>
            </w:pPr>
            <w:r>
              <w:t>0</w:t>
            </w:r>
          </w:p>
        </w:tc>
        <w:tc>
          <w:tcPr>
            <w:tcW w:w="454" w:type="dxa"/>
            <w:vAlign w:val="center"/>
          </w:tcPr>
          <w:p w:rsidR="00C610D0" w:rsidRDefault="00C610D0">
            <w:pPr>
              <w:pStyle w:val="ConsPlusNormal"/>
              <w:jc w:val="center"/>
            </w:pPr>
            <w:r>
              <w:t>0</w:t>
            </w:r>
          </w:p>
        </w:tc>
        <w:tc>
          <w:tcPr>
            <w:tcW w:w="510" w:type="dxa"/>
            <w:vAlign w:val="center"/>
          </w:tcPr>
          <w:p w:rsidR="00C610D0" w:rsidRDefault="00C610D0">
            <w:pPr>
              <w:pStyle w:val="ConsPlusNormal"/>
              <w:jc w:val="center"/>
            </w:pPr>
            <w:r>
              <w:t>0</w:t>
            </w:r>
          </w:p>
        </w:tc>
        <w:tc>
          <w:tcPr>
            <w:tcW w:w="3005" w:type="dxa"/>
            <w:vAlign w:val="center"/>
          </w:tcPr>
          <w:p w:rsidR="00C610D0" w:rsidRDefault="00C610D0">
            <w:pPr>
              <w:pStyle w:val="ConsPlusNormal"/>
              <w:jc w:val="center"/>
            </w:pPr>
            <w:r>
              <w:t>Лицевой счет, Виды валют</w:t>
            </w:r>
          </w:p>
        </w:tc>
      </w:tr>
      <w:tr w:rsidR="00C610D0">
        <w:tc>
          <w:tcPr>
            <w:tcW w:w="2211" w:type="dxa"/>
            <w:vAlign w:val="center"/>
          </w:tcPr>
          <w:p w:rsidR="00C610D0" w:rsidRDefault="00C610D0">
            <w:pPr>
              <w:pStyle w:val="ConsPlusNormal"/>
              <w:jc w:val="center"/>
            </w:pPr>
            <w:r>
              <w:t xml:space="preserve">Расчеты по платежам из бюджета с финансовым органом по расходам </w:t>
            </w:r>
            <w:hyperlink w:anchor="P17295">
              <w:r>
                <w:rPr>
                  <w:color w:val="0000FF"/>
                </w:rPr>
                <w:t>&lt;**&gt;</w:t>
              </w:r>
            </w:hyperlink>
          </w:p>
        </w:tc>
        <w:tc>
          <w:tcPr>
            <w:tcW w:w="794" w:type="dxa"/>
            <w:vAlign w:val="center"/>
          </w:tcPr>
          <w:p w:rsidR="00C610D0" w:rsidRDefault="00C610D0">
            <w:pPr>
              <w:pStyle w:val="ConsPlusNormal"/>
              <w:jc w:val="center"/>
            </w:pPr>
            <w:r>
              <w:t>КРБ</w:t>
            </w:r>
          </w:p>
        </w:tc>
        <w:tc>
          <w:tcPr>
            <w:tcW w:w="510" w:type="dxa"/>
            <w:vAlign w:val="center"/>
          </w:tcPr>
          <w:p w:rsidR="00C610D0" w:rsidRDefault="00C610D0">
            <w:pPr>
              <w:pStyle w:val="ConsPlusNormal"/>
              <w:jc w:val="center"/>
            </w:pPr>
            <w:r>
              <w:t>1</w:t>
            </w:r>
          </w:p>
        </w:tc>
        <w:tc>
          <w:tcPr>
            <w:tcW w:w="510" w:type="dxa"/>
            <w:vAlign w:val="center"/>
          </w:tcPr>
          <w:p w:rsidR="00C610D0" w:rsidRDefault="00C610D0">
            <w:pPr>
              <w:pStyle w:val="ConsPlusNormal"/>
              <w:jc w:val="center"/>
            </w:pPr>
            <w:r>
              <w:t>3</w:t>
            </w:r>
          </w:p>
        </w:tc>
        <w:tc>
          <w:tcPr>
            <w:tcW w:w="454" w:type="dxa"/>
            <w:vAlign w:val="center"/>
          </w:tcPr>
          <w:p w:rsidR="00C610D0" w:rsidRDefault="00C610D0">
            <w:pPr>
              <w:pStyle w:val="ConsPlusNormal"/>
              <w:jc w:val="center"/>
            </w:pPr>
            <w:r>
              <w:t>0</w:t>
            </w:r>
          </w:p>
        </w:tc>
        <w:tc>
          <w:tcPr>
            <w:tcW w:w="454" w:type="dxa"/>
            <w:vAlign w:val="center"/>
          </w:tcPr>
          <w:p w:rsidR="00C610D0" w:rsidRDefault="00C610D0">
            <w:pPr>
              <w:pStyle w:val="ConsPlusNormal"/>
              <w:jc w:val="center"/>
            </w:pPr>
            <w:r>
              <w:t>4</w:t>
            </w:r>
          </w:p>
        </w:tc>
        <w:tc>
          <w:tcPr>
            <w:tcW w:w="567" w:type="dxa"/>
            <w:vAlign w:val="center"/>
          </w:tcPr>
          <w:p w:rsidR="00C610D0" w:rsidRDefault="00C610D0">
            <w:pPr>
              <w:pStyle w:val="ConsPlusNormal"/>
              <w:jc w:val="center"/>
            </w:pPr>
            <w:r>
              <w:t>0</w:t>
            </w:r>
          </w:p>
        </w:tc>
        <w:tc>
          <w:tcPr>
            <w:tcW w:w="567" w:type="dxa"/>
            <w:vAlign w:val="center"/>
          </w:tcPr>
          <w:p w:rsidR="00C610D0" w:rsidRDefault="00C610D0">
            <w:pPr>
              <w:pStyle w:val="ConsPlusNormal"/>
              <w:jc w:val="center"/>
            </w:pPr>
            <w:r>
              <w:t>5</w:t>
            </w:r>
          </w:p>
        </w:tc>
        <w:tc>
          <w:tcPr>
            <w:tcW w:w="454" w:type="dxa"/>
            <w:vAlign w:val="center"/>
          </w:tcPr>
          <w:p w:rsidR="00C610D0" w:rsidRDefault="00C610D0">
            <w:pPr>
              <w:pStyle w:val="ConsPlusNormal"/>
              <w:jc w:val="center"/>
            </w:pPr>
            <w:r>
              <w:t>2</w:t>
            </w:r>
          </w:p>
        </w:tc>
        <w:tc>
          <w:tcPr>
            <w:tcW w:w="454" w:type="dxa"/>
            <w:vAlign w:val="center"/>
          </w:tcPr>
          <w:p w:rsidR="00C610D0" w:rsidRDefault="00C610D0">
            <w:pPr>
              <w:pStyle w:val="ConsPlusNormal"/>
              <w:jc w:val="center"/>
            </w:pPr>
            <w:r>
              <w:t>0</w:t>
            </w:r>
          </w:p>
        </w:tc>
        <w:tc>
          <w:tcPr>
            <w:tcW w:w="510" w:type="dxa"/>
            <w:vAlign w:val="center"/>
          </w:tcPr>
          <w:p w:rsidR="00C610D0" w:rsidRDefault="00C610D0">
            <w:pPr>
              <w:pStyle w:val="ConsPlusNormal"/>
              <w:jc w:val="center"/>
            </w:pPr>
            <w:r>
              <w:t>0</w:t>
            </w:r>
          </w:p>
        </w:tc>
        <w:tc>
          <w:tcPr>
            <w:tcW w:w="3005" w:type="dxa"/>
            <w:vAlign w:val="center"/>
          </w:tcPr>
          <w:p w:rsidR="00C610D0" w:rsidRDefault="00C610D0">
            <w:pPr>
              <w:pStyle w:val="ConsPlusNormal"/>
              <w:jc w:val="center"/>
            </w:pPr>
            <w:r>
              <w:t>Лицевой счет, Виды валют</w:t>
            </w:r>
          </w:p>
        </w:tc>
      </w:tr>
      <w:tr w:rsidR="00C610D0">
        <w:tc>
          <w:tcPr>
            <w:tcW w:w="2211" w:type="dxa"/>
          </w:tcPr>
          <w:p w:rsidR="00C610D0" w:rsidRDefault="00C610D0">
            <w:pPr>
              <w:pStyle w:val="ConsPlusNormal"/>
              <w:jc w:val="center"/>
            </w:pPr>
            <w:r>
              <w:t xml:space="preserve">Расчеты по платежам из бюджета с финансовым органом по приобретению нефинансовых активов </w:t>
            </w:r>
            <w:hyperlink w:anchor="P17295">
              <w:r>
                <w:rPr>
                  <w:color w:val="0000FF"/>
                </w:rPr>
                <w:t>&lt;**&gt;</w:t>
              </w:r>
            </w:hyperlink>
          </w:p>
        </w:tc>
        <w:tc>
          <w:tcPr>
            <w:tcW w:w="794" w:type="dxa"/>
            <w:vAlign w:val="center"/>
          </w:tcPr>
          <w:p w:rsidR="00C610D0" w:rsidRDefault="00C610D0">
            <w:pPr>
              <w:pStyle w:val="ConsPlusNormal"/>
              <w:jc w:val="center"/>
            </w:pPr>
            <w:r>
              <w:t>КРБ</w:t>
            </w:r>
          </w:p>
        </w:tc>
        <w:tc>
          <w:tcPr>
            <w:tcW w:w="510" w:type="dxa"/>
            <w:vAlign w:val="center"/>
          </w:tcPr>
          <w:p w:rsidR="00C610D0" w:rsidRDefault="00C610D0">
            <w:pPr>
              <w:pStyle w:val="ConsPlusNormal"/>
              <w:jc w:val="center"/>
            </w:pPr>
            <w:r>
              <w:t>1</w:t>
            </w:r>
          </w:p>
        </w:tc>
        <w:tc>
          <w:tcPr>
            <w:tcW w:w="510" w:type="dxa"/>
            <w:vAlign w:val="center"/>
          </w:tcPr>
          <w:p w:rsidR="00C610D0" w:rsidRDefault="00C610D0">
            <w:pPr>
              <w:pStyle w:val="ConsPlusNormal"/>
              <w:jc w:val="center"/>
            </w:pPr>
            <w:r>
              <w:t>3</w:t>
            </w:r>
          </w:p>
        </w:tc>
        <w:tc>
          <w:tcPr>
            <w:tcW w:w="454" w:type="dxa"/>
            <w:vAlign w:val="center"/>
          </w:tcPr>
          <w:p w:rsidR="00C610D0" w:rsidRDefault="00C610D0">
            <w:pPr>
              <w:pStyle w:val="ConsPlusNormal"/>
              <w:jc w:val="center"/>
            </w:pPr>
            <w:r>
              <w:t>0</w:t>
            </w:r>
          </w:p>
        </w:tc>
        <w:tc>
          <w:tcPr>
            <w:tcW w:w="454" w:type="dxa"/>
            <w:vAlign w:val="center"/>
          </w:tcPr>
          <w:p w:rsidR="00C610D0" w:rsidRDefault="00C610D0">
            <w:pPr>
              <w:pStyle w:val="ConsPlusNormal"/>
              <w:jc w:val="center"/>
            </w:pPr>
            <w:r>
              <w:t>4</w:t>
            </w:r>
          </w:p>
        </w:tc>
        <w:tc>
          <w:tcPr>
            <w:tcW w:w="567" w:type="dxa"/>
            <w:vAlign w:val="center"/>
          </w:tcPr>
          <w:p w:rsidR="00C610D0" w:rsidRDefault="00C610D0">
            <w:pPr>
              <w:pStyle w:val="ConsPlusNormal"/>
              <w:jc w:val="center"/>
            </w:pPr>
            <w:r>
              <w:t>0</w:t>
            </w:r>
          </w:p>
        </w:tc>
        <w:tc>
          <w:tcPr>
            <w:tcW w:w="567" w:type="dxa"/>
            <w:vAlign w:val="center"/>
          </w:tcPr>
          <w:p w:rsidR="00C610D0" w:rsidRDefault="00C610D0">
            <w:pPr>
              <w:pStyle w:val="ConsPlusNormal"/>
              <w:jc w:val="center"/>
            </w:pPr>
            <w:r>
              <w:t>5</w:t>
            </w:r>
          </w:p>
        </w:tc>
        <w:tc>
          <w:tcPr>
            <w:tcW w:w="454" w:type="dxa"/>
            <w:vAlign w:val="center"/>
          </w:tcPr>
          <w:p w:rsidR="00C610D0" w:rsidRDefault="00C610D0">
            <w:pPr>
              <w:pStyle w:val="ConsPlusNormal"/>
              <w:jc w:val="center"/>
            </w:pPr>
            <w:r>
              <w:t>3</w:t>
            </w:r>
          </w:p>
        </w:tc>
        <w:tc>
          <w:tcPr>
            <w:tcW w:w="454" w:type="dxa"/>
            <w:vAlign w:val="center"/>
          </w:tcPr>
          <w:p w:rsidR="00C610D0" w:rsidRDefault="00C610D0">
            <w:pPr>
              <w:pStyle w:val="ConsPlusNormal"/>
              <w:jc w:val="center"/>
            </w:pPr>
            <w:r>
              <w:t>0</w:t>
            </w:r>
          </w:p>
        </w:tc>
        <w:tc>
          <w:tcPr>
            <w:tcW w:w="510" w:type="dxa"/>
            <w:vAlign w:val="center"/>
          </w:tcPr>
          <w:p w:rsidR="00C610D0" w:rsidRDefault="00C610D0">
            <w:pPr>
              <w:pStyle w:val="ConsPlusNormal"/>
              <w:jc w:val="center"/>
            </w:pPr>
            <w:r>
              <w:t>0</w:t>
            </w:r>
          </w:p>
        </w:tc>
        <w:tc>
          <w:tcPr>
            <w:tcW w:w="3005" w:type="dxa"/>
            <w:vAlign w:val="center"/>
          </w:tcPr>
          <w:p w:rsidR="00C610D0" w:rsidRDefault="00C610D0">
            <w:pPr>
              <w:pStyle w:val="ConsPlusNormal"/>
              <w:jc w:val="center"/>
            </w:pPr>
            <w:r>
              <w:t>Лицевой счет, Виды валют</w:t>
            </w:r>
          </w:p>
        </w:tc>
      </w:tr>
      <w:tr w:rsidR="00C610D0">
        <w:tc>
          <w:tcPr>
            <w:tcW w:w="2211" w:type="dxa"/>
            <w:vAlign w:val="center"/>
          </w:tcPr>
          <w:p w:rsidR="00C610D0" w:rsidRDefault="00C610D0">
            <w:pPr>
              <w:pStyle w:val="ConsPlusNormal"/>
              <w:jc w:val="center"/>
            </w:pPr>
            <w:r>
              <w:t xml:space="preserve">Расчеты по платежам из бюджета с финансовым органом по размещению средств бюджета на депозиты </w:t>
            </w:r>
            <w:hyperlink w:anchor="P17295">
              <w:r>
                <w:rPr>
                  <w:color w:val="0000FF"/>
                </w:rPr>
                <w:t>&lt;**&gt;</w:t>
              </w:r>
            </w:hyperlink>
          </w:p>
        </w:tc>
        <w:tc>
          <w:tcPr>
            <w:tcW w:w="794" w:type="dxa"/>
            <w:vAlign w:val="center"/>
          </w:tcPr>
          <w:p w:rsidR="00C610D0" w:rsidRDefault="00C610D0">
            <w:pPr>
              <w:pStyle w:val="ConsPlusNormal"/>
              <w:jc w:val="center"/>
            </w:pPr>
            <w:r>
              <w:t>КИФ</w:t>
            </w:r>
          </w:p>
        </w:tc>
        <w:tc>
          <w:tcPr>
            <w:tcW w:w="510" w:type="dxa"/>
            <w:vAlign w:val="center"/>
          </w:tcPr>
          <w:p w:rsidR="00C610D0" w:rsidRDefault="00C610D0">
            <w:pPr>
              <w:pStyle w:val="ConsPlusNormal"/>
              <w:jc w:val="center"/>
            </w:pPr>
            <w:r>
              <w:t>1</w:t>
            </w:r>
          </w:p>
        </w:tc>
        <w:tc>
          <w:tcPr>
            <w:tcW w:w="510" w:type="dxa"/>
            <w:vAlign w:val="center"/>
          </w:tcPr>
          <w:p w:rsidR="00C610D0" w:rsidRDefault="00C610D0">
            <w:pPr>
              <w:pStyle w:val="ConsPlusNormal"/>
              <w:jc w:val="center"/>
            </w:pPr>
            <w:r>
              <w:t>3</w:t>
            </w:r>
          </w:p>
        </w:tc>
        <w:tc>
          <w:tcPr>
            <w:tcW w:w="454" w:type="dxa"/>
            <w:vAlign w:val="center"/>
          </w:tcPr>
          <w:p w:rsidR="00C610D0" w:rsidRDefault="00C610D0">
            <w:pPr>
              <w:pStyle w:val="ConsPlusNormal"/>
              <w:jc w:val="center"/>
            </w:pPr>
            <w:r>
              <w:t>0</w:t>
            </w:r>
          </w:p>
        </w:tc>
        <w:tc>
          <w:tcPr>
            <w:tcW w:w="454" w:type="dxa"/>
            <w:vAlign w:val="center"/>
          </w:tcPr>
          <w:p w:rsidR="00C610D0" w:rsidRDefault="00C610D0">
            <w:pPr>
              <w:pStyle w:val="ConsPlusNormal"/>
              <w:jc w:val="center"/>
            </w:pPr>
            <w:r>
              <w:t>4</w:t>
            </w:r>
          </w:p>
        </w:tc>
        <w:tc>
          <w:tcPr>
            <w:tcW w:w="567" w:type="dxa"/>
            <w:vAlign w:val="center"/>
          </w:tcPr>
          <w:p w:rsidR="00C610D0" w:rsidRDefault="00C610D0">
            <w:pPr>
              <w:pStyle w:val="ConsPlusNormal"/>
              <w:jc w:val="center"/>
            </w:pPr>
            <w:r>
              <w:t>0</w:t>
            </w:r>
          </w:p>
        </w:tc>
        <w:tc>
          <w:tcPr>
            <w:tcW w:w="567" w:type="dxa"/>
            <w:vAlign w:val="center"/>
          </w:tcPr>
          <w:p w:rsidR="00C610D0" w:rsidRDefault="00C610D0">
            <w:pPr>
              <w:pStyle w:val="ConsPlusNormal"/>
              <w:jc w:val="center"/>
            </w:pPr>
            <w:r>
              <w:t>5</w:t>
            </w:r>
          </w:p>
        </w:tc>
        <w:tc>
          <w:tcPr>
            <w:tcW w:w="454" w:type="dxa"/>
            <w:vAlign w:val="center"/>
          </w:tcPr>
          <w:p w:rsidR="00C610D0" w:rsidRDefault="00C610D0">
            <w:pPr>
              <w:pStyle w:val="ConsPlusNormal"/>
              <w:jc w:val="center"/>
            </w:pPr>
            <w:r>
              <w:t>5</w:t>
            </w:r>
          </w:p>
        </w:tc>
        <w:tc>
          <w:tcPr>
            <w:tcW w:w="454" w:type="dxa"/>
            <w:vAlign w:val="center"/>
          </w:tcPr>
          <w:p w:rsidR="00C610D0" w:rsidRDefault="00C610D0">
            <w:pPr>
              <w:pStyle w:val="ConsPlusNormal"/>
              <w:jc w:val="center"/>
            </w:pPr>
            <w:r>
              <w:t>1</w:t>
            </w:r>
          </w:p>
        </w:tc>
        <w:tc>
          <w:tcPr>
            <w:tcW w:w="510" w:type="dxa"/>
            <w:vAlign w:val="center"/>
          </w:tcPr>
          <w:p w:rsidR="00C610D0" w:rsidRDefault="00C610D0">
            <w:pPr>
              <w:pStyle w:val="ConsPlusNormal"/>
              <w:jc w:val="center"/>
            </w:pPr>
            <w:r>
              <w:t>0</w:t>
            </w:r>
          </w:p>
        </w:tc>
        <w:tc>
          <w:tcPr>
            <w:tcW w:w="3005" w:type="dxa"/>
            <w:vAlign w:val="center"/>
          </w:tcPr>
          <w:p w:rsidR="00C610D0" w:rsidRDefault="00C610D0">
            <w:pPr>
              <w:pStyle w:val="ConsPlusNormal"/>
              <w:jc w:val="center"/>
            </w:pPr>
            <w:r>
              <w:t>Лицевой счет, Виды валют</w:t>
            </w:r>
          </w:p>
        </w:tc>
      </w:tr>
      <w:tr w:rsidR="00C610D0">
        <w:tc>
          <w:tcPr>
            <w:tcW w:w="2211" w:type="dxa"/>
            <w:vAlign w:val="center"/>
          </w:tcPr>
          <w:p w:rsidR="00C610D0" w:rsidRDefault="00C610D0">
            <w:pPr>
              <w:pStyle w:val="ConsPlusNormal"/>
              <w:jc w:val="center"/>
            </w:pPr>
            <w:r>
              <w:t xml:space="preserve">Расчеты по платежам из бюджета с финансовым органом по увеличению стоимости ценных бумаг, кроме акций </w:t>
            </w:r>
            <w:hyperlink w:anchor="P17295">
              <w:r>
                <w:rPr>
                  <w:color w:val="0000FF"/>
                </w:rPr>
                <w:t>&lt;**&gt;</w:t>
              </w:r>
            </w:hyperlink>
          </w:p>
        </w:tc>
        <w:tc>
          <w:tcPr>
            <w:tcW w:w="794" w:type="dxa"/>
            <w:vAlign w:val="center"/>
          </w:tcPr>
          <w:p w:rsidR="00C610D0" w:rsidRDefault="00C610D0">
            <w:pPr>
              <w:pStyle w:val="ConsPlusNormal"/>
              <w:jc w:val="center"/>
            </w:pPr>
            <w:r>
              <w:t>КИФ</w:t>
            </w:r>
          </w:p>
        </w:tc>
        <w:tc>
          <w:tcPr>
            <w:tcW w:w="510" w:type="dxa"/>
            <w:vAlign w:val="center"/>
          </w:tcPr>
          <w:p w:rsidR="00C610D0" w:rsidRDefault="00C610D0">
            <w:pPr>
              <w:pStyle w:val="ConsPlusNormal"/>
              <w:jc w:val="center"/>
            </w:pPr>
            <w:r>
              <w:t>1</w:t>
            </w:r>
          </w:p>
        </w:tc>
        <w:tc>
          <w:tcPr>
            <w:tcW w:w="510" w:type="dxa"/>
            <w:vAlign w:val="center"/>
          </w:tcPr>
          <w:p w:rsidR="00C610D0" w:rsidRDefault="00C610D0">
            <w:pPr>
              <w:pStyle w:val="ConsPlusNormal"/>
              <w:jc w:val="center"/>
            </w:pPr>
            <w:r>
              <w:t>3</w:t>
            </w:r>
          </w:p>
        </w:tc>
        <w:tc>
          <w:tcPr>
            <w:tcW w:w="454" w:type="dxa"/>
            <w:vAlign w:val="center"/>
          </w:tcPr>
          <w:p w:rsidR="00C610D0" w:rsidRDefault="00C610D0">
            <w:pPr>
              <w:pStyle w:val="ConsPlusNormal"/>
              <w:jc w:val="center"/>
            </w:pPr>
            <w:r>
              <w:t>0</w:t>
            </w:r>
          </w:p>
        </w:tc>
        <w:tc>
          <w:tcPr>
            <w:tcW w:w="454" w:type="dxa"/>
            <w:vAlign w:val="center"/>
          </w:tcPr>
          <w:p w:rsidR="00C610D0" w:rsidRDefault="00C610D0">
            <w:pPr>
              <w:pStyle w:val="ConsPlusNormal"/>
              <w:jc w:val="center"/>
            </w:pPr>
            <w:r>
              <w:t>4</w:t>
            </w:r>
          </w:p>
        </w:tc>
        <w:tc>
          <w:tcPr>
            <w:tcW w:w="567" w:type="dxa"/>
            <w:vAlign w:val="center"/>
          </w:tcPr>
          <w:p w:rsidR="00C610D0" w:rsidRDefault="00C610D0">
            <w:pPr>
              <w:pStyle w:val="ConsPlusNormal"/>
              <w:jc w:val="center"/>
            </w:pPr>
            <w:r>
              <w:t>0</w:t>
            </w:r>
          </w:p>
        </w:tc>
        <w:tc>
          <w:tcPr>
            <w:tcW w:w="567" w:type="dxa"/>
            <w:vAlign w:val="center"/>
          </w:tcPr>
          <w:p w:rsidR="00C610D0" w:rsidRDefault="00C610D0">
            <w:pPr>
              <w:pStyle w:val="ConsPlusNormal"/>
              <w:jc w:val="center"/>
            </w:pPr>
            <w:r>
              <w:t>5</w:t>
            </w:r>
          </w:p>
        </w:tc>
        <w:tc>
          <w:tcPr>
            <w:tcW w:w="454" w:type="dxa"/>
            <w:vAlign w:val="center"/>
          </w:tcPr>
          <w:p w:rsidR="00C610D0" w:rsidRDefault="00C610D0">
            <w:pPr>
              <w:pStyle w:val="ConsPlusNormal"/>
              <w:jc w:val="center"/>
            </w:pPr>
            <w:r>
              <w:t>5</w:t>
            </w:r>
          </w:p>
        </w:tc>
        <w:tc>
          <w:tcPr>
            <w:tcW w:w="454" w:type="dxa"/>
            <w:vAlign w:val="center"/>
          </w:tcPr>
          <w:p w:rsidR="00C610D0" w:rsidRDefault="00C610D0">
            <w:pPr>
              <w:pStyle w:val="ConsPlusNormal"/>
              <w:jc w:val="center"/>
            </w:pPr>
            <w:r>
              <w:t>2</w:t>
            </w:r>
          </w:p>
        </w:tc>
        <w:tc>
          <w:tcPr>
            <w:tcW w:w="510" w:type="dxa"/>
            <w:vAlign w:val="center"/>
          </w:tcPr>
          <w:p w:rsidR="00C610D0" w:rsidRDefault="00C610D0">
            <w:pPr>
              <w:pStyle w:val="ConsPlusNormal"/>
              <w:jc w:val="center"/>
            </w:pPr>
            <w:r>
              <w:t>0</w:t>
            </w:r>
          </w:p>
        </w:tc>
        <w:tc>
          <w:tcPr>
            <w:tcW w:w="3005" w:type="dxa"/>
            <w:vAlign w:val="center"/>
          </w:tcPr>
          <w:p w:rsidR="00C610D0" w:rsidRDefault="00C610D0">
            <w:pPr>
              <w:pStyle w:val="ConsPlusNormal"/>
              <w:jc w:val="center"/>
            </w:pPr>
            <w:r>
              <w:t>Лицевой счет, Виды валют</w:t>
            </w:r>
          </w:p>
        </w:tc>
      </w:tr>
      <w:tr w:rsidR="00C610D0">
        <w:tc>
          <w:tcPr>
            <w:tcW w:w="2211" w:type="dxa"/>
          </w:tcPr>
          <w:p w:rsidR="00C610D0" w:rsidRDefault="00C610D0">
            <w:pPr>
              <w:pStyle w:val="ConsPlusNormal"/>
              <w:jc w:val="center"/>
            </w:pPr>
            <w:r>
              <w:t xml:space="preserve">Расчеты по платежам из бюджета с финансовым органом по увеличению </w:t>
            </w:r>
            <w:r>
              <w:lastRenderedPageBreak/>
              <w:t xml:space="preserve">задолженности по предоставленным заимствованиям </w:t>
            </w:r>
            <w:hyperlink w:anchor="P17295">
              <w:r>
                <w:rPr>
                  <w:color w:val="0000FF"/>
                </w:rPr>
                <w:t>&lt;**&gt;</w:t>
              </w:r>
            </w:hyperlink>
          </w:p>
        </w:tc>
        <w:tc>
          <w:tcPr>
            <w:tcW w:w="794" w:type="dxa"/>
            <w:vAlign w:val="center"/>
          </w:tcPr>
          <w:p w:rsidR="00C610D0" w:rsidRDefault="00C610D0">
            <w:pPr>
              <w:pStyle w:val="ConsPlusNormal"/>
              <w:jc w:val="center"/>
            </w:pPr>
            <w:r>
              <w:lastRenderedPageBreak/>
              <w:t>КИФ</w:t>
            </w:r>
          </w:p>
        </w:tc>
        <w:tc>
          <w:tcPr>
            <w:tcW w:w="510" w:type="dxa"/>
            <w:vAlign w:val="center"/>
          </w:tcPr>
          <w:p w:rsidR="00C610D0" w:rsidRDefault="00C610D0">
            <w:pPr>
              <w:pStyle w:val="ConsPlusNormal"/>
              <w:jc w:val="center"/>
            </w:pPr>
            <w:r>
              <w:t>1</w:t>
            </w:r>
          </w:p>
        </w:tc>
        <w:tc>
          <w:tcPr>
            <w:tcW w:w="510" w:type="dxa"/>
            <w:vAlign w:val="center"/>
          </w:tcPr>
          <w:p w:rsidR="00C610D0" w:rsidRDefault="00C610D0">
            <w:pPr>
              <w:pStyle w:val="ConsPlusNormal"/>
              <w:jc w:val="center"/>
            </w:pPr>
            <w:r>
              <w:t>3</w:t>
            </w:r>
          </w:p>
        </w:tc>
        <w:tc>
          <w:tcPr>
            <w:tcW w:w="454" w:type="dxa"/>
            <w:vAlign w:val="center"/>
          </w:tcPr>
          <w:p w:rsidR="00C610D0" w:rsidRDefault="00C610D0">
            <w:pPr>
              <w:pStyle w:val="ConsPlusNormal"/>
              <w:jc w:val="center"/>
            </w:pPr>
            <w:r>
              <w:t>0</w:t>
            </w:r>
          </w:p>
        </w:tc>
        <w:tc>
          <w:tcPr>
            <w:tcW w:w="454" w:type="dxa"/>
            <w:vAlign w:val="center"/>
          </w:tcPr>
          <w:p w:rsidR="00C610D0" w:rsidRDefault="00C610D0">
            <w:pPr>
              <w:pStyle w:val="ConsPlusNormal"/>
              <w:jc w:val="center"/>
            </w:pPr>
            <w:r>
              <w:t>4</w:t>
            </w:r>
          </w:p>
        </w:tc>
        <w:tc>
          <w:tcPr>
            <w:tcW w:w="567" w:type="dxa"/>
            <w:vAlign w:val="center"/>
          </w:tcPr>
          <w:p w:rsidR="00C610D0" w:rsidRDefault="00C610D0">
            <w:pPr>
              <w:pStyle w:val="ConsPlusNormal"/>
              <w:jc w:val="center"/>
            </w:pPr>
            <w:r>
              <w:t>0</w:t>
            </w:r>
          </w:p>
        </w:tc>
        <w:tc>
          <w:tcPr>
            <w:tcW w:w="567" w:type="dxa"/>
            <w:vAlign w:val="center"/>
          </w:tcPr>
          <w:p w:rsidR="00C610D0" w:rsidRDefault="00C610D0">
            <w:pPr>
              <w:pStyle w:val="ConsPlusNormal"/>
              <w:jc w:val="center"/>
            </w:pPr>
            <w:r>
              <w:t>5</w:t>
            </w:r>
          </w:p>
        </w:tc>
        <w:tc>
          <w:tcPr>
            <w:tcW w:w="454" w:type="dxa"/>
            <w:vAlign w:val="center"/>
          </w:tcPr>
          <w:p w:rsidR="00C610D0" w:rsidRDefault="00C610D0">
            <w:pPr>
              <w:pStyle w:val="ConsPlusNormal"/>
              <w:jc w:val="center"/>
            </w:pPr>
            <w:r>
              <w:t>5</w:t>
            </w:r>
          </w:p>
        </w:tc>
        <w:tc>
          <w:tcPr>
            <w:tcW w:w="454" w:type="dxa"/>
            <w:vAlign w:val="center"/>
          </w:tcPr>
          <w:p w:rsidR="00C610D0" w:rsidRDefault="00C610D0">
            <w:pPr>
              <w:pStyle w:val="ConsPlusNormal"/>
              <w:jc w:val="center"/>
            </w:pPr>
            <w:r>
              <w:t>4</w:t>
            </w:r>
          </w:p>
        </w:tc>
        <w:tc>
          <w:tcPr>
            <w:tcW w:w="510" w:type="dxa"/>
            <w:vAlign w:val="center"/>
          </w:tcPr>
          <w:p w:rsidR="00C610D0" w:rsidRDefault="00C610D0">
            <w:pPr>
              <w:pStyle w:val="ConsPlusNormal"/>
              <w:jc w:val="center"/>
            </w:pPr>
            <w:r>
              <w:t>0</w:t>
            </w:r>
          </w:p>
        </w:tc>
        <w:tc>
          <w:tcPr>
            <w:tcW w:w="3005" w:type="dxa"/>
            <w:vAlign w:val="center"/>
          </w:tcPr>
          <w:p w:rsidR="00C610D0" w:rsidRDefault="00C610D0">
            <w:pPr>
              <w:pStyle w:val="ConsPlusNormal"/>
              <w:jc w:val="center"/>
            </w:pPr>
            <w:r>
              <w:t>Лицевой счет, Виды валют</w:t>
            </w:r>
          </w:p>
        </w:tc>
      </w:tr>
      <w:tr w:rsidR="00C610D0">
        <w:tc>
          <w:tcPr>
            <w:tcW w:w="2211" w:type="dxa"/>
            <w:vAlign w:val="center"/>
          </w:tcPr>
          <w:p w:rsidR="00C610D0" w:rsidRDefault="00C610D0">
            <w:pPr>
              <w:pStyle w:val="ConsPlusNormal"/>
              <w:jc w:val="center"/>
            </w:pPr>
            <w:r>
              <w:lastRenderedPageBreak/>
              <w:t xml:space="preserve">Расчеты по платежам из бюджета с финансовым органом по увеличению стоимости иных финансовых активов </w:t>
            </w:r>
            <w:hyperlink w:anchor="P17295">
              <w:r>
                <w:rPr>
                  <w:color w:val="0000FF"/>
                </w:rPr>
                <w:t>&lt;**&gt;</w:t>
              </w:r>
            </w:hyperlink>
          </w:p>
        </w:tc>
        <w:tc>
          <w:tcPr>
            <w:tcW w:w="794" w:type="dxa"/>
            <w:vAlign w:val="center"/>
          </w:tcPr>
          <w:p w:rsidR="00C610D0" w:rsidRDefault="00C610D0">
            <w:pPr>
              <w:pStyle w:val="ConsPlusNormal"/>
              <w:jc w:val="center"/>
            </w:pPr>
            <w:r>
              <w:t>КИФ</w:t>
            </w:r>
          </w:p>
        </w:tc>
        <w:tc>
          <w:tcPr>
            <w:tcW w:w="510" w:type="dxa"/>
            <w:vAlign w:val="center"/>
          </w:tcPr>
          <w:p w:rsidR="00C610D0" w:rsidRDefault="00C610D0">
            <w:pPr>
              <w:pStyle w:val="ConsPlusNormal"/>
              <w:jc w:val="center"/>
            </w:pPr>
            <w:r>
              <w:t>1</w:t>
            </w:r>
          </w:p>
        </w:tc>
        <w:tc>
          <w:tcPr>
            <w:tcW w:w="510" w:type="dxa"/>
            <w:vAlign w:val="center"/>
          </w:tcPr>
          <w:p w:rsidR="00C610D0" w:rsidRDefault="00C610D0">
            <w:pPr>
              <w:pStyle w:val="ConsPlusNormal"/>
              <w:jc w:val="center"/>
            </w:pPr>
            <w:r>
              <w:t>3</w:t>
            </w:r>
          </w:p>
        </w:tc>
        <w:tc>
          <w:tcPr>
            <w:tcW w:w="454" w:type="dxa"/>
            <w:vAlign w:val="center"/>
          </w:tcPr>
          <w:p w:rsidR="00C610D0" w:rsidRDefault="00C610D0">
            <w:pPr>
              <w:pStyle w:val="ConsPlusNormal"/>
              <w:jc w:val="center"/>
            </w:pPr>
            <w:r>
              <w:t>0</w:t>
            </w:r>
          </w:p>
        </w:tc>
        <w:tc>
          <w:tcPr>
            <w:tcW w:w="454" w:type="dxa"/>
            <w:vAlign w:val="center"/>
          </w:tcPr>
          <w:p w:rsidR="00C610D0" w:rsidRDefault="00C610D0">
            <w:pPr>
              <w:pStyle w:val="ConsPlusNormal"/>
              <w:jc w:val="center"/>
            </w:pPr>
            <w:r>
              <w:t>4</w:t>
            </w:r>
          </w:p>
        </w:tc>
        <w:tc>
          <w:tcPr>
            <w:tcW w:w="567" w:type="dxa"/>
            <w:vAlign w:val="center"/>
          </w:tcPr>
          <w:p w:rsidR="00C610D0" w:rsidRDefault="00C610D0">
            <w:pPr>
              <w:pStyle w:val="ConsPlusNormal"/>
              <w:jc w:val="center"/>
            </w:pPr>
            <w:r>
              <w:t>0</w:t>
            </w:r>
          </w:p>
        </w:tc>
        <w:tc>
          <w:tcPr>
            <w:tcW w:w="567" w:type="dxa"/>
            <w:vAlign w:val="center"/>
          </w:tcPr>
          <w:p w:rsidR="00C610D0" w:rsidRDefault="00C610D0">
            <w:pPr>
              <w:pStyle w:val="ConsPlusNormal"/>
              <w:jc w:val="center"/>
            </w:pPr>
            <w:r>
              <w:t>5</w:t>
            </w:r>
          </w:p>
        </w:tc>
        <w:tc>
          <w:tcPr>
            <w:tcW w:w="454" w:type="dxa"/>
            <w:vAlign w:val="center"/>
          </w:tcPr>
          <w:p w:rsidR="00C610D0" w:rsidRDefault="00C610D0">
            <w:pPr>
              <w:pStyle w:val="ConsPlusNormal"/>
              <w:jc w:val="center"/>
            </w:pPr>
            <w:r>
              <w:t>5</w:t>
            </w:r>
          </w:p>
        </w:tc>
        <w:tc>
          <w:tcPr>
            <w:tcW w:w="454" w:type="dxa"/>
            <w:vAlign w:val="center"/>
          </w:tcPr>
          <w:p w:rsidR="00C610D0" w:rsidRDefault="00C610D0">
            <w:pPr>
              <w:pStyle w:val="ConsPlusNormal"/>
              <w:jc w:val="center"/>
            </w:pPr>
            <w:r>
              <w:t>5</w:t>
            </w:r>
          </w:p>
        </w:tc>
        <w:tc>
          <w:tcPr>
            <w:tcW w:w="510" w:type="dxa"/>
            <w:vAlign w:val="center"/>
          </w:tcPr>
          <w:p w:rsidR="00C610D0" w:rsidRDefault="00C610D0">
            <w:pPr>
              <w:pStyle w:val="ConsPlusNormal"/>
              <w:jc w:val="center"/>
            </w:pPr>
            <w:r>
              <w:t>0</w:t>
            </w:r>
          </w:p>
        </w:tc>
        <w:tc>
          <w:tcPr>
            <w:tcW w:w="3005" w:type="dxa"/>
            <w:vAlign w:val="center"/>
          </w:tcPr>
          <w:p w:rsidR="00C610D0" w:rsidRDefault="00C610D0">
            <w:pPr>
              <w:pStyle w:val="ConsPlusNormal"/>
              <w:jc w:val="center"/>
            </w:pPr>
            <w:r>
              <w:t>Лицевой счет, Виды валют</w:t>
            </w:r>
          </w:p>
        </w:tc>
      </w:tr>
      <w:tr w:rsidR="00C610D0">
        <w:tc>
          <w:tcPr>
            <w:tcW w:w="2211" w:type="dxa"/>
            <w:vAlign w:val="center"/>
          </w:tcPr>
          <w:p w:rsidR="00C610D0" w:rsidRDefault="00C610D0">
            <w:pPr>
              <w:pStyle w:val="ConsPlusNormal"/>
              <w:jc w:val="center"/>
            </w:pPr>
            <w:r>
              <w:t xml:space="preserve">Расчеты по платежам из бюджета с финансовым органом по выбытию финансовых активов </w:t>
            </w:r>
            <w:hyperlink w:anchor="P17295">
              <w:r>
                <w:rPr>
                  <w:color w:val="0000FF"/>
                </w:rPr>
                <w:t>&lt;**&gt;</w:t>
              </w:r>
            </w:hyperlink>
          </w:p>
        </w:tc>
        <w:tc>
          <w:tcPr>
            <w:tcW w:w="794" w:type="dxa"/>
            <w:vAlign w:val="center"/>
          </w:tcPr>
          <w:p w:rsidR="00C610D0" w:rsidRDefault="00C610D0">
            <w:pPr>
              <w:pStyle w:val="ConsPlusNormal"/>
              <w:jc w:val="center"/>
            </w:pPr>
            <w:r>
              <w:t>КИФ</w:t>
            </w:r>
          </w:p>
        </w:tc>
        <w:tc>
          <w:tcPr>
            <w:tcW w:w="510" w:type="dxa"/>
            <w:vAlign w:val="center"/>
          </w:tcPr>
          <w:p w:rsidR="00C610D0" w:rsidRDefault="00C610D0">
            <w:pPr>
              <w:pStyle w:val="ConsPlusNormal"/>
              <w:jc w:val="center"/>
            </w:pPr>
            <w:r>
              <w:t>1</w:t>
            </w:r>
          </w:p>
        </w:tc>
        <w:tc>
          <w:tcPr>
            <w:tcW w:w="510" w:type="dxa"/>
            <w:vAlign w:val="center"/>
          </w:tcPr>
          <w:p w:rsidR="00C610D0" w:rsidRDefault="00C610D0">
            <w:pPr>
              <w:pStyle w:val="ConsPlusNormal"/>
              <w:jc w:val="center"/>
            </w:pPr>
            <w:r>
              <w:t>3</w:t>
            </w:r>
          </w:p>
        </w:tc>
        <w:tc>
          <w:tcPr>
            <w:tcW w:w="454" w:type="dxa"/>
            <w:vAlign w:val="center"/>
          </w:tcPr>
          <w:p w:rsidR="00C610D0" w:rsidRDefault="00C610D0">
            <w:pPr>
              <w:pStyle w:val="ConsPlusNormal"/>
              <w:jc w:val="center"/>
            </w:pPr>
            <w:r>
              <w:t>0</w:t>
            </w:r>
          </w:p>
        </w:tc>
        <w:tc>
          <w:tcPr>
            <w:tcW w:w="454" w:type="dxa"/>
            <w:vAlign w:val="center"/>
          </w:tcPr>
          <w:p w:rsidR="00C610D0" w:rsidRDefault="00C610D0">
            <w:pPr>
              <w:pStyle w:val="ConsPlusNormal"/>
              <w:jc w:val="center"/>
            </w:pPr>
            <w:r>
              <w:t>4</w:t>
            </w:r>
          </w:p>
        </w:tc>
        <w:tc>
          <w:tcPr>
            <w:tcW w:w="567" w:type="dxa"/>
            <w:vAlign w:val="center"/>
          </w:tcPr>
          <w:p w:rsidR="00C610D0" w:rsidRDefault="00C610D0">
            <w:pPr>
              <w:pStyle w:val="ConsPlusNormal"/>
              <w:jc w:val="center"/>
            </w:pPr>
            <w:r>
              <w:t>0</w:t>
            </w:r>
          </w:p>
        </w:tc>
        <w:tc>
          <w:tcPr>
            <w:tcW w:w="567" w:type="dxa"/>
            <w:vAlign w:val="center"/>
          </w:tcPr>
          <w:p w:rsidR="00C610D0" w:rsidRDefault="00C610D0">
            <w:pPr>
              <w:pStyle w:val="ConsPlusNormal"/>
              <w:jc w:val="center"/>
            </w:pPr>
            <w:r>
              <w:t>5</w:t>
            </w:r>
          </w:p>
        </w:tc>
        <w:tc>
          <w:tcPr>
            <w:tcW w:w="454" w:type="dxa"/>
            <w:vAlign w:val="center"/>
          </w:tcPr>
          <w:p w:rsidR="00C610D0" w:rsidRDefault="00C610D0">
            <w:pPr>
              <w:pStyle w:val="ConsPlusNormal"/>
              <w:jc w:val="center"/>
            </w:pPr>
            <w:r>
              <w:t>6</w:t>
            </w:r>
          </w:p>
        </w:tc>
        <w:tc>
          <w:tcPr>
            <w:tcW w:w="454" w:type="dxa"/>
            <w:vAlign w:val="center"/>
          </w:tcPr>
          <w:p w:rsidR="00C610D0" w:rsidRDefault="00C610D0">
            <w:pPr>
              <w:pStyle w:val="ConsPlusNormal"/>
              <w:jc w:val="center"/>
            </w:pPr>
            <w:r>
              <w:t>0</w:t>
            </w:r>
          </w:p>
        </w:tc>
        <w:tc>
          <w:tcPr>
            <w:tcW w:w="510" w:type="dxa"/>
            <w:vAlign w:val="center"/>
          </w:tcPr>
          <w:p w:rsidR="00C610D0" w:rsidRDefault="00C610D0">
            <w:pPr>
              <w:pStyle w:val="ConsPlusNormal"/>
              <w:jc w:val="center"/>
            </w:pPr>
            <w:r>
              <w:t>0</w:t>
            </w:r>
          </w:p>
        </w:tc>
        <w:tc>
          <w:tcPr>
            <w:tcW w:w="3005" w:type="dxa"/>
            <w:vAlign w:val="center"/>
          </w:tcPr>
          <w:p w:rsidR="00C610D0" w:rsidRDefault="00C610D0">
            <w:pPr>
              <w:pStyle w:val="ConsPlusNormal"/>
              <w:jc w:val="center"/>
            </w:pPr>
            <w:r>
              <w:t>Лицевой счет, Виды валют</w:t>
            </w:r>
          </w:p>
        </w:tc>
      </w:tr>
      <w:tr w:rsidR="00C610D0">
        <w:tc>
          <w:tcPr>
            <w:tcW w:w="2211" w:type="dxa"/>
          </w:tcPr>
          <w:p w:rsidR="00C610D0" w:rsidRDefault="00C610D0">
            <w:pPr>
              <w:pStyle w:val="ConsPlusNormal"/>
              <w:jc w:val="center"/>
            </w:pPr>
            <w:r>
              <w:t xml:space="preserve">Расчеты по платежам из бюджета с финансовым органом по уменьшению обязательств </w:t>
            </w:r>
            <w:hyperlink w:anchor="P17295">
              <w:r>
                <w:rPr>
                  <w:color w:val="0000FF"/>
                </w:rPr>
                <w:t>&lt;**&gt;</w:t>
              </w:r>
            </w:hyperlink>
          </w:p>
        </w:tc>
        <w:tc>
          <w:tcPr>
            <w:tcW w:w="794" w:type="dxa"/>
            <w:vAlign w:val="center"/>
          </w:tcPr>
          <w:p w:rsidR="00C610D0" w:rsidRDefault="00C610D0">
            <w:pPr>
              <w:pStyle w:val="ConsPlusNormal"/>
              <w:jc w:val="center"/>
            </w:pPr>
            <w:r>
              <w:t>КРБ</w:t>
            </w:r>
          </w:p>
        </w:tc>
        <w:tc>
          <w:tcPr>
            <w:tcW w:w="510" w:type="dxa"/>
            <w:vAlign w:val="center"/>
          </w:tcPr>
          <w:p w:rsidR="00C610D0" w:rsidRDefault="00C610D0">
            <w:pPr>
              <w:pStyle w:val="ConsPlusNormal"/>
              <w:jc w:val="center"/>
            </w:pPr>
            <w:r>
              <w:t>1</w:t>
            </w:r>
          </w:p>
        </w:tc>
        <w:tc>
          <w:tcPr>
            <w:tcW w:w="510" w:type="dxa"/>
            <w:vAlign w:val="center"/>
          </w:tcPr>
          <w:p w:rsidR="00C610D0" w:rsidRDefault="00C610D0">
            <w:pPr>
              <w:pStyle w:val="ConsPlusNormal"/>
              <w:jc w:val="center"/>
            </w:pPr>
            <w:r>
              <w:t>3</w:t>
            </w:r>
          </w:p>
        </w:tc>
        <w:tc>
          <w:tcPr>
            <w:tcW w:w="454" w:type="dxa"/>
            <w:vAlign w:val="center"/>
          </w:tcPr>
          <w:p w:rsidR="00C610D0" w:rsidRDefault="00C610D0">
            <w:pPr>
              <w:pStyle w:val="ConsPlusNormal"/>
              <w:jc w:val="center"/>
            </w:pPr>
            <w:r>
              <w:t>0</w:t>
            </w:r>
          </w:p>
        </w:tc>
        <w:tc>
          <w:tcPr>
            <w:tcW w:w="454" w:type="dxa"/>
            <w:vAlign w:val="center"/>
          </w:tcPr>
          <w:p w:rsidR="00C610D0" w:rsidRDefault="00C610D0">
            <w:pPr>
              <w:pStyle w:val="ConsPlusNormal"/>
              <w:jc w:val="center"/>
            </w:pPr>
            <w:r>
              <w:t>4</w:t>
            </w:r>
          </w:p>
        </w:tc>
        <w:tc>
          <w:tcPr>
            <w:tcW w:w="567" w:type="dxa"/>
            <w:vAlign w:val="center"/>
          </w:tcPr>
          <w:p w:rsidR="00C610D0" w:rsidRDefault="00C610D0">
            <w:pPr>
              <w:pStyle w:val="ConsPlusNormal"/>
              <w:jc w:val="center"/>
            </w:pPr>
            <w:r>
              <w:t>0</w:t>
            </w:r>
          </w:p>
        </w:tc>
        <w:tc>
          <w:tcPr>
            <w:tcW w:w="567" w:type="dxa"/>
            <w:vAlign w:val="center"/>
          </w:tcPr>
          <w:p w:rsidR="00C610D0" w:rsidRDefault="00C610D0">
            <w:pPr>
              <w:pStyle w:val="ConsPlusNormal"/>
              <w:jc w:val="center"/>
            </w:pPr>
            <w:r>
              <w:t>5</w:t>
            </w:r>
          </w:p>
        </w:tc>
        <w:tc>
          <w:tcPr>
            <w:tcW w:w="454" w:type="dxa"/>
            <w:vAlign w:val="center"/>
          </w:tcPr>
          <w:p w:rsidR="00C610D0" w:rsidRDefault="00C610D0">
            <w:pPr>
              <w:pStyle w:val="ConsPlusNormal"/>
              <w:jc w:val="center"/>
            </w:pPr>
            <w:r>
              <w:t>8</w:t>
            </w:r>
          </w:p>
        </w:tc>
        <w:tc>
          <w:tcPr>
            <w:tcW w:w="454" w:type="dxa"/>
            <w:vAlign w:val="center"/>
          </w:tcPr>
          <w:p w:rsidR="00C610D0" w:rsidRDefault="00C610D0">
            <w:pPr>
              <w:pStyle w:val="ConsPlusNormal"/>
              <w:jc w:val="center"/>
            </w:pPr>
            <w:r>
              <w:t>0</w:t>
            </w:r>
          </w:p>
        </w:tc>
        <w:tc>
          <w:tcPr>
            <w:tcW w:w="510" w:type="dxa"/>
            <w:vAlign w:val="center"/>
          </w:tcPr>
          <w:p w:rsidR="00C610D0" w:rsidRDefault="00C610D0">
            <w:pPr>
              <w:pStyle w:val="ConsPlusNormal"/>
              <w:jc w:val="center"/>
            </w:pPr>
            <w:r>
              <w:t>0</w:t>
            </w:r>
          </w:p>
        </w:tc>
        <w:tc>
          <w:tcPr>
            <w:tcW w:w="3005" w:type="dxa"/>
            <w:vAlign w:val="center"/>
          </w:tcPr>
          <w:p w:rsidR="00C610D0" w:rsidRDefault="00C610D0">
            <w:pPr>
              <w:pStyle w:val="ConsPlusNormal"/>
              <w:jc w:val="center"/>
            </w:pPr>
            <w:r>
              <w:t>Лицевой счет, Виды валют</w:t>
            </w:r>
          </w:p>
        </w:tc>
      </w:tr>
      <w:tr w:rsidR="00C610D0">
        <w:tc>
          <w:tcPr>
            <w:tcW w:w="2211" w:type="dxa"/>
            <w:vAlign w:val="center"/>
          </w:tcPr>
          <w:p w:rsidR="00C610D0" w:rsidRDefault="00C610D0">
            <w:pPr>
              <w:pStyle w:val="ConsPlusNormal"/>
              <w:jc w:val="center"/>
            </w:pPr>
            <w:r>
              <w:t>Расчеты с прочими кредиторами</w:t>
            </w:r>
          </w:p>
        </w:tc>
        <w:tc>
          <w:tcPr>
            <w:tcW w:w="794" w:type="dxa"/>
            <w:vAlign w:val="center"/>
          </w:tcPr>
          <w:p w:rsidR="00C610D0" w:rsidRDefault="00C610D0">
            <w:pPr>
              <w:pStyle w:val="ConsPlusNormal"/>
              <w:jc w:val="center"/>
            </w:pPr>
            <w:r>
              <w:t>гКБК, КРБ</w:t>
            </w:r>
          </w:p>
        </w:tc>
        <w:tc>
          <w:tcPr>
            <w:tcW w:w="510" w:type="dxa"/>
            <w:vAlign w:val="center"/>
          </w:tcPr>
          <w:p w:rsidR="00C610D0" w:rsidRDefault="00C610D0">
            <w:pPr>
              <w:pStyle w:val="ConsPlusNormal"/>
              <w:jc w:val="center"/>
            </w:pPr>
            <w:r>
              <w:t>1</w:t>
            </w:r>
          </w:p>
        </w:tc>
        <w:tc>
          <w:tcPr>
            <w:tcW w:w="510" w:type="dxa"/>
            <w:vAlign w:val="center"/>
          </w:tcPr>
          <w:p w:rsidR="00C610D0" w:rsidRDefault="00C610D0">
            <w:pPr>
              <w:pStyle w:val="ConsPlusNormal"/>
              <w:jc w:val="center"/>
            </w:pPr>
            <w:r>
              <w:t>3</w:t>
            </w:r>
          </w:p>
        </w:tc>
        <w:tc>
          <w:tcPr>
            <w:tcW w:w="454" w:type="dxa"/>
            <w:vAlign w:val="center"/>
          </w:tcPr>
          <w:p w:rsidR="00C610D0" w:rsidRDefault="00C610D0">
            <w:pPr>
              <w:pStyle w:val="ConsPlusNormal"/>
              <w:jc w:val="center"/>
            </w:pPr>
            <w:r>
              <w:t>0</w:t>
            </w:r>
          </w:p>
        </w:tc>
        <w:tc>
          <w:tcPr>
            <w:tcW w:w="454" w:type="dxa"/>
            <w:vAlign w:val="center"/>
          </w:tcPr>
          <w:p w:rsidR="00C610D0" w:rsidRDefault="00C610D0">
            <w:pPr>
              <w:pStyle w:val="ConsPlusNormal"/>
              <w:jc w:val="center"/>
            </w:pPr>
            <w:r>
              <w:t>4</w:t>
            </w:r>
          </w:p>
        </w:tc>
        <w:tc>
          <w:tcPr>
            <w:tcW w:w="567" w:type="dxa"/>
            <w:vAlign w:val="center"/>
          </w:tcPr>
          <w:p w:rsidR="00C610D0" w:rsidRDefault="00C610D0">
            <w:pPr>
              <w:pStyle w:val="ConsPlusNormal"/>
              <w:jc w:val="center"/>
            </w:pPr>
            <w:r>
              <w:t>0</w:t>
            </w:r>
          </w:p>
        </w:tc>
        <w:tc>
          <w:tcPr>
            <w:tcW w:w="567" w:type="dxa"/>
            <w:vAlign w:val="center"/>
          </w:tcPr>
          <w:p w:rsidR="00C610D0" w:rsidRDefault="00C610D0">
            <w:pPr>
              <w:pStyle w:val="ConsPlusNormal"/>
              <w:jc w:val="center"/>
            </w:pPr>
            <w:r>
              <w:t>6</w:t>
            </w:r>
          </w:p>
        </w:tc>
        <w:tc>
          <w:tcPr>
            <w:tcW w:w="454" w:type="dxa"/>
            <w:vAlign w:val="center"/>
          </w:tcPr>
          <w:p w:rsidR="00C610D0" w:rsidRDefault="00C610D0">
            <w:pPr>
              <w:pStyle w:val="ConsPlusNormal"/>
              <w:jc w:val="center"/>
            </w:pPr>
            <w:r>
              <w:t>0</w:t>
            </w:r>
          </w:p>
        </w:tc>
        <w:tc>
          <w:tcPr>
            <w:tcW w:w="454" w:type="dxa"/>
            <w:vAlign w:val="center"/>
          </w:tcPr>
          <w:p w:rsidR="00C610D0" w:rsidRDefault="00C610D0">
            <w:pPr>
              <w:pStyle w:val="ConsPlusNormal"/>
              <w:jc w:val="center"/>
            </w:pPr>
            <w:r>
              <w:t>0</w:t>
            </w:r>
          </w:p>
        </w:tc>
        <w:tc>
          <w:tcPr>
            <w:tcW w:w="510" w:type="dxa"/>
            <w:vAlign w:val="center"/>
          </w:tcPr>
          <w:p w:rsidR="00C610D0" w:rsidRDefault="00C610D0">
            <w:pPr>
              <w:pStyle w:val="ConsPlusNormal"/>
              <w:jc w:val="center"/>
            </w:pPr>
            <w:r>
              <w:t>0</w:t>
            </w:r>
          </w:p>
        </w:tc>
        <w:tc>
          <w:tcPr>
            <w:tcW w:w="3005" w:type="dxa"/>
            <w:vAlign w:val="center"/>
          </w:tcPr>
          <w:p w:rsidR="00C610D0" w:rsidRDefault="00C610D0">
            <w:pPr>
              <w:pStyle w:val="ConsPlusNormal"/>
              <w:jc w:val="center"/>
            </w:pPr>
            <w:r>
              <w:t>Контрагенты, Виды расчетов, Виды валют</w:t>
            </w:r>
          </w:p>
        </w:tc>
      </w:tr>
      <w:tr w:rsidR="00C610D0">
        <w:tc>
          <w:tcPr>
            <w:tcW w:w="2211" w:type="dxa"/>
            <w:vAlign w:val="center"/>
          </w:tcPr>
          <w:p w:rsidR="00C610D0" w:rsidRDefault="00C610D0">
            <w:pPr>
              <w:pStyle w:val="ConsPlusNormal"/>
              <w:jc w:val="center"/>
            </w:pPr>
            <w:r>
              <w:t xml:space="preserve">Увеличение расчетов с прочими кредиторами </w:t>
            </w:r>
            <w:hyperlink w:anchor="P17295">
              <w:r>
                <w:rPr>
                  <w:color w:val="0000FF"/>
                </w:rPr>
                <w:t>&lt;**&gt;</w:t>
              </w:r>
            </w:hyperlink>
          </w:p>
        </w:tc>
        <w:tc>
          <w:tcPr>
            <w:tcW w:w="794" w:type="dxa"/>
            <w:vAlign w:val="center"/>
          </w:tcPr>
          <w:p w:rsidR="00C610D0" w:rsidRDefault="00C610D0">
            <w:pPr>
              <w:pStyle w:val="ConsPlusNormal"/>
              <w:jc w:val="center"/>
            </w:pPr>
            <w:r>
              <w:t>КДБ, КРБ, КИФ</w:t>
            </w:r>
          </w:p>
        </w:tc>
        <w:tc>
          <w:tcPr>
            <w:tcW w:w="510" w:type="dxa"/>
            <w:vAlign w:val="center"/>
          </w:tcPr>
          <w:p w:rsidR="00C610D0" w:rsidRDefault="00C610D0">
            <w:pPr>
              <w:pStyle w:val="ConsPlusNormal"/>
              <w:jc w:val="center"/>
            </w:pPr>
            <w:r>
              <w:t>1</w:t>
            </w:r>
          </w:p>
        </w:tc>
        <w:tc>
          <w:tcPr>
            <w:tcW w:w="510" w:type="dxa"/>
            <w:vAlign w:val="center"/>
          </w:tcPr>
          <w:p w:rsidR="00C610D0" w:rsidRDefault="00C610D0">
            <w:pPr>
              <w:pStyle w:val="ConsPlusNormal"/>
              <w:jc w:val="center"/>
            </w:pPr>
            <w:r>
              <w:t>3</w:t>
            </w:r>
          </w:p>
        </w:tc>
        <w:tc>
          <w:tcPr>
            <w:tcW w:w="454" w:type="dxa"/>
            <w:vAlign w:val="center"/>
          </w:tcPr>
          <w:p w:rsidR="00C610D0" w:rsidRDefault="00C610D0">
            <w:pPr>
              <w:pStyle w:val="ConsPlusNormal"/>
              <w:jc w:val="center"/>
            </w:pPr>
            <w:r>
              <w:t>0</w:t>
            </w:r>
          </w:p>
        </w:tc>
        <w:tc>
          <w:tcPr>
            <w:tcW w:w="454" w:type="dxa"/>
            <w:vAlign w:val="center"/>
          </w:tcPr>
          <w:p w:rsidR="00C610D0" w:rsidRDefault="00C610D0">
            <w:pPr>
              <w:pStyle w:val="ConsPlusNormal"/>
              <w:jc w:val="center"/>
            </w:pPr>
            <w:r>
              <w:t>4</w:t>
            </w:r>
          </w:p>
        </w:tc>
        <w:tc>
          <w:tcPr>
            <w:tcW w:w="567" w:type="dxa"/>
            <w:vAlign w:val="center"/>
          </w:tcPr>
          <w:p w:rsidR="00C610D0" w:rsidRDefault="00C610D0">
            <w:pPr>
              <w:pStyle w:val="ConsPlusNormal"/>
              <w:jc w:val="center"/>
            </w:pPr>
            <w:r>
              <w:t>0</w:t>
            </w:r>
          </w:p>
        </w:tc>
        <w:tc>
          <w:tcPr>
            <w:tcW w:w="567" w:type="dxa"/>
            <w:vAlign w:val="center"/>
          </w:tcPr>
          <w:p w:rsidR="00C610D0" w:rsidRDefault="00C610D0">
            <w:pPr>
              <w:pStyle w:val="ConsPlusNormal"/>
              <w:jc w:val="center"/>
            </w:pPr>
            <w:r>
              <w:t>6</w:t>
            </w:r>
          </w:p>
        </w:tc>
        <w:tc>
          <w:tcPr>
            <w:tcW w:w="454" w:type="dxa"/>
            <w:vAlign w:val="center"/>
          </w:tcPr>
          <w:p w:rsidR="00C610D0" w:rsidRDefault="00C610D0">
            <w:pPr>
              <w:pStyle w:val="ConsPlusNormal"/>
              <w:jc w:val="center"/>
            </w:pPr>
            <w:r>
              <w:t>7</w:t>
            </w:r>
          </w:p>
        </w:tc>
        <w:tc>
          <w:tcPr>
            <w:tcW w:w="454" w:type="dxa"/>
            <w:vAlign w:val="center"/>
          </w:tcPr>
          <w:p w:rsidR="00C610D0" w:rsidRDefault="00C610D0">
            <w:pPr>
              <w:pStyle w:val="ConsPlusNormal"/>
              <w:jc w:val="center"/>
            </w:pPr>
            <w:r>
              <w:t>3</w:t>
            </w:r>
          </w:p>
        </w:tc>
        <w:tc>
          <w:tcPr>
            <w:tcW w:w="510" w:type="dxa"/>
            <w:vAlign w:val="center"/>
          </w:tcPr>
          <w:p w:rsidR="00C610D0" w:rsidRDefault="00C610D0">
            <w:pPr>
              <w:pStyle w:val="ConsPlusNormal"/>
              <w:jc w:val="center"/>
            </w:pPr>
            <w:r>
              <w:t>0</w:t>
            </w:r>
          </w:p>
        </w:tc>
        <w:tc>
          <w:tcPr>
            <w:tcW w:w="3005" w:type="dxa"/>
            <w:vAlign w:val="center"/>
          </w:tcPr>
          <w:p w:rsidR="00C610D0" w:rsidRDefault="00C610D0">
            <w:pPr>
              <w:pStyle w:val="ConsPlusNormal"/>
              <w:jc w:val="center"/>
            </w:pPr>
            <w:r>
              <w:t>Контрагенты, Виды расчетов, Виды валют</w:t>
            </w:r>
          </w:p>
        </w:tc>
      </w:tr>
      <w:tr w:rsidR="00C610D0">
        <w:tc>
          <w:tcPr>
            <w:tcW w:w="2211" w:type="dxa"/>
            <w:vAlign w:val="center"/>
          </w:tcPr>
          <w:p w:rsidR="00C610D0" w:rsidRDefault="00C610D0">
            <w:pPr>
              <w:pStyle w:val="ConsPlusNormal"/>
              <w:jc w:val="center"/>
            </w:pPr>
            <w:r>
              <w:t xml:space="preserve">Уменьшение расчетов с прочими кредиторами </w:t>
            </w:r>
            <w:hyperlink w:anchor="P17295">
              <w:r>
                <w:rPr>
                  <w:color w:val="0000FF"/>
                </w:rPr>
                <w:t>&lt;**&gt;</w:t>
              </w:r>
            </w:hyperlink>
          </w:p>
        </w:tc>
        <w:tc>
          <w:tcPr>
            <w:tcW w:w="794" w:type="dxa"/>
            <w:vAlign w:val="center"/>
          </w:tcPr>
          <w:p w:rsidR="00C610D0" w:rsidRDefault="00C610D0">
            <w:pPr>
              <w:pStyle w:val="ConsPlusNormal"/>
              <w:jc w:val="center"/>
            </w:pPr>
            <w:r>
              <w:t>КДБ, КРБ, КИФ</w:t>
            </w:r>
          </w:p>
        </w:tc>
        <w:tc>
          <w:tcPr>
            <w:tcW w:w="510" w:type="dxa"/>
            <w:vAlign w:val="center"/>
          </w:tcPr>
          <w:p w:rsidR="00C610D0" w:rsidRDefault="00C610D0">
            <w:pPr>
              <w:pStyle w:val="ConsPlusNormal"/>
              <w:jc w:val="center"/>
            </w:pPr>
            <w:r>
              <w:t>1</w:t>
            </w:r>
          </w:p>
        </w:tc>
        <w:tc>
          <w:tcPr>
            <w:tcW w:w="510" w:type="dxa"/>
            <w:vAlign w:val="center"/>
          </w:tcPr>
          <w:p w:rsidR="00C610D0" w:rsidRDefault="00C610D0">
            <w:pPr>
              <w:pStyle w:val="ConsPlusNormal"/>
              <w:jc w:val="center"/>
            </w:pPr>
            <w:r>
              <w:t>3</w:t>
            </w:r>
          </w:p>
        </w:tc>
        <w:tc>
          <w:tcPr>
            <w:tcW w:w="454" w:type="dxa"/>
            <w:vAlign w:val="center"/>
          </w:tcPr>
          <w:p w:rsidR="00C610D0" w:rsidRDefault="00C610D0">
            <w:pPr>
              <w:pStyle w:val="ConsPlusNormal"/>
              <w:jc w:val="center"/>
            </w:pPr>
            <w:r>
              <w:t>0</w:t>
            </w:r>
          </w:p>
        </w:tc>
        <w:tc>
          <w:tcPr>
            <w:tcW w:w="454" w:type="dxa"/>
            <w:vAlign w:val="center"/>
          </w:tcPr>
          <w:p w:rsidR="00C610D0" w:rsidRDefault="00C610D0">
            <w:pPr>
              <w:pStyle w:val="ConsPlusNormal"/>
              <w:jc w:val="center"/>
            </w:pPr>
            <w:r>
              <w:t>4</w:t>
            </w:r>
          </w:p>
        </w:tc>
        <w:tc>
          <w:tcPr>
            <w:tcW w:w="567" w:type="dxa"/>
            <w:vAlign w:val="center"/>
          </w:tcPr>
          <w:p w:rsidR="00C610D0" w:rsidRDefault="00C610D0">
            <w:pPr>
              <w:pStyle w:val="ConsPlusNormal"/>
              <w:jc w:val="center"/>
            </w:pPr>
            <w:r>
              <w:t>0</w:t>
            </w:r>
          </w:p>
        </w:tc>
        <w:tc>
          <w:tcPr>
            <w:tcW w:w="567" w:type="dxa"/>
            <w:vAlign w:val="center"/>
          </w:tcPr>
          <w:p w:rsidR="00C610D0" w:rsidRDefault="00C610D0">
            <w:pPr>
              <w:pStyle w:val="ConsPlusNormal"/>
              <w:jc w:val="center"/>
            </w:pPr>
            <w:r>
              <w:t>6</w:t>
            </w:r>
          </w:p>
        </w:tc>
        <w:tc>
          <w:tcPr>
            <w:tcW w:w="454" w:type="dxa"/>
            <w:vAlign w:val="center"/>
          </w:tcPr>
          <w:p w:rsidR="00C610D0" w:rsidRDefault="00C610D0">
            <w:pPr>
              <w:pStyle w:val="ConsPlusNormal"/>
              <w:jc w:val="center"/>
            </w:pPr>
            <w:r>
              <w:t>8</w:t>
            </w:r>
          </w:p>
        </w:tc>
        <w:tc>
          <w:tcPr>
            <w:tcW w:w="454" w:type="dxa"/>
            <w:vAlign w:val="center"/>
          </w:tcPr>
          <w:p w:rsidR="00C610D0" w:rsidRDefault="00C610D0">
            <w:pPr>
              <w:pStyle w:val="ConsPlusNormal"/>
              <w:jc w:val="center"/>
            </w:pPr>
            <w:r>
              <w:t>3</w:t>
            </w:r>
          </w:p>
        </w:tc>
        <w:tc>
          <w:tcPr>
            <w:tcW w:w="510" w:type="dxa"/>
            <w:vAlign w:val="center"/>
          </w:tcPr>
          <w:p w:rsidR="00C610D0" w:rsidRDefault="00C610D0">
            <w:pPr>
              <w:pStyle w:val="ConsPlusNormal"/>
              <w:jc w:val="center"/>
            </w:pPr>
            <w:r>
              <w:t>0</w:t>
            </w:r>
          </w:p>
        </w:tc>
        <w:tc>
          <w:tcPr>
            <w:tcW w:w="3005" w:type="dxa"/>
            <w:vAlign w:val="center"/>
          </w:tcPr>
          <w:p w:rsidR="00C610D0" w:rsidRDefault="00C610D0">
            <w:pPr>
              <w:pStyle w:val="ConsPlusNormal"/>
              <w:jc w:val="center"/>
            </w:pPr>
            <w:r>
              <w:t>Контрагенты, Виды расчетов, Виды валют</w:t>
            </w:r>
          </w:p>
        </w:tc>
      </w:tr>
      <w:tr w:rsidR="00C610D0">
        <w:tc>
          <w:tcPr>
            <w:tcW w:w="2211" w:type="dxa"/>
          </w:tcPr>
          <w:p w:rsidR="00C610D0" w:rsidRDefault="00C610D0">
            <w:pPr>
              <w:pStyle w:val="ConsPlusNormal"/>
              <w:jc w:val="center"/>
            </w:pPr>
            <w:r>
              <w:t xml:space="preserve">Иные расчеты года, предшествующего отчетному, выявленных по </w:t>
            </w:r>
            <w:r>
              <w:lastRenderedPageBreak/>
              <w:t>контрольным мероприятиям</w:t>
            </w:r>
          </w:p>
        </w:tc>
        <w:tc>
          <w:tcPr>
            <w:tcW w:w="794" w:type="dxa"/>
            <w:vAlign w:val="center"/>
          </w:tcPr>
          <w:p w:rsidR="00C610D0" w:rsidRDefault="00C610D0">
            <w:pPr>
              <w:pStyle w:val="ConsPlusNormal"/>
              <w:jc w:val="center"/>
            </w:pPr>
            <w:r>
              <w:lastRenderedPageBreak/>
              <w:t>КДБ, КРБ, КИФ</w:t>
            </w:r>
          </w:p>
        </w:tc>
        <w:tc>
          <w:tcPr>
            <w:tcW w:w="510" w:type="dxa"/>
            <w:vAlign w:val="center"/>
          </w:tcPr>
          <w:p w:rsidR="00C610D0" w:rsidRDefault="00C610D0">
            <w:pPr>
              <w:pStyle w:val="ConsPlusNormal"/>
              <w:jc w:val="center"/>
            </w:pPr>
            <w:r>
              <w:t>1</w:t>
            </w:r>
          </w:p>
        </w:tc>
        <w:tc>
          <w:tcPr>
            <w:tcW w:w="510" w:type="dxa"/>
            <w:vAlign w:val="center"/>
          </w:tcPr>
          <w:p w:rsidR="00C610D0" w:rsidRDefault="00C610D0">
            <w:pPr>
              <w:pStyle w:val="ConsPlusNormal"/>
              <w:jc w:val="center"/>
            </w:pPr>
            <w:r>
              <w:t>3</w:t>
            </w:r>
          </w:p>
        </w:tc>
        <w:tc>
          <w:tcPr>
            <w:tcW w:w="454" w:type="dxa"/>
            <w:vAlign w:val="center"/>
          </w:tcPr>
          <w:p w:rsidR="00C610D0" w:rsidRDefault="00C610D0">
            <w:pPr>
              <w:pStyle w:val="ConsPlusNormal"/>
              <w:jc w:val="center"/>
            </w:pPr>
            <w:r>
              <w:t>0</w:t>
            </w:r>
          </w:p>
        </w:tc>
        <w:tc>
          <w:tcPr>
            <w:tcW w:w="454" w:type="dxa"/>
            <w:vAlign w:val="center"/>
          </w:tcPr>
          <w:p w:rsidR="00C610D0" w:rsidRDefault="00C610D0">
            <w:pPr>
              <w:pStyle w:val="ConsPlusNormal"/>
              <w:jc w:val="center"/>
            </w:pPr>
            <w:r>
              <w:t>4</w:t>
            </w:r>
          </w:p>
        </w:tc>
        <w:tc>
          <w:tcPr>
            <w:tcW w:w="567" w:type="dxa"/>
            <w:vAlign w:val="center"/>
          </w:tcPr>
          <w:p w:rsidR="00C610D0" w:rsidRDefault="00C610D0">
            <w:pPr>
              <w:pStyle w:val="ConsPlusNormal"/>
              <w:jc w:val="center"/>
            </w:pPr>
            <w:r>
              <w:t>6</w:t>
            </w:r>
          </w:p>
        </w:tc>
        <w:tc>
          <w:tcPr>
            <w:tcW w:w="567" w:type="dxa"/>
            <w:vAlign w:val="center"/>
          </w:tcPr>
          <w:p w:rsidR="00C610D0" w:rsidRDefault="00C610D0">
            <w:pPr>
              <w:pStyle w:val="ConsPlusNormal"/>
              <w:jc w:val="center"/>
            </w:pPr>
            <w:r>
              <w:t>6</w:t>
            </w:r>
          </w:p>
        </w:tc>
        <w:tc>
          <w:tcPr>
            <w:tcW w:w="454" w:type="dxa"/>
            <w:vAlign w:val="center"/>
          </w:tcPr>
          <w:p w:rsidR="00C610D0" w:rsidRDefault="00C610D0">
            <w:pPr>
              <w:pStyle w:val="ConsPlusNormal"/>
              <w:jc w:val="center"/>
            </w:pPr>
            <w:r>
              <w:t>0</w:t>
            </w:r>
          </w:p>
        </w:tc>
        <w:tc>
          <w:tcPr>
            <w:tcW w:w="454" w:type="dxa"/>
            <w:vAlign w:val="center"/>
          </w:tcPr>
          <w:p w:rsidR="00C610D0" w:rsidRDefault="00C610D0">
            <w:pPr>
              <w:pStyle w:val="ConsPlusNormal"/>
              <w:jc w:val="center"/>
            </w:pPr>
            <w:r>
              <w:t>0</w:t>
            </w:r>
          </w:p>
        </w:tc>
        <w:tc>
          <w:tcPr>
            <w:tcW w:w="510" w:type="dxa"/>
            <w:vAlign w:val="center"/>
          </w:tcPr>
          <w:p w:rsidR="00C610D0" w:rsidRDefault="00C610D0">
            <w:pPr>
              <w:pStyle w:val="ConsPlusNormal"/>
              <w:jc w:val="center"/>
            </w:pPr>
            <w:r>
              <w:t>0</w:t>
            </w:r>
          </w:p>
        </w:tc>
        <w:tc>
          <w:tcPr>
            <w:tcW w:w="3005" w:type="dxa"/>
            <w:vAlign w:val="center"/>
          </w:tcPr>
          <w:p w:rsidR="00C610D0" w:rsidRDefault="00C610D0">
            <w:pPr>
              <w:pStyle w:val="ConsPlusNormal"/>
              <w:jc w:val="center"/>
            </w:pPr>
            <w:r>
              <w:t>Контрагенты, Виды расчетов (ошибка прошлого года), Виды валют</w:t>
            </w:r>
          </w:p>
        </w:tc>
      </w:tr>
      <w:tr w:rsidR="00C610D0">
        <w:tc>
          <w:tcPr>
            <w:tcW w:w="2211" w:type="dxa"/>
            <w:vAlign w:val="center"/>
          </w:tcPr>
          <w:p w:rsidR="00C610D0" w:rsidRDefault="00C610D0">
            <w:pPr>
              <w:pStyle w:val="ConsPlusNormal"/>
              <w:jc w:val="center"/>
            </w:pPr>
            <w:r>
              <w:lastRenderedPageBreak/>
              <w:t>Увеличение иных расчетов года, предшествующего отчетному, выявленных по контрольным мероприятиям</w:t>
            </w:r>
          </w:p>
        </w:tc>
        <w:tc>
          <w:tcPr>
            <w:tcW w:w="794" w:type="dxa"/>
            <w:vAlign w:val="center"/>
          </w:tcPr>
          <w:p w:rsidR="00C610D0" w:rsidRDefault="00C610D0">
            <w:pPr>
              <w:pStyle w:val="ConsPlusNormal"/>
              <w:jc w:val="center"/>
            </w:pPr>
            <w:r>
              <w:t>КДБ, КРБ, КИФ</w:t>
            </w:r>
          </w:p>
        </w:tc>
        <w:tc>
          <w:tcPr>
            <w:tcW w:w="510" w:type="dxa"/>
            <w:vAlign w:val="center"/>
          </w:tcPr>
          <w:p w:rsidR="00C610D0" w:rsidRDefault="00C610D0">
            <w:pPr>
              <w:pStyle w:val="ConsPlusNormal"/>
              <w:jc w:val="center"/>
            </w:pPr>
            <w:r>
              <w:t>1</w:t>
            </w:r>
          </w:p>
        </w:tc>
        <w:tc>
          <w:tcPr>
            <w:tcW w:w="510" w:type="dxa"/>
            <w:vAlign w:val="center"/>
          </w:tcPr>
          <w:p w:rsidR="00C610D0" w:rsidRDefault="00C610D0">
            <w:pPr>
              <w:pStyle w:val="ConsPlusNormal"/>
              <w:jc w:val="center"/>
            </w:pPr>
            <w:r>
              <w:t>3</w:t>
            </w:r>
          </w:p>
        </w:tc>
        <w:tc>
          <w:tcPr>
            <w:tcW w:w="454" w:type="dxa"/>
            <w:vAlign w:val="center"/>
          </w:tcPr>
          <w:p w:rsidR="00C610D0" w:rsidRDefault="00C610D0">
            <w:pPr>
              <w:pStyle w:val="ConsPlusNormal"/>
              <w:jc w:val="center"/>
            </w:pPr>
            <w:r>
              <w:t>0</w:t>
            </w:r>
          </w:p>
        </w:tc>
        <w:tc>
          <w:tcPr>
            <w:tcW w:w="454" w:type="dxa"/>
            <w:vAlign w:val="center"/>
          </w:tcPr>
          <w:p w:rsidR="00C610D0" w:rsidRDefault="00C610D0">
            <w:pPr>
              <w:pStyle w:val="ConsPlusNormal"/>
              <w:jc w:val="center"/>
            </w:pPr>
            <w:r>
              <w:t>4</w:t>
            </w:r>
          </w:p>
        </w:tc>
        <w:tc>
          <w:tcPr>
            <w:tcW w:w="567" w:type="dxa"/>
            <w:vAlign w:val="center"/>
          </w:tcPr>
          <w:p w:rsidR="00C610D0" w:rsidRDefault="00C610D0">
            <w:pPr>
              <w:pStyle w:val="ConsPlusNormal"/>
              <w:jc w:val="center"/>
            </w:pPr>
            <w:r>
              <w:t>6</w:t>
            </w:r>
          </w:p>
        </w:tc>
        <w:tc>
          <w:tcPr>
            <w:tcW w:w="567" w:type="dxa"/>
            <w:vAlign w:val="center"/>
          </w:tcPr>
          <w:p w:rsidR="00C610D0" w:rsidRDefault="00C610D0">
            <w:pPr>
              <w:pStyle w:val="ConsPlusNormal"/>
              <w:jc w:val="center"/>
            </w:pPr>
            <w:r>
              <w:t>6</w:t>
            </w:r>
          </w:p>
        </w:tc>
        <w:tc>
          <w:tcPr>
            <w:tcW w:w="454" w:type="dxa"/>
            <w:vAlign w:val="center"/>
          </w:tcPr>
          <w:p w:rsidR="00C610D0" w:rsidRDefault="00C610D0">
            <w:pPr>
              <w:pStyle w:val="ConsPlusNormal"/>
              <w:jc w:val="center"/>
            </w:pPr>
            <w:r>
              <w:t>7</w:t>
            </w:r>
          </w:p>
        </w:tc>
        <w:tc>
          <w:tcPr>
            <w:tcW w:w="454" w:type="dxa"/>
            <w:vAlign w:val="center"/>
          </w:tcPr>
          <w:p w:rsidR="00C610D0" w:rsidRDefault="00C610D0">
            <w:pPr>
              <w:pStyle w:val="ConsPlusNormal"/>
              <w:jc w:val="center"/>
            </w:pPr>
            <w:r>
              <w:t>3</w:t>
            </w:r>
          </w:p>
        </w:tc>
        <w:tc>
          <w:tcPr>
            <w:tcW w:w="510" w:type="dxa"/>
            <w:vAlign w:val="center"/>
          </w:tcPr>
          <w:p w:rsidR="00C610D0" w:rsidRDefault="00C610D0">
            <w:pPr>
              <w:pStyle w:val="ConsPlusNormal"/>
              <w:jc w:val="center"/>
            </w:pPr>
            <w:r>
              <w:t>1</w:t>
            </w:r>
          </w:p>
        </w:tc>
        <w:tc>
          <w:tcPr>
            <w:tcW w:w="3005" w:type="dxa"/>
            <w:vAlign w:val="center"/>
          </w:tcPr>
          <w:p w:rsidR="00C610D0" w:rsidRDefault="00C610D0">
            <w:pPr>
              <w:pStyle w:val="ConsPlusNormal"/>
              <w:jc w:val="center"/>
            </w:pPr>
            <w:r>
              <w:t>Контрагенты, Виды расчетов (ошибка прошлого года), Виды валют</w:t>
            </w:r>
          </w:p>
        </w:tc>
      </w:tr>
      <w:tr w:rsidR="00C610D0">
        <w:tc>
          <w:tcPr>
            <w:tcW w:w="2211" w:type="dxa"/>
            <w:vAlign w:val="center"/>
          </w:tcPr>
          <w:p w:rsidR="00C610D0" w:rsidRDefault="00C610D0">
            <w:pPr>
              <w:pStyle w:val="ConsPlusNormal"/>
              <w:jc w:val="center"/>
            </w:pPr>
            <w:r>
              <w:t>Уменьшение иных расчетов года, предшествующего отчетному, выявленных по контрольным мероприятиям</w:t>
            </w:r>
          </w:p>
        </w:tc>
        <w:tc>
          <w:tcPr>
            <w:tcW w:w="794" w:type="dxa"/>
            <w:vAlign w:val="center"/>
          </w:tcPr>
          <w:p w:rsidR="00C610D0" w:rsidRDefault="00C610D0">
            <w:pPr>
              <w:pStyle w:val="ConsPlusNormal"/>
              <w:jc w:val="center"/>
            </w:pPr>
            <w:r>
              <w:t>КДБ, КРБ, КИФ</w:t>
            </w:r>
          </w:p>
        </w:tc>
        <w:tc>
          <w:tcPr>
            <w:tcW w:w="510" w:type="dxa"/>
            <w:vAlign w:val="center"/>
          </w:tcPr>
          <w:p w:rsidR="00C610D0" w:rsidRDefault="00C610D0">
            <w:pPr>
              <w:pStyle w:val="ConsPlusNormal"/>
              <w:jc w:val="center"/>
            </w:pPr>
            <w:r>
              <w:t>1</w:t>
            </w:r>
          </w:p>
        </w:tc>
        <w:tc>
          <w:tcPr>
            <w:tcW w:w="510" w:type="dxa"/>
            <w:vAlign w:val="center"/>
          </w:tcPr>
          <w:p w:rsidR="00C610D0" w:rsidRDefault="00C610D0">
            <w:pPr>
              <w:pStyle w:val="ConsPlusNormal"/>
              <w:jc w:val="center"/>
            </w:pPr>
            <w:r>
              <w:t>3</w:t>
            </w:r>
          </w:p>
        </w:tc>
        <w:tc>
          <w:tcPr>
            <w:tcW w:w="454" w:type="dxa"/>
            <w:vAlign w:val="center"/>
          </w:tcPr>
          <w:p w:rsidR="00C610D0" w:rsidRDefault="00C610D0">
            <w:pPr>
              <w:pStyle w:val="ConsPlusNormal"/>
              <w:jc w:val="center"/>
            </w:pPr>
            <w:r>
              <w:t>0</w:t>
            </w:r>
          </w:p>
        </w:tc>
        <w:tc>
          <w:tcPr>
            <w:tcW w:w="454" w:type="dxa"/>
            <w:vAlign w:val="center"/>
          </w:tcPr>
          <w:p w:rsidR="00C610D0" w:rsidRDefault="00C610D0">
            <w:pPr>
              <w:pStyle w:val="ConsPlusNormal"/>
              <w:jc w:val="center"/>
            </w:pPr>
            <w:r>
              <w:t>4</w:t>
            </w:r>
          </w:p>
        </w:tc>
        <w:tc>
          <w:tcPr>
            <w:tcW w:w="567" w:type="dxa"/>
            <w:vAlign w:val="center"/>
          </w:tcPr>
          <w:p w:rsidR="00C610D0" w:rsidRDefault="00C610D0">
            <w:pPr>
              <w:pStyle w:val="ConsPlusNormal"/>
              <w:jc w:val="center"/>
            </w:pPr>
            <w:r>
              <w:t>6</w:t>
            </w:r>
          </w:p>
        </w:tc>
        <w:tc>
          <w:tcPr>
            <w:tcW w:w="567" w:type="dxa"/>
            <w:vAlign w:val="center"/>
          </w:tcPr>
          <w:p w:rsidR="00C610D0" w:rsidRDefault="00C610D0">
            <w:pPr>
              <w:pStyle w:val="ConsPlusNormal"/>
              <w:jc w:val="center"/>
            </w:pPr>
            <w:r>
              <w:t>6</w:t>
            </w:r>
          </w:p>
        </w:tc>
        <w:tc>
          <w:tcPr>
            <w:tcW w:w="454" w:type="dxa"/>
            <w:vAlign w:val="center"/>
          </w:tcPr>
          <w:p w:rsidR="00C610D0" w:rsidRDefault="00C610D0">
            <w:pPr>
              <w:pStyle w:val="ConsPlusNormal"/>
              <w:jc w:val="center"/>
            </w:pPr>
            <w:r>
              <w:t>8</w:t>
            </w:r>
          </w:p>
        </w:tc>
        <w:tc>
          <w:tcPr>
            <w:tcW w:w="454" w:type="dxa"/>
            <w:vAlign w:val="center"/>
          </w:tcPr>
          <w:p w:rsidR="00C610D0" w:rsidRDefault="00C610D0">
            <w:pPr>
              <w:pStyle w:val="ConsPlusNormal"/>
              <w:jc w:val="center"/>
            </w:pPr>
            <w:r>
              <w:t>3</w:t>
            </w:r>
          </w:p>
        </w:tc>
        <w:tc>
          <w:tcPr>
            <w:tcW w:w="510" w:type="dxa"/>
            <w:vAlign w:val="center"/>
          </w:tcPr>
          <w:p w:rsidR="00C610D0" w:rsidRDefault="00C610D0">
            <w:pPr>
              <w:pStyle w:val="ConsPlusNormal"/>
              <w:jc w:val="center"/>
            </w:pPr>
            <w:r>
              <w:t>1</w:t>
            </w:r>
          </w:p>
        </w:tc>
        <w:tc>
          <w:tcPr>
            <w:tcW w:w="3005" w:type="dxa"/>
            <w:vAlign w:val="center"/>
          </w:tcPr>
          <w:p w:rsidR="00C610D0" w:rsidRDefault="00C610D0">
            <w:pPr>
              <w:pStyle w:val="ConsPlusNormal"/>
              <w:jc w:val="center"/>
            </w:pPr>
            <w:r>
              <w:t>Контрагенты, Виды расчетов (ошибка прошлого года), Виды валют</w:t>
            </w:r>
          </w:p>
        </w:tc>
      </w:tr>
      <w:tr w:rsidR="00C610D0">
        <w:tc>
          <w:tcPr>
            <w:tcW w:w="2211" w:type="dxa"/>
          </w:tcPr>
          <w:p w:rsidR="00C610D0" w:rsidRDefault="00C610D0">
            <w:pPr>
              <w:pStyle w:val="ConsPlusNormal"/>
              <w:jc w:val="center"/>
            </w:pPr>
            <w:r>
              <w:t>Иные расчеты прошлых лет, выявленных по контрольным мероприятиям</w:t>
            </w:r>
          </w:p>
        </w:tc>
        <w:tc>
          <w:tcPr>
            <w:tcW w:w="794" w:type="dxa"/>
            <w:vAlign w:val="center"/>
          </w:tcPr>
          <w:p w:rsidR="00C610D0" w:rsidRDefault="00C610D0">
            <w:pPr>
              <w:pStyle w:val="ConsPlusNormal"/>
              <w:jc w:val="center"/>
            </w:pPr>
            <w:r>
              <w:t>КДБ, КРБ, КИФ</w:t>
            </w:r>
          </w:p>
        </w:tc>
        <w:tc>
          <w:tcPr>
            <w:tcW w:w="510" w:type="dxa"/>
            <w:vAlign w:val="center"/>
          </w:tcPr>
          <w:p w:rsidR="00C610D0" w:rsidRDefault="00C610D0">
            <w:pPr>
              <w:pStyle w:val="ConsPlusNormal"/>
              <w:jc w:val="center"/>
            </w:pPr>
            <w:r>
              <w:t>1</w:t>
            </w:r>
          </w:p>
        </w:tc>
        <w:tc>
          <w:tcPr>
            <w:tcW w:w="510" w:type="dxa"/>
            <w:vAlign w:val="center"/>
          </w:tcPr>
          <w:p w:rsidR="00C610D0" w:rsidRDefault="00C610D0">
            <w:pPr>
              <w:pStyle w:val="ConsPlusNormal"/>
              <w:jc w:val="center"/>
            </w:pPr>
            <w:r>
              <w:t>3</w:t>
            </w:r>
          </w:p>
        </w:tc>
        <w:tc>
          <w:tcPr>
            <w:tcW w:w="454" w:type="dxa"/>
            <w:vAlign w:val="center"/>
          </w:tcPr>
          <w:p w:rsidR="00C610D0" w:rsidRDefault="00C610D0">
            <w:pPr>
              <w:pStyle w:val="ConsPlusNormal"/>
              <w:jc w:val="center"/>
            </w:pPr>
            <w:r>
              <w:t>0</w:t>
            </w:r>
          </w:p>
        </w:tc>
        <w:tc>
          <w:tcPr>
            <w:tcW w:w="454" w:type="dxa"/>
            <w:vAlign w:val="center"/>
          </w:tcPr>
          <w:p w:rsidR="00C610D0" w:rsidRDefault="00C610D0">
            <w:pPr>
              <w:pStyle w:val="ConsPlusNormal"/>
              <w:jc w:val="center"/>
            </w:pPr>
            <w:r>
              <w:t>4</w:t>
            </w:r>
          </w:p>
        </w:tc>
        <w:tc>
          <w:tcPr>
            <w:tcW w:w="567" w:type="dxa"/>
            <w:vAlign w:val="center"/>
          </w:tcPr>
          <w:p w:rsidR="00C610D0" w:rsidRDefault="00C610D0">
            <w:pPr>
              <w:pStyle w:val="ConsPlusNormal"/>
              <w:jc w:val="center"/>
            </w:pPr>
            <w:r>
              <w:t>7</w:t>
            </w:r>
          </w:p>
        </w:tc>
        <w:tc>
          <w:tcPr>
            <w:tcW w:w="567" w:type="dxa"/>
            <w:vAlign w:val="center"/>
          </w:tcPr>
          <w:p w:rsidR="00C610D0" w:rsidRDefault="00C610D0">
            <w:pPr>
              <w:pStyle w:val="ConsPlusNormal"/>
              <w:jc w:val="center"/>
            </w:pPr>
            <w:r>
              <w:t>6</w:t>
            </w:r>
          </w:p>
        </w:tc>
        <w:tc>
          <w:tcPr>
            <w:tcW w:w="454" w:type="dxa"/>
            <w:vAlign w:val="center"/>
          </w:tcPr>
          <w:p w:rsidR="00C610D0" w:rsidRDefault="00C610D0">
            <w:pPr>
              <w:pStyle w:val="ConsPlusNormal"/>
              <w:jc w:val="center"/>
            </w:pPr>
            <w:r>
              <w:t>0</w:t>
            </w:r>
          </w:p>
        </w:tc>
        <w:tc>
          <w:tcPr>
            <w:tcW w:w="454" w:type="dxa"/>
            <w:vAlign w:val="center"/>
          </w:tcPr>
          <w:p w:rsidR="00C610D0" w:rsidRDefault="00C610D0">
            <w:pPr>
              <w:pStyle w:val="ConsPlusNormal"/>
              <w:jc w:val="center"/>
            </w:pPr>
            <w:r>
              <w:t>0</w:t>
            </w:r>
          </w:p>
        </w:tc>
        <w:tc>
          <w:tcPr>
            <w:tcW w:w="510" w:type="dxa"/>
            <w:vAlign w:val="center"/>
          </w:tcPr>
          <w:p w:rsidR="00C610D0" w:rsidRDefault="00C610D0">
            <w:pPr>
              <w:pStyle w:val="ConsPlusNormal"/>
              <w:jc w:val="center"/>
            </w:pPr>
            <w:r>
              <w:t>0</w:t>
            </w:r>
          </w:p>
        </w:tc>
        <w:tc>
          <w:tcPr>
            <w:tcW w:w="3005" w:type="dxa"/>
            <w:vAlign w:val="center"/>
          </w:tcPr>
          <w:p w:rsidR="00C610D0" w:rsidRDefault="00C610D0">
            <w:pPr>
              <w:pStyle w:val="ConsPlusNormal"/>
              <w:jc w:val="center"/>
            </w:pPr>
            <w:r>
              <w:t>Контрагенты, Виды расчетов, Виды валют</w:t>
            </w:r>
          </w:p>
        </w:tc>
      </w:tr>
      <w:tr w:rsidR="00C610D0">
        <w:tc>
          <w:tcPr>
            <w:tcW w:w="2211" w:type="dxa"/>
            <w:vAlign w:val="center"/>
          </w:tcPr>
          <w:p w:rsidR="00C610D0" w:rsidRDefault="00C610D0">
            <w:pPr>
              <w:pStyle w:val="ConsPlusNormal"/>
              <w:jc w:val="center"/>
            </w:pPr>
            <w:r>
              <w:t>Увеличение иных расчетов прошлых лет, выявленных по контрольным мероприятиям</w:t>
            </w:r>
          </w:p>
        </w:tc>
        <w:tc>
          <w:tcPr>
            <w:tcW w:w="794" w:type="dxa"/>
            <w:vAlign w:val="center"/>
          </w:tcPr>
          <w:p w:rsidR="00C610D0" w:rsidRDefault="00C610D0">
            <w:pPr>
              <w:pStyle w:val="ConsPlusNormal"/>
              <w:jc w:val="center"/>
            </w:pPr>
            <w:r>
              <w:t>КДБ, КРБ, КИФ</w:t>
            </w:r>
          </w:p>
        </w:tc>
        <w:tc>
          <w:tcPr>
            <w:tcW w:w="510" w:type="dxa"/>
            <w:vAlign w:val="center"/>
          </w:tcPr>
          <w:p w:rsidR="00C610D0" w:rsidRDefault="00C610D0">
            <w:pPr>
              <w:pStyle w:val="ConsPlusNormal"/>
              <w:jc w:val="center"/>
            </w:pPr>
            <w:r>
              <w:t>1</w:t>
            </w:r>
          </w:p>
        </w:tc>
        <w:tc>
          <w:tcPr>
            <w:tcW w:w="510" w:type="dxa"/>
            <w:vAlign w:val="center"/>
          </w:tcPr>
          <w:p w:rsidR="00C610D0" w:rsidRDefault="00C610D0">
            <w:pPr>
              <w:pStyle w:val="ConsPlusNormal"/>
              <w:jc w:val="center"/>
            </w:pPr>
            <w:r>
              <w:t>3</w:t>
            </w:r>
          </w:p>
        </w:tc>
        <w:tc>
          <w:tcPr>
            <w:tcW w:w="454" w:type="dxa"/>
            <w:vAlign w:val="center"/>
          </w:tcPr>
          <w:p w:rsidR="00C610D0" w:rsidRDefault="00C610D0">
            <w:pPr>
              <w:pStyle w:val="ConsPlusNormal"/>
              <w:jc w:val="center"/>
            </w:pPr>
            <w:r>
              <w:t>0</w:t>
            </w:r>
          </w:p>
        </w:tc>
        <w:tc>
          <w:tcPr>
            <w:tcW w:w="454" w:type="dxa"/>
            <w:vAlign w:val="center"/>
          </w:tcPr>
          <w:p w:rsidR="00C610D0" w:rsidRDefault="00C610D0">
            <w:pPr>
              <w:pStyle w:val="ConsPlusNormal"/>
              <w:jc w:val="center"/>
            </w:pPr>
            <w:r>
              <w:t>4</w:t>
            </w:r>
          </w:p>
        </w:tc>
        <w:tc>
          <w:tcPr>
            <w:tcW w:w="567" w:type="dxa"/>
            <w:vAlign w:val="center"/>
          </w:tcPr>
          <w:p w:rsidR="00C610D0" w:rsidRDefault="00C610D0">
            <w:pPr>
              <w:pStyle w:val="ConsPlusNormal"/>
              <w:jc w:val="center"/>
            </w:pPr>
            <w:r>
              <w:t>7</w:t>
            </w:r>
          </w:p>
        </w:tc>
        <w:tc>
          <w:tcPr>
            <w:tcW w:w="567" w:type="dxa"/>
            <w:vAlign w:val="center"/>
          </w:tcPr>
          <w:p w:rsidR="00C610D0" w:rsidRDefault="00C610D0">
            <w:pPr>
              <w:pStyle w:val="ConsPlusNormal"/>
              <w:jc w:val="center"/>
            </w:pPr>
            <w:r>
              <w:t>6</w:t>
            </w:r>
          </w:p>
        </w:tc>
        <w:tc>
          <w:tcPr>
            <w:tcW w:w="454" w:type="dxa"/>
            <w:vAlign w:val="center"/>
          </w:tcPr>
          <w:p w:rsidR="00C610D0" w:rsidRDefault="00C610D0">
            <w:pPr>
              <w:pStyle w:val="ConsPlusNormal"/>
              <w:jc w:val="center"/>
            </w:pPr>
            <w:r>
              <w:t>7</w:t>
            </w:r>
          </w:p>
        </w:tc>
        <w:tc>
          <w:tcPr>
            <w:tcW w:w="454" w:type="dxa"/>
            <w:vAlign w:val="center"/>
          </w:tcPr>
          <w:p w:rsidR="00C610D0" w:rsidRDefault="00C610D0">
            <w:pPr>
              <w:pStyle w:val="ConsPlusNormal"/>
              <w:jc w:val="center"/>
            </w:pPr>
            <w:r>
              <w:t>3</w:t>
            </w:r>
          </w:p>
        </w:tc>
        <w:tc>
          <w:tcPr>
            <w:tcW w:w="510" w:type="dxa"/>
            <w:vAlign w:val="center"/>
          </w:tcPr>
          <w:p w:rsidR="00C610D0" w:rsidRDefault="00C610D0">
            <w:pPr>
              <w:pStyle w:val="ConsPlusNormal"/>
              <w:jc w:val="center"/>
            </w:pPr>
            <w:r>
              <w:t>1</w:t>
            </w:r>
          </w:p>
        </w:tc>
        <w:tc>
          <w:tcPr>
            <w:tcW w:w="3005" w:type="dxa"/>
            <w:vAlign w:val="center"/>
          </w:tcPr>
          <w:p w:rsidR="00C610D0" w:rsidRDefault="00C610D0">
            <w:pPr>
              <w:pStyle w:val="ConsPlusNormal"/>
              <w:jc w:val="center"/>
            </w:pPr>
            <w:r>
              <w:t>Контрагенты, Виды расчетов, Виды валют</w:t>
            </w:r>
          </w:p>
        </w:tc>
      </w:tr>
      <w:tr w:rsidR="00C610D0">
        <w:tc>
          <w:tcPr>
            <w:tcW w:w="2211" w:type="dxa"/>
            <w:vAlign w:val="center"/>
          </w:tcPr>
          <w:p w:rsidR="00C610D0" w:rsidRDefault="00C610D0">
            <w:pPr>
              <w:pStyle w:val="ConsPlusNormal"/>
              <w:jc w:val="center"/>
            </w:pPr>
            <w:r>
              <w:t>Уменьшение иных расчетов прошлых лет, выявленных по контрольным мероприятиям</w:t>
            </w:r>
          </w:p>
        </w:tc>
        <w:tc>
          <w:tcPr>
            <w:tcW w:w="794" w:type="dxa"/>
            <w:vAlign w:val="center"/>
          </w:tcPr>
          <w:p w:rsidR="00C610D0" w:rsidRDefault="00C610D0">
            <w:pPr>
              <w:pStyle w:val="ConsPlusNormal"/>
              <w:jc w:val="center"/>
            </w:pPr>
            <w:r>
              <w:t>КДБ, КРБ, КИФ</w:t>
            </w:r>
          </w:p>
        </w:tc>
        <w:tc>
          <w:tcPr>
            <w:tcW w:w="510" w:type="dxa"/>
            <w:vAlign w:val="center"/>
          </w:tcPr>
          <w:p w:rsidR="00C610D0" w:rsidRDefault="00C610D0">
            <w:pPr>
              <w:pStyle w:val="ConsPlusNormal"/>
              <w:jc w:val="center"/>
            </w:pPr>
            <w:r>
              <w:t>1</w:t>
            </w:r>
          </w:p>
        </w:tc>
        <w:tc>
          <w:tcPr>
            <w:tcW w:w="510" w:type="dxa"/>
            <w:vAlign w:val="center"/>
          </w:tcPr>
          <w:p w:rsidR="00C610D0" w:rsidRDefault="00C610D0">
            <w:pPr>
              <w:pStyle w:val="ConsPlusNormal"/>
              <w:jc w:val="center"/>
            </w:pPr>
            <w:r>
              <w:t>3</w:t>
            </w:r>
          </w:p>
        </w:tc>
        <w:tc>
          <w:tcPr>
            <w:tcW w:w="454" w:type="dxa"/>
            <w:vAlign w:val="center"/>
          </w:tcPr>
          <w:p w:rsidR="00C610D0" w:rsidRDefault="00C610D0">
            <w:pPr>
              <w:pStyle w:val="ConsPlusNormal"/>
              <w:jc w:val="center"/>
            </w:pPr>
            <w:r>
              <w:t>0</w:t>
            </w:r>
          </w:p>
        </w:tc>
        <w:tc>
          <w:tcPr>
            <w:tcW w:w="454" w:type="dxa"/>
            <w:vAlign w:val="center"/>
          </w:tcPr>
          <w:p w:rsidR="00C610D0" w:rsidRDefault="00C610D0">
            <w:pPr>
              <w:pStyle w:val="ConsPlusNormal"/>
              <w:jc w:val="center"/>
            </w:pPr>
            <w:r>
              <w:t>4</w:t>
            </w:r>
          </w:p>
        </w:tc>
        <w:tc>
          <w:tcPr>
            <w:tcW w:w="567" w:type="dxa"/>
            <w:vAlign w:val="center"/>
          </w:tcPr>
          <w:p w:rsidR="00C610D0" w:rsidRDefault="00C610D0">
            <w:pPr>
              <w:pStyle w:val="ConsPlusNormal"/>
              <w:jc w:val="center"/>
            </w:pPr>
            <w:r>
              <w:t>7</w:t>
            </w:r>
          </w:p>
        </w:tc>
        <w:tc>
          <w:tcPr>
            <w:tcW w:w="567" w:type="dxa"/>
            <w:vAlign w:val="center"/>
          </w:tcPr>
          <w:p w:rsidR="00C610D0" w:rsidRDefault="00C610D0">
            <w:pPr>
              <w:pStyle w:val="ConsPlusNormal"/>
              <w:jc w:val="center"/>
            </w:pPr>
            <w:r>
              <w:t>6</w:t>
            </w:r>
          </w:p>
        </w:tc>
        <w:tc>
          <w:tcPr>
            <w:tcW w:w="454" w:type="dxa"/>
            <w:vAlign w:val="center"/>
          </w:tcPr>
          <w:p w:rsidR="00C610D0" w:rsidRDefault="00C610D0">
            <w:pPr>
              <w:pStyle w:val="ConsPlusNormal"/>
              <w:jc w:val="center"/>
            </w:pPr>
            <w:r>
              <w:t>8</w:t>
            </w:r>
          </w:p>
        </w:tc>
        <w:tc>
          <w:tcPr>
            <w:tcW w:w="454" w:type="dxa"/>
            <w:vAlign w:val="center"/>
          </w:tcPr>
          <w:p w:rsidR="00C610D0" w:rsidRDefault="00C610D0">
            <w:pPr>
              <w:pStyle w:val="ConsPlusNormal"/>
              <w:jc w:val="center"/>
            </w:pPr>
            <w:r>
              <w:t>3</w:t>
            </w:r>
          </w:p>
        </w:tc>
        <w:tc>
          <w:tcPr>
            <w:tcW w:w="510" w:type="dxa"/>
            <w:vAlign w:val="center"/>
          </w:tcPr>
          <w:p w:rsidR="00C610D0" w:rsidRDefault="00C610D0">
            <w:pPr>
              <w:pStyle w:val="ConsPlusNormal"/>
              <w:jc w:val="center"/>
            </w:pPr>
            <w:r>
              <w:t>1</w:t>
            </w:r>
          </w:p>
        </w:tc>
        <w:tc>
          <w:tcPr>
            <w:tcW w:w="3005" w:type="dxa"/>
            <w:vAlign w:val="center"/>
          </w:tcPr>
          <w:p w:rsidR="00C610D0" w:rsidRDefault="00C610D0">
            <w:pPr>
              <w:pStyle w:val="ConsPlusNormal"/>
              <w:jc w:val="center"/>
            </w:pPr>
            <w:r>
              <w:t>Контрагенты, Виды расчетов, Виды валют</w:t>
            </w:r>
          </w:p>
        </w:tc>
      </w:tr>
      <w:tr w:rsidR="00C610D0">
        <w:tc>
          <w:tcPr>
            <w:tcW w:w="2211" w:type="dxa"/>
            <w:vAlign w:val="center"/>
          </w:tcPr>
          <w:p w:rsidR="00C610D0" w:rsidRDefault="00C610D0">
            <w:pPr>
              <w:pStyle w:val="ConsPlusNormal"/>
              <w:jc w:val="center"/>
            </w:pPr>
            <w:r>
              <w:t xml:space="preserve">Иные расчеты года, предшествующего отчетному, </w:t>
            </w:r>
            <w:r>
              <w:lastRenderedPageBreak/>
              <w:t>выявленных в отчетном году</w:t>
            </w:r>
          </w:p>
        </w:tc>
        <w:tc>
          <w:tcPr>
            <w:tcW w:w="794" w:type="dxa"/>
            <w:vAlign w:val="center"/>
          </w:tcPr>
          <w:p w:rsidR="00C610D0" w:rsidRDefault="00C610D0">
            <w:pPr>
              <w:pStyle w:val="ConsPlusNormal"/>
              <w:jc w:val="center"/>
            </w:pPr>
            <w:r>
              <w:lastRenderedPageBreak/>
              <w:t>гКБК, КРБ</w:t>
            </w:r>
          </w:p>
        </w:tc>
        <w:tc>
          <w:tcPr>
            <w:tcW w:w="510" w:type="dxa"/>
            <w:vAlign w:val="center"/>
          </w:tcPr>
          <w:p w:rsidR="00C610D0" w:rsidRDefault="00C610D0">
            <w:pPr>
              <w:pStyle w:val="ConsPlusNormal"/>
              <w:jc w:val="center"/>
            </w:pPr>
            <w:r>
              <w:t>1</w:t>
            </w:r>
          </w:p>
        </w:tc>
        <w:tc>
          <w:tcPr>
            <w:tcW w:w="510" w:type="dxa"/>
            <w:vAlign w:val="center"/>
          </w:tcPr>
          <w:p w:rsidR="00C610D0" w:rsidRDefault="00C610D0">
            <w:pPr>
              <w:pStyle w:val="ConsPlusNormal"/>
              <w:jc w:val="center"/>
            </w:pPr>
            <w:r>
              <w:t>3</w:t>
            </w:r>
          </w:p>
        </w:tc>
        <w:tc>
          <w:tcPr>
            <w:tcW w:w="454" w:type="dxa"/>
            <w:vAlign w:val="center"/>
          </w:tcPr>
          <w:p w:rsidR="00C610D0" w:rsidRDefault="00C610D0">
            <w:pPr>
              <w:pStyle w:val="ConsPlusNormal"/>
              <w:jc w:val="center"/>
            </w:pPr>
            <w:r>
              <w:t>0</w:t>
            </w:r>
          </w:p>
        </w:tc>
        <w:tc>
          <w:tcPr>
            <w:tcW w:w="454" w:type="dxa"/>
            <w:vAlign w:val="center"/>
          </w:tcPr>
          <w:p w:rsidR="00C610D0" w:rsidRDefault="00C610D0">
            <w:pPr>
              <w:pStyle w:val="ConsPlusNormal"/>
              <w:jc w:val="center"/>
            </w:pPr>
            <w:r>
              <w:t>4</w:t>
            </w:r>
          </w:p>
        </w:tc>
        <w:tc>
          <w:tcPr>
            <w:tcW w:w="567" w:type="dxa"/>
            <w:vAlign w:val="center"/>
          </w:tcPr>
          <w:p w:rsidR="00C610D0" w:rsidRDefault="00C610D0">
            <w:pPr>
              <w:pStyle w:val="ConsPlusNormal"/>
              <w:jc w:val="center"/>
            </w:pPr>
            <w:r>
              <w:t>8</w:t>
            </w:r>
          </w:p>
        </w:tc>
        <w:tc>
          <w:tcPr>
            <w:tcW w:w="567" w:type="dxa"/>
            <w:vAlign w:val="center"/>
          </w:tcPr>
          <w:p w:rsidR="00C610D0" w:rsidRDefault="00C610D0">
            <w:pPr>
              <w:pStyle w:val="ConsPlusNormal"/>
              <w:jc w:val="center"/>
            </w:pPr>
            <w:r>
              <w:t>6</w:t>
            </w:r>
          </w:p>
        </w:tc>
        <w:tc>
          <w:tcPr>
            <w:tcW w:w="454" w:type="dxa"/>
            <w:vAlign w:val="center"/>
          </w:tcPr>
          <w:p w:rsidR="00C610D0" w:rsidRDefault="00C610D0">
            <w:pPr>
              <w:pStyle w:val="ConsPlusNormal"/>
              <w:jc w:val="center"/>
            </w:pPr>
            <w:r>
              <w:t>0</w:t>
            </w:r>
          </w:p>
        </w:tc>
        <w:tc>
          <w:tcPr>
            <w:tcW w:w="454" w:type="dxa"/>
            <w:vAlign w:val="center"/>
          </w:tcPr>
          <w:p w:rsidR="00C610D0" w:rsidRDefault="00C610D0">
            <w:pPr>
              <w:pStyle w:val="ConsPlusNormal"/>
              <w:jc w:val="center"/>
            </w:pPr>
            <w:r>
              <w:t>0</w:t>
            </w:r>
          </w:p>
        </w:tc>
        <w:tc>
          <w:tcPr>
            <w:tcW w:w="510" w:type="dxa"/>
            <w:vAlign w:val="center"/>
          </w:tcPr>
          <w:p w:rsidR="00C610D0" w:rsidRDefault="00C610D0">
            <w:pPr>
              <w:pStyle w:val="ConsPlusNormal"/>
              <w:jc w:val="center"/>
            </w:pPr>
            <w:r>
              <w:t>0</w:t>
            </w:r>
          </w:p>
        </w:tc>
        <w:tc>
          <w:tcPr>
            <w:tcW w:w="3005" w:type="dxa"/>
            <w:vAlign w:val="center"/>
          </w:tcPr>
          <w:p w:rsidR="00C610D0" w:rsidRDefault="00C610D0">
            <w:pPr>
              <w:pStyle w:val="ConsPlusNormal"/>
              <w:jc w:val="center"/>
            </w:pPr>
            <w:r>
              <w:t>Контрагенты, Виды расчетов (ошибка прошлого года), Виды валют</w:t>
            </w:r>
          </w:p>
        </w:tc>
      </w:tr>
      <w:tr w:rsidR="00C610D0">
        <w:tc>
          <w:tcPr>
            <w:tcW w:w="2211" w:type="dxa"/>
            <w:vAlign w:val="center"/>
          </w:tcPr>
          <w:p w:rsidR="00C610D0" w:rsidRDefault="00C610D0">
            <w:pPr>
              <w:pStyle w:val="ConsPlusNormal"/>
              <w:jc w:val="center"/>
            </w:pPr>
            <w:r>
              <w:lastRenderedPageBreak/>
              <w:t>Увеличение иных расчетов года, предшествующего отчетному, выявленных в отчетном году</w:t>
            </w:r>
          </w:p>
        </w:tc>
        <w:tc>
          <w:tcPr>
            <w:tcW w:w="794" w:type="dxa"/>
            <w:vAlign w:val="center"/>
          </w:tcPr>
          <w:p w:rsidR="00C610D0" w:rsidRDefault="00C610D0">
            <w:pPr>
              <w:pStyle w:val="ConsPlusNormal"/>
              <w:jc w:val="center"/>
            </w:pPr>
            <w:r>
              <w:t>гКБК, КРБ</w:t>
            </w:r>
          </w:p>
        </w:tc>
        <w:tc>
          <w:tcPr>
            <w:tcW w:w="510" w:type="dxa"/>
            <w:vAlign w:val="center"/>
          </w:tcPr>
          <w:p w:rsidR="00C610D0" w:rsidRDefault="00C610D0">
            <w:pPr>
              <w:pStyle w:val="ConsPlusNormal"/>
              <w:jc w:val="center"/>
            </w:pPr>
            <w:r>
              <w:t>1</w:t>
            </w:r>
          </w:p>
        </w:tc>
        <w:tc>
          <w:tcPr>
            <w:tcW w:w="510" w:type="dxa"/>
            <w:vAlign w:val="center"/>
          </w:tcPr>
          <w:p w:rsidR="00C610D0" w:rsidRDefault="00C610D0">
            <w:pPr>
              <w:pStyle w:val="ConsPlusNormal"/>
              <w:jc w:val="center"/>
            </w:pPr>
            <w:r>
              <w:t>3</w:t>
            </w:r>
          </w:p>
        </w:tc>
        <w:tc>
          <w:tcPr>
            <w:tcW w:w="454" w:type="dxa"/>
            <w:vAlign w:val="center"/>
          </w:tcPr>
          <w:p w:rsidR="00C610D0" w:rsidRDefault="00C610D0">
            <w:pPr>
              <w:pStyle w:val="ConsPlusNormal"/>
              <w:jc w:val="center"/>
            </w:pPr>
            <w:r>
              <w:t>0</w:t>
            </w:r>
          </w:p>
        </w:tc>
        <w:tc>
          <w:tcPr>
            <w:tcW w:w="454" w:type="dxa"/>
            <w:vAlign w:val="center"/>
          </w:tcPr>
          <w:p w:rsidR="00C610D0" w:rsidRDefault="00C610D0">
            <w:pPr>
              <w:pStyle w:val="ConsPlusNormal"/>
              <w:jc w:val="center"/>
            </w:pPr>
            <w:r>
              <w:t>4</w:t>
            </w:r>
          </w:p>
        </w:tc>
        <w:tc>
          <w:tcPr>
            <w:tcW w:w="567" w:type="dxa"/>
            <w:vAlign w:val="center"/>
          </w:tcPr>
          <w:p w:rsidR="00C610D0" w:rsidRDefault="00C610D0">
            <w:pPr>
              <w:pStyle w:val="ConsPlusNormal"/>
              <w:jc w:val="center"/>
            </w:pPr>
            <w:r>
              <w:t>8</w:t>
            </w:r>
          </w:p>
        </w:tc>
        <w:tc>
          <w:tcPr>
            <w:tcW w:w="567" w:type="dxa"/>
            <w:vAlign w:val="center"/>
          </w:tcPr>
          <w:p w:rsidR="00C610D0" w:rsidRDefault="00C610D0">
            <w:pPr>
              <w:pStyle w:val="ConsPlusNormal"/>
              <w:jc w:val="center"/>
            </w:pPr>
            <w:r>
              <w:t>6</w:t>
            </w:r>
          </w:p>
        </w:tc>
        <w:tc>
          <w:tcPr>
            <w:tcW w:w="454" w:type="dxa"/>
            <w:vAlign w:val="center"/>
          </w:tcPr>
          <w:p w:rsidR="00C610D0" w:rsidRDefault="00C610D0">
            <w:pPr>
              <w:pStyle w:val="ConsPlusNormal"/>
              <w:jc w:val="center"/>
            </w:pPr>
            <w:r>
              <w:t>7</w:t>
            </w:r>
          </w:p>
        </w:tc>
        <w:tc>
          <w:tcPr>
            <w:tcW w:w="454" w:type="dxa"/>
            <w:vAlign w:val="center"/>
          </w:tcPr>
          <w:p w:rsidR="00C610D0" w:rsidRDefault="00C610D0">
            <w:pPr>
              <w:pStyle w:val="ConsPlusNormal"/>
              <w:jc w:val="center"/>
            </w:pPr>
            <w:r>
              <w:t>3</w:t>
            </w:r>
          </w:p>
        </w:tc>
        <w:tc>
          <w:tcPr>
            <w:tcW w:w="510" w:type="dxa"/>
            <w:vAlign w:val="center"/>
          </w:tcPr>
          <w:p w:rsidR="00C610D0" w:rsidRDefault="00C610D0">
            <w:pPr>
              <w:pStyle w:val="ConsPlusNormal"/>
              <w:jc w:val="center"/>
            </w:pPr>
            <w:r>
              <w:t>1</w:t>
            </w:r>
          </w:p>
        </w:tc>
        <w:tc>
          <w:tcPr>
            <w:tcW w:w="3005" w:type="dxa"/>
            <w:vAlign w:val="center"/>
          </w:tcPr>
          <w:p w:rsidR="00C610D0" w:rsidRDefault="00C610D0">
            <w:pPr>
              <w:pStyle w:val="ConsPlusNormal"/>
              <w:jc w:val="center"/>
            </w:pPr>
            <w:r>
              <w:t>Контрагенты, Виды расчетов (ошибка прошлого года), Виды валют</w:t>
            </w:r>
          </w:p>
        </w:tc>
      </w:tr>
      <w:tr w:rsidR="00C610D0">
        <w:tc>
          <w:tcPr>
            <w:tcW w:w="2211" w:type="dxa"/>
            <w:vAlign w:val="center"/>
          </w:tcPr>
          <w:p w:rsidR="00C610D0" w:rsidRDefault="00C610D0">
            <w:pPr>
              <w:pStyle w:val="ConsPlusNormal"/>
              <w:jc w:val="center"/>
            </w:pPr>
            <w:r>
              <w:t>Уменьшение иных расчетов года, предшествующего отчетному, выявленные в отчетном году</w:t>
            </w:r>
          </w:p>
        </w:tc>
        <w:tc>
          <w:tcPr>
            <w:tcW w:w="794" w:type="dxa"/>
            <w:vAlign w:val="center"/>
          </w:tcPr>
          <w:p w:rsidR="00C610D0" w:rsidRDefault="00C610D0">
            <w:pPr>
              <w:pStyle w:val="ConsPlusNormal"/>
              <w:jc w:val="center"/>
            </w:pPr>
            <w:r>
              <w:t>гКБК, КРБ</w:t>
            </w:r>
          </w:p>
        </w:tc>
        <w:tc>
          <w:tcPr>
            <w:tcW w:w="510" w:type="dxa"/>
            <w:vAlign w:val="center"/>
          </w:tcPr>
          <w:p w:rsidR="00C610D0" w:rsidRDefault="00C610D0">
            <w:pPr>
              <w:pStyle w:val="ConsPlusNormal"/>
              <w:jc w:val="center"/>
            </w:pPr>
            <w:r>
              <w:t>1</w:t>
            </w:r>
          </w:p>
        </w:tc>
        <w:tc>
          <w:tcPr>
            <w:tcW w:w="510" w:type="dxa"/>
            <w:vAlign w:val="center"/>
          </w:tcPr>
          <w:p w:rsidR="00C610D0" w:rsidRDefault="00C610D0">
            <w:pPr>
              <w:pStyle w:val="ConsPlusNormal"/>
              <w:jc w:val="center"/>
            </w:pPr>
            <w:r>
              <w:t>3</w:t>
            </w:r>
          </w:p>
        </w:tc>
        <w:tc>
          <w:tcPr>
            <w:tcW w:w="454" w:type="dxa"/>
            <w:vAlign w:val="center"/>
          </w:tcPr>
          <w:p w:rsidR="00C610D0" w:rsidRDefault="00C610D0">
            <w:pPr>
              <w:pStyle w:val="ConsPlusNormal"/>
              <w:jc w:val="center"/>
            </w:pPr>
            <w:r>
              <w:t>0</w:t>
            </w:r>
          </w:p>
        </w:tc>
        <w:tc>
          <w:tcPr>
            <w:tcW w:w="454" w:type="dxa"/>
            <w:vAlign w:val="center"/>
          </w:tcPr>
          <w:p w:rsidR="00C610D0" w:rsidRDefault="00C610D0">
            <w:pPr>
              <w:pStyle w:val="ConsPlusNormal"/>
              <w:jc w:val="center"/>
            </w:pPr>
            <w:r>
              <w:t>4</w:t>
            </w:r>
          </w:p>
        </w:tc>
        <w:tc>
          <w:tcPr>
            <w:tcW w:w="567" w:type="dxa"/>
            <w:vAlign w:val="center"/>
          </w:tcPr>
          <w:p w:rsidR="00C610D0" w:rsidRDefault="00C610D0">
            <w:pPr>
              <w:pStyle w:val="ConsPlusNormal"/>
              <w:jc w:val="center"/>
            </w:pPr>
            <w:r>
              <w:t>8</w:t>
            </w:r>
          </w:p>
        </w:tc>
        <w:tc>
          <w:tcPr>
            <w:tcW w:w="567" w:type="dxa"/>
            <w:vAlign w:val="center"/>
          </w:tcPr>
          <w:p w:rsidR="00C610D0" w:rsidRDefault="00C610D0">
            <w:pPr>
              <w:pStyle w:val="ConsPlusNormal"/>
              <w:jc w:val="center"/>
            </w:pPr>
            <w:r>
              <w:t>6</w:t>
            </w:r>
          </w:p>
        </w:tc>
        <w:tc>
          <w:tcPr>
            <w:tcW w:w="454" w:type="dxa"/>
            <w:vAlign w:val="center"/>
          </w:tcPr>
          <w:p w:rsidR="00C610D0" w:rsidRDefault="00C610D0">
            <w:pPr>
              <w:pStyle w:val="ConsPlusNormal"/>
              <w:jc w:val="center"/>
            </w:pPr>
            <w:r>
              <w:t>8</w:t>
            </w:r>
          </w:p>
        </w:tc>
        <w:tc>
          <w:tcPr>
            <w:tcW w:w="454" w:type="dxa"/>
            <w:vAlign w:val="center"/>
          </w:tcPr>
          <w:p w:rsidR="00C610D0" w:rsidRDefault="00C610D0">
            <w:pPr>
              <w:pStyle w:val="ConsPlusNormal"/>
              <w:jc w:val="center"/>
            </w:pPr>
            <w:r>
              <w:t>3</w:t>
            </w:r>
          </w:p>
        </w:tc>
        <w:tc>
          <w:tcPr>
            <w:tcW w:w="510" w:type="dxa"/>
            <w:vAlign w:val="center"/>
          </w:tcPr>
          <w:p w:rsidR="00C610D0" w:rsidRDefault="00C610D0">
            <w:pPr>
              <w:pStyle w:val="ConsPlusNormal"/>
              <w:jc w:val="center"/>
            </w:pPr>
            <w:r>
              <w:t>1</w:t>
            </w:r>
          </w:p>
        </w:tc>
        <w:tc>
          <w:tcPr>
            <w:tcW w:w="3005" w:type="dxa"/>
            <w:vAlign w:val="center"/>
          </w:tcPr>
          <w:p w:rsidR="00C610D0" w:rsidRDefault="00C610D0">
            <w:pPr>
              <w:pStyle w:val="ConsPlusNormal"/>
              <w:jc w:val="center"/>
            </w:pPr>
            <w:r>
              <w:t>Контрагенты, Виды расчетов (ошибка прошлого года), Виды валют</w:t>
            </w:r>
          </w:p>
        </w:tc>
      </w:tr>
      <w:tr w:rsidR="00C610D0">
        <w:tc>
          <w:tcPr>
            <w:tcW w:w="2211" w:type="dxa"/>
            <w:vAlign w:val="center"/>
          </w:tcPr>
          <w:p w:rsidR="00C610D0" w:rsidRDefault="00C610D0">
            <w:pPr>
              <w:pStyle w:val="ConsPlusNormal"/>
              <w:jc w:val="center"/>
            </w:pPr>
            <w:r>
              <w:t>Иные расчеты прошлых лет, выявленных в отчетном году</w:t>
            </w:r>
          </w:p>
        </w:tc>
        <w:tc>
          <w:tcPr>
            <w:tcW w:w="794" w:type="dxa"/>
            <w:vAlign w:val="center"/>
          </w:tcPr>
          <w:p w:rsidR="00C610D0" w:rsidRDefault="00C610D0">
            <w:pPr>
              <w:pStyle w:val="ConsPlusNormal"/>
              <w:jc w:val="center"/>
            </w:pPr>
            <w:r>
              <w:t>гКБК, КРБ</w:t>
            </w:r>
          </w:p>
        </w:tc>
        <w:tc>
          <w:tcPr>
            <w:tcW w:w="510" w:type="dxa"/>
            <w:vAlign w:val="center"/>
          </w:tcPr>
          <w:p w:rsidR="00C610D0" w:rsidRDefault="00C610D0">
            <w:pPr>
              <w:pStyle w:val="ConsPlusNormal"/>
              <w:jc w:val="center"/>
            </w:pPr>
            <w:r>
              <w:t>1</w:t>
            </w:r>
          </w:p>
        </w:tc>
        <w:tc>
          <w:tcPr>
            <w:tcW w:w="510" w:type="dxa"/>
            <w:vAlign w:val="center"/>
          </w:tcPr>
          <w:p w:rsidR="00C610D0" w:rsidRDefault="00C610D0">
            <w:pPr>
              <w:pStyle w:val="ConsPlusNormal"/>
              <w:jc w:val="center"/>
            </w:pPr>
            <w:r>
              <w:t>3</w:t>
            </w:r>
          </w:p>
        </w:tc>
        <w:tc>
          <w:tcPr>
            <w:tcW w:w="454" w:type="dxa"/>
            <w:vAlign w:val="center"/>
          </w:tcPr>
          <w:p w:rsidR="00C610D0" w:rsidRDefault="00C610D0">
            <w:pPr>
              <w:pStyle w:val="ConsPlusNormal"/>
              <w:jc w:val="center"/>
            </w:pPr>
            <w:r>
              <w:t>0</w:t>
            </w:r>
          </w:p>
        </w:tc>
        <w:tc>
          <w:tcPr>
            <w:tcW w:w="454" w:type="dxa"/>
            <w:vAlign w:val="center"/>
          </w:tcPr>
          <w:p w:rsidR="00C610D0" w:rsidRDefault="00C610D0">
            <w:pPr>
              <w:pStyle w:val="ConsPlusNormal"/>
              <w:jc w:val="center"/>
            </w:pPr>
            <w:r>
              <w:t>4</w:t>
            </w:r>
          </w:p>
        </w:tc>
        <w:tc>
          <w:tcPr>
            <w:tcW w:w="567" w:type="dxa"/>
            <w:vAlign w:val="center"/>
          </w:tcPr>
          <w:p w:rsidR="00C610D0" w:rsidRDefault="00C610D0">
            <w:pPr>
              <w:pStyle w:val="ConsPlusNormal"/>
              <w:jc w:val="center"/>
            </w:pPr>
            <w:r>
              <w:t>9</w:t>
            </w:r>
          </w:p>
        </w:tc>
        <w:tc>
          <w:tcPr>
            <w:tcW w:w="567" w:type="dxa"/>
            <w:vAlign w:val="center"/>
          </w:tcPr>
          <w:p w:rsidR="00C610D0" w:rsidRDefault="00C610D0">
            <w:pPr>
              <w:pStyle w:val="ConsPlusNormal"/>
              <w:jc w:val="center"/>
            </w:pPr>
            <w:r>
              <w:t>6</w:t>
            </w:r>
          </w:p>
        </w:tc>
        <w:tc>
          <w:tcPr>
            <w:tcW w:w="454" w:type="dxa"/>
            <w:vAlign w:val="center"/>
          </w:tcPr>
          <w:p w:rsidR="00C610D0" w:rsidRDefault="00C610D0">
            <w:pPr>
              <w:pStyle w:val="ConsPlusNormal"/>
              <w:jc w:val="center"/>
            </w:pPr>
            <w:r>
              <w:t>0</w:t>
            </w:r>
          </w:p>
        </w:tc>
        <w:tc>
          <w:tcPr>
            <w:tcW w:w="454" w:type="dxa"/>
            <w:vAlign w:val="center"/>
          </w:tcPr>
          <w:p w:rsidR="00C610D0" w:rsidRDefault="00C610D0">
            <w:pPr>
              <w:pStyle w:val="ConsPlusNormal"/>
              <w:jc w:val="center"/>
            </w:pPr>
            <w:r>
              <w:t>0</w:t>
            </w:r>
          </w:p>
        </w:tc>
        <w:tc>
          <w:tcPr>
            <w:tcW w:w="510" w:type="dxa"/>
            <w:vAlign w:val="center"/>
          </w:tcPr>
          <w:p w:rsidR="00C610D0" w:rsidRDefault="00C610D0">
            <w:pPr>
              <w:pStyle w:val="ConsPlusNormal"/>
              <w:jc w:val="center"/>
            </w:pPr>
            <w:r>
              <w:t>0</w:t>
            </w:r>
          </w:p>
        </w:tc>
        <w:tc>
          <w:tcPr>
            <w:tcW w:w="3005" w:type="dxa"/>
            <w:vAlign w:val="center"/>
          </w:tcPr>
          <w:p w:rsidR="00C610D0" w:rsidRDefault="00C610D0">
            <w:pPr>
              <w:pStyle w:val="ConsPlusNormal"/>
              <w:jc w:val="center"/>
            </w:pPr>
            <w:r>
              <w:t>Контрагенты, Виды расчетов, Виды валют</w:t>
            </w:r>
          </w:p>
        </w:tc>
      </w:tr>
      <w:tr w:rsidR="00C610D0">
        <w:tc>
          <w:tcPr>
            <w:tcW w:w="2211" w:type="dxa"/>
          </w:tcPr>
          <w:p w:rsidR="00C610D0" w:rsidRDefault="00C610D0">
            <w:pPr>
              <w:pStyle w:val="ConsPlusNormal"/>
              <w:jc w:val="center"/>
            </w:pPr>
            <w:r>
              <w:t>Увеличение иных расчетов прошлых лет, выявленных в отчетном году</w:t>
            </w:r>
          </w:p>
        </w:tc>
        <w:tc>
          <w:tcPr>
            <w:tcW w:w="794" w:type="dxa"/>
            <w:vAlign w:val="center"/>
          </w:tcPr>
          <w:p w:rsidR="00C610D0" w:rsidRDefault="00C610D0">
            <w:pPr>
              <w:pStyle w:val="ConsPlusNormal"/>
              <w:jc w:val="center"/>
            </w:pPr>
            <w:r>
              <w:t>гКБК, КРБ</w:t>
            </w:r>
          </w:p>
        </w:tc>
        <w:tc>
          <w:tcPr>
            <w:tcW w:w="510" w:type="dxa"/>
            <w:vAlign w:val="center"/>
          </w:tcPr>
          <w:p w:rsidR="00C610D0" w:rsidRDefault="00C610D0">
            <w:pPr>
              <w:pStyle w:val="ConsPlusNormal"/>
              <w:jc w:val="center"/>
            </w:pPr>
            <w:r>
              <w:t>1</w:t>
            </w:r>
          </w:p>
        </w:tc>
        <w:tc>
          <w:tcPr>
            <w:tcW w:w="510" w:type="dxa"/>
            <w:vAlign w:val="center"/>
          </w:tcPr>
          <w:p w:rsidR="00C610D0" w:rsidRDefault="00C610D0">
            <w:pPr>
              <w:pStyle w:val="ConsPlusNormal"/>
              <w:jc w:val="center"/>
            </w:pPr>
            <w:r>
              <w:t>3</w:t>
            </w:r>
          </w:p>
        </w:tc>
        <w:tc>
          <w:tcPr>
            <w:tcW w:w="454" w:type="dxa"/>
            <w:vAlign w:val="center"/>
          </w:tcPr>
          <w:p w:rsidR="00C610D0" w:rsidRDefault="00C610D0">
            <w:pPr>
              <w:pStyle w:val="ConsPlusNormal"/>
              <w:jc w:val="center"/>
            </w:pPr>
            <w:r>
              <w:t>0</w:t>
            </w:r>
          </w:p>
        </w:tc>
        <w:tc>
          <w:tcPr>
            <w:tcW w:w="454" w:type="dxa"/>
            <w:vAlign w:val="center"/>
          </w:tcPr>
          <w:p w:rsidR="00C610D0" w:rsidRDefault="00C610D0">
            <w:pPr>
              <w:pStyle w:val="ConsPlusNormal"/>
              <w:jc w:val="center"/>
            </w:pPr>
            <w:r>
              <w:t>4</w:t>
            </w:r>
          </w:p>
        </w:tc>
        <w:tc>
          <w:tcPr>
            <w:tcW w:w="567" w:type="dxa"/>
            <w:vAlign w:val="center"/>
          </w:tcPr>
          <w:p w:rsidR="00C610D0" w:rsidRDefault="00C610D0">
            <w:pPr>
              <w:pStyle w:val="ConsPlusNormal"/>
              <w:jc w:val="center"/>
            </w:pPr>
            <w:r>
              <w:t>9</w:t>
            </w:r>
          </w:p>
        </w:tc>
        <w:tc>
          <w:tcPr>
            <w:tcW w:w="567" w:type="dxa"/>
            <w:vAlign w:val="center"/>
          </w:tcPr>
          <w:p w:rsidR="00C610D0" w:rsidRDefault="00C610D0">
            <w:pPr>
              <w:pStyle w:val="ConsPlusNormal"/>
              <w:jc w:val="center"/>
            </w:pPr>
            <w:r>
              <w:t>6</w:t>
            </w:r>
          </w:p>
        </w:tc>
        <w:tc>
          <w:tcPr>
            <w:tcW w:w="454" w:type="dxa"/>
            <w:vAlign w:val="center"/>
          </w:tcPr>
          <w:p w:rsidR="00C610D0" w:rsidRDefault="00C610D0">
            <w:pPr>
              <w:pStyle w:val="ConsPlusNormal"/>
              <w:jc w:val="center"/>
            </w:pPr>
            <w:r>
              <w:t>7</w:t>
            </w:r>
          </w:p>
        </w:tc>
        <w:tc>
          <w:tcPr>
            <w:tcW w:w="454" w:type="dxa"/>
            <w:vAlign w:val="center"/>
          </w:tcPr>
          <w:p w:rsidR="00C610D0" w:rsidRDefault="00C610D0">
            <w:pPr>
              <w:pStyle w:val="ConsPlusNormal"/>
              <w:jc w:val="center"/>
            </w:pPr>
            <w:r>
              <w:t>3</w:t>
            </w:r>
          </w:p>
        </w:tc>
        <w:tc>
          <w:tcPr>
            <w:tcW w:w="510" w:type="dxa"/>
            <w:vAlign w:val="center"/>
          </w:tcPr>
          <w:p w:rsidR="00C610D0" w:rsidRDefault="00C610D0">
            <w:pPr>
              <w:pStyle w:val="ConsPlusNormal"/>
              <w:jc w:val="center"/>
            </w:pPr>
            <w:r>
              <w:t>1</w:t>
            </w:r>
          </w:p>
        </w:tc>
        <w:tc>
          <w:tcPr>
            <w:tcW w:w="3005" w:type="dxa"/>
            <w:vAlign w:val="center"/>
          </w:tcPr>
          <w:p w:rsidR="00C610D0" w:rsidRDefault="00C610D0">
            <w:pPr>
              <w:pStyle w:val="ConsPlusNormal"/>
              <w:jc w:val="center"/>
            </w:pPr>
            <w:r>
              <w:t>Контрагенты, Виды расчетов, Виды валют</w:t>
            </w:r>
          </w:p>
        </w:tc>
      </w:tr>
      <w:tr w:rsidR="00C610D0">
        <w:tc>
          <w:tcPr>
            <w:tcW w:w="2211" w:type="dxa"/>
            <w:vAlign w:val="center"/>
          </w:tcPr>
          <w:p w:rsidR="00C610D0" w:rsidRDefault="00C610D0">
            <w:pPr>
              <w:pStyle w:val="ConsPlusNormal"/>
              <w:jc w:val="center"/>
            </w:pPr>
            <w:r>
              <w:t>Уменьшение иных расчетов прошлых лет, выявленных в отчетном году</w:t>
            </w:r>
          </w:p>
        </w:tc>
        <w:tc>
          <w:tcPr>
            <w:tcW w:w="794" w:type="dxa"/>
            <w:vAlign w:val="center"/>
          </w:tcPr>
          <w:p w:rsidR="00C610D0" w:rsidRDefault="00C610D0">
            <w:pPr>
              <w:pStyle w:val="ConsPlusNormal"/>
              <w:jc w:val="center"/>
            </w:pPr>
            <w:r>
              <w:t>гКБК, КРБ</w:t>
            </w:r>
          </w:p>
        </w:tc>
        <w:tc>
          <w:tcPr>
            <w:tcW w:w="510" w:type="dxa"/>
            <w:vAlign w:val="center"/>
          </w:tcPr>
          <w:p w:rsidR="00C610D0" w:rsidRDefault="00C610D0">
            <w:pPr>
              <w:pStyle w:val="ConsPlusNormal"/>
              <w:jc w:val="center"/>
            </w:pPr>
            <w:r>
              <w:t>1</w:t>
            </w:r>
          </w:p>
        </w:tc>
        <w:tc>
          <w:tcPr>
            <w:tcW w:w="510" w:type="dxa"/>
            <w:vAlign w:val="center"/>
          </w:tcPr>
          <w:p w:rsidR="00C610D0" w:rsidRDefault="00C610D0">
            <w:pPr>
              <w:pStyle w:val="ConsPlusNormal"/>
              <w:jc w:val="center"/>
            </w:pPr>
            <w:r>
              <w:t>3</w:t>
            </w:r>
          </w:p>
        </w:tc>
        <w:tc>
          <w:tcPr>
            <w:tcW w:w="454" w:type="dxa"/>
            <w:vAlign w:val="center"/>
          </w:tcPr>
          <w:p w:rsidR="00C610D0" w:rsidRDefault="00C610D0">
            <w:pPr>
              <w:pStyle w:val="ConsPlusNormal"/>
              <w:jc w:val="center"/>
            </w:pPr>
            <w:r>
              <w:t>0</w:t>
            </w:r>
          </w:p>
        </w:tc>
        <w:tc>
          <w:tcPr>
            <w:tcW w:w="454" w:type="dxa"/>
            <w:vAlign w:val="center"/>
          </w:tcPr>
          <w:p w:rsidR="00C610D0" w:rsidRDefault="00C610D0">
            <w:pPr>
              <w:pStyle w:val="ConsPlusNormal"/>
              <w:jc w:val="center"/>
            </w:pPr>
            <w:r>
              <w:t>4</w:t>
            </w:r>
          </w:p>
        </w:tc>
        <w:tc>
          <w:tcPr>
            <w:tcW w:w="567" w:type="dxa"/>
            <w:vAlign w:val="center"/>
          </w:tcPr>
          <w:p w:rsidR="00C610D0" w:rsidRDefault="00C610D0">
            <w:pPr>
              <w:pStyle w:val="ConsPlusNormal"/>
              <w:jc w:val="center"/>
            </w:pPr>
            <w:r>
              <w:t>9</w:t>
            </w:r>
          </w:p>
        </w:tc>
        <w:tc>
          <w:tcPr>
            <w:tcW w:w="567" w:type="dxa"/>
            <w:vAlign w:val="center"/>
          </w:tcPr>
          <w:p w:rsidR="00C610D0" w:rsidRDefault="00C610D0">
            <w:pPr>
              <w:pStyle w:val="ConsPlusNormal"/>
              <w:jc w:val="center"/>
            </w:pPr>
            <w:r>
              <w:t>6</w:t>
            </w:r>
          </w:p>
        </w:tc>
        <w:tc>
          <w:tcPr>
            <w:tcW w:w="454" w:type="dxa"/>
            <w:vAlign w:val="center"/>
          </w:tcPr>
          <w:p w:rsidR="00C610D0" w:rsidRDefault="00C610D0">
            <w:pPr>
              <w:pStyle w:val="ConsPlusNormal"/>
              <w:jc w:val="center"/>
            </w:pPr>
            <w:r>
              <w:t>8</w:t>
            </w:r>
          </w:p>
        </w:tc>
        <w:tc>
          <w:tcPr>
            <w:tcW w:w="454" w:type="dxa"/>
            <w:vAlign w:val="center"/>
          </w:tcPr>
          <w:p w:rsidR="00C610D0" w:rsidRDefault="00C610D0">
            <w:pPr>
              <w:pStyle w:val="ConsPlusNormal"/>
              <w:jc w:val="center"/>
            </w:pPr>
            <w:r>
              <w:t>3</w:t>
            </w:r>
          </w:p>
        </w:tc>
        <w:tc>
          <w:tcPr>
            <w:tcW w:w="510" w:type="dxa"/>
            <w:vAlign w:val="center"/>
          </w:tcPr>
          <w:p w:rsidR="00C610D0" w:rsidRDefault="00C610D0">
            <w:pPr>
              <w:pStyle w:val="ConsPlusNormal"/>
              <w:jc w:val="center"/>
            </w:pPr>
            <w:r>
              <w:t>1</w:t>
            </w:r>
          </w:p>
        </w:tc>
        <w:tc>
          <w:tcPr>
            <w:tcW w:w="3005" w:type="dxa"/>
            <w:vAlign w:val="center"/>
          </w:tcPr>
          <w:p w:rsidR="00C610D0" w:rsidRDefault="00C610D0">
            <w:pPr>
              <w:pStyle w:val="ConsPlusNormal"/>
              <w:jc w:val="center"/>
            </w:pPr>
            <w:r>
              <w:t>Контрагенты, Виды расчетов, Виды валют</w:t>
            </w:r>
          </w:p>
        </w:tc>
      </w:tr>
      <w:tr w:rsidR="00C610D0">
        <w:tc>
          <w:tcPr>
            <w:tcW w:w="7485" w:type="dxa"/>
            <w:gridSpan w:val="11"/>
            <w:vAlign w:val="center"/>
          </w:tcPr>
          <w:p w:rsidR="00C610D0" w:rsidRDefault="00C610D0">
            <w:pPr>
              <w:pStyle w:val="ConsPlusNormal"/>
              <w:outlineLvl w:val="2"/>
            </w:pPr>
            <w:r>
              <w:t>РАЗДЕЛ 4. ФИНАНСОВЫЙ РЕЗУЛЬТАТ</w:t>
            </w:r>
          </w:p>
        </w:tc>
        <w:tc>
          <w:tcPr>
            <w:tcW w:w="3005" w:type="dxa"/>
            <w:vAlign w:val="center"/>
          </w:tcPr>
          <w:p w:rsidR="00C610D0" w:rsidRDefault="00C610D0">
            <w:pPr>
              <w:pStyle w:val="ConsPlusNormal"/>
            </w:pPr>
          </w:p>
        </w:tc>
      </w:tr>
      <w:tr w:rsidR="00C610D0">
        <w:tc>
          <w:tcPr>
            <w:tcW w:w="2211" w:type="dxa"/>
            <w:vAlign w:val="center"/>
          </w:tcPr>
          <w:p w:rsidR="00C610D0" w:rsidRDefault="00C610D0">
            <w:pPr>
              <w:pStyle w:val="ConsPlusNormal"/>
              <w:jc w:val="center"/>
            </w:pPr>
            <w:r>
              <w:t>Финансовый результат экономического субъекта</w:t>
            </w:r>
          </w:p>
        </w:tc>
        <w:tc>
          <w:tcPr>
            <w:tcW w:w="794" w:type="dxa"/>
            <w:vAlign w:val="center"/>
          </w:tcPr>
          <w:p w:rsidR="00C610D0" w:rsidRDefault="00C610D0">
            <w:pPr>
              <w:pStyle w:val="ConsPlusNormal"/>
              <w:jc w:val="center"/>
            </w:pPr>
            <w:r>
              <w:t>гКБК</w:t>
            </w:r>
          </w:p>
        </w:tc>
        <w:tc>
          <w:tcPr>
            <w:tcW w:w="510" w:type="dxa"/>
            <w:vAlign w:val="center"/>
          </w:tcPr>
          <w:p w:rsidR="00C610D0" w:rsidRDefault="00C610D0">
            <w:pPr>
              <w:pStyle w:val="ConsPlusNormal"/>
              <w:jc w:val="center"/>
            </w:pPr>
            <w:r>
              <w:t>1</w:t>
            </w:r>
          </w:p>
        </w:tc>
        <w:tc>
          <w:tcPr>
            <w:tcW w:w="510" w:type="dxa"/>
            <w:vAlign w:val="center"/>
          </w:tcPr>
          <w:p w:rsidR="00C610D0" w:rsidRDefault="00C610D0">
            <w:pPr>
              <w:pStyle w:val="ConsPlusNormal"/>
              <w:jc w:val="center"/>
            </w:pPr>
            <w:r>
              <w:t>4</w:t>
            </w:r>
          </w:p>
        </w:tc>
        <w:tc>
          <w:tcPr>
            <w:tcW w:w="454" w:type="dxa"/>
            <w:vAlign w:val="center"/>
          </w:tcPr>
          <w:p w:rsidR="00C610D0" w:rsidRDefault="00C610D0">
            <w:pPr>
              <w:pStyle w:val="ConsPlusNormal"/>
              <w:jc w:val="center"/>
            </w:pPr>
            <w:r>
              <w:t>0</w:t>
            </w:r>
          </w:p>
        </w:tc>
        <w:tc>
          <w:tcPr>
            <w:tcW w:w="454" w:type="dxa"/>
            <w:vAlign w:val="center"/>
          </w:tcPr>
          <w:p w:rsidR="00C610D0" w:rsidRDefault="00C610D0">
            <w:pPr>
              <w:pStyle w:val="ConsPlusNormal"/>
              <w:jc w:val="center"/>
            </w:pPr>
            <w:r>
              <w:t>1</w:t>
            </w:r>
          </w:p>
        </w:tc>
        <w:tc>
          <w:tcPr>
            <w:tcW w:w="567" w:type="dxa"/>
            <w:vAlign w:val="center"/>
          </w:tcPr>
          <w:p w:rsidR="00C610D0" w:rsidRDefault="00C610D0">
            <w:pPr>
              <w:pStyle w:val="ConsPlusNormal"/>
              <w:jc w:val="center"/>
            </w:pPr>
            <w:r>
              <w:t>0</w:t>
            </w:r>
          </w:p>
        </w:tc>
        <w:tc>
          <w:tcPr>
            <w:tcW w:w="567" w:type="dxa"/>
            <w:vAlign w:val="center"/>
          </w:tcPr>
          <w:p w:rsidR="00C610D0" w:rsidRDefault="00C610D0">
            <w:pPr>
              <w:pStyle w:val="ConsPlusNormal"/>
              <w:jc w:val="center"/>
            </w:pPr>
            <w:r>
              <w:t>0</w:t>
            </w:r>
          </w:p>
        </w:tc>
        <w:tc>
          <w:tcPr>
            <w:tcW w:w="454" w:type="dxa"/>
            <w:vAlign w:val="center"/>
          </w:tcPr>
          <w:p w:rsidR="00C610D0" w:rsidRDefault="00C610D0">
            <w:pPr>
              <w:pStyle w:val="ConsPlusNormal"/>
              <w:jc w:val="center"/>
            </w:pPr>
            <w:r>
              <w:t>0</w:t>
            </w:r>
          </w:p>
        </w:tc>
        <w:tc>
          <w:tcPr>
            <w:tcW w:w="454" w:type="dxa"/>
            <w:vAlign w:val="center"/>
          </w:tcPr>
          <w:p w:rsidR="00C610D0" w:rsidRDefault="00C610D0">
            <w:pPr>
              <w:pStyle w:val="ConsPlusNormal"/>
              <w:jc w:val="center"/>
            </w:pPr>
            <w:r>
              <w:t>0</w:t>
            </w:r>
          </w:p>
        </w:tc>
        <w:tc>
          <w:tcPr>
            <w:tcW w:w="510" w:type="dxa"/>
            <w:vAlign w:val="center"/>
          </w:tcPr>
          <w:p w:rsidR="00C610D0" w:rsidRDefault="00C610D0">
            <w:pPr>
              <w:pStyle w:val="ConsPlusNormal"/>
              <w:jc w:val="center"/>
            </w:pPr>
            <w:r>
              <w:t>0</w:t>
            </w:r>
          </w:p>
        </w:tc>
        <w:tc>
          <w:tcPr>
            <w:tcW w:w="3005" w:type="dxa"/>
            <w:vAlign w:val="center"/>
          </w:tcPr>
          <w:p w:rsidR="00C610D0" w:rsidRDefault="00C610D0">
            <w:pPr>
              <w:pStyle w:val="ConsPlusNormal"/>
              <w:jc w:val="center"/>
            </w:pPr>
            <w:r>
              <w:t>группировочный</w:t>
            </w:r>
          </w:p>
        </w:tc>
      </w:tr>
      <w:tr w:rsidR="00C610D0">
        <w:tc>
          <w:tcPr>
            <w:tcW w:w="2211" w:type="dxa"/>
            <w:vAlign w:val="center"/>
          </w:tcPr>
          <w:p w:rsidR="00C610D0" w:rsidRDefault="00C610D0">
            <w:pPr>
              <w:pStyle w:val="ConsPlusNormal"/>
              <w:jc w:val="center"/>
            </w:pPr>
            <w:r>
              <w:t xml:space="preserve">Доходы текущего </w:t>
            </w:r>
            <w:r>
              <w:lastRenderedPageBreak/>
              <w:t xml:space="preserve">финансового года </w:t>
            </w:r>
            <w:hyperlink w:anchor="P17295">
              <w:r>
                <w:rPr>
                  <w:color w:val="0000FF"/>
                </w:rPr>
                <w:t>&lt;**&gt;</w:t>
              </w:r>
            </w:hyperlink>
          </w:p>
        </w:tc>
        <w:tc>
          <w:tcPr>
            <w:tcW w:w="794" w:type="dxa"/>
            <w:vAlign w:val="center"/>
          </w:tcPr>
          <w:p w:rsidR="00C610D0" w:rsidRDefault="00C610D0">
            <w:pPr>
              <w:pStyle w:val="ConsPlusNormal"/>
              <w:jc w:val="center"/>
            </w:pPr>
            <w:r>
              <w:lastRenderedPageBreak/>
              <w:t xml:space="preserve">КДБ, </w:t>
            </w:r>
            <w:r>
              <w:lastRenderedPageBreak/>
              <w:t>КИФ</w:t>
            </w:r>
          </w:p>
        </w:tc>
        <w:tc>
          <w:tcPr>
            <w:tcW w:w="510" w:type="dxa"/>
            <w:vAlign w:val="center"/>
          </w:tcPr>
          <w:p w:rsidR="00C610D0" w:rsidRDefault="00C610D0">
            <w:pPr>
              <w:pStyle w:val="ConsPlusNormal"/>
              <w:jc w:val="center"/>
            </w:pPr>
            <w:r>
              <w:lastRenderedPageBreak/>
              <w:t>1</w:t>
            </w:r>
          </w:p>
        </w:tc>
        <w:tc>
          <w:tcPr>
            <w:tcW w:w="510" w:type="dxa"/>
            <w:vAlign w:val="center"/>
          </w:tcPr>
          <w:p w:rsidR="00C610D0" w:rsidRDefault="00C610D0">
            <w:pPr>
              <w:pStyle w:val="ConsPlusNormal"/>
              <w:jc w:val="center"/>
            </w:pPr>
            <w:r>
              <w:t>4</w:t>
            </w:r>
          </w:p>
        </w:tc>
        <w:tc>
          <w:tcPr>
            <w:tcW w:w="454" w:type="dxa"/>
            <w:vAlign w:val="center"/>
          </w:tcPr>
          <w:p w:rsidR="00C610D0" w:rsidRDefault="00C610D0">
            <w:pPr>
              <w:pStyle w:val="ConsPlusNormal"/>
              <w:jc w:val="center"/>
            </w:pPr>
            <w:r>
              <w:t>0</w:t>
            </w:r>
          </w:p>
        </w:tc>
        <w:tc>
          <w:tcPr>
            <w:tcW w:w="454" w:type="dxa"/>
            <w:vAlign w:val="center"/>
          </w:tcPr>
          <w:p w:rsidR="00C610D0" w:rsidRDefault="00C610D0">
            <w:pPr>
              <w:pStyle w:val="ConsPlusNormal"/>
              <w:jc w:val="center"/>
            </w:pPr>
            <w:r>
              <w:t>1</w:t>
            </w:r>
          </w:p>
        </w:tc>
        <w:tc>
          <w:tcPr>
            <w:tcW w:w="567" w:type="dxa"/>
            <w:vAlign w:val="center"/>
          </w:tcPr>
          <w:p w:rsidR="00C610D0" w:rsidRDefault="00C610D0">
            <w:pPr>
              <w:pStyle w:val="ConsPlusNormal"/>
              <w:jc w:val="center"/>
            </w:pPr>
            <w:r>
              <w:t>1</w:t>
            </w:r>
          </w:p>
        </w:tc>
        <w:tc>
          <w:tcPr>
            <w:tcW w:w="567" w:type="dxa"/>
            <w:vAlign w:val="center"/>
          </w:tcPr>
          <w:p w:rsidR="00C610D0" w:rsidRDefault="00C610D0">
            <w:pPr>
              <w:pStyle w:val="ConsPlusNormal"/>
              <w:jc w:val="center"/>
            </w:pPr>
            <w:r>
              <w:t>0</w:t>
            </w:r>
          </w:p>
        </w:tc>
        <w:tc>
          <w:tcPr>
            <w:tcW w:w="454" w:type="dxa"/>
            <w:vAlign w:val="center"/>
          </w:tcPr>
          <w:p w:rsidR="00C610D0" w:rsidRDefault="00C610D0">
            <w:pPr>
              <w:pStyle w:val="ConsPlusNormal"/>
              <w:jc w:val="center"/>
            </w:pPr>
            <w:r>
              <w:t>0</w:t>
            </w:r>
          </w:p>
        </w:tc>
        <w:tc>
          <w:tcPr>
            <w:tcW w:w="454" w:type="dxa"/>
            <w:vAlign w:val="center"/>
          </w:tcPr>
          <w:p w:rsidR="00C610D0" w:rsidRDefault="00C610D0">
            <w:pPr>
              <w:pStyle w:val="ConsPlusNormal"/>
              <w:jc w:val="center"/>
            </w:pPr>
            <w:r>
              <w:t>0</w:t>
            </w:r>
          </w:p>
        </w:tc>
        <w:tc>
          <w:tcPr>
            <w:tcW w:w="510" w:type="dxa"/>
            <w:vAlign w:val="center"/>
          </w:tcPr>
          <w:p w:rsidR="00C610D0" w:rsidRDefault="00C610D0">
            <w:pPr>
              <w:pStyle w:val="ConsPlusNormal"/>
              <w:jc w:val="center"/>
            </w:pPr>
            <w:r>
              <w:t>0</w:t>
            </w:r>
          </w:p>
        </w:tc>
        <w:tc>
          <w:tcPr>
            <w:tcW w:w="3005" w:type="dxa"/>
            <w:vAlign w:val="center"/>
          </w:tcPr>
          <w:p w:rsidR="00C610D0" w:rsidRDefault="00C610D0">
            <w:pPr>
              <w:pStyle w:val="ConsPlusNormal"/>
              <w:jc w:val="center"/>
            </w:pPr>
            <w:r>
              <w:t>Виды валют</w:t>
            </w:r>
          </w:p>
        </w:tc>
      </w:tr>
      <w:tr w:rsidR="00C610D0">
        <w:tc>
          <w:tcPr>
            <w:tcW w:w="2211" w:type="dxa"/>
          </w:tcPr>
          <w:p w:rsidR="00C610D0" w:rsidRDefault="00C610D0">
            <w:pPr>
              <w:pStyle w:val="ConsPlusNormal"/>
              <w:jc w:val="center"/>
            </w:pPr>
            <w:r>
              <w:lastRenderedPageBreak/>
              <w:t xml:space="preserve">Доходы финансового года, предшествующего отчетному, выявленные по контрольным мероприятиям </w:t>
            </w:r>
            <w:hyperlink w:anchor="P17295">
              <w:r>
                <w:rPr>
                  <w:color w:val="0000FF"/>
                </w:rPr>
                <w:t>&lt;**&gt;</w:t>
              </w:r>
            </w:hyperlink>
          </w:p>
        </w:tc>
        <w:tc>
          <w:tcPr>
            <w:tcW w:w="794" w:type="dxa"/>
            <w:vAlign w:val="center"/>
          </w:tcPr>
          <w:p w:rsidR="00C610D0" w:rsidRDefault="00C610D0">
            <w:pPr>
              <w:pStyle w:val="ConsPlusNormal"/>
              <w:jc w:val="center"/>
            </w:pPr>
            <w:r>
              <w:t>КДБ, КИФ</w:t>
            </w:r>
          </w:p>
        </w:tc>
        <w:tc>
          <w:tcPr>
            <w:tcW w:w="510" w:type="dxa"/>
            <w:vAlign w:val="center"/>
          </w:tcPr>
          <w:p w:rsidR="00C610D0" w:rsidRDefault="00C610D0">
            <w:pPr>
              <w:pStyle w:val="ConsPlusNormal"/>
              <w:jc w:val="center"/>
            </w:pPr>
            <w:r>
              <w:t>1</w:t>
            </w:r>
          </w:p>
        </w:tc>
        <w:tc>
          <w:tcPr>
            <w:tcW w:w="510" w:type="dxa"/>
            <w:vAlign w:val="center"/>
          </w:tcPr>
          <w:p w:rsidR="00C610D0" w:rsidRDefault="00C610D0">
            <w:pPr>
              <w:pStyle w:val="ConsPlusNormal"/>
              <w:jc w:val="center"/>
            </w:pPr>
            <w:r>
              <w:t>4</w:t>
            </w:r>
          </w:p>
        </w:tc>
        <w:tc>
          <w:tcPr>
            <w:tcW w:w="454" w:type="dxa"/>
            <w:vAlign w:val="center"/>
          </w:tcPr>
          <w:p w:rsidR="00C610D0" w:rsidRDefault="00C610D0">
            <w:pPr>
              <w:pStyle w:val="ConsPlusNormal"/>
              <w:jc w:val="center"/>
            </w:pPr>
            <w:r>
              <w:t>0</w:t>
            </w:r>
          </w:p>
        </w:tc>
        <w:tc>
          <w:tcPr>
            <w:tcW w:w="454" w:type="dxa"/>
            <w:vAlign w:val="center"/>
          </w:tcPr>
          <w:p w:rsidR="00C610D0" w:rsidRDefault="00C610D0">
            <w:pPr>
              <w:pStyle w:val="ConsPlusNormal"/>
              <w:jc w:val="center"/>
            </w:pPr>
            <w:r>
              <w:t>1</w:t>
            </w:r>
          </w:p>
        </w:tc>
        <w:tc>
          <w:tcPr>
            <w:tcW w:w="567" w:type="dxa"/>
            <w:vAlign w:val="center"/>
          </w:tcPr>
          <w:p w:rsidR="00C610D0" w:rsidRDefault="00C610D0">
            <w:pPr>
              <w:pStyle w:val="ConsPlusNormal"/>
              <w:jc w:val="center"/>
            </w:pPr>
            <w:r>
              <w:t>1</w:t>
            </w:r>
          </w:p>
        </w:tc>
        <w:tc>
          <w:tcPr>
            <w:tcW w:w="567" w:type="dxa"/>
            <w:vAlign w:val="center"/>
          </w:tcPr>
          <w:p w:rsidR="00C610D0" w:rsidRDefault="00C610D0">
            <w:pPr>
              <w:pStyle w:val="ConsPlusNormal"/>
              <w:jc w:val="center"/>
            </w:pPr>
            <w:r>
              <w:t>6</w:t>
            </w:r>
          </w:p>
        </w:tc>
        <w:tc>
          <w:tcPr>
            <w:tcW w:w="454" w:type="dxa"/>
            <w:vAlign w:val="center"/>
          </w:tcPr>
          <w:p w:rsidR="00C610D0" w:rsidRDefault="00C610D0">
            <w:pPr>
              <w:pStyle w:val="ConsPlusNormal"/>
              <w:jc w:val="center"/>
            </w:pPr>
            <w:r>
              <w:t>1</w:t>
            </w:r>
          </w:p>
        </w:tc>
        <w:tc>
          <w:tcPr>
            <w:tcW w:w="454" w:type="dxa"/>
            <w:vAlign w:val="center"/>
          </w:tcPr>
          <w:p w:rsidR="00C610D0" w:rsidRDefault="00C610D0">
            <w:pPr>
              <w:pStyle w:val="ConsPlusNormal"/>
              <w:jc w:val="center"/>
            </w:pPr>
            <w:r>
              <w:t>0</w:t>
            </w:r>
          </w:p>
        </w:tc>
        <w:tc>
          <w:tcPr>
            <w:tcW w:w="510" w:type="dxa"/>
            <w:vAlign w:val="center"/>
          </w:tcPr>
          <w:p w:rsidR="00C610D0" w:rsidRDefault="00C610D0">
            <w:pPr>
              <w:pStyle w:val="ConsPlusNormal"/>
              <w:jc w:val="center"/>
            </w:pPr>
            <w:r>
              <w:t>0</w:t>
            </w:r>
          </w:p>
        </w:tc>
        <w:tc>
          <w:tcPr>
            <w:tcW w:w="3005" w:type="dxa"/>
            <w:vAlign w:val="center"/>
          </w:tcPr>
          <w:p w:rsidR="00C610D0" w:rsidRDefault="00C610D0">
            <w:pPr>
              <w:pStyle w:val="ConsPlusNormal"/>
              <w:jc w:val="center"/>
            </w:pPr>
            <w:r>
              <w:t>Виды валют</w:t>
            </w:r>
          </w:p>
        </w:tc>
      </w:tr>
      <w:tr w:rsidR="00C610D0">
        <w:tc>
          <w:tcPr>
            <w:tcW w:w="2211" w:type="dxa"/>
            <w:vAlign w:val="center"/>
          </w:tcPr>
          <w:p w:rsidR="00C610D0" w:rsidRDefault="00C610D0">
            <w:pPr>
              <w:pStyle w:val="ConsPlusNormal"/>
              <w:jc w:val="center"/>
            </w:pPr>
            <w:r>
              <w:t xml:space="preserve">Доходы прошлых финансовых лет, выявленные по контрольным мероприятиям </w:t>
            </w:r>
            <w:hyperlink w:anchor="P17295">
              <w:r>
                <w:rPr>
                  <w:color w:val="0000FF"/>
                </w:rPr>
                <w:t>&lt;**&gt;</w:t>
              </w:r>
            </w:hyperlink>
          </w:p>
        </w:tc>
        <w:tc>
          <w:tcPr>
            <w:tcW w:w="794" w:type="dxa"/>
            <w:vAlign w:val="center"/>
          </w:tcPr>
          <w:p w:rsidR="00C610D0" w:rsidRDefault="00C610D0">
            <w:pPr>
              <w:pStyle w:val="ConsPlusNormal"/>
              <w:jc w:val="center"/>
            </w:pPr>
            <w:r>
              <w:t>КДБ, КИФ</w:t>
            </w:r>
          </w:p>
        </w:tc>
        <w:tc>
          <w:tcPr>
            <w:tcW w:w="510" w:type="dxa"/>
            <w:vAlign w:val="center"/>
          </w:tcPr>
          <w:p w:rsidR="00C610D0" w:rsidRDefault="00C610D0">
            <w:pPr>
              <w:pStyle w:val="ConsPlusNormal"/>
              <w:jc w:val="center"/>
            </w:pPr>
            <w:r>
              <w:t>1</w:t>
            </w:r>
          </w:p>
        </w:tc>
        <w:tc>
          <w:tcPr>
            <w:tcW w:w="510" w:type="dxa"/>
            <w:vAlign w:val="center"/>
          </w:tcPr>
          <w:p w:rsidR="00C610D0" w:rsidRDefault="00C610D0">
            <w:pPr>
              <w:pStyle w:val="ConsPlusNormal"/>
              <w:jc w:val="center"/>
            </w:pPr>
            <w:r>
              <w:t>4</w:t>
            </w:r>
          </w:p>
        </w:tc>
        <w:tc>
          <w:tcPr>
            <w:tcW w:w="454" w:type="dxa"/>
            <w:vAlign w:val="center"/>
          </w:tcPr>
          <w:p w:rsidR="00C610D0" w:rsidRDefault="00C610D0">
            <w:pPr>
              <w:pStyle w:val="ConsPlusNormal"/>
              <w:jc w:val="center"/>
            </w:pPr>
            <w:r>
              <w:t>0</w:t>
            </w:r>
          </w:p>
        </w:tc>
        <w:tc>
          <w:tcPr>
            <w:tcW w:w="454" w:type="dxa"/>
            <w:vAlign w:val="center"/>
          </w:tcPr>
          <w:p w:rsidR="00C610D0" w:rsidRDefault="00C610D0">
            <w:pPr>
              <w:pStyle w:val="ConsPlusNormal"/>
              <w:jc w:val="center"/>
            </w:pPr>
            <w:r>
              <w:t>1</w:t>
            </w:r>
          </w:p>
        </w:tc>
        <w:tc>
          <w:tcPr>
            <w:tcW w:w="567" w:type="dxa"/>
            <w:vAlign w:val="center"/>
          </w:tcPr>
          <w:p w:rsidR="00C610D0" w:rsidRDefault="00C610D0">
            <w:pPr>
              <w:pStyle w:val="ConsPlusNormal"/>
              <w:jc w:val="center"/>
            </w:pPr>
            <w:r>
              <w:t>1</w:t>
            </w:r>
          </w:p>
        </w:tc>
        <w:tc>
          <w:tcPr>
            <w:tcW w:w="567" w:type="dxa"/>
            <w:vAlign w:val="center"/>
          </w:tcPr>
          <w:p w:rsidR="00C610D0" w:rsidRDefault="00C610D0">
            <w:pPr>
              <w:pStyle w:val="ConsPlusNormal"/>
              <w:jc w:val="center"/>
            </w:pPr>
            <w:r>
              <w:t>7</w:t>
            </w:r>
          </w:p>
        </w:tc>
        <w:tc>
          <w:tcPr>
            <w:tcW w:w="454" w:type="dxa"/>
            <w:vAlign w:val="center"/>
          </w:tcPr>
          <w:p w:rsidR="00C610D0" w:rsidRDefault="00C610D0">
            <w:pPr>
              <w:pStyle w:val="ConsPlusNormal"/>
              <w:jc w:val="center"/>
            </w:pPr>
            <w:r>
              <w:t>1</w:t>
            </w:r>
          </w:p>
        </w:tc>
        <w:tc>
          <w:tcPr>
            <w:tcW w:w="454" w:type="dxa"/>
            <w:vAlign w:val="center"/>
          </w:tcPr>
          <w:p w:rsidR="00C610D0" w:rsidRDefault="00C610D0">
            <w:pPr>
              <w:pStyle w:val="ConsPlusNormal"/>
              <w:jc w:val="center"/>
            </w:pPr>
            <w:r>
              <w:t>0</w:t>
            </w:r>
          </w:p>
        </w:tc>
        <w:tc>
          <w:tcPr>
            <w:tcW w:w="510" w:type="dxa"/>
            <w:vAlign w:val="center"/>
          </w:tcPr>
          <w:p w:rsidR="00C610D0" w:rsidRDefault="00C610D0">
            <w:pPr>
              <w:pStyle w:val="ConsPlusNormal"/>
              <w:jc w:val="center"/>
            </w:pPr>
            <w:r>
              <w:t>0</w:t>
            </w:r>
          </w:p>
        </w:tc>
        <w:tc>
          <w:tcPr>
            <w:tcW w:w="3005" w:type="dxa"/>
            <w:vAlign w:val="center"/>
          </w:tcPr>
          <w:p w:rsidR="00C610D0" w:rsidRDefault="00C610D0">
            <w:pPr>
              <w:pStyle w:val="ConsPlusNormal"/>
              <w:jc w:val="center"/>
            </w:pPr>
            <w:r>
              <w:t>Виды валют</w:t>
            </w:r>
          </w:p>
        </w:tc>
      </w:tr>
      <w:tr w:rsidR="00C610D0">
        <w:tc>
          <w:tcPr>
            <w:tcW w:w="2211" w:type="dxa"/>
            <w:vAlign w:val="center"/>
          </w:tcPr>
          <w:p w:rsidR="00C610D0" w:rsidRDefault="00C610D0">
            <w:pPr>
              <w:pStyle w:val="ConsPlusNormal"/>
              <w:jc w:val="center"/>
            </w:pPr>
            <w:r>
              <w:t xml:space="preserve">Доходы финансового года, предшествующего отчетному, выявленные в отчетном году </w:t>
            </w:r>
            <w:hyperlink w:anchor="P17295">
              <w:r>
                <w:rPr>
                  <w:color w:val="0000FF"/>
                </w:rPr>
                <w:t>&lt;**&gt;</w:t>
              </w:r>
            </w:hyperlink>
          </w:p>
        </w:tc>
        <w:tc>
          <w:tcPr>
            <w:tcW w:w="794" w:type="dxa"/>
            <w:vAlign w:val="center"/>
          </w:tcPr>
          <w:p w:rsidR="00C610D0" w:rsidRDefault="00C610D0">
            <w:pPr>
              <w:pStyle w:val="ConsPlusNormal"/>
              <w:jc w:val="center"/>
            </w:pPr>
            <w:r>
              <w:t>КДБ, КИФ</w:t>
            </w:r>
          </w:p>
        </w:tc>
        <w:tc>
          <w:tcPr>
            <w:tcW w:w="510" w:type="dxa"/>
            <w:vAlign w:val="center"/>
          </w:tcPr>
          <w:p w:rsidR="00C610D0" w:rsidRDefault="00C610D0">
            <w:pPr>
              <w:pStyle w:val="ConsPlusNormal"/>
              <w:jc w:val="center"/>
            </w:pPr>
            <w:r>
              <w:t>1</w:t>
            </w:r>
          </w:p>
        </w:tc>
        <w:tc>
          <w:tcPr>
            <w:tcW w:w="510" w:type="dxa"/>
            <w:vAlign w:val="center"/>
          </w:tcPr>
          <w:p w:rsidR="00C610D0" w:rsidRDefault="00C610D0">
            <w:pPr>
              <w:pStyle w:val="ConsPlusNormal"/>
              <w:jc w:val="center"/>
            </w:pPr>
            <w:r>
              <w:t>4</w:t>
            </w:r>
          </w:p>
        </w:tc>
        <w:tc>
          <w:tcPr>
            <w:tcW w:w="454" w:type="dxa"/>
            <w:vAlign w:val="center"/>
          </w:tcPr>
          <w:p w:rsidR="00C610D0" w:rsidRDefault="00C610D0">
            <w:pPr>
              <w:pStyle w:val="ConsPlusNormal"/>
              <w:jc w:val="center"/>
            </w:pPr>
            <w:r>
              <w:t>0</w:t>
            </w:r>
          </w:p>
        </w:tc>
        <w:tc>
          <w:tcPr>
            <w:tcW w:w="454" w:type="dxa"/>
            <w:vAlign w:val="center"/>
          </w:tcPr>
          <w:p w:rsidR="00C610D0" w:rsidRDefault="00C610D0">
            <w:pPr>
              <w:pStyle w:val="ConsPlusNormal"/>
              <w:jc w:val="center"/>
            </w:pPr>
            <w:r>
              <w:t>1</w:t>
            </w:r>
          </w:p>
        </w:tc>
        <w:tc>
          <w:tcPr>
            <w:tcW w:w="567" w:type="dxa"/>
            <w:vAlign w:val="center"/>
          </w:tcPr>
          <w:p w:rsidR="00C610D0" w:rsidRDefault="00C610D0">
            <w:pPr>
              <w:pStyle w:val="ConsPlusNormal"/>
              <w:jc w:val="center"/>
            </w:pPr>
            <w:r>
              <w:t>1</w:t>
            </w:r>
          </w:p>
        </w:tc>
        <w:tc>
          <w:tcPr>
            <w:tcW w:w="567" w:type="dxa"/>
            <w:vAlign w:val="center"/>
          </w:tcPr>
          <w:p w:rsidR="00C610D0" w:rsidRDefault="00C610D0">
            <w:pPr>
              <w:pStyle w:val="ConsPlusNormal"/>
              <w:jc w:val="center"/>
            </w:pPr>
            <w:r>
              <w:t>8</w:t>
            </w:r>
          </w:p>
        </w:tc>
        <w:tc>
          <w:tcPr>
            <w:tcW w:w="454" w:type="dxa"/>
            <w:vAlign w:val="center"/>
          </w:tcPr>
          <w:p w:rsidR="00C610D0" w:rsidRDefault="00C610D0">
            <w:pPr>
              <w:pStyle w:val="ConsPlusNormal"/>
              <w:jc w:val="center"/>
            </w:pPr>
            <w:r>
              <w:t>1</w:t>
            </w:r>
          </w:p>
        </w:tc>
        <w:tc>
          <w:tcPr>
            <w:tcW w:w="454" w:type="dxa"/>
            <w:vAlign w:val="center"/>
          </w:tcPr>
          <w:p w:rsidR="00C610D0" w:rsidRDefault="00C610D0">
            <w:pPr>
              <w:pStyle w:val="ConsPlusNormal"/>
              <w:jc w:val="center"/>
            </w:pPr>
            <w:r>
              <w:t>0</w:t>
            </w:r>
          </w:p>
        </w:tc>
        <w:tc>
          <w:tcPr>
            <w:tcW w:w="510" w:type="dxa"/>
            <w:vAlign w:val="center"/>
          </w:tcPr>
          <w:p w:rsidR="00C610D0" w:rsidRDefault="00C610D0">
            <w:pPr>
              <w:pStyle w:val="ConsPlusNormal"/>
              <w:jc w:val="center"/>
            </w:pPr>
            <w:r>
              <w:t>0</w:t>
            </w:r>
          </w:p>
        </w:tc>
        <w:tc>
          <w:tcPr>
            <w:tcW w:w="3005" w:type="dxa"/>
            <w:vAlign w:val="center"/>
          </w:tcPr>
          <w:p w:rsidR="00C610D0" w:rsidRDefault="00C610D0">
            <w:pPr>
              <w:pStyle w:val="ConsPlusNormal"/>
              <w:jc w:val="center"/>
            </w:pPr>
            <w:r>
              <w:t>Виды валют</w:t>
            </w:r>
          </w:p>
        </w:tc>
      </w:tr>
      <w:tr w:rsidR="00C610D0">
        <w:tc>
          <w:tcPr>
            <w:tcW w:w="2211" w:type="dxa"/>
            <w:vAlign w:val="center"/>
          </w:tcPr>
          <w:p w:rsidR="00C610D0" w:rsidRDefault="00C610D0">
            <w:pPr>
              <w:pStyle w:val="ConsPlusNormal"/>
              <w:jc w:val="center"/>
            </w:pPr>
            <w:r>
              <w:t xml:space="preserve">Доходы прошлых финансовых лет, выявленные в отчетном году </w:t>
            </w:r>
            <w:hyperlink w:anchor="P17295">
              <w:r>
                <w:rPr>
                  <w:color w:val="0000FF"/>
                </w:rPr>
                <w:t>&lt;**&gt;</w:t>
              </w:r>
            </w:hyperlink>
          </w:p>
        </w:tc>
        <w:tc>
          <w:tcPr>
            <w:tcW w:w="794" w:type="dxa"/>
            <w:vAlign w:val="center"/>
          </w:tcPr>
          <w:p w:rsidR="00C610D0" w:rsidRDefault="00C610D0">
            <w:pPr>
              <w:pStyle w:val="ConsPlusNormal"/>
              <w:jc w:val="center"/>
            </w:pPr>
            <w:r>
              <w:t>КДБ, КИФ</w:t>
            </w:r>
          </w:p>
        </w:tc>
        <w:tc>
          <w:tcPr>
            <w:tcW w:w="510" w:type="dxa"/>
            <w:vAlign w:val="center"/>
          </w:tcPr>
          <w:p w:rsidR="00C610D0" w:rsidRDefault="00C610D0">
            <w:pPr>
              <w:pStyle w:val="ConsPlusNormal"/>
              <w:jc w:val="center"/>
            </w:pPr>
            <w:r>
              <w:t>1</w:t>
            </w:r>
          </w:p>
        </w:tc>
        <w:tc>
          <w:tcPr>
            <w:tcW w:w="510" w:type="dxa"/>
            <w:vAlign w:val="center"/>
          </w:tcPr>
          <w:p w:rsidR="00C610D0" w:rsidRDefault="00C610D0">
            <w:pPr>
              <w:pStyle w:val="ConsPlusNormal"/>
              <w:jc w:val="center"/>
            </w:pPr>
            <w:r>
              <w:t>4</w:t>
            </w:r>
          </w:p>
        </w:tc>
        <w:tc>
          <w:tcPr>
            <w:tcW w:w="454" w:type="dxa"/>
            <w:vAlign w:val="center"/>
          </w:tcPr>
          <w:p w:rsidR="00C610D0" w:rsidRDefault="00C610D0">
            <w:pPr>
              <w:pStyle w:val="ConsPlusNormal"/>
              <w:jc w:val="center"/>
            </w:pPr>
            <w:r>
              <w:t>0</w:t>
            </w:r>
          </w:p>
        </w:tc>
        <w:tc>
          <w:tcPr>
            <w:tcW w:w="454" w:type="dxa"/>
            <w:vAlign w:val="center"/>
          </w:tcPr>
          <w:p w:rsidR="00C610D0" w:rsidRDefault="00C610D0">
            <w:pPr>
              <w:pStyle w:val="ConsPlusNormal"/>
              <w:jc w:val="center"/>
            </w:pPr>
            <w:r>
              <w:t>1</w:t>
            </w:r>
          </w:p>
        </w:tc>
        <w:tc>
          <w:tcPr>
            <w:tcW w:w="567" w:type="dxa"/>
            <w:vAlign w:val="center"/>
          </w:tcPr>
          <w:p w:rsidR="00C610D0" w:rsidRDefault="00C610D0">
            <w:pPr>
              <w:pStyle w:val="ConsPlusNormal"/>
              <w:jc w:val="center"/>
            </w:pPr>
            <w:r>
              <w:t>1</w:t>
            </w:r>
          </w:p>
        </w:tc>
        <w:tc>
          <w:tcPr>
            <w:tcW w:w="567" w:type="dxa"/>
            <w:vAlign w:val="center"/>
          </w:tcPr>
          <w:p w:rsidR="00C610D0" w:rsidRDefault="00C610D0">
            <w:pPr>
              <w:pStyle w:val="ConsPlusNormal"/>
              <w:jc w:val="center"/>
            </w:pPr>
            <w:r>
              <w:t>9</w:t>
            </w:r>
          </w:p>
        </w:tc>
        <w:tc>
          <w:tcPr>
            <w:tcW w:w="454" w:type="dxa"/>
            <w:vAlign w:val="center"/>
          </w:tcPr>
          <w:p w:rsidR="00C610D0" w:rsidRDefault="00C610D0">
            <w:pPr>
              <w:pStyle w:val="ConsPlusNormal"/>
              <w:jc w:val="center"/>
            </w:pPr>
            <w:r>
              <w:t>1</w:t>
            </w:r>
          </w:p>
        </w:tc>
        <w:tc>
          <w:tcPr>
            <w:tcW w:w="454" w:type="dxa"/>
            <w:vAlign w:val="center"/>
          </w:tcPr>
          <w:p w:rsidR="00C610D0" w:rsidRDefault="00C610D0">
            <w:pPr>
              <w:pStyle w:val="ConsPlusNormal"/>
              <w:jc w:val="center"/>
            </w:pPr>
            <w:r>
              <w:t>0</w:t>
            </w:r>
          </w:p>
        </w:tc>
        <w:tc>
          <w:tcPr>
            <w:tcW w:w="510" w:type="dxa"/>
            <w:vAlign w:val="center"/>
          </w:tcPr>
          <w:p w:rsidR="00C610D0" w:rsidRDefault="00C610D0">
            <w:pPr>
              <w:pStyle w:val="ConsPlusNormal"/>
              <w:jc w:val="center"/>
            </w:pPr>
            <w:r>
              <w:t>0</w:t>
            </w:r>
          </w:p>
        </w:tc>
        <w:tc>
          <w:tcPr>
            <w:tcW w:w="3005" w:type="dxa"/>
            <w:vAlign w:val="center"/>
          </w:tcPr>
          <w:p w:rsidR="00C610D0" w:rsidRDefault="00C610D0">
            <w:pPr>
              <w:pStyle w:val="ConsPlusNormal"/>
              <w:jc w:val="center"/>
            </w:pPr>
            <w:r>
              <w:t>Виды валют</w:t>
            </w:r>
          </w:p>
        </w:tc>
      </w:tr>
      <w:tr w:rsidR="00C610D0">
        <w:tc>
          <w:tcPr>
            <w:tcW w:w="2211" w:type="dxa"/>
            <w:vAlign w:val="center"/>
          </w:tcPr>
          <w:p w:rsidR="00C610D0" w:rsidRDefault="00C610D0">
            <w:pPr>
              <w:pStyle w:val="ConsPlusNormal"/>
              <w:jc w:val="center"/>
            </w:pPr>
            <w:r>
              <w:t xml:space="preserve">Расходы текущего финансового года </w:t>
            </w:r>
            <w:hyperlink w:anchor="P17295">
              <w:r>
                <w:rPr>
                  <w:color w:val="0000FF"/>
                </w:rPr>
                <w:t>&lt;**&gt;</w:t>
              </w:r>
            </w:hyperlink>
          </w:p>
        </w:tc>
        <w:tc>
          <w:tcPr>
            <w:tcW w:w="794" w:type="dxa"/>
            <w:vAlign w:val="center"/>
          </w:tcPr>
          <w:p w:rsidR="00C610D0" w:rsidRDefault="00C610D0">
            <w:pPr>
              <w:pStyle w:val="ConsPlusNormal"/>
              <w:jc w:val="center"/>
            </w:pPr>
            <w:r>
              <w:t>КРБ</w:t>
            </w:r>
          </w:p>
        </w:tc>
        <w:tc>
          <w:tcPr>
            <w:tcW w:w="510" w:type="dxa"/>
            <w:vAlign w:val="center"/>
          </w:tcPr>
          <w:p w:rsidR="00C610D0" w:rsidRDefault="00C610D0">
            <w:pPr>
              <w:pStyle w:val="ConsPlusNormal"/>
              <w:jc w:val="center"/>
            </w:pPr>
            <w:r>
              <w:t>1</w:t>
            </w:r>
          </w:p>
        </w:tc>
        <w:tc>
          <w:tcPr>
            <w:tcW w:w="510" w:type="dxa"/>
            <w:vAlign w:val="center"/>
          </w:tcPr>
          <w:p w:rsidR="00C610D0" w:rsidRDefault="00C610D0">
            <w:pPr>
              <w:pStyle w:val="ConsPlusNormal"/>
              <w:jc w:val="center"/>
            </w:pPr>
            <w:r>
              <w:t>4</w:t>
            </w:r>
          </w:p>
        </w:tc>
        <w:tc>
          <w:tcPr>
            <w:tcW w:w="454" w:type="dxa"/>
            <w:vAlign w:val="center"/>
          </w:tcPr>
          <w:p w:rsidR="00C610D0" w:rsidRDefault="00C610D0">
            <w:pPr>
              <w:pStyle w:val="ConsPlusNormal"/>
              <w:jc w:val="center"/>
            </w:pPr>
            <w:r>
              <w:t>0</w:t>
            </w:r>
          </w:p>
        </w:tc>
        <w:tc>
          <w:tcPr>
            <w:tcW w:w="454" w:type="dxa"/>
            <w:vAlign w:val="center"/>
          </w:tcPr>
          <w:p w:rsidR="00C610D0" w:rsidRDefault="00C610D0">
            <w:pPr>
              <w:pStyle w:val="ConsPlusNormal"/>
              <w:jc w:val="center"/>
            </w:pPr>
            <w:r>
              <w:t>1</w:t>
            </w:r>
          </w:p>
        </w:tc>
        <w:tc>
          <w:tcPr>
            <w:tcW w:w="567" w:type="dxa"/>
            <w:vAlign w:val="center"/>
          </w:tcPr>
          <w:p w:rsidR="00C610D0" w:rsidRDefault="00C610D0">
            <w:pPr>
              <w:pStyle w:val="ConsPlusNormal"/>
              <w:jc w:val="center"/>
            </w:pPr>
            <w:r>
              <w:t>2</w:t>
            </w:r>
          </w:p>
        </w:tc>
        <w:tc>
          <w:tcPr>
            <w:tcW w:w="567" w:type="dxa"/>
            <w:vAlign w:val="center"/>
          </w:tcPr>
          <w:p w:rsidR="00C610D0" w:rsidRDefault="00C610D0">
            <w:pPr>
              <w:pStyle w:val="ConsPlusNormal"/>
              <w:jc w:val="center"/>
            </w:pPr>
            <w:r>
              <w:t>0</w:t>
            </w:r>
          </w:p>
        </w:tc>
        <w:tc>
          <w:tcPr>
            <w:tcW w:w="454" w:type="dxa"/>
            <w:vAlign w:val="center"/>
          </w:tcPr>
          <w:p w:rsidR="00C610D0" w:rsidRDefault="00C610D0">
            <w:pPr>
              <w:pStyle w:val="ConsPlusNormal"/>
              <w:jc w:val="center"/>
            </w:pPr>
            <w:r>
              <w:t>0</w:t>
            </w:r>
          </w:p>
        </w:tc>
        <w:tc>
          <w:tcPr>
            <w:tcW w:w="454" w:type="dxa"/>
            <w:vAlign w:val="center"/>
          </w:tcPr>
          <w:p w:rsidR="00C610D0" w:rsidRDefault="00C610D0">
            <w:pPr>
              <w:pStyle w:val="ConsPlusNormal"/>
              <w:jc w:val="center"/>
            </w:pPr>
            <w:r>
              <w:t>0</w:t>
            </w:r>
          </w:p>
        </w:tc>
        <w:tc>
          <w:tcPr>
            <w:tcW w:w="510" w:type="dxa"/>
            <w:vAlign w:val="center"/>
          </w:tcPr>
          <w:p w:rsidR="00C610D0" w:rsidRDefault="00C610D0">
            <w:pPr>
              <w:pStyle w:val="ConsPlusNormal"/>
              <w:jc w:val="center"/>
            </w:pPr>
            <w:r>
              <w:t>0</w:t>
            </w:r>
          </w:p>
        </w:tc>
        <w:tc>
          <w:tcPr>
            <w:tcW w:w="3005" w:type="dxa"/>
            <w:vAlign w:val="center"/>
          </w:tcPr>
          <w:p w:rsidR="00C610D0" w:rsidRDefault="00C610D0">
            <w:pPr>
              <w:pStyle w:val="ConsPlusNormal"/>
              <w:jc w:val="center"/>
            </w:pPr>
            <w:r>
              <w:t>Виды валют</w:t>
            </w:r>
          </w:p>
        </w:tc>
      </w:tr>
      <w:tr w:rsidR="00C610D0">
        <w:tc>
          <w:tcPr>
            <w:tcW w:w="2211" w:type="dxa"/>
            <w:vAlign w:val="center"/>
          </w:tcPr>
          <w:p w:rsidR="00C610D0" w:rsidRDefault="00C610D0">
            <w:pPr>
              <w:pStyle w:val="ConsPlusNormal"/>
              <w:jc w:val="center"/>
            </w:pPr>
            <w:r>
              <w:t>Расходы финансового года, предшествующего отчетному, выявленные по контрольным мероприятиям</w:t>
            </w:r>
          </w:p>
        </w:tc>
        <w:tc>
          <w:tcPr>
            <w:tcW w:w="794" w:type="dxa"/>
            <w:vAlign w:val="center"/>
          </w:tcPr>
          <w:p w:rsidR="00C610D0" w:rsidRDefault="00C610D0">
            <w:pPr>
              <w:pStyle w:val="ConsPlusNormal"/>
              <w:jc w:val="center"/>
            </w:pPr>
            <w:r>
              <w:t>КРБ</w:t>
            </w:r>
          </w:p>
        </w:tc>
        <w:tc>
          <w:tcPr>
            <w:tcW w:w="510" w:type="dxa"/>
            <w:vAlign w:val="center"/>
          </w:tcPr>
          <w:p w:rsidR="00C610D0" w:rsidRDefault="00C610D0">
            <w:pPr>
              <w:pStyle w:val="ConsPlusNormal"/>
              <w:jc w:val="center"/>
            </w:pPr>
            <w:r>
              <w:t>1</w:t>
            </w:r>
          </w:p>
        </w:tc>
        <w:tc>
          <w:tcPr>
            <w:tcW w:w="510" w:type="dxa"/>
            <w:vAlign w:val="center"/>
          </w:tcPr>
          <w:p w:rsidR="00C610D0" w:rsidRDefault="00C610D0">
            <w:pPr>
              <w:pStyle w:val="ConsPlusNormal"/>
              <w:jc w:val="center"/>
            </w:pPr>
            <w:r>
              <w:t>4</w:t>
            </w:r>
          </w:p>
        </w:tc>
        <w:tc>
          <w:tcPr>
            <w:tcW w:w="454" w:type="dxa"/>
            <w:vAlign w:val="center"/>
          </w:tcPr>
          <w:p w:rsidR="00C610D0" w:rsidRDefault="00C610D0">
            <w:pPr>
              <w:pStyle w:val="ConsPlusNormal"/>
              <w:jc w:val="center"/>
            </w:pPr>
            <w:r>
              <w:t>0</w:t>
            </w:r>
          </w:p>
        </w:tc>
        <w:tc>
          <w:tcPr>
            <w:tcW w:w="454" w:type="dxa"/>
            <w:vAlign w:val="center"/>
          </w:tcPr>
          <w:p w:rsidR="00C610D0" w:rsidRDefault="00C610D0">
            <w:pPr>
              <w:pStyle w:val="ConsPlusNormal"/>
              <w:jc w:val="center"/>
            </w:pPr>
            <w:r>
              <w:t>1</w:t>
            </w:r>
          </w:p>
        </w:tc>
        <w:tc>
          <w:tcPr>
            <w:tcW w:w="567" w:type="dxa"/>
            <w:vAlign w:val="center"/>
          </w:tcPr>
          <w:p w:rsidR="00C610D0" w:rsidRDefault="00C610D0">
            <w:pPr>
              <w:pStyle w:val="ConsPlusNormal"/>
              <w:jc w:val="center"/>
            </w:pPr>
            <w:r>
              <w:t>2</w:t>
            </w:r>
          </w:p>
        </w:tc>
        <w:tc>
          <w:tcPr>
            <w:tcW w:w="567" w:type="dxa"/>
            <w:vAlign w:val="center"/>
          </w:tcPr>
          <w:p w:rsidR="00C610D0" w:rsidRDefault="00C610D0">
            <w:pPr>
              <w:pStyle w:val="ConsPlusNormal"/>
              <w:jc w:val="center"/>
            </w:pPr>
            <w:r>
              <w:t>6</w:t>
            </w:r>
          </w:p>
        </w:tc>
        <w:tc>
          <w:tcPr>
            <w:tcW w:w="454" w:type="dxa"/>
            <w:vAlign w:val="center"/>
          </w:tcPr>
          <w:p w:rsidR="00C610D0" w:rsidRDefault="00C610D0">
            <w:pPr>
              <w:pStyle w:val="ConsPlusNormal"/>
              <w:jc w:val="center"/>
            </w:pPr>
            <w:r>
              <w:t>2</w:t>
            </w:r>
          </w:p>
        </w:tc>
        <w:tc>
          <w:tcPr>
            <w:tcW w:w="454" w:type="dxa"/>
            <w:vAlign w:val="center"/>
          </w:tcPr>
          <w:p w:rsidR="00C610D0" w:rsidRDefault="00C610D0">
            <w:pPr>
              <w:pStyle w:val="ConsPlusNormal"/>
              <w:jc w:val="center"/>
            </w:pPr>
            <w:r>
              <w:t>0</w:t>
            </w:r>
          </w:p>
        </w:tc>
        <w:tc>
          <w:tcPr>
            <w:tcW w:w="510" w:type="dxa"/>
            <w:vAlign w:val="center"/>
          </w:tcPr>
          <w:p w:rsidR="00C610D0" w:rsidRDefault="00C610D0">
            <w:pPr>
              <w:pStyle w:val="ConsPlusNormal"/>
              <w:jc w:val="center"/>
            </w:pPr>
            <w:r>
              <w:t>0</w:t>
            </w:r>
          </w:p>
        </w:tc>
        <w:tc>
          <w:tcPr>
            <w:tcW w:w="3005" w:type="dxa"/>
            <w:vAlign w:val="center"/>
          </w:tcPr>
          <w:p w:rsidR="00C610D0" w:rsidRDefault="00C610D0">
            <w:pPr>
              <w:pStyle w:val="ConsPlusNormal"/>
              <w:jc w:val="center"/>
            </w:pPr>
            <w:r>
              <w:t>Виды валют</w:t>
            </w:r>
          </w:p>
        </w:tc>
      </w:tr>
      <w:tr w:rsidR="00C610D0">
        <w:tc>
          <w:tcPr>
            <w:tcW w:w="2211" w:type="dxa"/>
            <w:vAlign w:val="center"/>
          </w:tcPr>
          <w:p w:rsidR="00C610D0" w:rsidRDefault="00C610D0">
            <w:pPr>
              <w:pStyle w:val="ConsPlusNormal"/>
              <w:jc w:val="center"/>
            </w:pPr>
            <w:r>
              <w:lastRenderedPageBreak/>
              <w:t xml:space="preserve">Расходы прошлых финансовых лет, выявленные по контрольным мероприятиям </w:t>
            </w:r>
            <w:hyperlink w:anchor="P17295">
              <w:r>
                <w:rPr>
                  <w:color w:val="0000FF"/>
                </w:rPr>
                <w:t>&lt;**&gt;</w:t>
              </w:r>
            </w:hyperlink>
          </w:p>
        </w:tc>
        <w:tc>
          <w:tcPr>
            <w:tcW w:w="794" w:type="dxa"/>
            <w:vAlign w:val="center"/>
          </w:tcPr>
          <w:p w:rsidR="00C610D0" w:rsidRDefault="00C610D0">
            <w:pPr>
              <w:pStyle w:val="ConsPlusNormal"/>
              <w:jc w:val="center"/>
            </w:pPr>
            <w:r>
              <w:t>КРБ</w:t>
            </w:r>
          </w:p>
        </w:tc>
        <w:tc>
          <w:tcPr>
            <w:tcW w:w="510" w:type="dxa"/>
            <w:vAlign w:val="center"/>
          </w:tcPr>
          <w:p w:rsidR="00C610D0" w:rsidRDefault="00C610D0">
            <w:pPr>
              <w:pStyle w:val="ConsPlusNormal"/>
              <w:jc w:val="center"/>
            </w:pPr>
            <w:r>
              <w:t>1</w:t>
            </w:r>
          </w:p>
        </w:tc>
        <w:tc>
          <w:tcPr>
            <w:tcW w:w="510" w:type="dxa"/>
            <w:vAlign w:val="center"/>
          </w:tcPr>
          <w:p w:rsidR="00C610D0" w:rsidRDefault="00C610D0">
            <w:pPr>
              <w:pStyle w:val="ConsPlusNormal"/>
              <w:jc w:val="center"/>
            </w:pPr>
            <w:r>
              <w:t>4</w:t>
            </w:r>
          </w:p>
        </w:tc>
        <w:tc>
          <w:tcPr>
            <w:tcW w:w="454" w:type="dxa"/>
            <w:vAlign w:val="center"/>
          </w:tcPr>
          <w:p w:rsidR="00C610D0" w:rsidRDefault="00C610D0">
            <w:pPr>
              <w:pStyle w:val="ConsPlusNormal"/>
              <w:jc w:val="center"/>
            </w:pPr>
            <w:r>
              <w:t>0</w:t>
            </w:r>
          </w:p>
        </w:tc>
        <w:tc>
          <w:tcPr>
            <w:tcW w:w="454" w:type="dxa"/>
            <w:vAlign w:val="center"/>
          </w:tcPr>
          <w:p w:rsidR="00C610D0" w:rsidRDefault="00C610D0">
            <w:pPr>
              <w:pStyle w:val="ConsPlusNormal"/>
              <w:jc w:val="center"/>
            </w:pPr>
            <w:r>
              <w:t>1</w:t>
            </w:r>
          </w:p>
        </w:tc>
        <w:tc>
          <w:tcPr>
            <w:tcW w:w="567" w:type="dxa"/>
            <w:vAlign w:val="center"/>
          </w:tcPr>
          <w:p w:rsidR="00C610D0" w:rsidRDefault="00C610D0">
            <w:pPr>
              <w:pStyle w:val="ConsPlusNormal"/>
              <w:jc w:val="center"/>
            </w:pPr>
            <w:r>
              <w:t>2</w:t>
            </w:r>
          </w:p>
        </w:tc>
        <w:tc>
          <w:tcPr>
            <w:tcW w:w="567" w:type="dxa"/>
            <w:vAlign w:val="center"/>
          </w:tcPr>
          <w:p w:rsidR="00C610D0" w:rsidRDefault="00C610D0">
            <w:pPr>
              <w:pStyle w:val="ConsPlusNormal"/>
              <w:jc w:val="center"/>
            </w:pPr>
            <w:r>
              <w:t>7</w:t>
            </w:r>
          </w:p>
        </w:tc>
        <w:tc>
          <w:tcPr>
            <w:tcW w:w="454" w:type="dxa"/>
            <w:vAlign w:val="center"/>
          </w:tcPr>
          <w:p w:rsidR="00C610D0" w:rsidRDefault="00C610D0">
            <w:pPr>
              <w:pStyle w:val="ConsPlusNormal"/>
              <w:jc w:val="center"/>
            </w:pPr>
            <w:r>
              <w:t>2</w:t>
            </w:r>
          </w:p>
        </w:tc>
        <w:tc>
          <w:tcPr>
            <w:tcW w:w="454" w:type="dxa"/>
            <w:vAlign w:val="center"/>
          </w:tcPr>
          <w:p w:rsidR="00C610D0" w:rsidRDefault="00C610D0">
            <w:pPr>
              <w:pStyle w:val="ConsPlusNormal"/>
              <w:jc w:val="center"/>
            </w:pPr>
            <w:r>
              <w:t>0</w:t>
            </w:r>
          </w:p>
        </w:tc>
        <w:tc>
          <w:tcPr>
            <w:tcW w:w="510" w:type="dxa"/>
            <w:vAlign w:val="center"/>
          </w:tcPr>
          <w:p w:rsidR="00C610D0" w:rsidRDefault="00C610D0">
            <w:pPr>
              <w:pStyle w:val="ConsPlusNormal"/>
              <w:jc w:val="center"/>
            </w:pPr>
            <w:r>
              <w:t>0</w:t>
            </w:r>
          </w:p>
        </w:tc>
        <w:tc>
          <w:tcPr>
            <w:tcW w:w="3005" w:type="dxa"/>
            <w:vAlign w:val="center"/>
          </w:tcPr>
          <w:p w:rsidR="00C610D0" w:rsidRDefault="00C610D0">
            <w:pPr>
              <w:pStyle w:val="ConsPlusNormal"/>
              <w:jc w:val="center"/>
            </w:pPr>
            <w:r>
              <w:t>Виды валют</w:t>
            </w:r>
          </w:p>
        </w:tc>
      </w:tr>
      <w:tr w:rsidR="00C610D0">
        <w:tc>
          <w:tcPr>
            <w:tcW w:w="2211" w:type="dxa"/>
          </w:tcPr>
          <w:p w:rsidR="00C610D0" w:rsidRDefault="00C610D0">
            <w:pPr>
              <w:pStyle w:val="ConsPlusNormal"/>
              <w:jc w:val="center"/>
            </w:pPr>
            <w:r>
              <w:t xml:space="preserve">Расходы финансового года, предшествующего отчетному, выявленные в отчетном году </w:t>
            </w:r>
            <w:hyperlink w:anchor="P17295">
              <w:r>
                <w:rPr>
                  <w:color w:val="0000FF"/>
                </w:rPr>
                <w:t>&lt;**&gt;</w:t>
              </w:r>
            </w:hyperlink>
          </w:p>
        </w:tc>
        <w:tc>
          <w:tcPr>
            <w:tcW w:w="794" w:type="dxa"/>
            <w:vAlign w:val="center"/>
          </w:tcPr>
          <w:p w:rsidR="00C610D0" w:rsidRDefault="00C610D0">
            <w:pPr>
              <w:pStyle w:val="ConsPlusNormal"/>
              <w:jc w:val="center"/>
            </w:pPr>
            <w:r>
              <w:t>КРБ</w:t>
            </w:r>
          </w:p>
        </w:tc>
        <w:tc>
          <w:tcPr>
            <w:tcW w:w="510" w:type="dxa"/>
            <w:vAlign w:val="center"/>
          </w:tcPr>
          <w:p w:rsidR="00C610D0" w:rsidRDefault="00C610D0">
            <w:pPr>
              <w:pStyle w:val="ConsPlusNormal"/>
              <w:jc w:val="center"/>
            </w:pPr>
            <w:r>
              <w:t>1</w:t>
            </w:r>
          </w:p>
        </w:tc>
        <w:tc>
          <w:tcPr>
            <w:tcW w:w="510" w:type="dxa"/>
            <w:vAlign w:val="center"/>
          </w:tcPr>
          <w:p w:rsidR="00C610D0" w:rsidRDefault="00C610D0">
            <w:pPr>
              <w:pStyle w:val="ConsPlusNormal"/>
              <w:jc w:val="center"/>
            </w:pPr>
            <w:r>
              <w:t>4</w:t>
            </w:r>
          </w:p>
        </w:tc>
        <w:tc>
          <w:tcPr>
            <w:tcW w:w="454" w:type="dxa"/>
            <w:vAlign w:val="center"/>
          </w:tcPr>
          <w:p w:rsidR="00C610D0" w:rsidRDefault="00C610D0">
            <w:pPr>
              <w:pStyle w:val="ConsPlusNormal"/>
              <w:jc w:val="center"/>
            </w:pPr>
            <w:r>
              <w:t>0</w:t>
            </w:r>
          </w:p>
        </w:tc>
        <w:tc>
          <w:tcPr>
            <w:tcW w:w="454" w:type="dxa"/>
            <w:vAlign w:val="center"/>
          </w:tcPr>
          <w:p w:rsidR="00C610D0" w:rsidRDefault="00C610D0">
            <w:pPr>
              <w:pStyle w:val="ConsPlusNormal"/>
              <w:jc w:val="center"/>
            </w:pPr>
            <w:r>
              <w:t>1</w:t>
            </w:r>
          </w:p>
        </w:tc>
        <w:tc>
          <w:tcPr>
            <w:tcW w:w="567" w:type="dxa"/>
            <w:vAlign w:val="center"/>
          </w:tcPr>
          <w:p w:rsidR="00C610D0" w:rsidRDefault="00C610D0">
            <w:pPr>
              <w:pStyle w:val="ConsPlusNormal"/>
              <w:jc w:val="center"/>
            </w:pPr>
            <w:r>
              <w:t>2</w:t>
            </w:r>
          </w:p>
        </w:tc>
        <w:tc>
          <w:tcPr>
            <w:tcW w:w="567" w:type="dxa"/>
            <w:vAlign w:val="center"/>
          </w:tcPr>
          <w:p w:rsidR="00C610D0" w:rsidRDefault="00C610D0">
            <w:pPr>
              <w:pStyle w:val="ConsPlusNormal"/>
              <w:jc w:val="center"/>
            </w:pPr>
            <w:r>
              <w:t>8</w:t>
            </w:r>
          </w:p>
        </w:tc>
        <w:tc>
          <w:tcPr>
            <w:tcW w:w="454" w:type="dxa"/>
            <w:vAlign w:val="center"/>
          </w:tcPr>
          <w:p w:rsidR="00C610D0" w:rsidRDefault="00C610D0">
            <w:pPr>
              <w:pStyle w:val="ConsPlusNormal"/>
              <w:jc w:val="center"/>
            </w:pPr>
            <w:r>
              <w:t>2</w:t>
            </w:r>
          </w:p>
        </w:tc>
        <w:tc>
          <w:tcPr>
            <w:tcW w:w="454" w:type="dxa"/>
            <w:vAlign w:val="center"/>
          </w:tcPr>
          <w:p w:rsidR="00C610D0" w:rsidRDefault="00C610D0">
            <w:pPr>
              <w:pStyle w:val="ConsPlusNormal"/>
              <w:jc w:val="center"/>
            </w:pPr>
            <w:r>
              <w:t>0</w:t>
            </w:r>
          </w:p>
        </w:tc>
        <w:tc>
          <w:tcPr>
            <w:tcW w:w="510" w:type="dxa"/>
            <w:vAlign w:val="center"/>
          </w:tcPr>
          <w:p w:rsidR="00C610D0" w:rsidRDefault="00C610D0">
            <w:pPr>
              <w:pStyle w:val="ConsPlusNormal"/>
              <w:jc w:val="center"/>
            </w:pPr>
            <w:r>
              <w:t>0</w:t>
            </w:r>
          </w:p>
        </w:tc>
        <w:tc>
          <w:tcPr>
            <w:tcW w:w="3005" w:type="dxa"/>
            <w:vAlign w:val="center"/>
          </w:tcPr>
          <w:p w:rsidR="00C610D0" w:rsidRDefault="00C610D0">
            <w:pPr>
              <w:pStyle w:val="ConsPlusNormal"/>
              <w:jc w:val="center"/>
            </w:pPr>
            <w:r>
              <w:t>Виды валют</w:t>
            </w:r>
          </w:p>
        </w:tc>
      </w:tr>
      <w:tr w:rsidR="00C610D0">
        <w:tc>
          <w:tcPr>
            <w:tcW w:w="2211" w:type="dxa"/>
            <w:vAlign w:val="center"/>
          </w:tcPr>
          <w:p w:rsidR="00C610D0" w:rsidRDefault="00C610D0">
            <w:pPr>
              <w:pStyle w:val="ConsPlusNormal"/>
              <w:jc w:val="center"/>
            </w:pPr>
            <w:r>
              <w:t xml:space="preserve">Расходы прошлых финансовых лет, выявленные в отчетном году </w:t>
            </w:r>
            <w:hyperlink w:anchor="P17295">
              <w:r>
                <w:rPr>
                  <w:color w:val="0000FF"/>
                </w:rPr>
                <w:t>&lt;**&gt;</w:t>
              </w:r>
            </w:hyperlink>
          </w:p>
        </w:tc>
        <w:tc>
          <w:tcPr>
            <w:tcW w:w="794" w:type="dxa"/>
            <w:vAlign w:val="center"/>
          </w:tcPr>
          <w:p w:rsidR="00C610D0" w:rsidRDefault="00C610D0">
            <w:pPr>
              <w:pStyle w:val="ConsPlusNormal"/>
              <w:jc w:val="center"/>
            </w:pPr>
            <w:r>
              <w:t>КРБ</w:t>
            </w:r>
          </w:p>
        </w:tc>
        <w:tc>
          <w:tcPr>
            <w:tcW w:w="510" w:type="dxa"/>
            <w:vAlign w:val="center"/>
          </w:tcPr>
          <w:p w:rsidR="00C610D0" w:rsidRDefault="00C610D0">
            <w:pPr>
              <w:pStyle w:val="ConsPlusNormal"/>
              <w:jc w:val="center"/>
            </w:pPr>
            <w:r>
              <w:t>1</w:t>
            </w:r>
          </w:p>
        </w:tc>
        <w:tc>
          <w:tcPr>
            <w:tcW w:w="510" w:type="dxa"/>
            <w:vAlign w:val="center"/>
          </w:tcPr>
          <w:p w:rsidR="00C610D0" w:rsidRDefault="00C610D0">
            <w:pPr>
              <w:pStyle w:val="ConsPlusNormal"/>
              <w:jc w:val="center"/>
            </w:pPr>
            <w:r>
              <w:t>4</w:t>
            </w:r>
          </w:p>
        </w:tc>
        <w:tc>
          <w:tcPr>
            <w:tcW w:w="454" w:type="dxa"/>
            <w:vAlign w:val="center"/>
          </w:tcPr>
          <w:p w:rsidR="00C610D0" w:rsidRDefault="00C610D0">
            <w:pPr>
              <w:pStyle w:val="ConsPlusNormal"/>
              <w:jc w:val="center"/>
            </w:pPr>
            <w:r>
              <w:t>0</w:t>
            </w:r>
          </w:p>
        </w:tc>
        <w:tc>
          <w:tcPr>
            <w:tcW w:w="454" w:type="dxa"/>
            <w:vAlign w:val="center"/>
          </w:tcPr>
          <w:p w:rsidR="00C610D0" w:rsidRDefault="00C610D0">
            <w:pPr>
              <w:pStyle w:val="ConsPlusNormal"/>
              <w:jc w:val="center"/>
            </w:pPr>
            <w:r>
              <w:t>1</w:t>
            </w:r>
          </w:p>
        </w:tc>
        <w:tc>
          <w:tcPr>
            <w:tcW w:w="567" w:type="dxa"/>
            <w:vAlign w:val="center"/>
          </w:tcPr>
          <w:p w:rsidR="00C610D0" w:rsidRDefault="00C610D0">
            <w:pPr>
              <w:pStyle w:val="ConsPlusNormal"/>
              <w:jc w:val="center"/>
            </w:pPr>
            <w:r>
              <w:t>2</w:t>
            </w:r>
          </w:p>
        </w:tc>
        <w:tc>
          <w:tcPr>
            <w:tcW w:w="567" w:type="dxa"/>
            <w:vAlign w:val="center"/>
          </w:tcPr>
          <w:p w:rsidR="00C610D0" w:rsidRDefault="00C610D0">
            <w:pPr>
              <w:pStyle w:val="ConsPlusNormal"/>
              <w:jc w:val="center"/>
            </w:pPr>
            <w:r>
              <w:t>9</w:t>
            </w:r>
          </w:p>
        </w:tc>
        <w:tc>
          <w:tcPr>
            <w:tcW w:w="454" w:type="dxa"/>
            <w:vAlign w:val="center"/>
          </w:tcPr>
          <w:p w:rsidR="00C610D0" w:rsidRDefault="00C610D0">
            <w:pPr>
              <w:pStyle w:val="ConsPlusNormal"/>
              <w:jc w:val="center"/>
            </w:pPr>
            <w:r>
              <w:t>2</w:t>
            </w:r>
          </w:p>
        </w:tc>
        <w:tc>
          <w:tcPr>
            <w:tcW w:w="454" w:type="dxa"/>
            <w:vAlign w:val="center"/>
          </w:tcPr>
          <w:p w:rsidR="00C610D0" w:rsidRDefault="00C610D0">
            <w:pPr>
              <w:pStyle w:val="ConsPlusNormal"/>
              <w:jc w:val="center"/>
            </w:pPr>
            <w:r>
              <w:t>0</w:t>
            </w:r>
          </w:p>
        </w:tc>
        <w:tc>
          <w:tcPr>
            <w:tcW w:w="510" w:type="dxa"/>
            <w:vAlign w:val="center"/>
          </w:tcPr>
          <w:p w:rsidR="00C610D0" w:rsidRDefault="00C610D0">
            <w:pPr>
              <w:pStyle w:val="ConsPlusNormal"/>
              <w:jc w:val="center"/>
            </w:pPr>
            <w:r>
              <w:t>0</w:t>
            </w:r>
          </w:p>
        </w:tc>
        <w:tc>
          <w:tcPr>
            <w:tcW w:w="3005" w:type="dxa"/>
            <w:vAlign w:val="center"/>
          </w:tcPr>
          <w:p w:rsidR="00C610D0" w:rsidRDefault="00C610D0">
            <w:pPr>
              <w:pStyle w:val="ConsPlusNormal"/>
              <w:jc w:val="center"/>
            </w:pPr>
            <w:r>
              <w:t>Виды валют</w:t>
            </w:r>
          </w:p>
        </w:tc>
      </w:tr>
      <w:tr w:rsidR="00C610D0">
        <w:tc>
          <w:tcPr>
            <w:tcW w:w="2211" w:type="dxa"/>
            <w:vAlign w:val="center"/>
          </w:tcPr>
          <w:p w:rsidR="00C610D0" w:rsidRDefault="00C610D0">
            <w:pPr>
              <w:pStyle w:val="ConsPlusNormal"/>
              <w:jc w:val="center"/>
            </w:pPr>
            <w:r>
              <w:t xml:space="preserve">Финансовый результат прошлых отчетных периодов </w:t>
            </w:r>
            <w:hyperlink w:anchor="P17295">
              <w:r>
                <w:rPr>
                  <w:color w:val="0000FF"/>
                </w:rPr>
                <w:t>&lt;**&gt;</w:t>
              </w:r>
            </w:hyperlink>
          </w:p>
        </w:tc>
        <w:tc>
          <w:tcPr>
            <w:tcW w:w="794" w:type="dxa"/>
            <w:vAlign w:val="center"/>
          </w:tcPr>
          <w:p w:rsidR="00C610D0" w:rsidRDefault="00C610D0">
            <w:pPr>
              <w:pStyle w:val="ConsPlusNormal"/>
              <w:jc w:val="center"/>
            </w:pPr>
            <w:r>
              <w:t>гКБК</w:t>
            </w:r>
          </w:p>
        </w:tc>
        <w:tc>
          <w:tcPr>
            <w:tcW w:w="510" w:type="dxa"/>
            <w:vAlign w:val="center"/>
          </w:tcPr>
          <w:p w:rsidR="00C610D0" w:rsidRDefault="00C610D0">
            <w:pPr>
              <w:pStyle w:val="ConsPlusNormal"/>
              <w:jc w:val="center"/>
            </w:pPr>
            <w:r>
              <w:t>1</w:t>
            </w:r>
          </w:p>
        </w:tc>
        <w:tc>
          <w:tcPr>
            <w:tcW w:w="510" w:type="dxa"/>
            <w:vAlign w:val="center"/>
          </w:tcPr>
          <w:p w:rsidR="00C610D0" w:rsidRDefault="00C610D0">
            <w:pPr>
              <w:pStyle w:val="ConsPlusNormal"/>
              <w:jc w:val="center"/>
            </w:pPr>
            <w:r>
              <w:t>4</w:t>
            </w:r>
          </w:p>
        </w:tc>
        <w:tc>
          <w:tcPr>
            <w:tcW w:w="454" w:type="dxa"/>
            <w:vAlign w:val="center"/>
          </w:tcPr>
          <w:p w:rsidR="00C610D0" w:rsidRDefault="00C610D0">
            <w:pPr>
              <w:pStyle w:val="ConsPlusNormal"/>
              <w:jc w:val="center"/>
            </w:pPr>
            <w:r>
              <w:t>0</w:t>
            </w:r>
          </w:p>
        </w:tc>
        <w:tc>
          <w:tcPr>
            <w:tcW w:w="454" w:type="dxa"/>
            <w:vAlign w:val="center"/>
          </w:tcPr>
          <w:p w:rsidR="00C610D0" w:rsidRDefault="00C610D0">
            <w:pPr>
              <w:pStyle w:val="ConsPlusNormal"/>
              <w:jc w:val="center"/>
            </w:pPr>
            <w:r>
              <w:t>1</w:t>
            </w:r>
          </w:p>
        </w:tc>
        <w:tc>
          <w:tcPr>
            <w:tcW w:w="567" w:type="dxa"/>
            <w:vAlign w:val="center"/>
          </w:tcPr>
          <w:p w:rsidR="00C610D0" w:rsidRDefault="00C610D0">
            <w:pPr>
              <w:pStyle w:val="ConsPlusNormal"/>
              <w:jc w:val="center"/>
            </w:pPr>
            <w:r>
              <w:t>3</w:t>
            </w:r>
          </w:p>
        </w:tc>
        <w:tc>
          <w:tcPr>
            <w:tcW w:w="567" w:type="dxa"/>
            <w:vAlign w:val="center"/>
          </w:tcPr>
          <w:p w:rsidR="00C610D0" w:rsidRDefault="00C610D0">
            <w:pPr>
              <w:pStyle w:val="ConsPlusNormal"/>
              <w:jc w:val="center"/>
            </w:pPr>
            <w:r>
              <w:t>0</w:t>
            </w:r>
          </w:p>
        </w:tc>
        <w:tc>
          <w:tcPr>
            <w:tcW w:w="454" w:type="dxa"/>
            <w:vAlign w:val="center"/>
          </w:tcPr>
          <w:p w:rsidR="00C610D0" w:rsidRDefault="00C610D0">
            <w:pPr>
              <w:pStyle w:val="ConsPlusNormal"/>
              <w:jc w:val="center"/>
            </w:pPr>
            <w:r>
              <w:t>0</w:t>
            </w:r>
          </w:p>
        </w:tc>
        <w:tc>
          <w:tcPr>
            <w:tcW w:w="454" w:type="dxa"/>
            <w:vAlign w:val="center"/>
          </w:tcPr>
          <w:p w:rsidR="00C610D0" w:rsidRDefault="00C610D0">
            <w:pPr>
              <w:pStyle w:val="ConsPlusNormal"/>
              <w:jc w:val="center"/>
            </w:pPr>
            <w:r>
              <w:t>0</w:t>
            </w:r>
          </w:p>
        </w:tc>
        <w:tc>
          <w:tcPr>
            <w:tcW w:w="510" w:type="dxa"/>
            <w:vAlign w:val="center"/>
          </w:tcPr>
          <w:p w:rsidR="00C610D0" w:rsidRDefault="00C610D0">
            <w:pPr>
              <w:pStyle w:val="ConsPlusNormal"/>
              <w:jc w:val="center"/>
            </w:pPr>
            <w:r>
              <w:t>0</w:t>
            </w:r>
          </w:p>
        </w:tc>
        <w:tc>
          <w:tcPr>
            <w:tcW w:w="3005" w:type="dxa"/>
            <w:vAlign w:val="center"/>
          </w:tcPr>
          <w:p w:rsidR="00C610D0" w:rsidRDefault="00C610D0">
            <w:pPr>
              <w:pStyle w:val="ConsPlusNormal"/>
              <w:jc w:val="center"/>
            </w:pPr>
            <w:r>
              <w:t>Год формирования, Виды валют</w:t>
            </w:r>
          </w:p>
        </w:tc>
      </w:tr>
      <w:tr w:rsidR="00C610D0">
        <w:tc>
          <w:tcPr>
            <w:tcW w:w="2211" w:type="dxa"/>
            <w:vAlign w:val="center"/>
          </w:tcPr>
          <w:p w:rsidR="00C610D0" w:rsidRDefault="00C610D0">
            <w:pPr>
              <w:pStyle w:val="ConsPlusNormal"/>
              <w:jc w:val="center"/>
            </w:pPr>
            <w:r>
              <w:t xml:space="preserve">Доходы будущих периодов </w:t>
            </w:r>
            <w:hyperlink w:anchor="P17295">
              <w:r>
                <w:rPr>
                  <w:color w:val="0000FF"/>
                </w:rPr>
                <w:t>&lt;**&gt;</w:t>
              </w:r>
            </w:hyperlink>
          </w:p>
        </w:tc>
        <w:tc>
          <w:tcPr>
            <w:tcW w:w="794" w:type="dxa"/>
            <w:vAlign w:val="center"/>
          </w:tcPr>
          <w:p w:rsidR="00C610D0" w:rsidRDefault="00C610D0">
            <w:pPr>
              <w:pStyle w:val="ConsPlusNormal"/>
              <w:jc w:val="center"/>
            </w:pPr>
            <w:r>
              <w:t>КДБ, КИФ</w:t>
            </w:r>
          </w:p>
        </w:tc>
        <w:tc>
          <w:tcPr>
            <w:tcW w:w="510" w:type="dxa"/>
            <w:vAlign w:val="center"/>
          </w:tcPr>
          <w:p w:rsidR="00C610D0" w:rsidRDefault="00C610D0">
            <w:pPr>
              <w:pStyle w:val="ConsPlusNormal"/>
              <w:jc w:val="center"/>
            </w:pPr>
            <w:r>
              <w:t>1</w:t>
            </w:r>
          </w:p>
        </w:tc>
        <w:tc>
          <w:tcPr>
            <w:tcW w:w="510" w:type="dxa"/>
            <w:vAlign w:val="center"/>
          </w:tcPr>
          <w:p w:rsidR="00C610D0" w:rsidRDefault="00C610D0">
            <w:pPr>
              <w:pStyle w:val="ConsPlusNormal"/>
              <w:jc w:val="center"/>
            </w:pPr>
            <w:r>
              <w:t>4</w:t>
            </w:r>
          </w:p>
        </w:tc>
        <w:tc>
          <w:tcPr>
            <w:tcW w:w="454" w:type="dxa"/>
            <w:vAlign w:val="center"/>
          </w:tcPr>
          <w:p w:rsidR="00C610D0" w:rsidRDefault="00C610D0">
            <w:pPr>
              <w:pStyle w:val="ConsPlusNormal"/>
              <w:jc w:val="center"/>
            </w:pPr>
            <w:r>
              <w:t>0</w:t>
            </w:r>
          </w:p>
        </w:tc>
        <w:tc>
          <w:tcPr>
            <w:tcW w:w="454" w:type="dxa"/>
            <w:vAlign w:val="center"/>
          </w:tcPr>
          <w:p w:rsidR="00C610D0" w:rsidRDefault="00C610D0">
            <w:pPr>
              <w:pStyle w:val="ConsPlusNormal"/>
              <w:jc w:val="center"/>
            </w:pPr>
            <w:r>
              <w:t>1</w:t>
            </w:r>
          </w:p>
        </w:tc>
        <w:tc>
          <w:tcPr>
            <w:tcW w:w="567" w:type="dxa"/>
            <w:vAlign w:val="center"/>
          </w:tcPr>
          <w:p w:rsidR="00C610D0" w:rsidRDefault="00C610D0">
            <w:pPr>
              <w:pStyle w:val="ConsPlusNormal"/>
              <w:jc w:val="center"/>
            </w:pPr>
            <w:r>
              <w:t>4</w:t>
            </w:r>
          </w:p>
        </w:tc>
        <w:tc>
          <w:tcPr>
            <w:tcW w:w="567" w:type="dxa"/>
            <w:vAlign w:val="center"/>
          </w:tcPr>
          <w:p w:rsidR="00C610D0" w:rsidRDefault="00C610D0">
            <w:pPr>
              <w:pStyle w:val="ConsPlusNormal"/>
              <w:jc w:val="center"/>
            </w:pPr>
            <w:r>
              <w:t>0</w:t>
            </w:r>
          </w:p>
        </w:tc>
        <w:tc>
          <w:tcPr>
            <w:tcW w:w="454" w:type="dxa"/>
            <w:vAlign w:val="center"/>
          </w:tcPr>
          <w:p w:rsidR="00C610D0" w:rsidRDefault="00C610D0">
            <w:pPr>
              <w:pStyle w:val="ConsPlusNormal"/>
              <w:jc w:val="center"/>
            </w:pPr>
            <w:r>
              <w:t>0</w:t>
            </w:r>
          </w:p>
        </w:tc>
        <w:tc>
          <w:tcPr>
            <w:tcW w:w="454" w:type="dxa"/>
            <w:vAlign w:val="center"/>
          </w:tcPr>
          <w:p w:rsidR="00C610D0" w:rsidRDefault="00C610D0">
            <w:pPr>
              <w:pStyle w:val="ConsPlusNormal"/>
              <w:jc w:val="center"/>
            </w:pPr>
            <w:r>
              <w:t>0</w:t>
            </w:r>
          </w:p>
        </w:tc>
        <w:tc>
          <w:tcPr>
            <w:tcW w:w="510" w:type="dxa"/>
            <w:vAlign w:val="center"/>
          </w:tcPr>
          <w:p w:rsidR="00C610D0" w:rsidRDefault="00C610D0">
            <w:pPr>
              <w:pStyle w:val="ConsPlusNormal"/>
              <w:jc w:val="center"/>
            </w:pPr>
            <w:r>
              <w:t>0</w:t>
            </w:r>
          </w:p>
        </w:tc>
        <w:tc>
          <w:tcPr>
            <w:tcW w:w="3005" w:type="dxa"/>
            <w:vAlign w:val="center"/>
          </w:tcPr>
          <w:p w:rsidR="00C610D0" w:rsidRDefault="00C610D0">
            <w:pPr>
              <w:pStyle w:val="ConsPlusNormal"/>
              <w:jc w:val="center"/>
            </w:pPr>
            <w:r>
              <w:t>Виды доходов (поступлений), Контрагенты, Правовые основания, Виды валют</w:t>
            </w:r>
          </w:p>
        </w:tc>
      </w:tr>
      <w:tr w:rsidR="00C610D0">
        <w:tc>
          <w:tcPr>
            <w:tcW w:w="2211" w:type="dxa"/>
            <w:vAlign w:val="center"/>
          </w:tcPr>
          <w:p w:rsidR="00C610D0" w:rsidRDefault="00C610D0">
            <w:pPr>
              <w:pStyle w:val="ConsPlusNormal"/>
              <w:jc w:val="center"/>
            </w:pPr>
            <w:r>
              <w:t xml:space="preserve">Доходы будущих периодов к признанию в текущем году </w:t>
            </w:r>
            <w:hyperlink w:anchor="P17295">
              <w:r>
                <w:rPr>
                  <w:color w:val="0000FF"/>
                </w:rPr>
                <w:t>&lt;**&gt;</w:t>
              </w:r>
            </w:hyperlink>
          </w:p>
        </w:tc>
        <w:tc>
          <w:tcPr>
            <w:tcW w:w="794" w:type="dxa"/>
            <w:vAlign w:val="center"/>
          </w:tcPr>
          <w:p w:rsidR="00C610D0" w:rsidRDefault="00C610D0">
            <w:pPr>
              <w:pStyle w:val="ConsPlusNormal"/>
              <w:jc w:val="center"/>
            </w:pPr>
            <w:r>
              <w:t>КДБ</w:t>
            </w:r>
          </w:p>
        </w:tc>
        <w:tc>
          <w:tcPr>
            <w:tcW w:w="510" w:type="dxa"/>
            <w:vAlign w:val="center"/>
          </w:tcPr>
          <w:p w:rsidR="00C610D0" w:rsidRDefault="00C610D0">
            <w:pPr>
              <w:pStyle w:val="ConsPlusNormal"/>
              <w:jc w:val="center"/>
            </w:pPr>
            <w:r>
              <w:t>1</w:t>
            </w:r>
          </w:p>
        </w:tc>
        <w:tc>
          <w:tcPr>
            <w:tcW w:w="510" w:type="dxa"/>
            <w:vAlign w:val="center"/>
          </w:tcPr>
          <w:p w:rsidR="00C610D0" w:rsidRDefault="00C610D0">
            <w:pPr>
              <w:pStyle w:val="ConsPlusNormal"/>
              <w:jc w:val="center"/>
            </w:pPr>
            <w:r>
              <w:t>4</w:t>
            </w:r>
          </w:p>
        </w:tc>
        <w:tc>
          <w:tcPr>
            <w:tcW w:w="454" w:type="dxa"/>
            <w:vAlign w:val="center"/>
          </w:tcPr>
          <w:p w:rsidR="00C610D0" w:rsidRDefault="00C610D0">
            <w:pPr>
              <w:pStyle w:val="ConsPlusNormal"/>
              <w:jc w:val="center"/>
            </w:pPr>
            <w:r>
              <w:t>0</w:t>
            </w:r>
          </w:p>
        </w:tc>
        <w:tc>
          <w:tcPr>
            <w:tcW w:w="454" w:type="dxa"/>
            <w:vAlign w:val="center"/>
          </w:tcPr>
          <w:p w:rsidR="00C610D0" w:rsidRDefault="00C610D0">
            <w:pPr>
              <w:pStyle w:val="ConsPlusNormal"/>
              <w:jc w:val="center"/>
            </w:pPr>
            <w:r>
              <w:t>1</w:t>
            </w:r>
          </w:p>
        </w:tc>
        <w:tc>
          <w:tcPr>
            <w:tcW w:w="567" w:type="dxa"/>
            <w:vAlign w:val="center"/>
          </w:tcPr>
          <w:p w:rsidR="00C610D0" w:rsidRDefault="00C610D0">
            <w:pPr>
              <w:pStyle w:val="ConsPlusNormal"/>
              <w:jc w:val="center"/>
            </w:pPr>
            <w:r>
              <w:t>4</w:t>
            </w:r>
          </w:p>
        </w:tc>
        <w:tc>
          <w:tcPr>
            <w:tcW w:w="567" w:type="dxa"/>
            <w:vAlign w:val="center"/>
          </w:tcPr>
          <w:p w:rsidR="00C610D0" w:rsidRDefault="00C610D0">
            <w:pPr>
              <w:pStyle w:val="ConsPlusNormal"/>
              <w:jc w:val="center"/>
            </w:pPr>
            <w:r>
              <w:t>1</w:t>
            </w:r>
          </w:p>
        </w:tc>
        <w:tc>
          <w:tcPr>
            <w:tcW w:w="454" w:type="dxa"/>
            <w:vAlign w:val="center"/>
          </w:tcPr>
          <w:p w:rsidR="00C610D0" w:rsidRDefault="00C610D0">
            <w:pPr>
              <w:pStyle w:val="ConsPlusNormal"/>
              <w:jc w:val="center"/>
            </w:pPr>
            <w:r>
              <w:t>1</w:t>
            </w:r>
          </w:p>
        </w:tc>
        <w:tc>
          <w:tcPr>
            <w:tcW w:w="454" w:type="dxa"/>
            <w:vAlign w:val="center"/>
          </w:tcPr>
          <w:p w:rsidR="00C610D0" w:rsidRDefault="00C610D0">
            <w:pPr>
              <w:pStyle w:val="ConsPlusNormal"/>
              <w:jc w:val="center"/>
            </w:pPr>
            <w:r>
              <w:t>0</w:t>
            </w:r>
          </w:p>
        </w:tc>
        <w:tc>
          <w:tcPr>
            <w:tcW w:w="510" w:type="dxa"/>
            <w:vAlign w:val="center"/>
          </w:tcPr>
          <w:p w:rsidR="00C610D0" w:rsidRDefault="00C610D0">
            <w:pPr>
              <w:pStyle w:val="ConsPlusNormal"/>
              <w:jc w:val="center"/>
            </w:pPr>
            <w:r>
              <w:t>0</w:t>
            </w:r>
          </w:p>
        </w:tc>
        <w:tc>
          <w:tcPr>
            <w:tcW w:w="3005" w:type="dxa"/>
            <w:vAlign w:val="center"/>
          </w:tcPr>
          <w:p w:rsidR="00C610D0" w:rsidRDefault="00C610D0">
            <w:pPr>
              <w:pStyle w:val="ConsPlusNormal"/>
              <w:jc w:val="center"/>
            </w:pPr>
            <w:r>
              <w:t>Виды доходов (поступлений), Контрагенты, Правовые основания, Виды валют</w:t>
            </w:r>
          </w:p>
        </w:tc>
      </w:tr>
      <w:tr w:rsidR="00C610D0">
        <w:tc>
          <w:tcPr>
            <w:tcW w:w="2211" w:type="dxa"/>
          </w:tcPr>
          <w:p w:rsidR="00C610D0" w:rsidRDefault="00C610D0">
            <w:pPr>
              <w:pStyle w:val="ConsPlusNormal"/>
              <w:jc w:val="center"/>
            </w:pPr>
            <w:r>
              <w:t xml:space="preserve">Доходы будущих периодов к признанию в иные очередные года (за пределами планового периода) </w:t>
            </w:r>
            <w:hyperlink w:anchor="P17295">
              <w:r>
                <w:rPr>
                  <w:color w:val="0000FF"/>
                </w:rPr>
                <w:t>&lt;**&gt;</w:t>
              </w:r>
            </w:hyperlink>
          </w:p>
        </w:tc>
        <w:tc>
          <w:tcPr>
            <w:tcW w:w="794" w:type="dxa"/>
            <w:vAlign w:val="center"/>
          </w:tcPr>
          <w:p w:rsidR="00C610D0" w:rsidRDefault="00C610D0">
            <w:pPr>
              <w:pStyle w:val="ConsPlusNormal"/>
              <w:jc w:val="center"/>
            </w:pPr>
            <w:r>
              <w:t>КДБ</w:t>
            </w:r>
          </w:p>
        </w:tc>
        <w:tc>
          <w:tcPr>
            <w:tcW w:w="510" w:type="dxa"/>
            <w:vAlign w:val="center"/>
          </w:tcPr>
          <w:p w:rsidR="00C610D0" w:rsidRDefault="00C610D0">
            <w:pPr>
              <w:pStyle w:val="ConsPlusNormal"/>
              <w:jc w:val="center"/>
            </w:pPr>
            <w:r>
              <w:t>1</w:t>
            </w:r>
          </w:p>
        </w:tc>
        <w:tc>
          <w:tcPr>
            <w:tcW w:w="510" w:type="dxa"/>
            <w:vAlign w:val="center"/>
          </w:tcPr>
          <w:p w:rsidR="00C610D0" w:rsidRDefault="00C610D0">
            <w:pPr>
              <w:pStyle w:val="ConsPlusNormal"/>
              <w:jc w:val="center"/>
            </w:pPr>
            <w:r>
              <w:t>4</w:t>
            </w:r>
          </w:p>
        </w:tc>
        <w:tc>
          <w:tcPr>
            <w:tcW w:w="454" w:type="dxa"/>
            <w:vAlign w:val="center"/>
          </w:tcPr>
          <w:p w:rsidR="00C610D0" w:rsidRDefault="00C610D0">
            <w:pPr>
              <w:pStyle w:val="ConsPlusNormal"/>
              <w:jc w:val="center"/>
            </w:pPr>
            <w:r>
              <w:t>0</w:t>
            </w:r>
          </w:p>
        </w:tc>
        <w:tc>
          <w:tcPr>
            <w:tcW w:w="454" w:type="dxa"/>
            <w:vAlign w:val="center"/>
          </w:tcPr>
          <w:p w:rsidR="00C610D0" w:rsidRDefault="00C610D0">
            <w:pPr>
              <w:pStyle w:val="ConsPlusNormal"/>
              <w:jc w:val="center"/>
            </w:pPr>
            <w:r>
              <w:t>1</w:t>
            </w:r>
          </w:p>
        </w:tc>
        <w:tc>
          <w:tcPr>
            <w:tcW w:w="567" w:type="dxa"/>
            <w:vAlign w:val="center"/>
          </w:tcPr>
          <w:p w:rsidR="00C610D0" w:rsidRDefault="00C610D0">
            <w:pPr>
              <w:pStyle w:val="ConsPlusNormal"/>
              <w:jc w:val="center"/>
            </w:pPr>
            <w:r>
              <w:t>4</w:t>
            </w:r>
          </w:p>
        </w:tc>
        <w:tc>
          <w:tcPr>
            <w:tcW w:w="567" w:type="dxa"/>
            <w:vAlign w:val="center"/>
          </w:tcPr>
          <w:p w:rsidR="00C610D0" w:rsidRDefault="00C610D0">
            <w:pPr>
              <w:pStyle w:val="ConsPlusNormal"/>
              <w:jc w:val="center"/>
            </w:pPr>
            <w:r>
              <w:t>9</w:t>
            </w:r>
          </w:p>
        </w:tc>
        <w:tc>
          <w:tcPr>
            <w:tcW w:w="454" w:type="dxa"/>
            <w:vAlign w:val="center"/>
          </w:tcPr>
          <w:p w:rsidR="00C610D0" w:rsidRDefault="00C610D0">
            <w:pPr>
              <w:pStyle w:val="ConsPlusNormal"/>
              <w:jc w:val="center"/>
            </w:pPr>
            <w:r>
              <w:t>1</w:t>
            </w:r>
          </w:p>
        </w:tc>
        <w:tc>
          <w:tcPr>
            <w:tcW w:w="454" w:type="dxa"/>
            <w:vAlign w:val="center"/>
          </w:tcPr>
          <w:p w:rsidR="00C610D0" w:rsidRDefault="00C610D0">
            <w:pPr>
              <w:pStyle w:val="ConsPlusNormal"/>
              <w:jc w:val="center"/>
            </w:pPr>
            <w:r>
              <w:t>0</w:t>
            </w:r>
          </w:p>
        </w:tc>
        <w:tc>
          <w:tcPr>
            <w:tcW w:w="510" w:type="dxa"/>
            <w:vAlign w:val="center"/>
          </w:tcPr>
          <w:p w:rsidR="00C610D0" w:rsidRDefault="00C610D0">
            <w:pPr>
              <w:pStyle w:val="ConsPlusNormal"/>
              <w:jc w:val="center"/>
            </w:pPr>
            <w:r>
              <w:t>0</w:t>
            </w:r>
          </w:p>
        </w:tc>
        <w:tc>
          <w:tcPr>
            <w:tcW w:w="3005" w:type="dxa"/>
            <w:vAlign w:val="center"/>
          </w:tcPr>
          <w:p w:rsidR="00C610D0" w:rsidRDefault="00C610D0">
            <w:pPr>
              <w:pStyle w:val="ConsPlusNormal"/>
              <w:jc w:val="center"/>
            </w:pPr>
            <w:r>
              <w:t>Виды доходов (поступлений), Контрагенты, Правовые основания, Виды валют</w:t>
            </w:r>
          </w:p>
        </w:tc>
      </w:tr>
      <w:tr w:rsidR="00C610D0">
        <w:tc>
          <w:tcPr>
            <w:tcW w:w="2211" w:type="dxa"/>
            <w:vAlign w:val="center"/>
          </w:tcPr>
          <w:p w:rsidR="00C610D0" w:rsidRDefault="00C610D0">
            <w:pPr>
              <w:pStyle w:val="ConsPlusNormal"/>
              <w:jc w:val="center"/>
            </w:pPr>
            <w:r>
              <w:t xml:space="preserve">Расходы будущих </w:t>
            </w:r>
            <w:r>
              <w:lastRenderedPageBreak/>
              <w:t xml:space="preserve">периодов </w:t>
            </w:r>
            <w:hyperlink w:anchor="P17295">
              <w:r>
                <w:rPr>
                  <w:color w:val="0000FF"/>
                </w:rPr>
                <w:t>&lt;**&gt;</w:t>
              </w:r>
            </w:hyperlink>
          </w:p>
        </w:tc>
        <w:tc>
          <w:tcPr>
            <w:tcW w:w="794" w:type="dxa"/>
            <w:vAlign w:val="center"/>
          </w:tcPr>
          <w:p w:rsidR="00C610D0" w:rsidRDefault="00C610D0">
            <w:pPr>
              <w:pStyle w:val="ConsPlusNormal"/>
              <w:jc w:val="center"/>
            </w:pPr>
            <w:r>
              <w:lastRenderedPageBreak/>
              <w:t>КРБ</w:t>
            </w:r>
          </w:p>
        </w:tc>
        <w:tc>
          <w:tcPr>
            <w:tcW w:w="510" w:type="dxa"/>
            <w:vAlign w:val="center"/>
          </w:tcPr>
          <w:p w:rsidR="00C610D0" w:rsidRDefault="00C610D0">
            <w:pPr>
              <w:pStyle w:val="ConsPlusNormal"/>
              <w:jc w:val="center"/>
            </w:pPr>
            <w:r>
              <w:t>1</w:t>
            </w:r>
          </w:p>
        </w:tc>
        <w:tc>
          <w:tcPr>
            <w:tcW w:w="510" w:type="dxa"/>
            <w:vAlign w:val="center"/>
          </w:tcPr>
          <w:p w:rsidR="00C610D0" w:rsidRDefault="00C610D0">
            <w:pPr>
              <w:pStyle w:val="ConsPlusNormal"/>
              <w:jc w:val="center"/>
            </w:pPr>
            <w:r>
              <w:t>4</w:t>
            </w:r>
          </w:p>
        </w:tc>
        <w:tc>
          <w:tcPr>
            <w:tcW w:w="454" w:type="dxa"/>
            <w:vAlign w:val="center"/>
          </w:tcPr>
          <w:p w:rsidR="00C610D0" w:rsidRDefault="00C610D0">
            <w:pPr>
              <w:pStyle w:val="ConsPlusNormal"/>
              <w:jc w:val="center"/>
            </w:pPr>
            <w:r>
              <w:t>0</w:t>
            </w:r>
          </w:p>
        </w:tc>
        <w:tc>
          <w:tcPr>
            <w:tcW w:w="454" w:type="dxa"/>
            <w:vAlign w:val="center"/>
          </w:tcPr>
          <w:p w:rsidR="00C610D0" w:rsidRDefault="00C610D0">
            <w:pPr>
              <w:pStyle w:val="ConsPlusNormal"/>
              <w:jc w:val="center"/>
            </w:pPr>
            <w:r>
              <w:t>1</w:t>
            </w:r>
          </w:p>
        </w:tc>
        <w:tc>
          <w:tcPr>
            <w:tcW w:w="567" w:type="dxa"/>
            <w:vAlign w:val="center"/>
          </w:tcPr>
          <w:p w:rsidR="00C610D0" w:rsidRDefault="00C610D0">
            <w:pPr>
              <w:pStyle w:val="ConsPlusNormal"/>
              <w:jc w:val="center"/>
            </w:pPr>
            <w:r>
              <w:t>5</w:t>
            </w:r>
          </w:p>
        </w:tc>
        <w:tc>
          <w:tcPr>
            <w:tcW w:w="567" w:type="dxa"/>
            <w:vAlign w:val="center"/>
          </w:tcPr>
          <w:p w:rsidR="00C610D0" w:rsidRDefault="00C610D0">
            <w:pPr>
              <w:pStyle w:val="ConsPlusNormal"/>
              <w:jc w:val="center"/>
            </w:pPr>
            <w:r>
              <w:t>0</w:t>
            </w:r>
          </w:p>
        </w:tc>
        <w:tc>
          <w:tcPr>
            <w:tcW w:w="454" w:type="dxa"/>
            <w:vAlign w:val="center"/>
          </w:tcPr>
          <w:p w:rsidR="00C610D0" w:rsidRDefault="00C610D0">
            <w:pPr>
              <w:pStyle w:val="ConsPlusNormal"/>
              <w:jc w:val="center"/>
            </w:pPr>
            <w:r>
              <w:t>0</w:t>
            </w:r>
          </w:p>
        </w:tc>
        <w:tc>
          <w:tcPr>
            <w:tcW w:w="454" w:type="dxa"/>
            <w:vAlign w:val="center"/>
          </w:tcPr>
          <w:p w:rsidR="00C610D0" w:rsidRDefault="00C610D0">
            <w:pPr>
              <w:pStyle w:val="ConsPlusNormal"/>
              <w:jc w:val="center"/>
            </w:pPr>
            <w:r>
              <w:t>0</w:t>
            </w:r>
          </w:p>
        </w:tc>
        <w:tc>
          <w:tcPr>
            <w:tcW w:w="510" w:type="dxa"/>
            <w:vAlign w:val="center"/>
          </w:tcPr>
          <w:p w:rsidR="00C610D0" w:rsidRDefault="00C610D0">
            <w:pPr>
              <w:pStyle w:val="ConsPlusNormal"/>
              <w:jc w:val="center"/>
            </w:pPr>
            <w:r>
              <w:t>0</w:t>
            </w:r>
          </w:p>
        </w:tc>
        <w:tc>
          <w:tcPr>
            <w:tcW w:w="3005" w:type="dxa"/>
            <w:vAlign w:val="center"/>
          </w:tcPr>
          <w:p w:rsidR="00C610D0" w:rsidRDefault="00C610D0">
            <w:pPr>
              <w:pStyle w:val="ConsPlusNormal"/>
              <w:jc w:val="center"/>
            </w:pPr>
            <w:r>
              <w:t xml:space="preserve">Виды расходов (выплат), </w:t>
            </w:r>
            <w:r>
              <w:lastRenderedPageBreak/>
              <w:t>Контрагенты, Правовые основания, Виды валют</w:t>
            </w:r>
          </w:p>
        </w:tc>
      </w:tr>
      <w:tr w:rsidR="00C610D0">
        <w:tc>
          <w:tcPr>
            <w:tcW w:w="2211" w:type="dxa"/>
            <w:vAlign w:val="center"/>
          </w:tcPr>
          <w:p w:rsidR="00C610D0" w:rsidRDefault="00C610D0">
            <w:pPr>
              <w:pStyle w:val="ConsPlusNormal"/>
              <w:jc w:val="center"/>
            </w:pPr>
            <w:r>
              <w:lastRenderedPageBreak/>
              <w:t xml:space="preserve">Резервы предстоящих расходов </w:t>
            </w:r>
            <w:hyperlink w:anchor="P17295">
              <w:r>
                <w:rPr>
                  <w:color w:val="0000FF"/>
                </w:rPr>
                <w:t>&lt;**&gt;</w:t>
              </w:r>
            </w:hyperlink>
          </w:p>
        </w:tc>
        <w:tc>
          <w:tcPr>
            <w:tcW w:w="794" w:type="dxa"/>
            <w:vAlign w:val="center"/>
          </w:tcPr>
          <w:p w:rsidR="00C610D0" w:rsidRDefault="00C610D0">
            <w:pPr>
              <w:pStyle w:val="ConsPlusNormal"/>
              <w:jc w:val="center"/>
            </w:pPr>
            <w:r>
              <w:t>КРБ</w:t>
            </w:r>
          </w:p>
        </w:tc>
        <w:tc>
          <w:tcPr>
            <w:tcW w:w="510" w:type="dxa"/>
            <w:vAlign w:val="center"/>
          </w:tcPr>
          <w:p w:rsidR="00C610D0" w:rsidRDefault="00C610D0">
            <w:pPr>
              <w:pStyle w:val="ConsPlusNormal"/>
              <w:jc w:val="center"/>
            </w:pPr>
            <w:r>
              <w:t>1</w:t>
            </w:r>
          </w:p>
        </w:tc>
        <w:tc>
          <w:tcPr>
            <w:tcW w:w="510" w:type="dxa"/>
            <w:vAlign w:val="center"/>
          </w:tcPr>
          <w:p w:rsidR="00C610D0" w:rsidRDefault="00C610D0">
            <w:pPr>
              <w:pStyle w:val="ConsPlusNormal"/>
              <w:jc w:val="center"/>
            </w:pPr>
            <w:r>
              <w:t>4</w:t>
            </w:r>
          </w:p>
        </w:tc>
        <w:tc>
          <w:tcPr>
            <w:tcW w:w="454" w:type="dxa"/>
            <w:vAlign w:val="center"/>
          </w:tcPr>
          <w:p w:rsidR="00C610D0" w:rsidRDefault="00C610D0">
            <w:pPr>
              <w:pStyle w:val="ConsPlusNormal"/>
              <w:jc w:val="center"/>
            </w:pPr>
            <w:r>
              <w:t>0</w:t>
            </w:r>
          </w:p>
        </w:tc>
        <w:tc>
          <w:tcPr>
            <w:tcW w:w="454" w:type="dxa"/>
            <w:vAlign w:val="center"/>
          </w:tcPr>
          <w:p w:rsidR="00C610D0" w:rsidRDefault="00C610D0">
            <w:pPr>
              <w:pStyle w:val="ConsPlusNormal"/>
              <w:jc w:val="center"/>
            </w:pPr>
            <w:r>
              <w:t>1</w:t>
            </w:r>
          </w:p>
        </w:tc>
        <w:tc>
          <w:tcPr>
            <w:tcW w:w="567" w:type="dxa"/>
            <w:vAlign w:val="center"/>
          </w:tcPr>
          <w:p w:rsidR="00C610D0" w:rsidRDefault="00C610D0">
            <w:pPr>
              <w:pStyle w:val="ConsPlusNormal"/>
              <w:jc w:val="center"/>
            </w:pPr>
            <w:r>
              <w:t>6</w:t>
            </w:r>
          </w:p>
        </w:tc>
        <w:tc>
          <w:tcPr>
            <w:tcW w:w="567" w:type="dxa"/>
            <w:vAlign w:val="center"/>
          </w:tcPr>
          <w:p w:rsidR="00C610D0" w:rsidRDefault="00C610D0">
            <w:pPr>
              <w:pStyle w:val="ConsPlusNormal"/>
              <w:jc w:val="center"/>
            </w:pPr>
            <w:r>
              <w:t>0</w:t>
            </w:r>
          </w:p>
        </w:tc>
        <w:tc>
          <w:tcPr>
            <w:tcW w:w="454" w:type="dxa"/>
            <w:vAlign w:val="center"/>
          </w:tcPr>
          <w:p w:rsidR="00C610D0" w:rsidRDefault="00C610D0">
            <w:pPr>
              <w:pStyle w:val="ConsPlusNormal"/>
              <w:jc w:val="center"/>
            </w:pPr>
            <w:r>
              <w:t>0</w:t>
            </w:r>
          </w:p>
        </w:tc>
        <w:tc>
          <w:tcPr>
            <w:tcW w:w="454" w:type="dxa"/>
            <w:vAlign w:val="center"/>
          </w:tcPr>
          <w:p w:rsidR="00C610D0" w:rsidRDefault="00C610D0">
            <w:pPr>
              <w:pStyle w:val="ConsPlusNormal"/>
              <w:jc w:val="center"/>
            </w:pPr>
            <w:r>
              <w:t>0</w:t>
            </w:r>
          </w:p>
        </w:tc>
        <w:tc>
          <w:tcPr>
            <w:tcW w:w="510" w:type="dxa"/>
            <w:vAlign w:val="center"/>
          </w:tcPr>
          <w:p w:rsidR="00C610D0" w:rsidRDefault="00C610D0">
            <w:pPr>
              <w:pStyle w:val="ConsPlusNormal"/>
              <w:jc w:val="center"/>
            </w:pPr>
            <w:r>
              <w:t>0</w:t>
            </w:r>
          </w:p>
        </w:tc>
        <w:tc>
          <w:tcPr>
            <w:tcW w:w="3005" w:type="dxa"/>
            <w:vAlign w:val="center"/>
          </w:tcPr>
          <w:p w:rsidR="00C610D0" w:rsidRDefault="00C610D0">
            <w:pPr>
              <w:pStyle w:val="ConsPlusNormal"/>
              <w:jc w:val="center"/>
            </w:pPr>
            <w:r>
              <w:t>Виды создаваемых резервов, Контрагенты (при наличии)</w:t>
            </w:r>
          </w:p>
        </w:tc>
      </w:tr>
      <w:tr w:rsidR="00C610D0">
        <w:tc>
          <w:tcPr>
            <w:tcW w:w="7485" w:type="dxa"/>
            <w:gridSpan w:val="11"/>
            <w:vAlign w:val="center"/>
          </w:tcPr>
          <w:p w:rsidR="00C610D0" w:rsidRDefault="00C610D0">
            <w:pPr>
              <w:pStyle w:val="ConsPlusNormal"/>
              <w:outlineLvl w:val="2"/>
            </w:pPr>
            <w:bookmarkStart w:id="2" w:name="P16550"/>
            <w:bookmarkEnd w:id="2"/>
            <w:r>
              <w:t>РАЗДЕЛ 5. САНКЦИОНИРОВАНИЕ</w:t>
            </w:r>
          </w:p>
        </w:tc>
        <w:tc>
          <w:tcPr>
            <w:tcW w:w="3005" w:type="dxa"/>
            <w:vAlign w:val="center"/>
          </w:tcPr>
          <w:p w:rsidR="00C610D0" w:rsidRDefault="00C610D0">
            <w:pPr>
              <w:pStyle w:val="ConsPlusNormal"/>
            </w:pPr>
          </w:p>
        </w:tc>
      </w:tr>
      <w:tr w:rsidR="00C610D0">
        <w:tc>
          <w:tcPr>
            <w:tcW w:w="2211" w:type="dxa"/>
            <w:vAlign w:val="center"/>
          </w:tcPr>
          <w:p w:rsidR="00C610D0" w:rsidRDefault="00C610D0">
            <w:pPr>
              <w:pStyle w:val="ConsPlusNormal"/>
              <w:jc w:val="center"/>
            </w:pPr>
            <w:r>
              <w:t>Лимиты бюджетных обязательств</w:t>
            </w:r>
          </w:p>
        </w:tc>
        <w:tc>
          <w:tcPr>
            <w:tcW w:w="794" w:type="dxa"/>
            <w:vAlign w:val="center"/>
          </w:tcPr>
          <w:p w:rsidR="00C610D0" w:rsidRDefault="00C610D0">
            <w:pPr>
              <w:pStyle w:val="ConsPlusNormal"/>
              <w:jc w:val="center"/>
            </w:pPr>
            <w:r>
              <w:t>гКБК</w:t>
            </w:r>
          </w:p>
        </w:tc>
        <w:tc>
          <w:tcPr>
            <w:tcW w:w="510" w:type="dxa"/>
            <w:vAlign w:val="center"/>
          </w:tcPr>
          <w:p w:rsidR="00C610D0" w:rsidRDefault="00C610D0">
            <w:pPr>
              <w:pStyle w:val="ConsPlusNormal"/>
              <w:jc w:val="center"/>
            </w:pPr>
            <w:r>
              <w:t>1</w:t>
            </w:r>
          </w:p>
        </w:tc>
        <w:tc>
          <w:tcPr>
            <w:tcW w:w="510" w:type="dxa"/>
            <w:vAlign w:val="center"/>
          </w:tcPr>
          <w:p w:rsidR="00C610D0" w:rsidRDefault="00C610D0">
            <w:pPr>
              <w:pStyle w:val="ConsPlusNormal"/>
              <w:jc w:val="center"/>
            </w:pPr>
            <w:r>
              <w:t>5</w:t>
            </w:r>
          </w:p>
        </w:tc>
        <w:tc>
          <w:tcPr>
            <w:tcW w:w="454" w:type="dxa"/>
            <w:vAlign w:val="center"/>
          </w:tcPr>
          <w:p w:rsidR="00C610D0" w:rsidRDefault="00C610D0">
            <w:pPr>
              <w:pStyle w:val="ConsPlusNormal"/>
              <w:jc w:val="center"/>
            </w:pPr>
            <w:r>
              <w:t>0</w:t>
            </w:r>
          </w:p>
        </w:tc>
        <w:tc>
          <w:tcPr>
            <w:tcW w:w="454" w:type="dxa"/>
            <w:vAlign w:val="center"/>
          </w:tcPr>
          <w:p w:rsidR="00C610D0" w:rsidRDefault="00C610D0">
            <w:pPr>
              <w:pStyle w:val="ConsPlusNormal"/>
              <w:jc w:val="center"/>
            </w:pPr>
            <w:r>
              <w:t>1</w:t>
            </w:r>
          </w:p>
        </w:tc>
        <w:tc>
          <w:tcPr>
            <w:tcW w:w="567" w:type="dxa"/>
            <w:vAlign w:val="center"/>
          </w:tcPr>
          <w:p w:rsidR="00C610D0" w:rsidRDefault="00C610D0">
            <w:pPr>
              <w:pStyle w:val="ConsPlusNormal"/>
              <w:jc w:val="center"/>
            </w:pPr>
            <w:r>
              <w:t>0</w:t>
            </w:r>
          </w:p>
        </w:tc>
        <w:tc>
          <w:tcPr>
            <w:tcW w:w="567" w:type="dxa"/>
            <w:vAlign w:val="center"/>
          </w:tcPr>
          <w:p w:rsidR="00C610D0" w:rsidRDefault="00C610D0">
            <w:pPr>
              <w:pStyle w:val="ConsPlusNormal"/>
              <w:jc w:val="center"/>
            </w:pPr>
            <w:r>
              <w:t>0</w:t>
            </w:r>
          </w:p>
        </w:tc>
        <w:tc>
          <w:tcPr>
            <w:tcW w:w="454" w:type="dxa"/>
            <w:vAlign w:val="center"/>
          </w:tcPr>
          <w:p w:rsidR="00C610D0" w:rsidRDefault="00C610D0">
            <w:pPr>
              <w:pStyle w:val="ConsPlusNormal"/>
              <w:jc w:val="center"/>
            </w:pPr>
            <w:r>
              <w:t>0</w:t>
            </w:r>
          </w:p>
        </w:tc>
        <w:tc>
          <w:tcPr>
            <w:tcW w:w="454" w:type="dxa"/>
            <w:vAlign w:val="center"/>
          </w:tcPr>
          <w:p w:rsidR="00C610D0" w:rsidRDefault="00C610D0">
            <w:pPr>
              <w:pStyle w:val="ConsPlusNormal"/>
              <w:jc w:val="center"/>
            </w:pPr>
            <w:r>
              <w:t>0</w:t>
            </w:r>
          </w:p>
        </w:tc>
        <w:tc>
          <w:tcPr>
            <w:tcW w:w="510" w:type="dxa"/>
            <w:vAlign w:val="center"/>
          </w:tcPr>
          <w:p w:rsidR="00C610D0" w:rsidRDefault="00C610D0">
            <w:pPr>
              <w:pStyle w:val="ConsPlusNormal"/>
              <w:jc w:val="center"/>
            </w:pPr>
            <w:r>
              <w:t>0</w:t>
            </w:r>
          </w:p>
        </w:tc>
        <w:tc>
          <w:tcPr>
            <w:tcW w:w="3005" w:type="dxa"/>
            <w:vAlign w:val="center"/>
          </w:tcPr>
          <w:p w:rsidR="00C610D0" w:rsidRDefault="00C610D0">
            <w:pPr>
              <w:pStyle w:val="ConsPlusNormal"/>
              <w:jc w:val="center"/>
            </w:pPr>
            <w:r>
              <w:t>группировочный</w:t>
            </w:r>
          </w:p>
        </w:tc>
      </w:tr>
      <w:tr w:rsidR="00C610D0">
        <w:tc>
          <w:tcPr>
            <w:tcW w:w="2211" w:type="dxa"/>
            <w:vAlign w:val="center"/>
          </w:tcPr>
          <w:p w:rsidR="00C610D0" w:rsidRDefault="00C610D0">
            <w:pPr>
              <w:pStyle w:val="ConsPlusNormal"/>
              <w:jc w:val="center"/>
            </w:pPr>
            <w:r>
              <w:t>Лимиты бюджетных обязательств по текущему финансовому году</w:t>
            </w:r>
          </w:p>
        </w:tc>
        <w:tc>
          <w:tcPr>
            <w:tcW w:w="794" w:type="dxa"/>
            <w:vAlign w:val="center"/>
          </w:tcPr>
          <w:p w:rsidR="00C610D0" w:rsidRDefault="00C610D0">
            <w:pPr>
              <w:pStyle w:val="ConsPlusNormal"/>
              <w:jc w:val="center"/>
            </w:pPr>
            <w:r>
              <w:t>гКБК</w:t>
            </w:r>
          </w:p>
        </w:tc>
        <w:tc>
          <w:tcPr>
            <w:tcW w:w="510" w:type="dxa"/>
            <w:vAlign w:val="center"/>
          </w:tcPr>
          <w:p w:rsidR="00C610D0" w:rsidRDefault="00C610D0">
            <w:pPr>
              <w:pStyle w:val="ConsPlusNormal"/>
              <w:jc w:val="center"/>
            </w:pPr>
            <w:r>
              <w:t>1</w:t>
            </w:r>
          </w:p>
        </w:tc>
        <w:tc>
          <w:tcPr>
            <w:tcW w:w="510" w:type="dxa"/>
            <w:vAlign w:val="center"/>
          </w:tcPr>
          <w:p w:rsidR="00C610D0" w:rsidRDefault="00C610D0">
            <w:pPr>
              <w:pStyle w:val="ConsPlusNormal"/>
              <w:jc w:val="center"/>
            </w:pPr>
            <w:r>
              <w:t>5</w:t>
            </w:r>
          </w:p>
        </w:tc>
        <w:tc>
          <w:tcPr>
            <w:tcW w:w="454" w:type="dxa"/>
            <w:vAlign w:val="center"/>
          </w:tcPr>
          <w:p w:rsidR="00C610D0" w:rsidRDefault="00C610D0">
            <w:pPr>
              <w:pStyle w:val="ConsPlusNormal"/>
              <w:jc w:val="center"/>
            </w:pPr>
            <w:r>
              <w:t>0</w:t>
            </w:r>
          </w:p>
        </w:tc>
        <w:tc>
          <w:tcPr>
            <w:tcW w:w="454" w:type="dxa"/>
            <w:vAlign w:val="center"/>
          </w:tcPr>
          <w:p w:rsidR="00C610D0" w:rsidRDefault="00C610D0">
            <w:pPr>
              <w:pStyle w:val="ConsPlusNormal"/>
              <w:jc w:val="center"/>
            </w:pPr>
            <w:r>
              <w:t>1</w:t>
            </w:r>
          </w:p>
        </w:tc>
        <w:tc>
          <w:tcPr>
            <w:tcW w:w="567" w:type="dxa"/>
            <w:vAlign w:val="center"/>
          </w:tcPr>
          <w:p w:rsidR="00C610D0" w:rsidRDefault="00C610D0">
            <w:pPr>
              <w:pStyle w:val="ConsPlusNormal"/>
              <w:jc w:val="center"/>
            </w:pPr>
            <w:r>
              <w:t>1</w:t>
            </w:r>
          </w:p>
        </w:tc>
        <w:tc>
          <w:tcPr>
            <w:tcW w:w="567" w:type="dxa"/>
            <w:vAlign w:val="center"/>
          </w:tcPr>
          <w:p w:rsidR="00C610D0" w:rsidRDefault="00C610D0">
            <w:pPr>
              <w:pStyle w:val="ConsPlusNormal"/>
              <w:jc w:val="center"/>
            </w:pPr>
            <w:r>
              <w:t>0</w:t>
            </w:r>
          </w:p>
        </w:tc>
        <w:tc>
          <w:tcPr>
            <w:tcW w:w="454" w:type="dxa"/>
            <w:vAlign w:val="center"/>
          </w:tcPr>
          <w:p w:rsidR="00C610D0" w:rsidRDefault="00C610D0">
            <w:pPr>
              <w:pStyle w:val="ConsPlusNormal"/>
              <w:jc w:val="center"/>
            </w:pPr>
            <w:r>
              <w:t>0</w:t>
            </w:r>
          </w:p>
        </w:tc>
        <w:tc>
          <w:tcPr>
            <w:tcW w:w="454" w:type="dxa"/>
            <w:vAlign w:val="center"/>
          </w:tcPr>
          <w:p w:rsidR="00C610D0" w:rsidRDefault="00C610D0">
            <w:pPr>
              <w:pStyle w:val="ConsPlusNormal"/>
              <w:jc w:val="center"/>
            </w:pPr>
            <w:r>
              <w:t>0</w:t>
            </w:r>
          </w:p>
        </w:tc>
        <w:tc>
          <w:tcPr>
            <w:tcW w:w="510" w:type="dxa"/>
            <w:vAlign w:val="center"/>
          </w:tcPr>
          <w:p w:rsidR="00C610D0" w:rsidRDefault="00C610D0">
            <w:pPr>
              <w:pStyle w:val="ConsPlusNormal"/>
              <w:jc w:val="center"/>
            </w:pPr>
            <w:r>
              <w:t>0</w:t>
            </w:r>
          </w:p>
        </w:tc>
        <w:tc>
          <w:tcPr>
            <w:tcW w:w="3005" w:type="dxa"/>
            <w:vAlign w:val="center"/>
          </w:tcPr>
          <w:p w:rsidR="00C610D0" w:rsidRDefault="00C610D0">
            <w:pPr>
              <w:pStyle w:val="ConsPlusNormal"/>
              <w:jc w:val="center"/>
            </w:pPr>
            <w:r>
              <w:t>группировочный</w:t>
            </w:r>
          </w:p>
        </w:tc>
      </w:tr>
      <w:tr w:rsidR="00C610D0">
        <w:tc>
          <w:tcPr>
            <w:tcW w:w="2211" w:type="dxa"/>
          </w:tcPr>
          <w:p w:rsidR="00C610D0" w:rsidRDefault="00C610D0">
            <w:pPr>
              <w:pStyle w:val="ConsPlusNormal"/>
              <w:jc w:val="center"/>
            </w:pPr>
            <w:r>
              <w:t xml:space="preserve">Доведенные лимиты бюджетных обязательств по текущему финансовому году </w:t>
            </w:r>
            <w:hyperlink w:anchor="P17295">
              <w:r>
                <w:rPr>
                  <w:color w:val="0000FF"/>
                </w:rPr>
                <w:t>&lt;**&gt;</w:t>
              </w:r>
            </w:hyperlink>
          </w:p>
        </w:tc>
        <w:tc>
          <w:tcPr>
            <w:tcW w:w="794" w:type="dxa"/>
            <w:vAlign w:val="center"/>
          </w:tcPr>
          <w:p w:rsidR="00C610D0" w:rsidRDefault="00C610D0">
            <w:pPr>
              <w:pStyle w:val="ConsPlusNormal"/>
              <w:jc w:val="center"/>
            </w:pPr>
            <w:r>
              <w:t>КРБ</w:t>
            </w:r>
          </w:p>
        </w:tc>
        <w:tc>
          <w:tcPr>
            <w:tcW w:w="510" w:type="dxa"/>
            <w:vAlign w:val="center"/>
          </w:tcPr>
          <w:p w:rsidR="00C610D0" w:rsidRDefault="00C610D0">
            <w:pPr>
              <w:pStyle w:val="ConsPlusNormal"/>
              <w:jc w:val="center"/>
            </w:pPr>
            <w:r>
              <w:t>1</w:t>
            </w:r>
          </w:p>
        </w:tc>
        <w:tc>
          <w:tcPr>
            <w:tcW w:w="510" w:type="dxa"/>
            <w:vAlign w:val="center"/>
          </w:tcPr>
          <w:p w:rsidR="00C610D0" w:rsidRDefault="00C610D0">
            <w:pPr>
              <w:pStyle w:val="ConsPlusNormal"/>
              <w:jc w:val="center"/>
            </w:pPr>
            <w:r>
              <w:t>5</w:t>
            </w:r>
          </w:p>
        </w:tc>
        <w:tc>
          <w:tcPr>
            <w:tcW w:w="454" w:type="dxa"/>
            <w:vAlign w:val="center"/>
          </w:tcPr>
          <w:p w:rsidR="00C610D0" w:rsidRDefault="00C610D0">
            <w:pPr>
              <w:pStyle w:val="ConsPlusNormal"/>
              <w:jc w:val="center"/>
            </w:pPr>
            <w:r>
              <w:t>0</w:t>
            </w:r>
          </w:p>
        </w:tc>
        <w:tc>
          <w:tcPr>
            <w:tcW w:w="454" w:type="dxa"/>
            <w:vAlign w:val="center"/>
          </w:tcPr>
          <w:p w:rsidR="00C610D0" w:rsidRDefault="00C610D0">
            <w:pPr>
              <w:pStyle w:val="ConsPlusNormal"/>
              <w:jc w:val="center"/>
            </w:pPr>
            <w:r>
              <w:t>1</w:t>
            </w:r>
          </w:p>
        </w:tc>
        <w:tc>
          <w:tcPr>
            <w:tcW w:w="567" w:type="dxa"/>
            <w:vAlign w:val="center"/>
          </w:tcPr>
          <w:p w:rsidR="00C610D0" w:rsidRDefault="00C610D0">
            <w:pPr>
              <w:pStyle w:val="ConsPlusNormal"/>
              <w:jc w:val="center"/>
            </w:pPr>
            <w:r>
              <w:t>1</w:t>
            </w:r>
          </w:p>
        </w:tc>
        <w:tc>
          <w:tcPr>
            <w:tcW w:w="567" w:type="dxa"/>
            <w:vAlign w:val="center"/>
          </w:tcPr>
          <w:p w:rsidR="00C610D0" w:rsidRDefault="00C610D0">
            <w:pPr>
              <w:pStyle w:val="ConsPlusNormal"/>
              <w:jc w:val="center"/>
            </w:pPr>
            <w:r>
              <w:t>1</w:t>
            </w:r>
          </w:p>
        </w:tc>
        <w:tc>
          <w:tcPr>
            <w:tcW w:w="454" w:type="dxa"/>
            <w:vAlign w:val="center"/>
          </w:tcPr>
          <w:p w:rsidR="00C610D0" w:rsidRDefault="00C610D0">
            <w:pPr>
              <w:pStyle w:val="ConsPlusNormal"/>
              <w:jc w:val="center"/>
            </w:pPr>
            <w:r>
              <w:t>0</w:t>
            </w:r>
          </w:p>
        </w:tc>
        <w:tc>
          <w:tcPr>
            <w:tcW w:w="454" w:type="dxa"/>
            <w:vAlign w:val="center"/>
          </w:tcPr>
          <w:p w:rsidR="00C610D0" w:rsidRDefault="00C610D0">
            <w:pPr>
              <w:pStyle w:val="ConsPlusNormal"/>
              <w:jc w:val="center"/>
            </w:pPr>
            <w:r>
              <w:t>0</w:t>
            </w:r>
          </w:p>
        </w:tc>
        <w:tc>
          <w:tcPr>
            <w:tcW w:w="510" w:type="dxa"/>
            <w:vAlign w:val="center"/>
          </w:tcPr>
          <w:p w:rsidR="00C610D0" w:rsidRDefault="00C610D0">
            <w:pPr>
              <w:pStyle w:val="ConsPlusNormal"/>
              <w:jc w:val="center"/>
            </w:pPr>
            <w:r>
              <w:t>0</w:t>
            </w:r>
          </w:p>
        </w:tc>
        <w:tc>
          <w:tcPr>
            <w:tcW w:w="3005" w:type="dxa"/>
            <w:vAlign w:val="center"/>
          </w:tcPr>
          <w:p w:rsidR="00C610D0" w:rsidRDefault="00C610D0">
            <w:pPr>
              <w:pStyle w:val="ConsPlusNormal"/>
              <w:jc w:val="center"/>
            </w:pPr>
            <w:r>
              <w:t>КРБ, КБК</w:t>
            </w:r>
          </w:p>
        </w:tc>
      </w:tr>
      <w:tr w:rsidR="00C610D0">
        <w:tc>
          <w:tcPr>
            <w:tcW w:w="2211" w:type="dxa"/>
            <w:vAlign w:val="center"/>
          </w:tcPr>
          <w:p w:rsidR="00C610D0" w:rsidRDefault="00C610D0">
            <w:pPr>
              <w:pStyle w:val="ConsPlusNormal"/>
              <w:jc w:val="center"/>
            </w:pPr>
            <w:r>
              <w:t xml:space="preserve">Лимиты бюджетных обязательств к распределению по текущему финансовому году </w:t>
            </w:r>
            <w:hyperlink w:anchor="P17295">
              <w:r>
                <w:rPr>
                  <w:color w:val="0000FF"/>
                </w:rPr>
                <w:t>&lt;**&gt;</w:t>
              </w:r>
            </w:hyperlink>
          </w:p>
        </w:tc>
        <w:tc>
          <w:tcPr>
            <w:tcW w:w="794" w:type="dxa"/>
            <w:vAlign w:val="center"/>
          </w:tcPr>
          <w:p w:rsidR="00C610D0" w:rsidRDefault="00C610D0">
            <w:pPr>
              <w:pStyle w:val="ConsPlusNormal"/>
              <w:jc w:val="center"/>
            </w:pPr>
            <w:r>
              <w:t>КРБ</w:t>
            </w:r>
          </w:p>
        </w:tc>
        <w:tc>
          <w:tcPr>
            <w:tcW w:w="510" w:type="dxa"/>
            <w:vAlign w:val="center"/>
          </w:tcPr>
          <w:p w:rsidR="00C610D0" w:rsidRDefault="00C610D0">
            <w:pPr>
              <w:pStyle w:val="ConsPlusNormal"/>
              <w:jc w:val="center"/>
            </w:pPr>
            <w:r>
              <w:t>1</w:t>
            </w:r>
          </w:p>
        </w:tc>
        <w:tc>
          <w:tcPr>
            <w:tcW w:w="510" w:type="dxa"/>
            <w:vAlign w:val="center"/>
          </w:tcPr>
          <w:p w:rsidR="00C610D0" w:rsidRDefault="00C610D0">
            <w:pPr>
              <w:pStyle w:val="ConsPlusNormal"/>
              <w:jc w:val="center"/>
            </w:pPr>
            <w:r>
              <w:t>5</w:t>
            </w:r>
          </w:p>
        </w:tc>
        <w:tc>
          <w:tcPr>
            <w:tcW w:w="454" w:type="dxa"/>
            <w:vAlign w:val="center"/>
          </w:tcPr>
          <w:p w:rsidR="00C610D0" w:rsidRDefault="00C610D0">
            <w:pPr>
              <w:pStyle w:val="ConsPlusNormal"/>
              <w:jc w:val="center"/>
            </w:pPr>
            <w:r>
              <w:t>0</w:t>
            </w:r>
          </w:p>
        </w:tc>
        <w:tc>
          <w:tcPr>
            <w:tcW w:w="454" w:type="dxa"/>
            <w:vAlign w:val="center"/>
          </w:tcPr>
          <w:p w:rsidR="00C610D0" w:rsidRDefault="00C610D0">
            <w:pPr>
              <w:pStyle w:val="ConsPlusNormal"/>
              <w:jc w:val="center"/>
            </w:pPr>
            <w:r>
              <w:t>1</w:t>
            </w:r>
          </w:p>
        </w:tc>
        <w:tc>
          <w:tcPr>
            <w:tcW w:w="567" w:type="dxa"/>
            <w:vAlign w:val="center"/>
          </w:tcPr>
          <w:p w:rsidR="00C610D0" w:rsidRDefault="00C610D0">
            <w:pPr>
              <w:pStyle w:val="ConsPlusNormal"/>
              <w:jc w:val="center"/>
            </w:pPr>
            <w:r>
              <w:t>1</w:t>
            </w:r>
          </w:p>
        </w:tc>
        <w:tc>
          <w:tcPr>
            <w:tcW w:w="567" w:type="dxa"/>
            <w:vAlign w:val="center"/>
          </w:tcPr>
          <w:p w:rsidR="00C610D0" w:rsidRDefault="00C610D0">
            <w:pPr>
              <w:pStyle w:val="ConsPlusNormal"/>
              <w:jc w:val="center"/>
            </w:pPr>
            <w:r>
              <w:t>2</w:t>
            </w:r>
          </w:p>
        </w:tc>
        <w:tc>
          <w:tcPr>
            <w:tcW w:w="454" w:type="dxa"/>
            <w:vAlign w:val="center"/>
          </w:tcPr>
          <w:p w:rsidR="00C610D0" w:rsidRDefault="00C610D0">
            <w:pPr>
              <w:pStyle w:val="ConsPlusNormal"/>
              <w:jc w:val="center"/>
            </w:pPr>
            <w:r>
              <w:t>0</w:t>
            </w:r>
          </w:p>
        </w:tc>
        <w:tc>
          <w:tcPr>
            <w:tcW w:w="454" w:type="dxa"/>
            <w:vAlign w:val="center"/>
          </w:tcPr>
          <w:p w:rsidR="00C610D0" w:rsidRDefault="00C610D0">
            <w:pPr>
              <w:pStyle w:val="ConsPlusNormal"/>
              <w:jc w:val="center"/>
            </w:pPr>
            <w:r>
              <w:t>0</w:t>
            </w:r>
          </w:p>
        </w:tc>
        <w:tc>
          <w:tcPr>
            <w:tcW w:w="510" w:type="dxa"/>
            <w:vAlign w:val="center"/>
          </w:tcPr>
          <w:p w:rsidR="00C610D0" w:rsidRDefault="00C610D0">
            <w:pPr>
              <w:pStyle w:val="ConsPlusNormal"/>
              <w:jc w:val="center"/>
            </w:pPr>
            <w:r>
              <w:t>0</w:t>
            </w:r>
          </w:p>
        </w:tc>
        <w:tc>
          <w:tcPr>
            <w:tcW w:w="3005" w:type="dxa"/>
            <w:vAlign w:val="center"/>
          </w:tcPr>
          <w:p w:rsidR="00C610D0" w:rsidRDefault="00C610D0">
            <w:pPr>
              <w:pStyle w:val="ConsPlusNormal"/>
              <w:jc w:val="center"/>
            </w:pPr>
            <w:r>
              <w:t>КРБ, КБК</w:t>
            </w:r>
          </w:p>
        </w:tc>
      </w:tr>
      <w:tr w:rsidR="00C610D0">
        <w:tc>
          <w:tcPr>
            <w:tcW w:w="2211" w:type="dxa"/>
            <w:vAlign w:val="center"/>
          </w:tcPr>
          <w:p w:rsidR="00C610D0" w:rsidRDefault="00C610D0">
            <w:pPr>
              <w:pStyle w:val="ConsPlusNormal"/>
              <w:jc w:val="center"/>
            </w:pPr>
            <w:r>
              <w:t xml:space="preserve">Лимиты бюджетных обязательств получателей бюджетных средств по текущему финансовому году </w:t>
            </w:r>
            <w:hyperlink w:anchor="P17295">
              <w:r>
                <w:rPr>
                  <w:color w:val="0000FF"/>
                </w:rPr>
                <w:t>&lt;**&gt;</w:t>
              </w:r>
            </w:hyperlink>
          </w:p>
        </w:tc>
        <w:tc>
          <w:tcPr>
            <w:tcW w:w="794" w:type="dxa"/>
            <w:vAlign w:val="center"/>
          </w:tcPr>
          <w:p w:rsidR="00C610D0" w:rsidRDefault="00C610D0">
            <w:pPr>
              <w:pStyle w:val="ConsPlusNormal"/>
              <w:jc w:val="center"/>
            </w:pPr>
            <w:r>
              <w:t>КРБ</w:t>
            </w:r>
          </w:p>
        </w:tc>
        <w:tc>
          <w:tcPr>
            <w:tcW w:w="510" w:type="dxa"/>
            <w:vAlign w:val="center"/>
          </w:tcPr>
          <w:p w:rsidR="00C610D0" w:rsidRDefault="00C610D0">
            <w:pPr>
              <w:pStyle w:val="ConsPlusNormal"/>
              <w:jc w:val="center"/>
            </w:pPr>
            <w:r>
              <w:t>1</w:t>
            </w:r>
          </w:p>
        </w:tc>
        <w:tc>
          <w:tcPr>
            <w:tcW w:w="510" w:type="dxa"/>
            <w:vAlign w:val="center"/>
          </w:tcPr>
          <w:p w:rsidR="00C610D0" w:rsidRDefault="00C610D0">
            <w:pPr>
              <w:pStyle w:val="ConsPlusNormal"/>
              <w:jc w:val="center"/>
            </w:pPr>
            <w:r>
              <w:t>5</w:t>
            </w:r>
          </w:p>
        </w:tc>
        <w:tc>
          <w:tcPr>
            <w:tcW w:w="454" w:type="dxa"/>
            <w:vAlign w:val="center"/>
          </w:tcPr>
          <w:p w:rsidR="00C610D0" w:rsidRDefault="00C610D0">
            <w:pPr>
              <w:pStyle w:val="ConsPlusNormal"/>
              <w:jc w:val="center"/>
            </w:pPr>
            <w:r>
              <w:t>0</w:t>
            </w:r>
          </w:p>
        </w:tc>
        <w:tc>
          <w:tcPr>
            <w:tcW w:w="454" w:type="dxa"/>
            <w:vAlign w:val="center"/>
          </w:tcPr>
          <w:p w:rsidR="00C610D0" w:rsidRDefault="00C610D0">
            <w:pPr>
              <w:pStyle w:val="ConsPlusNormal"/>
              <w:jc w:val="center"/>
            </w:pPr>
            <w:r>
              <w:t>1</w:t>
            </w:r>
          </w:p>
        </w:tc>
        <w:tc>
          <w:tcPr>
            <w:tcW w:w="567" w:type="dxa"/>
            <w:vAlign w:val="center"/>
          </w:tcPr>
          <w:p w:rsidR="00C610D0" w:rsidRDefault="00C610D0">
            <w:pPr>
              <w:pStyle w:val="ConsPlusNormal"/>
              <w:jc w:val="center"/>
            </w:pPr>
            <w:r>
              <w:t>1</w:t>
            </w:r>
          </w:p>
        </w:tc>
        <w:tc>
          <w:tcPr>
            <w:tcW w:w="567" w:type="dxa"/>
            <w:vAlign w:val="center"/>
          </w:tcPr>
          <w:p w:rsidR="00C610D0" w:rsidRDefault="00C610D0">
            <w:pPr>
              <w:pStyle w:val="ConsPlusNormal"/>
              <w:jc w:val="center"/>
            </w:pPr>
            <w:r>
              <w:t>3</w:t>
            </w:r>
          </w:p>
        </w:tc>
        <w:tc>
          <w:tcPr>
            <w:tcW w:w="454" w:type="dxa"/>
            <w:vAlign w:val="center"/>
          </w:tcPr>
          <w:p w:rsidR="00C610D0" w:rsidRDefault="00C610D0">
            <w:pPr>
              <w:pStyle w:val="ConsPlusNormal"/>
              <w:jc w:val="center"/>
            </w:pPr>
            <w:r>
              <w:t>0</w:t>
            </w:r>
          </w:p>
        </w:tc>
        <w:tc>
          <w:tcPr>
            <w:tcW w:w="454" w:type="dxa"/>
            <w:vAlign w:val="center"/>
          </w:tcPr>
          <w:p w:rsidR="00C610D0" w:rsidRDefault="00C610D0">
            <w:pPr>
              <w:pStyle w:val="ConsPlusNormal"/>
              <w:jc w:val="center"/>
            </w:pPr>
            <w:r>
              <w:t>0</w:t>
            </w:r>
          </w:p>
        </w:tc>
        <w:tc>
          <w:tcPr>
            <w:tcW w:w="510" w:type="dxa"/>
            <w:vAlign w:val="center"/>
          </w:tcPr>
          <w:p w:rsidR="00C610D0" w:rsidRDefault="00C610D0">
            <w:pPr>
              <w:pStyle w:val="ConsPlusNormal"/>
              <w:jc w:val="center"/>
            </w:pPr>
            <w:r>
              <w:t>0</w:t>
            </w:r>
          </w:p>
        </w:tc>
        <w:tc>
          <w:tcPr>
            <w:tcW w:w="3005" w:type="dxa"/>
            <w:vAlign w:val="center"/>
          </w:tcPr>
          <w:p w:rsidR="00C610D0" w:rsidRDefault="00C610D0">
            <w:pPr>
              <w:pStyle w:val="ConsPlusNormal"/>
              <w:jc w:val="center"/>
            </w:pPr>
            <w:r>
              <w:t>КРБ, КБК</w:t>
            </w:r>
          </w:p>
        </w:tc>
      </w:tr>
      <w:tr w:rsidR="00C610D0">
        <w:tc>
          <w:tcPr>
            <w:tcW w:w="2211" w:type="dxa"/>
          </w:tcPr>
          <w:p w:rsidR="00C610D0" w:rsidRDefault="00C610D0">
            <w:pPr>
              <w:pStyle w:val="ConsPlusNormal"/>
              <w:jc w:val="center"/>
            </w:pPr>
            <w:r>
              <w:t xml:space="preserve">Переданные лимиты </w:t>
            </w:r>
            <w:r>
              <w:lastRenderedPageBreak/>
              <w:t xml:space="preserve">бюджетных обязательств по текущему финансовому году </w:t>
            </w:r>
            <w:hyperlink w:anchor="P17295">
              <w:r>
                <w:rPr>
                  <w:color w:val="0000FF"/>
                </w:rPr>
                <w:t>&lt;**&gt;</w:t>
              </w:r>
            </w:hyperlink>
          </w:p>
        </w:tc>
        <w:tc>
          <w:tcPr>
            <w:tcW w:w="794" w:type="dxa"/>
            <w:vAlign w:val="center"/>
          </w:tcPr>
          <w:p w:rsidR="00C610D0" w:rsidRDefault="00C610D0">
            <w:pPr>
              <w:pStyle w:val="ConsPlusNormal"/>
              <w:jc w:val="center"/>
            </w:pPr>
            <w:r>
              <w:lastRenderedPageBreak/>
              <w:t>КРБ</w:t>
            </w:r>
          </w:p>
        </w:tc>
        <w:tc>
          <w:tcPr>
            <w:tcW w:w="510" w:type="dxa"/>
            <w:vAlign w:val="center"/>
          </w:tcPr>
          <w:p w:rsidR="00C610D0" w:rsidRDefault="00C610D0">
            <w:pPr>
              <w:pStyle w:val="ConsPlusNormal"/>
              <w:jc w:val="center"/>
            </w:pPr>
            <w:r>
              <w:t>1</w:t>
            </w:r>
          </w:p>
        </w:tc>
        <w:tc>
          <w:tcPr>
            <w:tcW w:w="510" w:type="dxa"/>
            <w:vAlign w:val="center"/>
          </w:tcPr>
          <w:p w:rsidR="00C610D0" w:rsidRDefault="00C610D0">
            <w:pPr>
              <w:pStyle w:val="ConsPlusNormal"/>
              <w:jc w:val="center"/>
            </w:pPr>
            <w:r>
              <w:t>5</w:t>
            </w:r>
          </w:p>
        </w:tc>
        <w:tc>
          <w:tcPr>
            <w:tcW w:w="454" w:type="dxa"/>
            <w:vAlign w:val="center"/>
          </w:tcPr>
          <w:p w:rsidR="00C610D0" w:rsidRDefault="00C610D0">
            <w:pPr>
              <w:pStyle w:val="ConsPlusNormal"/>
              <w:jc w:val="center"/>
            </w:pPr>
            <w:r>
              <w:t>0</w:t>
            </w:r>
          </w:p>
        </w:tc>
        <w:tc>
          <w:tcPr>
            <w:tcW w:w="454" w:type="dxa"/>
            <w:vAlign w:val="center"/>
          </w:tcPr>
          <w:p w:rsidR="00C610D0" w:rsidRDefault="00C610D0">
            <w:pPr>
              <w:pStyle w:val="ConsPlusNormal"/>
              <w:jc w:val="center"/>
            </w:pPr>
            <w:r>
              <w:t>1</w:t>
            </w:r>
          </w:p>
        </w:tc>
        <w:tc>
          <w:tcPr>
            <w:tcW w:w="567" w:type="dxa"/>
            <w:vAlign w:val="center"/>
          </w:tcPr>
          <w:p w:rsidR="00C610D0" w:rsidRDefault="00C610D0">
            <w:pPr>
              <w:pStyle w:val="ConsPlusNormal"/>
              <w:jc w:val="center"/>
            </w:pPr>
            <w:r>
              <w:t>1</w:t>
            </w:r>
          </w:p>
        </w:tc>
        <w:tc>
          <w:tcPr>
            <w:tcW w:w="567" w:type="dxa"/>
            <w:vAlign w:val="center"/>
          </w:tcPr>
          <w:p w:rsidR="00C610D0" w:rsidRDefault="00C610D0">
            <w:pPr>
              <w:pStyle w:val="ConsPlusNormal"/>
              <w:jc w:val="center"/>
            </w:pPr>
            <w:r>
              <w:t>4</w:t>
            </w:r>
          </w:p>
        </w:tc>
        <w:tc>
          <w:tcPr>
            <w:tcW w:w="454" w:type="dxa"/>
            <w:vAlign w:val="center"/>
          </w:tcPr>
          <w:p w:rsidR="00C610D0" w:rsidRDefault="00C610D0">
            <w:pPr>
              <w:pStyle w:val="ConsPlusNormal"/>
              <w:jc w:val="center"/>
            </w:pPr>
            <w:r>
              <w:t>0</w:t>
            </w:r>
          </w:p>
        </w:tc>
        <w:tc>
          <w:tcPr>
            <w:tcW w:w="454" w:type="dxa"/>
            <w:vAlign w:val="center"/>
          </w:tcPr>
          <w:p w:rsidR="00C610D0" w:rsidRDefault="00C610D0">
            <w:pPr>
              <w:pStyle w:val="ConsPlusNormal"/>
              <w:jc w:val="center"/>
            </w:pPr>
            <w:r>
              <w:t>0</w:t>
            </w:r>
          </w:p>
        </w:tc>
        <w:tc>
          <w:tcPr>
            <w:tcW w:w="510" w:type="dxa"/>
            <w:vAlign w:val="center"/>
          </w:tcPr>
          <w:p w:rsidR="00C610D0" w:rsidRDefault="00C610D0">
            <w:pPr>
              <w:pStyle w:val="ConsPlusNormal"/>
              <w:jc w:val="center"/>
            </w:pPr>
            <w:r>
              <w:t>0</w:t>
            </w:r>
          </w:p>
        </w:tc>
        <w:tc>
          <w:tcPr>
            <w:tcW w:w="3005" w:type="dxa"/>
            <w:vAlign w:val="center"/>
          </w:tcPr>
          <w:p w:rsidR="00C610D0" w:rsidRDefault="00C610D0">
            <w:pPr>
              <w:pStyle w:val="ConsPlusNormal"/>
              <w:jc w:val="center"/>
            </w:pPr>
            <w:r>
              <w:t xml:space="preserve">КРБ, КБК, Контрагенты </w:t>
            </w:r>
            <w:r>
              <w:lastRenderedPageBreak/>
              <w:t>(Участники бюджетного процесса)</w:t>
            </w:r>
          </w:p>
        </w:tc>
      </w:tr>
      <w:tr w:rsidR="00C610D0">
        <w:tc>
          <w:tcPr>
            <w:tcW w:w="2211" w:type="dxa"/>
            <w:vAlign w:val="center"/>
          </w:tcPr>
          <w:p w:rsidR="00C610D0" w:rsidRDefault="00C610D0">
            <w:pPr>
              <w:pStyle w:val="ConsPlusNormal"/>
              <w:jc w:val="center"/>
            </w:pPr>
            <w:r>
              <w:lastRenderedPageBreak/>
              <w:t xml:space="preserve">Полученные лимиты бюджетных обязательств по текущему финансовому году </w:t>
            </w:r>
            <w:hyperlink w:anchor="P17295">
              <w:r>
                <w:rPr>
                  <w:color w:val="0000FF"/>
                </w:rPr>
                <w:t>&lt;**&gt;</w:t>
              </w:r>
            </w:hyperlink>
          </w:p>
        </w:tc>
        <w:tc>
          <w:tcPr>
            <w:tcW w:w="794" w:type="dxa"/>
            <w:vAlign w:val="center"/>
          </w:tcPr>
          <w:p w:rsidR="00C610D0" w:rsidRDefault="00C610D0">
            <w:pPr>
              <w:pStyle w:val="ConsPlusNormal"/>
              <w:jc w:val="center"/>
            </w:pPr>
            <w:r>
              <w:t>КРБ</w:t>
            </w:r>
          </w:p>
        </w:tc>
        <w:tc>
          <w:tcPr>
            <w:tcW w:w="510" w:type="dxa"/>
            <w:vAlign w:val="center"/>
          </w:tcPr>
          <w:p w:rsidR="00C610D0" w:rsidRDefault="00C610D0">
            <w:pPr>
              <w:pStyle w:val="ConsPlusNormal"/>
              <w:jc w:val="center"/>
            </w:pPr>
            <w:r>
              <w:t>1</w:t>
            </w:r>
          </w:p>
        </w:tc>
        <w:tc>
          <w:tcPr>
            <w:tcW w:w="510" w:type="dxa"/>
            <w:vAlign w:val="center"/>
          </w:tcPr>
          <w:p w:rsidR="00C610D0" w:rsidRDefault="00C610D0">
            <w:pPr>
              <w:pStyle w:val="ConsPlusNormal"/>
              <w:jc w:val="center"/>
            </w:pPr>
            <w:r>
              <w:t>5</w:t>
            </w:r>
          </w:p>
        </w:tc>
        <w:tc>
          <w:tcPr>
            <w:tcW w:w="454" w:type="dxa"/>
            <w:vAlign w:val="center"/>
          </w:tcPr>
          <w:p w:rsidR="00C610D0" w:rsidRDefault="00C610D0">
            <w:pPr>
              <w:pStyle w:val="ConsPlusNormal"/>
              <w:jc w:val="center"/>
            </w:pPr>
            <w:r>
              <w:t>0</w:t>
            </w:r>
          </w:p>
        </w:tc>
        <w:tc>
          <w:tcPr>
            <w:tcW w:w="454" w:type="dxa"/>
            <w:vAlign w:val="center"/>
          </w:tcPr>
          <w:p w:rsidR="00C610D0" w:rsidRDefault="00C610D0">
            <w:pPr>
              <w:pStyle w:val="ConsPlusNormal"/>
              <w:jc w:val="center"/>
            </w:pPr>
            <w:r>
              <w:t>1</w:t>
            </w:r>
          </w:p>
        </w:tc>
        <w:tc>
          <w:tcPr>
            <w:tcW w:w="567" w:type="dxa"/>
            <w:vAlign w:val="center"/>
          </w:tcPr>
          <w:p w:rsidR="00C610D0" w:rsidRDefault="00C610D0">
            <w:pPr>
              <w:pStyle w:val="ConsPlusNormal"/>
              <w:jc w:val="center"/>
            </w:pPr>
            <w:r>
              <w:t>1</w:t>
            </w:r>
          </w:p>
        </w:tc>
        <w:tc>
          <w:tcPr>
            <w:tcW w:w="567" w:type="dxa"/>
            <w:vAlign w:val="center"/>
          </w:tcPr>
          <w:p w:rsidR="00C610D0" w:rsidRDefault="00C610D0">
            <w:pPr>
              <w:pStyle w:val="ConsPlusNormal"/>
              <w:jc w:val="center"/>
            </w:pPr>
            <w:r>
              <w:t>5</w:t>
            </w:r>
          </w:p>
        </w:tc>
        <w:tc>
          <w:tcPr>
            <w:tcW w:w="454" w:type="dxa"/>
            <w:vAlign w:val="center"/>
          </w:tcPr>
          <w:p w:rsidR="00C610D0" w:rsidRDefault="00C610D0">
            <w:pPr>
              <w:pStyle w:val="ConsPlusNormal"/>
              <w:jc w:val="center"/>
            </w:pPr>
            <w:r>
              <w:t>0</w:t>
            </w:r>
          </w:p>
        </w:tc>
        <w:tc>
          <w:tcPr>
            <w:tcW w:w="454" w:type="dxa"/>
            <w:vAlign w:val="center"/>
          </w:tcPr>
          <w:p w:rsidR="00C610D0" w:rsidRDefault="00C610D0">
            <w:pPr>
              <w:pStyle w:val="ConsPlusNormal"/>
              <w:jc w:val="center"/>
            </w:pPr>
            <w:r>
              <w:t>0</w:t>
            </w:r>
          </w:p>
        </w:tc>
        <w:tc>
          <w:tcPr>
            <w:tcW w:w="510" w:type="dxa"/>
            <w:vAlign w:val="center"/>
          </w:tcPr>
          <w:p w:rsidR="00C610D0" w:rsidRDefault="00C610D0">
            <w:pPr>
              <w:pStyle w:val="ConsPlusNormal"/>
              <w:jc w:val="center"/>
            </w:pPr>
            <w:r>
              <w:t>0</w:t>
            </w:r>
          </w:p>
        </w:tc>
        <w:tc>
          <w:tcPr>
            <w:tcW w:w="3005" w:type="dxa"/>
            <w:vAlign w:val="center"/>
          </w:tcPr>
          <w:p w:rsidR="00C610D0" w:rsidRDefault="00C610D0">
            <w:pPr>
              <w:pStyle w:val="ConsPlusNormal"/>
              <w:jc w:val="center"/>
            </w:pPr>
            <w:r>
              <w:t>КРБ, КБК, Контрагенты (Участники бюджетного процесса)</w:t>
            </w:r>
          </w:p>
        </w:tc>
      </w:tr>
      <w:tr w:rsidR="00C610D0">
        <w:tc>
          <w:tcPr>
            <w:tcW w:w="2211" w:type="dxa"/>
            <w:vAlign w:val="center"/>
          </w:tcPr>
          <w:p w:rsidR="00C610D0" w:rsidRDefault="00C610D0">
            <w:pPr>
              <w:pStyle w:val="ConsPlusNormal"/>
              <w:jc w:val="center"/>
            </w:pPr>
            <w:r>
              <w:t xml:space="preserve">Лимиты бюджетных обязательств в пути по текущему финансовому году </w:t>
            </w:r>
            <w:hyperlink w:anchor="P17295">
              <w:r>
                <w:rPr>
                  <w:color w:val="0000FF"/>
                </w:rPr>
                <w:t>&lt;**&gt;</w:t>
              </w:r>
            </w:hyperlink>
          </w:p>
        </w:tc>
        <w:tc>
          <w:tcPr>
            <w:tcW w:w="794" w:type="dxa"/>
            <w:vAlign w:val="center"/>
          </w:tcPr>
          <w:p w:rsidR="00C610D0" w:rsidRDefault="00C610D0">
            <w:pPr>
              <w:pStyle w:val="ConsPlusNormal"/>
              <w:jc w:val="center"/>
            </w:pPr>
            <w:r>
              <w:t>КРБ</w:t>
            </w:r>
          </w:p>
        </w:tc>
        <w:tc>
          <w:tcPr>
            <w:tcW w:w="510" w:type="dxa"/>
            <w:vAlign w:val="center"/>
          </w:tcPr>
          <w:p w:rsidR="00C610D0" w:rsidRDefault="00C610D0">
            <w:pPr>
              <w:pStyle w:val="ConsPlusNormal"/>
              <w:jc w:val="center"/>
            </w:pPr>
            <w:r>
              <w:t>1</w:t>
            </w:r>
          </w:p>
        </w:tc>
        <w:tc>
          <w:tcPr>
            <w:tcW w:w="510" w:type="dxa"/>
            <w:vAlign w:val="center"/>
          </w:tcPr>
          <w:p w:rsidR="00C610D0" w:rsidRDefault="00C610D0">
            <w:pPr>
              <w:pStyle w:val="ConsPlusNormal"/>
              <w:jc w:val="center"/>
            </w:pPr>
            <w:r>
              <w:t>5</w:t>
            </w:r>
          </w:p>
        </w:tc>
        <w:tc>
          <w:tcPr>
            <w:tcW w:w="454" w:type="dxa"/>
            <w:vAlign w:val="center"/>
          </w:tcPr>
          <w:p w:rsidR="00C610D0" w:rsidRDefault="00C610D0">
            <w:pPr>
              <w:pStyle w:val="ConsPlusNormal"/>
              <w:jc w:val="center"/>
            </w:pPr>
            <w:r>
              <w:t>0</w:t>
            </w:r>
          </w:p>
        </w:tc>
        <w:tc>
          <w:tcPr>
            <w:tcW w:w="454" w:type="dxa"/>
            <w:vAlign w:val="center"/>
          </w:tcPr>
          <w:p w:rsidR="00C610D0" w:rsidRDefault="00C610D0">
            <w:pPr>
              <w:pStyle w:val="ConsPlusNormal"/>
              <w:jc w:val="center"/>
            </w:pPr>
            <w:r>
              <w:t>1</w:t>
            </w:r>
          </w:p>
        </w:tc>
        <w:tc>
          <w:tcPr>
            <w:tcW w:w="567" w:type="dxa"/>
            <w:vAlign w:val="center"/>
          </w:tcPr>
          <w:p w:rsidR="00C610D0" w:rsidRDefault="00C610D0">
            <w:pPr>
              <w:pStyle w:val="ConsPlusNormal"/>
              <w:jc w:val="center"/>
            </w:pPr>
            <w:r>
              <w:t>1</w:t>
            </w:r>
          </w:p>
        </w:tc>
        <w:tc>
          <w:tcPr>
            <w:tcW w:w="567" w:type="dxa"/>
            <w:vAlign w:val="center"/>
          </w:tcPr>
          <w:p w:rsidR="00C610D0" w:rsidRDefault="00C610D0">
            <w:pPr>
              <w:pStyle w:val="ConsPlusNormal"/>
              <w:jc w:val="center"/>
            </w:pPr>
            <w:r>
              <w:t>6</w:t>
            </w:r>
          </w:p>
        </w:tc>
        <w:tc>
          <w:tcPr>
            <w:tcW w:w="454" w:type="dxa"/>
            <w:vAlign w:val="center"/>
          </w:tcPr>
          <w:p w:rsidR="00C610D0" w:rsidRDefault="00C610D0">
            <w:pPr>
              <w:pStyle w:val="ConsPlusNormal"/>
              <w:jc w:val="center"/>
            </w:pPr>
            <w:r>
              <w:t>0</w:t>
            </w:r>
          </w:p>
        </w:tc>
        <w:tc>
          <w:tcPr>
            <w:tcW w:w="454" w:type="dxa"/>
            <w:vAlign w:val="center"/>
          </w:tcPr>
          <w:p w:rsidR="00C610D0" w:rsidRDefault="00C610D0">
            <w:pPr>
              <w:pStyle w:val="ConsPlusNormal"/>
              <w:jc w:val="center"/>
            </w:pPr>
            <w:r>
              <w:t>0</w:t>
            </w:r>
          </w:p>
        </w:tc>
        <w:tc>
          <w:tcPr>
            <w:tcW w:w="510" w:type="dxa"/>
            <w:vAlign w:val="center"/>
          </w:tcPr>
          <w:p w:rsidR="00C610D0" w:rsidRDefault="00C610D0">
            <w:pPr>
              <w:pStyle w:val="ConsPlusNormal"/>
              <w:jc w:val="center"/>
            </w:pPr>
            <w:r>
              <w:t>0</w:t>
            </w:r>
          </w:p>
        </w:tc>
        <w:tc>
          <w:tcPr>
            <w:tcW w:w="3005" w:type="dxa"/>
            <w:vAlign w:val="center"/>
          </w:tcPr>
          <w:p w:rsidR="00C610D0" w:rsidRDefault="00C610D0">
            <w:pPr>
              <w:pStyle w:val="ConsPlusNormal"/>
              <w:jc w:val="center"/>
            </w:pPr>
            <w:r>
              <w:t>КРБ, КБК</w:t>
            </w:r>
          </w:p>
        </w:tc>
      </w:tr>
      <w:tr w:rsidR="00C610D0">
        <w:tc>
          <w:tcPr>
            <w:tcW w:w="2211" w:type="dxa"/>
            <w:vAlign w:val="center"/>
          </w:tcPr>
          <w:p w:rsidR="00C610D0" w:rsidRDefault="00C610D0">
            <w:pPr>
              <w:pStyle w:val="ConsPlusNormal"/>
              <w:jc w:val="center"/>
            </w:pPr>
            <w:r>
              <w:t xml:space="preserve">Утвержденные лимиты бюджетных обязательств по текущему финансовому году </w:t>
            </w:r>
            <w:hyperlink w:anchor="P17295">
              <w:r>
                <w:rPr>
                  <w:color w:val="0000FF"/>
                </w:rPr>
                <w:t>&lt;**&gt;</w:t>
              </w:r>
            </w:hyperlink>
          </w:p>
        </w:tc>
        <w:tc>
          <w:tcPr>
            <w:tcW w:w="794" w:type="dxa"/>
            <w:vAlign w:val="center"/>
          </w:tcPr>
          <w:p w:rsidR="00C610D0" w:rsidRDefault="00C610D0">
            <w:pPr>
              <w:pStyle w:val="ConsPlusNormal"/>
              <w:jc w:val="center"/>
            </w:pPr>
            <w:r>
              <w:t>КРБ</w:t>
            </w:r>
          </w:p>
        </w:tc>
        <w:tc>
          <w:tcPr>
            <w:tcW w:w="510" w:type="dxa"/>
            <w:vAlign w:val="center"/>
          </w:tcPr>
          <w:p w:rsidR="00C610D0" w:rsidRDefault="00C610D0">
            <w:pPr>
              <w:pStyle w:val="ConsPlusNormal"/>
              <w:jc w:val="center"/>
            </w:pPr>
            <w:r>
              <w:t>1</w:t>
            </w:r>
          </w:p>
        </w:tc>
        <w:tc>
          <w:tcPr>
            <w:tcW w:w="510" w:type="dxa"/>
            <w:vAlign w:val="center"/>
          </w:tcPr>
          <w:p w:rsidR="00C610D0" w:rsidRDefault="00C610D0">
            <w:pPr>
              <w:pStyle w:val="ConsPlusNormal"/>
              <w:jc w:val="center"/>
            </w:pPr>
            <w:r>
              <w:t>5</w:t>
            </w:r>
          </w:p>
        </w:tc>
        <w:tc>
          <w:tcPr>
            <w:tcW w:w="454" w:type="dxa"/>
            <w:vAlign w:val="center"/>
          </w:tcPr>
          <w:p w:rsidR="00C610D0" w:rsidRDefault="00C610D0">
            <w:pPr>
              <w:pStyle w:val="ConsPlusNormal"/>
              <w:jc w:val="center"/>
            </w:pPr>
            <w:r>
              <w:t>0</w:t>
            </w:r>
          </w:p>
        </w:tc>
        <w:tc>
          <w:tcPr>
            <w:tcW w:w="454" w:type="dxa"/>
            <w:vAlign w:val="center"/>
          </w:tcPr>
          <w:p w:rsidR="00C610D0" w:rsidRDefault="00C610D0">
            <w:pPr>
              <w:pStyle w:val="ConsPlusNormal"/>
              <w:jc w:val="center"/>
            </w:pPr>
            <w:r>
              <w:t>1</w:t>
            </w:r>
          </w:p>
        </w:tc>
        <w:tc>
          <w:tcPr>
            <w:tcW w:w="567" w:type="dxa"/>
            <w:vAlign w:val="center"/>
          </w:tcPr>
          <w:p w:rsidR="00C610D0" w:rsidRDefault="00C610D0">
            <w:pPr>
              <w:pStyle w:val="ConsPlusNormal"/>
              <w:jc w:val="center"/>
            </w:pPr>
            <w:r>
              <w:t>1</w:t>
            </w:r>
          </w:p>
        </w:tc>
        <w:tc>
          <w:tcPr>
            <w:tcW w:w="567" w:type="dxa"/>
            <w:vAlign w:val="center"/>
          </w:tcPr>
          <w:p w:rsidR="00C610D0" w:rsidRDefault="00C610D0">
            <w:pPr>
              <w:pStyle w:val="ConsPlusNormal"/>
              <w:jc w:val="center"/>
            </w:pPr>
            <w:r>
              <w:t>9</w:t>
            </w:r>
          </w:p>
        </w:tc>
        <w:tc>
          <w:tcPr>
            <w:tcW w:w="454" w:type="dxa"/>
            <w:vAlign w:val="center"/>
          </w:tcPr>
          <w:p w:rsidR="00C610D0" w:rsidRDefault="00C610D0">
            <w:pPr>
              <w:pStyle w:val="ConsPlusNormal"/>
              <w:jc w:val="center"/>
            </w:pPr>
            <w:r>
              <w:t>0</w:t>
            </w:r>
          </w:p>
        </w:tc>
        <w:tc>
          <w:tcPr>
            <w:tcW w:w="454" w:type="dxa"/>
            <w:vAlign w:val="center"/>
          </w:tcPr>
          <w:p w:rsidR="00C610D0" w:rsidRDefault="00C610D0">
            <w:pPr>
              <w:pStyle w:val="ConsPlusNormal"/>
              <w:jc w:val="center"/>
            </w:pPr>
            <w:r>
              <w:t>0</w:t>
            </w:r>
          </w:p>
        </w:tc>
        <w:tc>
          <w:tcPr>
            <w:tcW w:w="510" w:type="dxa"/>
            <w:vAlign w:val="center"/>
          </w:tcPr>
          <w:p w:rsidR="00C610D0" w:rsidRDefault="00C610D0">
            <w:pPr>
              <w:pStyle w:val="ConsPlusNormal"/>
              <w:jc w:val="center"/>
            </w:pPr>
            <w:r>
              <w:t>0</w:t>
            </w:r>
          </w:p>
        </w:tc>
        <w:tc>
          <w:tcPr>
            <w:tcW w:w="3005" w:type="dxa"/>
            <w:vAlign w:val="center"/>
          </w:tcPr>
          <w:p w:rsidR="00C610D0" w:rsidRDefault="00C610D0">
            <w:pPr>
              <w:pStyle w:val="ConsPlusNormal"/>
              <w:jc w:val="center"/>
            </w:pPr>
            <w:r>
              <w:t>КРБ, КБК</w:t>
            </w:r>
          </w:p>
        </w:tc>
      </w:tr>
      <w:tr w:rsidR="00C610D0">
        <w:tc>
          <w:tcPr>
            <w:tcW w:w="2211" w:type="dxa"/>
          </w:tcPr>
          <w:p w:rsidR="00C610D0" w:rsidRDefault="00C610D0">
            <w:pPr>
              <w:pStyle w:val="ConsPlusNormal"/>
              <w:jc w:val="center"/>
            </w:pPr>
            <w:r>
              <w:t xml:space="preserve">Лимиты бюджетных обязательств первого года, следующего за текущим (очередного финансового года) </w:t>
            </w:r>
            <w:hyperlink w:anchor="P17295">
              <w:r>
                <w:rPr>
                  <w:color w:val="0000FF"/>
                </w:rPr>
                <w:t>&lt;**&gt;</w:t>
              </w:r>
            </w:hyperlink>
          </w:p>
        </w:tc>
        <w:tc>
          <w:tcPr>
            <w:tcW w:w="794" w:type="dxa"/>
            <w:vAlign w:val="center"/>
          </w:tcPr>
          <w:p w:rsidR="00C610D0" w:rsidRDefault="00C610D0">
            <w:pPr>
              <w:pStyle w:val="ConsPlusNormal"/>
              <w:jc w:val="center"/>
            </w:pPr>
            <w:r>
              <w:t>гКБК</w:t>
            </w:r>
          </w:p>
        </w:tc>
        <w:tc>
          <w:tcPr>
            <w:tcW w:w="510" w:type="dxa"/>
            <w:vAlign w:val="center"/>
          </w:tcPr>
          <w:p w:rsidR="00C610D0" w:rsidRDefault="00C610D0">
            <w:pPr>
              <w:pStyle w:val="ConsPlusNormal"/>
              <w:jc w:val="center"/>
            </w:pPr>
            <w:r>
              <w:t>1</w:t>
            </w:r>
          </w:p>
        </w:tc>
        <w:tc>
          <w:tcPr>
            <w:tcW w:w="510" w:type="dxa"/>
            <w:vAlign w:val="center"/>
          </w:tcPr>
          <w:p w:rsidR="00C610D0" w:rsidRDefault="00C610D0">
            <w:pPr>
              <w:pStyle w:val="ConsPlusNormal"/>
              <w:jc w:val="center"/>
            </w:pPr>
            <w:r>
              <w:t>5</w:t>
            </w:r>
          </w:p>
        </w:tc>
        <w:tc>
          <w:tcPr>
            <w:tcW w:w="454" w:type="dxa"/>
            <w:vAlign w:val="center"/>
          </w:tcPr>
          <w:p w:rsidR="00C610D0" w:rsidRDefault="00C610D0">
            <w:pPr>
              <w:pStyle w:val="ConsPlusNormal"/>
              <w:jc w:val="center"/>
            </w:pPr>
            <w:r>
              <w:t>0</w:t>
            </w:r>
          </w:p>
        </w:tc>
        <w:tc>
          <w:tcPr>
            <w:tcW w:w="454" w:type="dxa"/>
            <w:vAlign w:val="center"/>
          </w:tcPr>
          <w:p w:rsidR="00C610D0" w:rsidRDefault="00C610D0">
            <w:pPr>
              <w:pStyle w:val="ConsPlusNormal"/>
              <w:jc w:val="center"/>
            </w:pPr>
            <w:r>
              <w:t>1</w:t>
            </w:r>
          </w:p>
        </w:tc>
        <w:tc>
          <w:tcPr>
            <w:tcW w:w="567" w:type="dxa"/>
            <w:vAlign w:val="center"/>
          </w:tcPr>
          <w:p w:rsidR="00C610D0" w:rsidRDefault="00C610D0">
            <w:pPr>
              <w:pStyle w:val="ConsPlusNormal"/>
              <w:jc w:val="center"/>
            </w:pPr>
            <w:r>
              <w:t>2</w:t>
            </w:r>
          </w:p>
        </w:tc>
        <w:tc>
          <w:tcPr>
            <w:tcW w:w="567" w:type="dxa"/>
            <w:vAlign w:val="center"/>
          </w:tcPr>
          <w:p w:rsidR="00C610D0" w:rsidRDefault="00C610D0">
            <w:pPr>
              <w:pStyle w:val="ConsPlusNormal"/>
              <w:jc w:val="center"/>
            </w:pPr>
            <w:r>
              <w:t>X</w:t>
            </w:r>
          </w:p>
        </w:tc>
        <w:tc>
          <w:tcPr>
            <w:tcW w:w="454" w:type="dxa"/>
            <w:vAlign w:val="center"/>
          </w:tcPr>
          <w:p w:rsidR="00C610D0" w:rsidRDefault="00C610D0">
            <w:pPr>
              <w:pStyle w:val="ConsPlusNormal"/>
              <w:jc w:val="center"/>
            </w:pPr>
            <w:r>
              <w:t>0</w:t>
            </w:r>
          </w:p>
        </w:tc>
        <w:tc>
          <w:tcPr>
            <w:tcW w:w="454" w:type="dxa"/>
            <w:vAlign w:val="center"/>
          </w:tcPr>
          <w:p w:rsidR="00C610D0" w:rsidRDefault="00C610D0">
            <w:pPr>
              <w:pStyle w:val="ConsPlusNormal"/>
              <w:jc w:val="center"/>
            </w:pPr>
            <w:r>
              <w:t>0</w:t>
            </w:r>
          </w:p>
        </w:tc>
        <w:tc>
          <w:tcPr>
            <w:tcW w:w="510" w:type="dxa"/>
            <w:vAlign w:val="center"/>
          </w:tcPr>
          <w:p w:rsidR="00C610D0" w:rsidRDefault="00C610D0">
            <w:pPr>
              <w:pStyle w:val="ConsPlusNormal"/>
              <w:jc w:val="center"/>
            </w:pPr>
            <w:r>
              <w:t>0</w:t>
            </w:r>
          </w:p>
        </w:tc>
        <w:tc>
          <w:tcPr>
            <w:tcW w:w="3005" w:type="dxa"/>
            <w:vAlign w:val="center"/>
          </w:tcPr>
          <w:p w:rsidR="00C610D0" w:rsidRDefault="00C610D0">
            <w:pPr>
              <w:pStyle w:val="ConsPlusNormal"/>
              <w:jc w:val="center"/>
            </w:pPr>
            <w:r>
              <w:t>КРБ, КБК</w:t>
            </w:r>
          </w:p>
        </w:tc>
      </w:tr>
      <w:tr w:rsidR="00C610D0">
        <w:tc>
          <w:tcPr>
            <w:tcW w:w="2211" w:type="dxa"/>
            <w:vAlign w:val="center"/>
          </w:tcPr>
          <w:p w:rsidR="00C610D0" w:rsidRDefault="00C610D0">
            <w:pPr>
              <w:pStyle w:val="ConsPlusNormal"/>
              <w:jc w:val="center"/>
            </w:pPr>
            <w:r>
              <w:t xml:space="preserve">Лимиты бюджетных обязательств второго года, следующего за текущим (первого года, следующего за очередным) </w:t>
            </w:r>
            <w:hyperlink w:anchor="P17295">
              <w:r>
                <w:rPr>
                  <w:color w:val="0000FF"/>
                </w:rPr>
                <w:t>&lt;**&gt;</w:t>
              </w:r>
            </w:hyperlink>
          </w:p>
        </w:tc>
        <w:tc>
          <w:tcPr>
            <w:tcW w:w="794" w:type="dxa"/>
            <w:vAlign w:val="center"/>
          </w:tcPr>
          <w:p w:rsidR="00C610D0" w:rsidRDefault="00C610D0">
            <w:pPr>
              <w:pStyle w:val="ConsPlusNormal"/>
              <w:jc w:val="center"/>
            </w:pPr>
            <w:r>
              <w:t>гКБК</w:t>
            </w:r>
          </w:p>
        </w:tc>
        <w:tc>
          <w:tcPr>
            <w:tcW w:w="510" w:type="dxa"/>
            <w:vAlign w:val="center"/>
          </w:tcPr>
          <w:p w:rsidR="00C610D0" w:rsidRDefault="00C610D0">
            <w:pPr>
              <w:pStyle w:val="ConsPlusNormal"/>
              <w:jc w:val="center"/>
            </w:pPr>
            <w:r>
              <w:t>1</w:t>
            </w:r>
          </w:p>
        </w:tc>
        <w:tc>
          <w:tcPr>
            <w:tcW w:w="510" w:type="dxa"/>
            <w:vAlign w:val="center"/>
          </w:tcPr>
          <w:p w:rsidR="00C610D0" w:rsidRDefault="00C610D0">
            <w:pPr>
              <w:pStyle w:val="ConsPlusNormal"/>
              <w:jc w:val="center"/>
            </w:pPr>
            <w:r>
              <w:t>5</w:t>
            </w:r>
          </w:p>
        </w:tc>
        <w:tc>
          <w:tcPr>
            <w:tcW w:w="454" w:type="dxa"/>
            <w:vAlign w:val="center"/>
          </w:tcPr>
          <w:p w:rsidR="00C610D0" w:rsidRDefault="00C610D0">
            <w:pPr>
              <w:pStyle w:val="ConsPlusNormal"/>
              <w:jc w:val="center"/>
            </w:pPr>
            <w:r>
              <w:t>0</w:t>
            </w:r>
          </w:p>
        </w:tc>
        <w:tc>
          <w:tcPr>
            <w:tcW w:w="454" w:type="dxa"/>
            <w:vAlign w:val="center"/>
          </w:tcPr>
          <w:p w:rsidR="00C610D0" w:rsidRDefault="00C610D0">
            <w:pPr>
              <w:pStyle w:val="ConsPlusNormal"/>
              <w:jc w:val="center"/>
            </w:pPr>
            <w:r>
              <w:t>1</w:t>
            </w:r>
          </w:p>
        </w:tc>
        <w:tc>
          <w:tcPr>
            <w:tcW w:w="567" w:type="dxa"/>
            <w:vAlign w:val="center"/>
          </w:tcPr>
          <w:p w:rsidR="00C610D0" w:rsidRDefault="00C610D0">
            <w:pPr>
              <w:pStyle w:val="ConsPlusNormal"/>
              <w:jc w:val="center"/>
            </w:pPr>
            <w:r>
              <w:t>3</w:t>
            </w:r>
          </w:p>
        </w:tc>
        <w:tc>
          <w:tcPr>
            <w:tcW w:w="567" w:type="dxa"/>
            <w:vAlign w:val="center"/>
          </w:tcPr>
          <w:p w:rsidR="00C610D0" w:rsidRDefault="00C610D0">
            <w:pPr>
              <w:pStyle w:val="ConsPlusNormal"/>
              <w:jc w:val="center"/>
            </w:pPr>
            <w:r>
              <w:t>X</w:t>
            </w:r>
          </w:p>
        </w:tc>
        <w:tc>
          <w:tcPr>
            <w:tcW w:w="454" w:type="dxa"/>
            <w:vAlign w:val="center"/>
          </w:tcPr>
          <w:p w:rsidR="00C610D0" w:rsidRDefault="00C610D0">
            <w:pPr>
              <w:pStyle w:val="ConsPlusNormal"/>
              <w:jc w:val="center"/>
            </w:pPr>
            <w:r>
              <w:t>0</w:t>
            </w:r>
          </w:p>
        </w:tc>
        <w:tc>
          <w:tcPr>
            <w:tcW w:w="454" w:type="dxa"/>
            <w:vAlign w:val="center"/>
          </w:tcPr>
          <w:p w:rsidR="00C610D0" w:rsidRDefault="00C610D0">
            <w:pPr>
              <w:pStyle w:val="ConsPlusNormal"/>
              <w:jc w:val="center"/>
            </w:pPr>
            <w:r>
              <w:t>0</w:t>
            </w:r>
          </w:p>
        </w:tc>
        <w:tc>
          <w:tcPr>
            <w:tcW w:w="510" w:type="dxa"/>
            <w:vAlign w:val="center"/>
          </w:tcPr>
          <w:p w:rsidR="00C610D0" w:rsidRDefault="00C610D0">
            <w:pPr>
              <w:pStyle w:val="ConsPlusNormal"/>
              <w:jc w:val="center"/>
            </w:pPr>
            <w:r>
              <w:t>0</w:t>
            </w:r>
          </w:p>
        </w:tc>
        <w:tc>
          <w:tcPr>
            <w:tcW w:w="3005" w:type="dxa"/>
            <w:vAlign w:val="center"/>
          </w:tcPr>
          <w:p w:rsidR="00C610D0" w:rsidRDefault="00C610D0">
            <w:pPr>
              <w:pStyle w:val="ConsPlusNormal"/>
              <w:jc w:val="center"/>
            </w:pPr>
            <w:r>
              <w:t>КРБ, КБК</w:t>
            </w:r>
          </w:p>
        </w:tc>
      </w:tr>
      <w:tr w:rsidR="00C610D0">
        <w:tc>
          <w:tcPr>
            <w:tcW w:w="2211" w:type="dxa"/>
            <w:vAlign w:val="center"/>
          </w:tcPr>
          <w:p w:rsidR="00C610D0" w:rsidRDefault="00C610D0">
            <w:pPr>
              <w:pStyle w:val="ConsPlusNormal"/>
              <w:jc w:val="center"/>
            </w:pPr>
            <w:r>
              <w:lastRenderedPageBreak/>
              <w:t xml:space="preserve">Лимиты бюджетных обязательств второго года, следующего за очередным </w:t>
            </w:r>
            <w:hyperlink w:anchor="P17295">
              <w:r>
                <w:rPr>
                  <w:color w:val="0000FF"/>
                </w:rPr>
                <w:t>&lt;**&gt;</w:t>
              </w:r>
            </w:hyperlink>
          </w:p>
        </w:tc>
        <w:tc>
          <w:tcPr>
            <w:tcW w:w="794" w:type="dxa"/>
            <w:vAlign w:val="center"/>
          </w:tcPr>
          <w:p w:rsidR="00C610D0" w:rsidRDefault="00C610D0">
            <w:pPr>
              <w:pStyle w:val="ConsPlusNormal"/>
              <w:jc w:val="center"/>
            </w:pPr>
            <w:r>
              <w:t>гКБК</w:t>
            </w:r>
          </w:p>
        </w:tc>
        <w:tc>
          <w:tcPr>
            <w:tcW w:w="510" w:type="dxa"/>
            <w:vAlign w:val="center"/>
          </w:tcPr>
          <w:p w:rsidR="00C610D0" w:rsidRDefault="00C610D0">
            <w:pPr>
              <w:pStyle w:val="ConsPlusNormal"/>
              <w:jc w:val="center"/>
            </w:pPr>
            <w:r>
              <w:t>1</w:t>
            </w:r>
          </w:p>
        </w:tc>
        <w:tc>
          <w:tcPr>
            <w:tcW w:w="510" w:type="dxa"/>
            <w:vAlign w:val="center"/>
          </w:tcPr>
          <w:p w:rsidR="00C610D0" w:rsidRDefault="00C610D0">
            <w:pPr>
              <w:pStyle w:val="ConsPlusNormal"/>
              <w:jc w:val="center"/>
            </w:pPr>
            <w:r>
              <w:t>5</w:t>
            </w:r>
          </w:p>
        </w:tc>
        <w:tc>
          <w:tcPr>
            <w:tcW w:w="454" w:type="dxa"/>
            <w:vAlign w:val="center"/>
          </w:tcPr>
          <w:p w:rsidR="00C610D0" w:rsidRDefault="00C610D0">
            <w:pPr>
              <w:pStyle w:val="ConsPlusNormal"/>
              <w:jc w:val="center"/>
            </w:pPr>
            <w:r>
              <w:t>0</w:t>
            </w:r>
          </w:p>
        </w:tc>
        <w:tc>
          <w:tcPr>
            <w:tcW w:w="454" w:type="dxa"/>
            <w:vAlign w:val="center"/>
          </w:tcPr>
          <w:p w:rsidR="00C610D0" w:rsidRDefault="00C610D0">
            <w:pPr>
              <w:pStyle w:val="ConsPlusNormal"/>
              <w:jc w:val="center"/>
            </w:pPr>
            <w:r>
              <w:t>1</w:t>
            </w:r>
          </w:p>
        </w:tc>
        <w:tc>
          <w:tcPr>
            <w:tcW w:w="567" w:type="dxa"/>
            <w:vAlign w:val="center"/>
          </w:tcPr>
          <w:p w:rsidR="00C610D0" w:rsidRDefault="00C610D0">
            <w:pPr>
              <w:pStyle w:val="ConsPlusNormal"/>
              <w:jc w:val="center"/>
            </w:pPr>
            <w:r>
              <w:t>4</w:t>
            </w:r>
          </w:p>
        </w:tc>
        <w:tc>
          <w:tcPr>
            <w:tcW w:w="567" w:type="dxa"/>
            <w:vAlign w:val="center"/>
          </w:tcPr>
          <w:p w:rsidR="00C610D0" w:rsidRDefault="00C610D0">
            <w:pPr>
              <w:pStyle w:val="ConsPlusNormal"/>
              <w:jc w:val="center"/>
            </w:pPr>
            <w:r>
              <w:t>X</w:t>
            </w:r>
          </w:p>
        </w:tc>
        <w:tc>
          <w:tcPr>
            <w:tcW w:w="454" w:type="dxa"/>
            <w:vAlign w:val="center"/>
          </w:tcPr>
          <w:p w:rsidR="00C610D0" w:rsidRDefault="00C610D0">
            <w:pPr>
              <w:pStyle w:val="ConsPlusNormal"/>
              <w:jc w:val="center"/>
            </w:pPr>
            <w:r>
              <w:t>0</w:t>
            </w:r>
          </w:p>
        </w:tc>
        <w:tc>
          <w:tcPr>
            <w:tcW w:w="454" w:type="dxa"/>
            <w:vAlign w:val="center"/>
          </w:tcPr>
          <w:p w:rsidR="00C610D0" w:rsidRDefault="00C610D0">
            <w:pPr>
              <w:pStyle w:val="ConsPlusNormal"/>
              <w:jc w:val="center"/>
            </w:pPr>
            <w:r>
              <w:t>0</w:t>
            </w:r>
          </w:p>
        </w:tc>
        <w:tc>
          <w:tcPr>
            <w:tcW w:w="510" w:type="dxa"/>
            <w:vAlign w:val="center"/>
          </w:tcPr>
          <w:p w:rsidR="00C610D0" w:rsidRDefault="00C610D0">
            <w:pPr>
              <w:pStyle w:val="ConsPlusNormal"/>
              <w:jc w:val="center"/>
            </w:pPr>
            <w:r>
              <w:t>0</w:t>
            </w:r>
          </w:p>
        </w:tc>
        <w:tc>
          <w:tcPr>
            <w:tcW w:w="3005" w:type="dxa"/>
            <w:vAlign w:val="center"/>
          </w:tcPr>
          <w:p w:rsidR="00C610D0" w:rsidRDefault="00C610D0">
            <w:pPr>
              <w:pStyle w:val="ConsPlusNormal"/>
              <w:jc w:val="center"/>
            </w:pPr>
            <w:r>
              <w:t>КРБ, КБК</w:t>
            </w:r>
          </w:p>
        </w:tc>
      </w:tr>
      <w:tr w:rsidR="00C610D0">
        <w:tc>
          <w:tcPr>
            <w:tcW w:w="2211" w:type="dxa"/>
          </w:tcPr>
          <w:p w:rsidR="00C610D0" w:rsidRDefault="00C610D0">
            <w:pPr>
              <w:pStyle w:val="ConsPlusNormal"/>
              <w:jc w:val="center"/>
            </w:pPr>
            <w:r>
              <w:t xml:space="preserve">Лимиты бюджетных обязательств на иные очередные годы (за пределами планового периода) </w:t>
            </w:r>
            <w:hyperlink w:anchor="P17295">
              <w:r>
                <w:rPr>
                  <w:color w:val="0000FF"/>
                </w:rPr>
                <w:t>&lt;**&gt;</w:t>
              </w:r>
            </w:hyperlink>
          </w:p>
        </w:tc>
        <w:tc>
          <w:tcPr>
            <w:tcW w:w="794" w:type="dxa"/>
            <w:vAlign w:val="center"/>
          </w:tcPr>
          <w:p w:rsidR="00C610D0" w:rsidRDefault="00C610D0">
            <w:pPr>
              <w:pStyle w:val="ConsPlusNormal"/>
              <w:jc w:val="center"/>
            </w:pPr>
            <w:r>
              <w:t>КРБ</w:t>
            </w:r>
          </w:p>
        </w:tc>
        <w:tc>
          <w:tcPr>
            <w:tcW w:w="510" w:type="dxa"/>
            <w:vAlign w:val="center"/>
          </w:tcPr>
          <w:p w:rsidR="00C610D0" w:rsidRDefault="00C610D0">
            <w:pPr>
              <w:pStyle w:val="ConsPlusNormal"/>
              <w:jc w:val="center"/>
            </w:pPr>
            <w:r>
              <w:t>1</w:t>
            </w:r>
          </w:p>
        </w:tc>
        <w:tc>
          <w:tcPr>
            <w:tcW w:w="510" w:type="dxa"/>
            <w:vAlign w:val="center"/>
          </w:tcPr>
          <w:p w:rsidR="00C610D0" w:rsidRDefault="00C610D0">
            <w:pPr>
              <w:pStyle w:val="ConsPlusNormal"/>
              <w:jc w:val="center"/>
            </w:pPr>
            <w:r>
              <w:t>5</w:t>
            </w:r>
          </w:p>
        </w:tc>
        <w:tc>
          <w:tcPr>
            <w:tcW w:w="454" w:type="dxa"/>
            <w:vAlign w:val="center"/>
          </w:tcPr>
          <w:p w:rsidR="00C610D0" w:rsidRDefault="00C610D0">
            <w:pPr>
              <w:pStyle w:val="ConsPlusNormal"/>
              <w:jc w:val="center"/>
            </w:pPr>
            <w:r>
              <w:t>0</w:t>
            </w:r>
          </w:p>
        </w:tc>
        <w:tc>
          <w:tcPr>
            <w:tcW w:w="454" w:type="dxa"/>
            <w:vAlign w:val="center"/>
          </w:tcPr>
          <w:p w:rsidR="00C610D0" w:rsidRDefault="00C610D0">
            <w:pPr>
              <w:pStyle w:val="ConsPlusNormal"/>
              <w:jc w:val="center"/>
            </w:pPr>
            <w:r>
              <w:t>1</w:t>
            </w:r>
          </w:p>
        </w:tc>
        <w:tc>
          <w:tcPr>
            <w:tcW w:w="567" w:type="dxa"/>
            <w:vAlign w:val="center"/>
          </w:tcPr>
          <w:p w:rsidR="00C610D0" w:rsidRDefault="00C610D0">
            <w:pPr>
              <w:pStyle w:val="ConsPlusNormal"/>
              <w:jc w:val="center"/>
            </w:pPr>
            <w:r>
              <w:t>9</w:t>
            </w:r>
          </w:p>
        </w:tc>
        <w:tc>
          <w:tcPr>
            <w:tcW w:w="567" w:type="dxa"/>
            <w:vAlign w:val="center"/>
          </w:tcPr>
          <w:p w:rsidR="00C610D0" w:rsidRDefault="00C610D0">
            <w:pPr>
              <w:pStyle w:val="ConsPlusNormal"/>
              <w:jc w:val="center"/>
            </w:pPr>
            <w:r>
              <w:t>X</w:t>
            </w:r>
          </w:p>
        </w:tc>
        <w:tc>
          <w:tcPr>
            <w:tcW w:w="454" w:type="dxa"/>
            <w:vAlign w:val="center"/>
          </w:tcPr>
          <w:p w:rsidR="00C610D0" w:rsidRDefault="00C610D0">
            <w:pPr>
              <w:pStyle w:val="ConsPlusNormal"/>
              <w:jc w:val="center"/>
            </w:pPr>
            <w:r>
              <w:t>0</w:t>
            </w:r>
          </w:p>
        </w:tc>
        <w:tc>
          <w:tcPr>
            <w:tcW w:w="454" w:type="dxa"/>
            <w:vAlign w:val="center"/>
          </w:tcPr>
          <w:p w:rsidR="00C610D0" w:rsidRDefault="00C610D0">
            <w:pPr>
              <w:pStyle w:val="ConsPlusNormal"/>
              <w:jc w:val="center"/>
            </w:pPr>
            <w:r>
              <w:t>0</w:t>
            </w:r>
          </w:p>
        </w:tc>
        <w:tc>
          <w:tcPr>
            <w:tcW w:w="510" w:type="dxa"/>
            <w:vAlign w:val="center"/>
          </w:tcPr>
          <w:p w:rsidR="00C610D0" w:rsidRDefault="00C610D0">
            <w:pPr>
              <w:pStyle w:val="ConsPlusNormal"/>
              <w:jc w:val="center"/>
            </w:pPr>
            <w:r>
              <w:t>0</w:t>
            </w:r>
          </w:p>
        </w:tc>
        <w:tc>
          <w:tcPr>
            <w:tcW w:w="3005" w:type="dxa"/>
            <w:vAlign w:val="center"/>
          </w:tcPr>
          <w:p w:rsidR="00C610D0" w:rsidRDefault="00C610D0">
            <w:pPr>
              <w:pStyle w:val="ConsPlusNormal"/>
              <w:jc w:val="center"/>
            </w:pPr>
            <w:r>
              <w:t>КРБ, КБК</w:t>
            </w:r>
          </w:p>
        </w:tc>
      </w:tr>
      <w:tr w:rsidR="00C610D0">
        <w:tc>
          <w:tcPr>
            <w:tcW w:w="2211" w:type="dxa"/>
            <w:vAlign w:val="center"/>
          </w:tcPr>
          <w:p w:rsidR="00C610D0" w:rsidRDefault="00C610D0">
            <w:pPr>
              <w:pStyle w:val="ConsPlusNormal"/>
              <w:jc w:val="center"/>
            </w:pPr>
            <w:r>
              <w:t>Обязательства</w:t>
            </w:r>
          </w:p>
        </w:tc>
        <w:tc>
          <w:tcPr>
            <w:tcW w:w="794" w:type="dxa"/>
            <w:vAlign w:val="center"/>
          </w:tcPr>
          <w:p w:rsidR="00C610D0" w:rsidRDefault="00C610D0">
            <w:pPr>
              <w:pStyle w:val="ConsPlusNormal"/>
              <w:jc w:val="center"/>
            </w:pPr>
            <w:r>
              <w:t>гКБК</w:t>
            </w:r>
          </w:p>
        </w:tc>
        <w:tc>
          <w:tcPr>
            <w:tcW w:w="510" w:type="dxa"/>
            <w:vAlign w:val="center"/>
          </w:tcPr>
          <w:p w:rsidR="00C610D0" w:rsidRDefault="00C610D0">
            <w:pPr>
              <w:pStyle w:val="ConsPlusNormal"/>
              <w:jc w:val="center"/>
            </w:pPr>
            <w:r>
              <w:t>1</w:t>
            </w:r>
          </w:p>
        </w:tc>
        <w:tc>
          <w:tcPr>
            <w:tcW w:w="510" w:type="dxa"/>
            <w:vAlign w:val="center"/>
          </w:tcPr>
          <w:p w:rsidR="00C610D0" w:rsidRDefault="00C610D0">
            <w:pPr>
              <w:pStyle w:val="ConsPlusNormal"/>
              <w:jc w:val="center"/>
            </w:pPr>
            <w:r>
              <w:t>5</w:t>
            </w:r>
          </w:p>
        </w:tc>
        <w:tc>
          <w:tcPr>
            <w:tcW w:w="454" w:type="dxa"/>
            <w:vAlign w:val="center"/>
          </w:tcPr>
          <w:p w:rsidR="00C610D0" w:rsidRDefault="00C610D0">
            <w:pPr>
              <w:pStyle w:val="ConsPlusNormal"/>
              <w:jc w:val="center"/>
            </w:pPr>
            <w:r>
              <w:t>0</w:t>
            </w:r>
          </w:p>
        </w:tc>
        <w:tc>
          <w:tcPr>
            <w:tcW w:w="454" w:type="dxa"/>
            <w:vAlign w:val="center"/>
          </w:tcPr>
          <w:p w:rsidR="00C610D0" w:rsidRDefault="00C610D0">
            <w:pPr>
              <w:pStyle w:val="ConsPlusNormal"/>
              <w:jc w:val="center"/>
            </w:pPr>
            <w:r>
              <w:t>2</w:t>
            </w:r>
          </w:p>
        </w:tc>
        <w:tc>
          <w:tcPr>
            <w:tcW w:w="567" w:type="dxa"/>
            <w:vAlign w:val="center"/>
          </w:tcPr>
          <w:p w:rsidR="00C610D0" w:rsidRDefault="00C610D0">
            <w:pPr>
              <w:pStyle w:val="ConsPlusNormal"/>
              <w:jc w:val="center"/>
            </w:pPr>
            <w:r>
              <w:t>0</w:t>
            </w:r>
          </w:p>
        </w:tc>
        <w:tc>
          <w:tcPr>
            <w:tcW w:w="567" w:type="dxa"/>
            <w:vAlign w:val="center"/>
          </w:tcPr>
          <w:p w:rsidR="00C610D0" w:rsidRDefault="00C610D0">
            <w:pPr>
              <w:pStyle w:val="ConsPlusNormal"/>
              <w:jc w:val="center"/>
            </w:pPr>
            <w:r>
              <w:t>0</w:t>
            </w:r>
          </w:p>
        </w:tc>
        <w:tc>
          <w:tcPr>
            <w:tcW w:w="454" w:type="dxa"/>
            <w:vAlign w:val="center"/>
          </w:tcPr>
          <w:p w:rsidR="00C610D0" w:rsidRDefault="00C610D0">
            <w:pPr>
              <w:pStyle w:val="ConsPlusNormal"/>
              <w:jc w:val="center"/>
            </w:pPr>
            <w:r>
              <w:t>0</w:t>
            </w:r>
          </w:p>
        </w:tc>
        <w:tc>
          <w:tcPr>
            <w:tcW w:w="454" w:type="dxa"/>
            <w:vAlign w:val="center"/>
          </w:tcPr>
          <w:p w:rsidR="00C610D0" w:rsidRDefault="00C610D0">
            <w:pPr>
              <w:pStyle w:val="ConsPlusNormal"/>
              <w:jc w:val="center"/>
            </w:pPr>
            <w:r>
              <w:t>0</w:t>
            </w:r>
          </w:p>
        </w:tc>
        <w:tc>
          <w:tcPr>
            <w:tcW w:w="510" w:type="dxa"/>
            <w:vAlign w:val="center"/>
          </w:tcPr>
          <w:p w:rsidR="00C610D0" w:rsidRDefault="00C610D0">
            <w:pPr>
              <w:pStyle w:val="ConsPlusNormal"/>
              <w:jc w:val="center"/>
            </w:pPr>
            <w:r>
              <w:t>0</w:t>
            </w:r>
          </w:p>
        </w:tc>
        <w:tc>
          <w:tcPr>
            <w:tcW w:w="3005" w:type="dxa"/>
            <w:vAlign w:val="center"/>
          </w:tcPr>
          <w:p w:rsidR="00C610D0" w:rsidRDefault="00C610D0">
            <w:pPr>
              <w:pStyle w:val="ConsPlusNormal"/>
              <w:jc w:val="center"/>
            </w:pPr>
            <w:r>
              <w:t>группировочный</w:t>
            </w:r>
          </w:p>
        </w:tc>
      </w:tr>
      <w:tr w:rsidR="00C610D0">
        <w:tc>
          <w:tcPr>
            <w:tcW w:w="2211" w:type="dxa"/>
            <w:vAlign w:val="center"/>
          </w:tcPr>
          <w:p w:rsidR="00C610D0" w:rsidRDefault="00C610D0">
            <w:pPr>
              <w:pStyle w:val="ConsPlusNormal"/>
              <w:jc w:val="center"/>
            </w:pPr>
            <w:r>
              <w:t xml:space="preserve">Принятые обязательства по текущему финансовому году </w:t>
            </w:r>
            <w:hyperlink w:anchor="P17295">
              <w:r>
                <w:rPr>
                  <w:color w:val="0000FF"/>
                </w:rPr>
                <w:t>&lt;**&gt;</w:t>
              </w:r>
            </w:hyperlink>
          </w:p>
        </w:tc>
        <w:tc>
          <w:tcPr>
            <w:tcW w:w="794" w:type="dxa"/>
            <w:vAlign w:val="center"/>
          </w:tcPr>
          <w:p w:rsidR="00C610D0" w:rsidRDefault="00C610D0">
            <w:pPr>
              <w:pStyle w:val="ConsPlusNormal"/>
              <w:jc w:val="center"/>
            </w:pPr>
            <w:r>
              <w:t>гКБК</w:t>
            </w:r>
          </w:p>
        </w:tc>
        <w:tc>
          <w:tcPr>
            <w:tcW w:w="510" w:type="dxa"/>
            <w:vAlign w:val="center"/>
          </w:tcPr>
          <w:p w:rsidR="00C610D0" w:rsidRDefault="00C610D0">
            <w:pPr>
              <w:pStyle w:val="ConsPlusNormal"/>
              <w:jc w:val="center"/>
            </w:pPr>
            <w:r>
              <w:t>1</w:t>
            </w:r>
          </w:p>
        </w:tc>
        <w:tc>
          <w:tcPr>
            <w:tcW w:w="510" w:type="dxa"/>
            <w:vAlign w:val="center"/>
          </w:tcPr>
          <w:p w:rsidR="00C610D0" w:rsidRDefault="00C610D0">
            <w:pPr>
              <w:pStyle w:val="ConsPlusNormal"/>
              <w:jc w:val="center"/>
            </w:pPr>
            <w:r>
              <w:t>5</w:t>
            </w:r>
          </w:p>
        </w:tc>
        <w:tc>
          <w:tcPr>
            <w:tcW w:w="454" w:type="dxa"/>
            <w:vAlign w:val="center"/>
          </w:tcPr>
          <w:p w:rsidR="00C610D0" w:rsidRDefault="00C610D0">
            <w:pPr>
              <w:pStyle w:val="ConsPlusNormal"/>
              <w:jc w:val="center"/>
            </w:pPr>
            <w:r>
              <w:t>0</w:t>
            </w:r>
          </w:p>
        </w:tc>
        <w:tc>
          <w:tcPr>
            <w:tcW w:w="454" w:type="dxa"/>
            <w:vAlign w:val="center"/>
          </w:tcPr>
          <w:p w:rsidR="00C610D0" w:rsidRDefault="00C610D0">
            <w:pPr>
              <w:pStyle w:val="ConsPlusNormal"/>
              <w:jc w:val="center"/>
            </w:pPr>
            <w:r>
              <w:t>2</w:t>
            </w:r>
          </w:p>
        </w:tc>
        <w:tc>
          <w:tcPr>
            <w:tcW w:w="567" w:type="dxa"/>
            <w:vAlign w:val="center"/>
          </w:tcPr>
          <w:p w:rsidR="00C610D0" w:rsidRDefault="00C610D0">
            <w:pPr>
              <w:pStyle w:val="ConsPlusNormal"/>
              <w:jc w:val="center"/>
            </w:pPr>
            <w:r>
              <w:t>1</w:t>
            </w:r>
          </w:p>
        </w:tc>
        <w:tc>
          <w:tcPr>
            <w:tcW w:w="567" w:type="dxa"/>
            <w:vAlign w:val="center"/>
          </w:tcPr>
          <w:p w:rsidR="00C610D0" w:rsidRDefault="00C610D0">
            <w:pPr>
              <w:pStyle w:val="ConsPlusNormal"/>
              <w:jc w:val="center"/>
            </w:pPr>
            <w:r>
              <w:t>X</w:t>
            </w:r>
          </w:p>
        </w:tc>
        <w:tc>
          <w:tcPr>
            <w:tcW w:w="454" w:type="dxa"/>
            <w:vAlign w:val="center"/>
          </w:tcPr>
          <w:p w:rsidR="00C610D0" w:rsidRDefault="00C610D0">
            <w:pPr>
              <w:pStyle w:val="ConsPlusNormal"/>
              <w:jc w:val="center"/>
            </w:pPr>
            <w:r>
              <w:t>0</w:t>
            </w:r>
          </w:p>
        </w:tc>
        <w:tc>
          <w:tcPr>
            <w:tcW w:w="454" w:type="dxa"/>
            <w:vAlign w:val="center"/>
          </w:tcPr>
          <w:p w:rsidR="00C610D0" w:rsidRDefault="00C610D0">
            <w:pPr>
              <w:pStyle w:val="ConsPlusNormal"/>
              <w:jc w:val="center"/>
            </w:pPr>
            <w:r>
              <w:t>0</w:t>
            </w:r>
          </w:p>
        </w:tc>
        <w:tc>
          <w:tcPr>
            <w:tcW w:w="510" w:type="dxa"/>
            <w:vAlign w:val="center"/>
          </w:tcPr>
          <w:p w:rsidR="00C610D0" w:rsidRDefault="00C610D0">
            <w:pPr>
              <w:pStyle w:val="ConsPlusNormal"/>
              <w:jc w:val="center"/>
            </w:pPr>
            <w:r>
              <w:t>0</w:t>
            </w:r>
          </w:p>
        </w:tc>
        <w:tc>
          <w:tcPr>
            <w:tcW w:w="3005" w:type="dxa"/>
            <w:vAlign w:val="center"/>
          </w:tcPr>
          <w:p w:rsidR="00C610D0" w:rsidRDefault="00C610D0">
            <w:pPr>
              <w:pStyle w:val="ConsPlusNormal"/>
              <w:jc w:val="center"/>
            </w:pPr>
            <w:r>
              <w:t>группировочный</w:t>
            </w:r>
          </w:p>
        </w:tc>
      </w:tr>
      <w:tr w:rsidR="00C610D0">
        <w:tc>
          <w:tcPr>
            <w:tcW w:w="2211" w:type="dxa"/>
            <w:vAlign w:val="center"/>
          </w:tcPr>
          <w:p w:rsidR="00C610D0" w:rsidRDefault="00C610D0">
            <w:pPr>
              <w:pStyle w:val="ConsPlusNormal"/>
              <w:jc w:val="center"/>
            </w:pPr>
            <w:r>
              <w:t xml:space="preserve">Принятые обязательства по текущему финансовому году </w:t>
            </w:r>
            <w:hyperlink w:anchor="P17295">
              <w:r>
                <w:rPr>
                  <w:color w:val="0000FF"/>
                </w:rPr>
                <w:t>&lt;**&gt;</w:t>
              </w:r>
            </w:hyperlink>
          </w:p>
        </w:tc>
        <w:tc>
          <w:tcPr>
            <w:tcW w:w="794" w:type="dxa"/>
            <w:vAlign w:val="center"/>
          </w:tcPr>
          <w:p w:rsidR="00C610D0" w:rsidRDefault="00C610D0">
            <w:pPr>
              <w:pStyle w:val="ConsPlusNormal"/>
              <w:jc w:val="center"/>
            </w:pPr>
            <w:r>
              <w:t>КРБ, КИФ</w:t>
            </w:r>
          </w:p>
        </w:tc>
        <w:tc>
          <w:tcPr>
            <w:tcW w:w="510" w:type="dxa"/>
            <w:vAlign w:val="center"/>
          </w:tcPr>
          <w:p w:rsidR="00C610D0" w:rsidRDefault="00C610D0">
            <w:pPr>
              <w:pStyle w:val="ConsPlusNormal"/>
              <w:jc w:val="center"/>
            </w:pPr>
            <w:r>
              <w:t>1</w:t>
            </w:r>
          </w:p>
        </w:tc>
        <w:tc>
          <w:tcPr>
            <w:tcW w:w="510" w:type="dxa"/>
            <w:vAlign w:val="center"/>
          </w:tcPr>
          <w:p w:rsidR="00C610D0" w:rsidRDefault="00C610D0">
            <w:pPr>
              <w:pStyle w:val="ConsPlusNormal"/>
              <w:jc w:val="center"/>
            </w:pPr>
            <w:r>
              <w:t>5</w:t>
            </w:r>
          </w:p>
        </w:tc>
        <w:tc>
          <w:tcPr>
            <w:tcW w:w="454" w:type="dxa"/>
            <w:vAlign w:val="center"/>
          </w:tcPr>
          <w:p w:rsidR="00C610D0" w:rsidRDefault="00C610D0">
            <w:pPr>
              <w:pStyle w:val="ConsPlusNormal"/>
              <w:jc w:val="center"/>
            </w:pPr>
            <w:r>
              <w:t>0</w:t>
            </w:r>
          </w:p>
        </w:tc>
        <w:tc>
          <w:tcPr>
            <w:tcW w:w="454" w:type="dxa"/>
            <w:vAlign w:val="center"/>
          </w:tcPr>
          <w:p w:rsidR="00C610D0" w:rsidRDefault="00C610D0">
            <w:pPr>
              <w:pStyle w:val="ConsPlusNormal"/>
              <w:jc w:val="center"/>
            </w:pPr>
            <w:r>
              <w:t>2</w:t>
            </w:r>
          </w:p>
        </w:tc>
        <w:tc>
          <w:tcPr>
            <w:tcW w:w="567" w:type="dxa"/>
            <w:vAlign w:val="center"/>
          </w:tcPr>
          <w:p w:rsidR="00C610D0" w:rsidRDefault="00C610D0">
            <w:pPr>
              <w:pStyle w:val="ConsPlusNormal"/>
              <w:jc w:val="center"/>
            </w:pPr>
            <w:r>
              <w:t>1</w:t>
            </w:r>
          </w:p>
        </w:tc>
        <w:tc>
          <w:tcPr>
            <w:tcW w:w="567" w:type="dxa"/>
            <w:vAlign w:val="center"/>
          </w:tcPr>
          <w:p w:rsidR="00C610D0" w:rsidRDefault="00C610D0">
            <w:pPr>
              <w:pStyle w:val="ConsPlusNormal"/>
              <w:jc w:val="center"/>
            </w:pPr>
            <w:r>
              <w:t>1</w:t>
            </w:r>
          </w:p>
        </w:tc>
        <w:tc>
          <w:tcPr>
            <w:tcW w:w="454" w:type="dxa"/>
            <w:vAlign w:val="center"/>
          </w:tcPr>
          <w:p w:rsidR="00C610D0" w:rsidRDefault="00C610D0">
            <w:pPr>
              <w:pStyle w:val="ConsPlusNormal"/>
              <w:jc w:val="center"/>
            </w:pPr>
            <w:r>
              <w:t>0</w:t>
            </w:r>
          </w:p>
        </w:tc>
        <w:tc>
          <w:tcPr>
            <w:tcW w:w="454" w:type="dxa"/>
            <w:vAlign w:val="center"/>
          </w:tcPr>
          <w:p w:rsidR="00C610D0" w:rsidRDefault="00C610D0">
            <w:pPr>
              <w:pStyle w:val="ConsPlusNormal"/>
              <w:jc w:val="center"/>
            </w:pPr>
            <w:r>
              <w:t>0</w:t>
            </w:r>
          </w:p>
        </w:tc>
        <w:tc>
          <w:tcPr>
            <w:tcW w:w="510" w:type="dxa"/>
            <w:vAlign w:val="center"/>
          </w:tcPr>
          <w:p w:rsidR="00C610D0" w:rsidRDefault="00C610D0">
            <w:pPr>
              <w:pStyle w:val="ConsPlusNormal"/>
              <w:jc w:val="center"/>
            </w:pPr>
            <w:r>
              <w:t>0</w:t>
            </w:r>
          </w:p>
        </w:tc>
        <w:tc>
          <w:tcPr>
            <w:tcW w:w="3005" w:type="dxa"/>
            <w:vAlign w:val="center"/>
          </w:tcPr>
          <w:p w:rsidR="00C610D0" w:rsidRDefault="00C610D0">
            <w:pPr>
              <w:pStyle w:val="ConsPlusNormal"/>
              <w:jc w:val="center"/>
            </w:pPr>
            <w:r>
              <w:t>Учетный номер бюджетного обязательства</w:t>
            </w:r>
          </w:p>
        </w:tc>
      </w:tr>
      <w:tr w:rsidR="00C610D0">
        <w:tc>
          <w:tcPr>
            <w:tcW w:w="2211" w:type="dxa"/>
            <w:vAlign w:val="center"/>
          </w:tcPr>
          <w:p w:rsidR="00C610D0" w:rsidRDefault="00C610D0">
            <w:pPr>
              <w:pStyle w:val="ConsPlusNormal"/>
              <w:jc w:val="center"/>
            </w:pPr>
            <w:r>
              <w:t xml:space="preserve">Принятые денежные обязательства по текущему финансовому году </w:t>
            </w:r>
            <w:hyperlink w:anchor="P17295">
              <w:r>
                <w:rPr>
                  <w:color w:val="0000FF"/>
                </w:rPr>
                <w:t>&lt;**&gt;</w:t>
              </w:r>
            </w:hyperlink>
          </w:p>
        </w:tc>
        <w:tc>
          <w:tcPr>
            <w:tcW w:w="794" w:type="dxa"/>
            <w:vAlign w:val="center"/>
          </w:tcPr>
          <w:p w:rsidR="00C610D0" w:rsidRDefault="00C610D0">
            <w:pPr>
              <w:pStyle w:val="ConsPlusNormal"/>
              <w:jc w:val="center"/>
            </w:pPr>
            <w:r>
              <w:t>КРБ, КИФ</w:t>
            </w:r>
          </w:p>
        </w:tc>
        <w:tc>
          <w:tcPr>
            <w:tcW w:w="510" w:type="dxa"/>
            <w:vAlign w:val="center"/>
          </w:tcPr>
          <w:p w:rsidR="00C610D0" w:rsidRDefault="00C610D0">
            <w:pPr>
              <w:pStyle w:val="ConsPlusNormal"/>
              <w:jc w:val="center"/>
            </w:pPr>
            <w:r>
              <w:t>1</w:t>
            </w:r>
          </w:p>
        </w:tc>
        <w:tc>
          <w:tcPr>
            <w:tcW w:w="510" w:type="dxa"/>
            <w:vAlign w:val="center"/>
          </w:tcPr>
          <w:p w:rsidR="00C610D0" w:rsidRDefault="00C610D0">
            <w:pPr>
              <w:pStyle w:val="ConsPlusNormal"/>
              <w:jc w:val="center"/>
            </w:pPr>
            <w:r>
              <w:t>5</w:t>
            </w:r>
          </w:p>
        </w:tc>
        <w:tc>
          <w:tcPr>
            <w:tcW w:w="454" w:type="dxa"/>
            <w:vAlign w:val="center"/>
          </w:tcPr>
          <w:p w:rsidR="00C610D0" w:rsidRDefault="00C610D0">
            <w:pPr>
              <w:pStyle w:val="ConsPlusNormal"/>
              <w:jc w:val="center"/>
            </w:pPr>
            <w:r>
              <w:t>0</w:t>
            </w:r>
          </w:p>
        </w:tc>
        <w:tc>
          <w:tcPr>
            <w:tcW w:w="454" w:type="dxa"/>
            <w:vAlign w:val="center"/>
          </w:tcPr>
          <w:p w:rsidR="00C610D0" w:rsidRDefault="00C610D0">
            <w:pPr>
              <w:pStyle w:val="ConsPlusNormal"/>
              <w:jc w:val="center"/>
            </w:pPr>
            <w:r>
              <w:t>2</w:t>
            </w:r>
          </w:p>
        </w:tc>
        <w:tc>
          <w:tcPr>
            <w:tcW w:w="567" w:type="dxa"/>
            <w:vAlign w:val="center"/>
          </w:tcPr>
          <w:p w:rsidR="00C610D0" w:rsidRDefault="00C610D0">
            <w:pPr>
              <w:pStyle w:val="ConsPlusNormal"/>
              <w:jc w:val="center"/>
            </w:pPr>
            <w:r>
              <w:t>1</w:t>
            </w:r>
          </w:p>
        </w:tc>
        <w:tc>
          <w:tcPr>
            <w:tcW w:w="567" w:type="dxa"/>
            <w:vAlign w:val="center"/>
          </w:tcPr>
          <w:p w:rsidR="00C610D0" w:rsidRDefault="00C610D0">
            <w:pPr>
              <w:pStyle w:val="ConsPlusNormal"/>
              <w:jc w:val="center"/>
            </w:pPr>
            <w:r>
              <w:t>2</w:t>
            </w:r>
          </w:p>
        </w:tc>
        <w:tc>
          <w:tcPr>
            <w:tcW w:w="454" w:type="dxa"/>
            <w:vAlign w:val="center"/>
          </w:tcPr>
          <w:p w:rsidR="00C610D0" w:rsidRDefault="00C610D0">
            <w:pPr>
              <w:pStyle w:val="ConsPlusNormal"/>
              <w:jc w:val="center"/>
            </w:pPr>
            <w:r>
              <w:t>0</w:t>
            </w:r>
          </w:p>
        </w:tc>
        <w:tc>
          <w:tcPr>
            <w:tcW w:w="454" w:type="dxa"/>
            <w:vAlign w:val="center"/>
          </w:tcPr>
          <w:p w:rsidR="00C610D0" w:rsidRDefault="00C610D0">
            <w:pPr>
              <w:pStyle w:val="ConsPlusNormal"/>
              <w:jc w:val="center"/>
            </w:pPr>
            <w:r>
              <w:t>0</w:t>
            </w:r>
          </w:p>
        </w:tc>
        <w:tc>
          <w:tcPr>
            <w:tcW w:w="510" w:type="dxa"/>
            <w:vAlign w:val="center"/>
          </w:tcPr>
          <w:p w:rsidR="00C610D0" w:rsidRDefault="00C610D0">
            <w:pPr>
              <w:pStyle w:val="ConsPlusNormal"/>
              <w:jc w:val="center"/>
            </w:pPr>
            <w:r>
              <w:t>0</w:t>
            </w:r>
          </w:p>
        </w:tc>
        <w:tc>
          <w:tcPr>
            <w:tcW w:w="3005" w:type="dxa"/>
            <w:vAlign w:val="center"/>
          </w:tcPr>
          <w:p w:rsidR="00C610D0" w:rsidRDefault="00C610D0">
            <w:pPr>
              <w:pStyle w:val="ConsPlusNormal"/>
              <w:jc w:val="center"/>
            </w:pPr>
            <w:r>
              <w:t>Учетный номер денежного обязательства, вид Денежного обязательства (ДО)</w:t>
            </w:r>
          </w:p>
        </w:tc>
      </w:tr>
      <w:tr w:rsidR="00C610D0">
        <w:tc>
          <w:tcPr>
            <w:tcW w:w="2211" w:type="dxa"/>
          </w:tcPr>
          <w:p w:rsidR="00C610D0" w:rsidRDefault="00C610D0">
            <w:pPr>
              <w:pStyle w:val="ConsPlusNormal"/>
              <w:jc w:val="center"/>
            </w:pPr>
            <w:r>
              <w:t xml:space="preserve">Принимаемые обязательства по текущему финансовому году </w:t>
            </w:r>
            <w:hyperlink w:anchor="P17295">
              <w:r>
                <w:rPr>
                  <w:color w:val="0000FF"/>
                </w:rPr>
                <w:t>&lt;**&gt;</w:t>
              </w:r>
            </w:hyperlink>
          </w:p>
        </w:tc>
        <w:tc>
          <w:tcPr>
            <w:tcW w:w="794" w:type="dxa"/>
            <w:vAlign w:val="center"/>
          </w:tcPr>
          <w:p w:rsidR="00C610D0" w:rsidRDefault="00C610D0">
            <w:pPr>
              <w:pStyle w:val="ConsPlusNormal"/>
              <w:jc w:val="center"/>
            </w:pPr>
            <w:r>
              <w:t>КРБ</w:t>
            </w:r>
          </w:p>
        </w:tc>
        <w:tc>
          <w:tcPr>
            <w:tcW w:w="510" w:type="dxa"/>
            <w:vAlign w:val="center"/>
          </w:tcPr>
          <w:p w:rsidR="00C610D0" w:rsidRDefault="00C610D0">
            <w:pPr>
              <w:pStyle w:val="ConsPlusNormal"/>
              <w:jc w:val="center"/>
            </w:pPr>
            <w:r>
              <w:t>1</w:t>
            </w:r>
          </w:p>
        </w:tc>
        <w:tc>
          <w:tcPr>
            <w:tcW w:w="510" w:type="dxa"/>
            <w:vAlign w:val="center"/>
          </w:tcPr>
          <w:p w:rsidR="00C610D0" w:rsidRDefault="00C610D0">
            <w:pPr>
              <w:pStyle w:val="ConsPlusNormal"/>
              <w:jc w:val="center"/>
            </w:pPr>
            <w:r>
              <w:t>5</w:t>
            </w:r>
          </w:p>
        </w:tc>
        <w:tc>
          <w:tcPr>
            <w:tcW w:w="454" w:type="dxa"/>
            <w:vAlign w:val="center"/>
          </w:tcPr>
          <w:p w:rsidR="00C610D0" w:rsidRDefault="00C610D0">
            <w:pPr>
              <w:pStyle w:val="ConsPlusNormal"/>
              <w:jc w:val="center"/>
            </w:pPr>
            <w:r>
              <w:t>0</w:t>
            </w:r>
          </w:p>
        </w:tc>
        <w:tc>
          <w:tcPr>
            <w:tcW w:w="454" w:type="dxa"/>
            <w:vAlign w:val="center"/>
          </w:tcPr>
          <w:p w:rsidR="00C610D0" w:rsidRDefault="00C610D0">
            <w:pPr>
              <w:pStyle w:val="ConsPlusNormal"/>
              <w:jc w:val="center"/>
            </w:pPr>
            <w:r>
              <w:t>2</w:t>
            </w:r>
          </w:p>
        </w:tc>
        <w:tc>
          <w:tcPr>
            <w:tcW w:w="567" w:type="dxa"/>
            <w:vAlign w:val="center"/>
          </w:tcPr>
          <w:p w:rsidR="00C610D0" w:rsidRDefault="00C610D0">
            <w:pPr>
              <w:pStyle w:val="ConsPlusNormal"/>
              <w:jc w:val="center"/>
            </w:pPr>
            <w:r>
              <w:t>1</w:t>
            </w:r>
          </w:p>
        </w:tc>
        <w:tc>
          <w:tcPr>
            <w:tcW w:w="567" w:type="dxa"/>
            <w:vAlign w:val="center"/>
          </w:tcPr>
          <w:p w:rsidR="00C610D0" w:rsidRDefault="00C610D0">
            <w:pPr>
              <w:pStyle w:val="ConsPlusNormal"/>
              <w:jc w:val="center"/>
            </w:pPr>
            <w:r>
              <w:t>7</w:t>
            </w:r>
          </w:p>
        </w:tc>
        <w:tc>
          <w:tcPr>
            <w:tcW w:w="454" w:type="dxa"/>
            <w:vAlign w:val="center"/>
          </w:tcPr>
          <w:p w:rsidR="00C610D0" w:rsidRDefault="00C610D0">
            <w:pPr>
              <w:pStyle w:val="ConsPlusNormal"/>
              <w:jc w:val="center"/>
            </w:pPr>
            <w:r>
              <w:t>0</w:t>
            </w:r>
          </w:p>
        </w:tc>
        <w:tc>
          <w:tcPr>
            <w:tcW w:w="454" w:type="dxa"/>
            <w:vAlign w:val="center"/>
          </w:tcPr>
          <w:p w:rsidR="00C610D0" w:rsidRDefault="00C610D0">
            <w:pPr>
              <w:pStyle w:val="ConsPlusNormal"/>
              <w:jc w:val="center"/>
            </w:pPr>
            <w:r>
              <w:t>0</w:t>
            </w:r>
          </w:p>
        </w:tc>
        <w:tc>
          <w:tcPr>
            <w:tcW w:w="510" w:type="dxa"/>
            <w:vAlign w:val="center"/>
          </w:tcPr>
          <w:p w:rsidR="00C610D0" w:rsidRDefault="00C610D0">
            <w:pPr>
              <w:pStyle w:val="ConsPlusNormal"/>
              <w:jc w:val="center"/>
            </w:pPr>
            <w:r>
              <w:t>0</w:t>
            </w:r>
          </w:p>
        </w:tc>
        <w:tc>
          <w:tcPr>
            <w:tcW w:w="3005" w:type="dxa"/>
            <w:vAlign w:val="center"/>
          </w:tcPr>
          <w:p w:rsidR="00C610D0" w:rsidRDefault="00C610D0">
            <w:pPr>
              <w:pStyle w:val="ConsPlusNormal"/>
              <w:jc w:val="center"/>
            </w:pPr>
            <w:r>
              <w:t>Учетный номер закупки, Учетный номер бюджетных обязательств</w:t>
            </w:r>
          </w:p>
        </w:tc>
      </w:tr>
      <w:tr w:rsidR="00C610D0">
        <w:tc>
          <w:tcPr>
            <w:tcW w:w="2211" w:type="dxa"/>
            <w:vAlign w:val="center"/>
          </w:tcPr>
          <w:p w:rsidR="00C610D0" w:rsidRDefault="00C610D0">
            <w:pPr>
              <w:pStyle w:val="ConsPlusNormal"/>
              <w:jc w:val="center"/>
            </w:pPr>
            <w:r>
              <w:t xml:space="preserve">Отложенные обязательства по текущему </w:t>
            </w:r>
            <w:r>
              <w:lastRenderedPageBreak/>
              <w:t xml:space="preserve">финансовому году </w:t>
            </w:r>
            <w:hyperlink w:anchor="P17295">
              <w:r>
                <w:rPr>
                  <w:color w:val="0000FF"/>
                </w:rPr>
                <w:t>&lt;**&gt;</w:t>
              </w:r>
            </w:hyperlink>
          </w:p>
        </w:tc>
        <w:tc>
          <w:tcPr>
            <w:tcW w:w="794" w:type="dxa"/>
            <w:vAlign w:val="center"/>
          </w:tcPr>
          <w:p w:rsidR="00C610D0" w:rsidRDefault="00C610D0">
            <w:pPr>
              <w:pStyle w:val="ConsPlusNormal"/>
              <w:jc w:val="center"/>
            </w:pPr>
            <w:r>
              <w:lastRenderedPageBreak/>
              <w:t>КРБ</w:t>
            </w:r>
          </w:p>
        </w:tc>
        <w:tc>
          <w:tcPr>
            <w:tcW w:w="510" w:type="dxa"/>
            <w:vAlign w:val="center"/>
          </w:tcPr>
          <w:p w:rsidR="00C610D0" w:rsidRDefault="00C610D0">
            <w:pPr>
              <w:pStyle w:val="ConsPlusNormal"/>
              <w:jc w:val="center"/>
            </w:pPr>
            <w:r>
              <w:t>1</w:t>
            </w:r>
          </w:p>
        </w:tc>
        <w:tc>
          <w:tcPr>
            <w:tcW w:w="510" w:type="dxa"/>
            <w:vAlign w:val="center"/>
          </w:tcPr>
          <w:p w:rsidR="00C610D0" w:rsidRDefault="00C610D0">
            <w:pPr>
              <w:pStyle w:val="ConsPlusNormal"/>
              <w:jc w:val="center"/>
            </w:pPr>
            <w:r>
              <w:t>5</w:t>
            </w:r>
          </w:p>
        </w:tc>
        <w:tc>
          <w:tcPr>
            <w:tcW w:w="454" w:type="dxa"/>
            <w:vAlign w:val="center"/>
          </w:tcPr>
          <w:p w:rsidR="00C610D0" w:rsidRDefault="00C610D0">
            <w:pPr>
              <w:pStyle w:val="ConsPlusNormal"/>
              <w:jc w:val="center"/>
            </w:pPr>
            <w:r>
              <w:t>0</w:t>
            </w:r>
          </w:p>
        </w:tc>
        <w:tc>
          <w:tcPr>
            <w:tcW w:w="454" w:type="dxa"/>
            <w:vAlign w:val="center"/>
          </w:tcPr>
          <w:p w:rsidR="00C610D0" w:rsidRDefault="00C610D0">
            <w:pPr>
              <w:pStyle w:val="ConsPlusNormal"/>
              <w:jc w:val="center"/>
            </w:pPr>
            <w:r>
              <w:t>2</w:t>
            </w:r>
          </w:p>
        </w:tc>
        <w:tc>
          <w:tcPr>
            <w:tcW w:w="567" w:type="dxa"/>
            <w:vAlign w:val="center"/>
          </w:tcPr>
          <w:p w:rsidR="00C610D0" w:rsidRDefault="00C610D0">
            <w:pPr>
              <w:pStyle w:val="ConsPlusNormal"/>
              <w:jc w:val="center"/>
            </w:pPr>
            <w:r>
              <w:t>1</w:t>
            </w:r>
          </w:p>
        </w:tc>
        <w:tc>
          <w:tcPr>
            <w:tcW w:w="567" w:type="dxa"/>
            <w:vAlign w:val="center"/>
          </w:tcPr>
          <w:p w:rsidR="00C610D0" w:rsidRDefault="00C610D0">
            <w:pPr>
              <w:pStyle w:val="ConsPlusNormal"/>
              <w:jc w:val="center"/>
            </w:pPr>
            <w:r>
              <w:t>9</w:t>
            </w:r>
          </w:p>
        </w:tc>
        <w:tc>
          <w:tcPr>
            <w:tcW w:w="454" w:type="dxa"/>
            <w:vAlign w:val="center"/>
          </w:tcPr>
          <w:p w:rsidR="00C610D0" w:rsidRDefault="00C610D0">
            <w:pPr>
              <w:pStyle w:val="ConsPlusNormal"/>
              <w:jc w:val="center"/>
            </w:pPr>
            <w:r>
              <w:t>0</w:t>
            </w:r>
          </w:p>
        </w:tc>
        <w:tc>
          <w:tcPr>
            <w:tcW w:w="454" w:type="dxa"/>
            <w:vAlign w:val="center"/>
          </w:tcPr>
          <w:p w:rsidR="00C610D0" w:rsidRDefault="00C610D0">
            <w:pPr>
              <w:pStyle w:val="ConsPlusNormal"/>
              <w:jc w:val="center"/>
            </w:pPr>
            <w:r>
              <w:t>0</w:t>
            </w:r>
          </w:p>
        </w:tc>
        <w:tc>
          <w:tcPr>
            <w:tcW w:w="510" w:type="dxa"/>
            <w:vAlign w:val="center"/>
          </w:tcPr>
          <w:p w:rsidR="00C610D0" w:rsidRDefault="00C610D0">
            <w:pPr>
              <w:pStyle w:val="ConsPlusNormal"/>
              <w:jc w:val="center"/>
            </w:pPr>
            <w:r>
              <w:t>0</w:t>
            </w:r>
          </w:p>
        </w:tc>
        <w:tc>
          <w:tcPr>
            <w:tcW w:w="3005" w:type="dxa"/>
            <w:vAlign w:val="center"/>
          </w:tcPr>
          <w:p w:rsidR="00C610D0" w:rsidRDefault="00C610D0">
            <w:pPr>
              <w:pStyle w:val="ConsPlusNormal"/>
              <w:jc w:val="center"/>
            </w:pPr>
            <w:r>
              <w:t xml:space="preserve">Вид отложенного обязательства (ООБ), номер ООБ (при наличии), </w:t>
            </w:r>
            <w:r>
              <w:lastRenderedPageBreak/>
              <w:t>Контрагенты (при наличии), Правовые основания (при наличии)</w:t>
            </w:r>
          </w:p>
        </w:tc>
      </w:tr>
      <w:tr w:rsidR="00C610D0">
        <w:tc>
          <w:tcPr>
            <w:tcW w:w="2211" w:type="dxa"/>
            <w:vAlign w:val="center"/>
          </w:tcPr>
          <w:p w:rsidR="00C610D0" w:rsidRDefault="00C610D0">
            <w:pPr>
              <w:pStyle w:val="ConsPlusNormal"/>
              <w:jc w:val="center"/>
            </w:pPr>
            <w:r>
              <w:lastRenderedPageBreak/>
              <w:t xml:space="preserve">Принятые обязательства на первый год, следующий за текущим (на очередной финансовый год) </w:t>
            </w:r>
            <w:hyperlink w:anchor="P17295">
              <w:r>
                <w:rPr>
                  <w:color w:val="0000FF"/>
                </w:rPr>
                <w:t>&lt;**&gt;</w:t>
              </w:r>
            </w:hyperlink>
          </w:p>
        </w:tc>
        <w:tc>
          <w:tcPr>
            <w:tcW w:w="794" w:type="dxa"/>
            <w:vAlign w:val="center"/>
          </w:tcPr>
          <w:p w:rsidR="00C610D0" w:rsidRDefault="00C610D0">
            <w:pPr>
              <w:pStyle w:val="ConsPlusNormal"/>
              <w:jc w:val="center"/>
            </w:pPr>
            <w:r>
              <w:t>гКБК</w:t>
            </w:r>
          </w:p>
        </w:tc>
        <w:tc>
          <w:tcPr>
            <w:tcW w:w="510" w:type="dxa"/>
            <w:vAlign w:val="center"/>
          </w:tcPr>
          <w:p w:rsidR="00C610D0" w:rsidRDefault="00C610D0">
            <w:pPr>
              <w:pStyle w:val="ConsPlusNormal"/>
              <w:jc w:val="center"/>
            </w:pPr>
            <w:r>
              <w:t>1</w:t>
            </w:r>
          </w:p>
        </w:tc>
        <w:tc>
          <w:tcPr>
            <w:tcW w:w="510" w:type="dxa"/>
            <w:vAlign w:val="center"/>
          </w:tcPr>
          <w:p w:rsidR="00C610D0" w:rsidRDefault="00C610D0">
            <w:pPr>
              <w:pStyle w:val="ConsPlusNormal"/>
              <w:jc w:val="center"/>
            </w:pPr>
            <w:r>
              <w:t>5</w:t>
            </w:r>
          </w:p>
        </w:tc>
        <w:tc>
          <w:tcPr>
            <w:tcW w:w="454" w:type="dxa"/>
            <w:vAlign w:val="center"/>
          </w:tcPr>
          <w:p w:rsidR="00C610D0" w:rsidRDefault="00C610D0">
            <w:pPr>
              <w:pStyle w:val="ConsPlusNormal"/>
              <w:jc w:val="center"/>
            </w:pPr>
            <w:r>
              <w:t>0</w:t>
            </w:r>
          </w:p>
        </w:tc>
        <w:tc>
          <w:tcPr>
            <w:tcW w:w="454" w:type="dxa"/>
            <w:vAlign w:val="center"/>
          </w:tcPr>
          <w:p w:rsidR="00C610D0" w:rsidRDefault="00C610D0">
            <w:pPr>
              <w:pStyle w:val="ConsPlusNormal"/>
              <w:jc w:val="center"/>
            </w:pPr>
            <w:r>
              <w:t>2</w:t>
            </w:r>
          </w:p>
        </w:tc>
        <w:tc>
          <w:tcPr>
            <w:tcW w:w="567" w:type="dxa"/>
            <w:vAlign w:val="center"/>
          </w:tcPr>
          <w:p w:rsidR="00C610D0" w:rsidRDefault="00C610D0">
            <w:pPr>
              <w:pStyle w:val="ConsPlusNormal"/>
              <w:jc w:val="center"/>
            </w:pPr>
            <w:r>
              <w:t>2</w:t>
            </w:r>
          </w:p>
        </w:tc>
        <w:tc>
          <w:tcPr>
            <w:tcW w:w="567" w:type="dxa"/>
            <w:vAlign w:val="center"/>
          </w:tcPr>
          <w:p w:rsidR="00C610D0" w:rsidRDefault="00C610D0">
            <w:pPr>
              <w:pStyle w:val="ConsPlusNormal"/>
              <w:jc w:val="center"/>
            </w:pPr>
            <w:r>
              <w:t>X</w:t>
            </w:r>
          </w:p>
        </w:tc>
        <w:tc>
          <w:tcPr>
            <w:tcW w:w="454" w:type="dxa"/>
            <w:vAlign w:val="center"/>
          </w:tcPr>
          <w:p w:rsidR="00C610D0" w:rsidRDefault="00C610D0">
            <w:pPr>
              <w:pStyle w:val="ConsPlusNormal"/>
              <w:jc w:val="center"/>
            </w:pPr>
            <w:r>
              <w:t>0</w:t>
            </w:r>
          </w:p>
        </w:tc>
        <w:tc>
          <w:tcPr>
            <w:tcW w:w="454" w:type="dxa"/>
            <w:vAlign w:val="center"/>
          </w:tcPr>
          <w:p w:rsidR="00C610D0" w:rsidRDefault="00C610D0">
            <w:pPr>
              <w:pStyle w:val="ConsPlusNormal"/>
              <w:jc w:val="center"/>
            </w:pPr>
            <w:r>
              <w:t>0</w:t>
            </w:r>
          </w:p>
        </w:tc>
        <w:tc>
          <w:tcPr>
            <w:tcW w:w="510" w:type="dxa"/>
            <w:vAlign w:val="center"/>
          </w:tcPr>
          <w:p w:rsidR="00C610D0" w:rsidRDefault="00C610D0">
            <w:pPr>
              <w:pStyle w:val="ConsPlusNormal"/>
              <w:jc w:val="center"/>
            </w:pPr>
            <w:r>
              <w:t>0</w:t>
            </w:r>
          </w:p>
        </w:tc>
        <w:tc>
          <w:tcPr>
            <w:tcW w:w="3005" w:type="dxa"/>
            <w:vAlign w:val="center"/>
          </w:tcPr>
          <w:p w:rsidR="00C610D0" w:rsidRDefault="00C610D0">
            <w:pPr>
              <w:pStyle w:val="ConsPlusNormal"/>
              <w:jc w:val="center"/>
            </w:pPr>
            <w:r>
              <w:t>группировочный</w:t>
            </w:r>
          </w:p>
        </w:tc>
      </w:tr>
      <w:tr w:rsidR="00C610D0">
        <w:tc>
          <w:tcPr>
            <w:tcW w:w="2211" w:type="dxa"/>
          </w:tcPr>
          <w:p w:rsidR="00C610D0" w:rsidRDefault="00C610D0">
            <w:pPr>
              <w:pStyle w:val="ConsPlusNormal"/>
              <w:jc w:val="center"/>
            </w:pPr>
            <w:r>
              <w:t xml:space="preserve">Принятые обязательства на второй год, следующий за текущим (на первый год, следующий за очередным) </w:t>
            </w:r>
            <w:hyperlink w:anchor="P17295">
              <w:r>
                <w:rPr>
                  <w:color w:val="0000FF"/>
                </w:rPr>
                <w:t>&lt;**&gt;</w:t>
              </w:r>
            </w:hyperlink>
          </w:p>
        </w:tc>
        <w:tc>
          <w:tcPr>
            <w:tcW w:w="794" w:type="dxa"/>
            <w:vAlign w:val="center"/>
          </w:tcPr>
          <w:p w:rsidR="00C610D0" w:rsidRDefault="00C610D0">
            <w:pPr>
              <w:pStyle w:val="ConsPlusNormal"/>
              <w:jc w:val="center"/>
            </w:pPr>
            <w:r>
              <w:t>гКБК</w:t>
            </w:r>
          </w:p>
        </w:tc>
        <w:tc>
          <w:tcPr>
            <w:tcW w:w="510" w:type="dxa"/>
            <w:vAlign w:val="center"/>
          </w:tcPr>
          <w:p w:rsidR="00C610D0" w:rsidRDefault="00C610D0">
            <w:pPr>
              <w:pStyle w:val="ConsPlusNormal"/>
              <w:jc w:val="center"/>
            </w:pPr>
            <w:r>
              <w:t>1</w:t>
            </w:r>
          </w:p>
        </w:tc>
        <w:tc>
          <w:tcPr>
            <w:tcW w:w="510" w:type="dxa"/>
            <w:vAlign w:val="center"/>
          </w:tcPr>
          <w:p w:rsidR="00C610D0" w:rsidRDefault="00C610D0">
            <w:pPr>
              <w:pStyle w:val="ConsPlusNormal"/>
              <w:jc w:val="center"/>
            </w:pPr>
            <w:r>
              <w:t>5</w:t>
            </w:r>
          </w:p>
        </w:tc>
        <w:tc>
          <w:tcPr>
            <w:tcW w:w="454" w:type="dxa"/>
            <w:vAlign w:val="center"/>
          </w:tcPr>
          <w:p w:rsidR="00C610D0" w:rsidRDefault="00C610D0">
            <w:pPr>
              <w:pStyle w:val="ConsPlusNormal"/>
              <w:jc w:val="center"/>
            </w:pPr>
            <w:r>
              <w:t>0</w:t>
            </w:r>
          </w:p>
        </w:tc>
        <w:tc>
          <w:tcPr>
            <w:tcW w:w="454" w:type="dxa"/>
            <w:vAlign w:val="center"/>
          </w:tcPr>
          <w:p w:rsidR="00C610D0" w:rsidRDefault="00C610D0">
            <w:pPr>
              <w:pStyle w:val="ConsPlusNormal"/>
              <w:jc w:val="center"/>
            </w:pPr>
            <w:r>
              <w:t>2</w:t>
            </w:r>
          </w:p>
        </w:tc>
        <w:tc>
          <w:tcPr>
            <w:tcW w:w="567" w:type="dxa"/>
            <w:vAlign w:val="center"/>
          </w:tcPr>
          <w:p w:rsidR="00C610D0" w:rsidRDefault="00C610D0">
            <w:pPr>
              <w:pStyle w:val="ConsPlusNormal"/>
              <w:jc w:val="center"/>
            </w:pPr>
            <w:r>
              <w:t>3</w:t>
            </w:r>
          </w:p>
        </w:tc>
        <w:tc>
          <w:tcPr>
            <w:tcW w:w="567" w:type="dxa"/>
            <w:vAlign w:val="center"/>
          </w:tcPr>
          <w:p w:rsidR="00C610D0" w:rsidRDefault="00C610D0">
            <w:pPr>
              <w:pStyle w:val="ConsPlusNormal"/>
              <w:jc w:val="center"/>
            </w:pPr>
            <w:r>
              <w:t>X</w:t>
            </w:r>
          </w:p>
        </w:tc>
        <w:tc>
          <w:tcPr>
            <w:tcW w:w="454" w:type="dxa"/>
            <w:vAlign w:val="center"/>
          </w:tcPr>
          <w:p w:rsidR="00C610D0" w:rsidRDefault="00C610D0">
            <w:pPr>
              <w:pStyle w:val="ConsPlusNormal"/>
              <w:jc w:val="center"/>
            </w:pPr>
            <w:r>
              <w:t>0</w:t>
            </w:r>
          </w:p>
        </w:tc>
        <w:tc>
          <w:tcPr>
            <w:tcW w:w="454" w:type="dxa"/>
            <w:vAlign w:val="center"/>
          </w:tcPr>
          <w:p w:rsidR="00C610D0" w:rsidRDefault="00C610D0">
            <w:pPr>
              <w:pStyle w:val="ConsPlusNormal"/>
              <w:jc w:val="center"/>
            </w:pPr>
            <w:r>
              <w:t>0</w:t>
            </w:r>
          </w:p>
        </w:tc>
        <w:tc>
          <w:tcPr>
            <w:tcW w:w="510" w:type="dxa"/>
            <w:vAlign w:val="center"/>
          </w:tcPr>
          <w:p w:rsidR="00C610D0" w:rsidRDefault="00C610D0">
            <w:pPr>
              <w:pStyle w:val="ConsPlusNormal"/>
              <w:jc w:val="center"/>
            </w:pPr>
            <w:r>
              <w:t>0</w:t>
            </w:r>
          </w:p>
        </w:tc>
        <w:tc>
          <w:tcPr>
            <w:tcW w:w="3005" w:type="dxa"/>
            <w:vAlign w:val="center"/>
          </w:tcPr>
          <w:p w:rsidR="00C610D0" w:rsidRDefault="00C610D0">
            <w:pPr>
              <w:pStyle w:val="ConsPlusNormal"/>
              <w:jc w:val="center"/>
            </w:pPr>
            <w:r>
              <w:t>группировочный</w:t>
            </w:r>
          </w:p>
        </w:tc>
      </w:tr>
      <w:tr w:rsidR="00C610D0">
        <w:tc>
          <w:tcPr>
            <w:tcW w:w="2211" w:type="dxa"/>
            <w:vAlign w:val="center"/>
          </w:tcPr>
          <w:p w:rsidR="00C610D0" w:rsidRDefault="00C610D0">
            <w:pPr>
              <w:pStyle w:val="ConsPlusNormal"/>
              <w:jc w:val="center"/>
            </w:pPr>
            <w:r>
              <w:t xml:space="preserve">Принятые обязательства на второй год, следующий за очередным </w:t>
            </w:r>
            <w:hyperlink w:anchor="P17295">
              <w:r>
                <w:rPr>
                  <w:color w:val="0000FF"/>
                </w:rPr>
                <w:t>&lt;**&gt;</w:t>
              </w:r>
            </w:hyperlink>
          </w:p>
        </w:tc>
        <w:tc>
          <w:tcPr>
            <w:tcW w:w="794" w:type="dxa"/>
            <w:vAlign w:val="center"/>
          </w:tcPr>
          <w:p w:rsidR="00C610D0" w:rsidRDefault="00C610D0">
            <w:pPr>
              <w:pStyle w:val="ConsPlusNormal"/>
              <w:jc w:val="center"/>
            </w:pPr>
            <w:r>
              <w:t>гКБК</w:t>
            </w:r>
          </w:p>
        </w:tc>
        <w:tc>
          <w:tcPr>
            <w:tcW w:w="510" w:type="dxa"/>
            <w:vAlign w:val="center"/>
          </w:tcPr>
          <w:p w:rsidR="00C610D0" w:rsidRDefault="00C610D0">
            <w:pPr>
              <w:pStyle w:val="ConsPlusNormal"/>
              <w:jc w:val="center"/>
            </w:pPr>
            <w:r>
              <w:t>1</w:t>
            </w:r>
          </w:p>
        </w:tc>
        <w:tc>
          <w:tcPr>
            <w:tcW w:w="510" w:type="dxa"/>
            <w:vAlign w:val="center"/>
          </w:tcPr>
          <w:p w:rsidR="00C610D0" w:rsidRDefault="00C610D0">
            <w:pPr>
              <w:pStyle w:val="ConsPlusNormal"/>
              <w:jc w:val="center"/>
            </w:pPr>
            <w:r>
              <w:t>5</w:t>
            </w:r>
          </w:p>
        </w:tc>
        <w:tc>
          <w:tcPr>
            <w:tcW w:w="454" w:type="dxa"/>
            <w:vAlign w:val="center"/>
          </w:tcPr>
          <w:p w:rsidR="00C610D0" w:rsidRDefault="00C610D0">
            <w:pPr>
              <w:pStyle w:val="ConsPlusNormal"/>
              <w:jc w:val="center"/>
            </w:pPr>
            <w:r>
              <w:t>0</w:t>
            </w:r>
          </w:p>
        </w:tc>
        <w:tc>
          <w:tcPr>
            <w:tcW w:w="454" w:type="dxa"/>
            <w:vAlign w:val="center"/>
          </w:tcPr>
          <w:p w:rsidR="00C610D0" w:rsidRDefault="00C610D0">
            <w:pPr>
              <w:pStyle w:val="ConsPlusNormal"/>
              <w:jc w:val="center"/>
            </w:pPr>
            <w:r>
              <w:t>2</w:t>
            </w:r>
          </w:p>
        </w:tc>
        <w:tc>
          <w:tcPr>
            <w:tcW w:w="567" w:type="dxa"/>
            <w:vAlign w:val="center"/>
          </w:tcPr>
          <w:p w:rsidR="00C610D0" w:rsidRDefault="00C610D0">
            <w:pPr>
              <w:pStyle w:val="ConsPlusNormal"/>
              <w:jc w:val="center"/>
            </w:pPr>
            <w:r>
              <w:t>4</w:t>
            </w:r>
          </w:p>
        </w:tc>
        <w:tc>
          <w:tcPr>
            <w:tcW w:w="567" w:type="dxa"/>
            <w:vAlign w:val="center"/>
          </w:tcPr>
          <w:p w:rsidR="00C610D0" w:rsidRDefault="00C610D0">
            <w:pPr>
              <w:pStyle w:val="ConsPlusNormal"/>
              <w:jc w:val="center"/>
            </w:pPr>
            <w:r>
              <w:t>X</w:t>
            </w:r>
          </w:p>
        </w:tc>
        <w:tc>
          <w:tcPr>
            <w:tcW w:w="454" w:type="dxa"/>
            <w:vAlign w:val="center"/>
          </w:tcPr>
          <w:p w:rsidR="00C610D0" w:rsidRDefault="00C610D0">
            <w:pPr>
              <w:pStyle w:val="ConsPlusNormal"/>
              <w:jc w:val="center"/>
            </w:pPr>
            <w:r>
              <w:t>0</w:t>
            </w:r>
          </w:p>
        </w:tc>
        <w:tc>
          <w:tcPr>
            <w:tcW w:w="454" w:type="dxa"/>
            <w:vAlign w:val="center"/>
          </w:tcPr>
          <w:p w:rsidR="00C610D0" w:rsidRDefault="00C610D0">
            <w:pPr>
              <w:pStyle w:val="ConsPlusNormal"/>
              <w:jc w:val="center"/>
            </w:pPr>
            <w:r>
              <w:t>0</w:t>
            </w:r>
          </w:p>
        </w:tc>
        <w:tc>
          <w:tcPr>
            <w:tcW w:w="510" w:type="dxa"/>
            <w:vAlign w:val="center"/>
          </w:tcPr>
          <w:p w:rsidR="00C610D0" w:rsidRDefault="00C610D0">
            <w:pPr>
              <w:pStyle w:val="ConsPlusNormal"/>
              <w:jc w:val="center"/>
            </w:pPr>
            <w:r>
              <w:t>0</w:t>
            </w:r>
          </w:p>
        </w:tc>
        <w:tc>
          <w:tcPr>
            <w:tcW w:w="3005" w:type="dxa"/>
            <w:vAlign w:val="center"/>
          </w:tcPr>
          <w:p w:rsidR="00C610D0" w:rsidRDefault="00C610D0">
            <w:pPr>
              <w:pStyle w:val="ConsPlusNormal"/>
              <w:jc w:val="center"/>
            </w:pPr>
            <w:r>
              <w:t>группировочный</w:t>
            </w:r>
          </w:p>
        </w:tc>
      </w:tr>
      <w:tr w:rsidR="00C610D0">
        <w:tc>
          <w:tcPr>
            <w:tcW w:w="2211" w:type="dxa"/>
            <w:vAlign w:val="center"/>
          </w:tcPr>
          <w:p w:rsidR="00C610D0" w:rsidRDefault="00C610D0">
            <w:pPr>
              <w:pStyle w:val="ConsPlusNormal"/>
              <w:jc w:val="center"/>
            </w:pPr>
            <w:r>
              <w:t xml:space="preserve">Принятые обязательства на иные очередные годы (за пределами планового периода) </w:t>
            </w:r>
            <w:hyperlink w:anchor="P17295">
              <w:r>
                <w:rPr>
                  <w:color w:val="0000FF"/>
                </w:rPr>
                <w:t>&lt;**&gt;</w:t>
              </w:r>
            </w:hyperlink>
          </w:p>
        </w:tc>
        <w:tc>
          <w:tcPr>
            <w:tcW w:w="794" w:type="dxa"/>
            <w:vAlign w:val="center"/>
          </w:tcPr>
          <w:p w:rsidR="00C610D0" w:rsidRDefault="00C610D0">
            <w:pPr>
              <w:pStyle w:val="ConsPlusNormal"/>
              <w:jc w:val="center"/>
            </w:pPr>
            <w:r>
              <w:t>КРБ, КИФ</w:t>
            </w:r>
          </w:p>
        </w:tc>
        <w:tc>
          <w:tcPr>
            <w:tcW w:w="510" w:type="dxa"/>
            <w:vAlign w:val="center"/>
          </w:tcPr>
          <w:p w:rsidR="00C610D0" w:rsidRDefault="00C610D0">
            <w:pPr>
              <w:pStyle w:val="ConsPlusNormal"/>
              <w:jc w:val="center"/>
            </w:pPr>
            <w:r>
              <w:t>1</w:t>
            </w:r>
          </w:p>
        </w:tc>
        <w:tc>
          <w:tcPr>
            <w:tcW w:w="510" w:type="dxa"/>
            <w:vAlign w:val="center"/>
          </w:tcPr>
          <w:p w:rsidR="00C610D0" w:rsidRDefault="00C610D0">
            <w:pPr>
              <w:pStyle w:val="ConsPlusNormal"/>
              <w:jc w:val="center"/>
            </w:pPr>
            <w:r>
              <w:t>5</w:t>
            </w:r>
          </w:p>
        </w:tc>
        <w:tc>
          <w:tcPr>
            <w:tcW w:w="454" w:type="dxa"/>
            <w:vAlign w:val="center"/>
          </w:tcPr>
          <w:p w:rsidR="00C610D0" w:rsidRDefault="00C610D0">
            <w:pPr>
              <w:pStyle w:val="ConsPlusNormal"/>
              <w:jc w:val="center"/>
            </w:pPr>
            <w:r>
              <w:t>0</w:t>
            </w:r>
          </w:p>
        </w:tc>
        <w:tc>
          <w:tcPr>
            <w:tcW w:w="454" w:type="dxa"/>
            <w:vAlign w:val="center"/>
          </w:tcPr>
          <w:p w:rsidR="00C610D0" w:rsidRDefault="00C610D0">
            <w:pPr>
              <w:pStyle w:val="ConsPlusNormal"/>
              <w:jc w:val="center"/>
            </w:pPr>
            <w:r>
              <w:t>2</w:t>
            </w:r>
          </w:p>
        </w:tc>
        <w:tc>
          <w:tcPr>
            <w:tcW w:w="567" w:type="dxa"/>
            <w:vAlign w:val="center"/>
          </w:tcPr>
          <w:p w:rsidR="00C610D0" w:rsidRDefault="00C610D0">
            <w:pPr>
              <w:pStyle w:val="ConsPlusNormal"/>
              <w:jc w:val="center"/>
            </w:pPr>
            <w:r>
              <w:t>9</w:t>
            </w:r>
          </w:p>
        </w:tc>
        <w:tc>
          <w:tcPr>
            <w:tcW w:w="567" w:type="dxa"/>
            <w:vAlign w:val="center"/>
          </w:tcPr>
          <w:p w:rsidR="00C610D0" w:rsidRDefault="00C610D0">
            <w:pPr>
              <w:pStyle w:val="ConsPlusNormal"/>
              <w:jc w:val="center"/>
            </w:pPr>
            <w:r>
              <w:t>X</w:t>
            </w:r>
          </w:p>
        </w:tc>
        <w:tc>
          <w:tcPr>
            <w:tcW w:w="454" w:type="dxa"/>
            <w:vAlign w:val="center"/>
          </w:tcPr>
          <w:p w:rsidR="00C610D0" w:rsidRDefault="00C610D0">
            <w:pPr>
              <w:pStyle w:val="ConsPlusNormal"/>
              <w:jc w:val="center"/>
            </w:pPr>
            <w:r>
              <w:t>0</w:t>
            </w:r>
          </w:p>
        </w:tc>
        <w:tc>
          <w:tcPr>
            <w:tcW w:w="454" w:type="dxa"/>
            <w:vAlign w:val="center"/>
          </w:tcPr>
          <w:p w:rsidR="00C610D0" w:rsidRDefault="00C610D0">
            <w:pPr>
              <w:pStyle w:val="ConsPlusNormal"/>
              <w:jc w:val="center"/>
            </w:pPr>
            <w:r>
              <w:t>0</w:t>
            </w:r>
          </w:p>
        </w:tc>
        <w:tc>
          <w:tcPr>
            <w:tcW w:w="510" w:type="dxa"/>
            <w:vAlign w:val="center"/>
          </w:tcPr>
          <w:p w:rsidR="00C610D0" w:rsidRDefault="00C610D0">
            <w:pPr>
              <w:pStyle w:val="ConsPlusNormal"/>
              <w:jc w:val="center"/>
            </w:pPr>
            <w:r>
              <w:t>0</w:t>
            </w:r>
          </w:p>
        </w:tc>
        <w:tc>
          <w:tcPr>
            <w:tcW w:w="3005" w:type="dxa"/>
            <w:vAlign w:val="center"/>
          </w:tcPr>
          <w:p w:rsidR="00C610D0" w:rsidRDefault="00C610D0">
            <w:pPr>
              <w:pStyle w:val="ConsPlusNormal"/>
              <w:jc w:val="center"/>
            </w:pPr>
            <w:r>
              <w:t>группировочный</w:t>
            </w:r>
          </w:p>
        </w:tc>
      </w:tr>
      <w:tr w:rsidR="00C610D0">
        <w:tc>
          <w:tcPr>
            <w:tcW w:w="2211" w:type="dxa"/>
            <w:vAlign w:val="center"/>
          </w:tcPr>
          <w:p w:rsidR="00C610D0" w:rsidRDefault="00C610D0">
            <w:pPr>
              <w:pStyle w:val="ConsPlusNormal"/>
              <w:jc w:val="center"/>
            </w:pPr>
            <w:r>
              <w:t xml:space="preserve">Принятые бюджетные обязательства на иные очередные года (за пределами планового периода) </w:t>
            </w:r>
            <w:hyperlink w:anchor="P17295">
              <w:r>
                <w:rPr>
                  <w:color w:val="0000FF"/>
                </w:rPr>
                <w:t>&lt;**&gt;</w:t>
              </w:r>
            </w:hyperlink>
          </w:p>
        </w:tc>
        <w:tc>
          <w:tcPr>
            <w:tcW w:w="794" w:type="dxa"/>
            <w:vAlign w:val="center"/>
          </w:tcPr>
          <w:p w:rsidR="00C610D0" w:rsidRDefault="00C610D0">
            <w:pPr>
              <w:pStyle w:val="ConsPlusNormal"/>
              <w:jc w:val="center"/>
            </w:pPr>
            <w:r>
              <w:t>КРБ, КИФ</w:t>
            </w:r>
          </w:p>
        </w:tc>
        <w:tc>
          <w:tcPr>
            <w:tcW w:w="510" w:type="dxa"/>
            <w:vAlign w:val="center"/>
          </w:tcPr>
          <w:p w:rsidR="00C610D0" w:rsidRDefault="00C610D0">
            <w:pPr>
              <w:pStyle w:val="ConsPlusNormal"/>
              <w:jc w:val="center"/>
            </w:pPr>
            <w:r>
              <w:t>1</w:t>
            </w:r>
          </w:p>
        </w:tc>
        <w:tc>
          <w:tcPr>
            <w:tcW w:w="510" w:type="dxa"/>
            <w:vAlign w:val="center"/>
          </w:tcPr>
          <w:p w:rsidR="00C610D0" w:rsidRDefault="00C610D0">
            <w:pPr>
              <w:pStyle w:val="ConsPlusNormal"/>
              <w:jc w:val="center"/>
            </w:pPr>
            <w:r>
              <w:t>5</w:t>
            </w:r>
          </w:p>
        </w:tc>
        <w:tc>
          <w:tcPr>
            <w:tcW w:w="454" w:type="dxa"/>
            <w:vAlign w:val="center"/>
          </w:tcPr>
          <w:p w:rsidR="00C610D0" w:rsidRDefault="00C610D0">
            <w:pPr>
              <w:pStyle w:val="ConsPlusNormal"/>
              <w:jc w:val="center"/>
            </w:pPr>
            <w:r>
              <w:t>0</w:t>
            </w:r>
          </w:p>
        </w:tc>
        <w:tc>
          <w:tcPr>
            <w:tcW w:w="454" w:type="dxa"/>
            <w:vAlign w:val="center"/>
          </w:tcPr>
          <w:p w:rsidR="00C610D0" w:rsidRDefault="00C610D0">
            <w:pPr>
              <w:pStyle w:val="ConsPlusNormal"/>
              <w:jc w:val="center"/>
            </w:pPr>
            <w:r>
              <w:t>2</w:t>
            </w:r>
          </w:p>
        </w:tc>
        <w:tc>
          <w:tcPr>
            <w:tcW w:w="567" w:type="dxa"/>
            <w:vAlign w:val="center"/>
          </w:tcPr>
          <w:p w:rsidR="00C610D0" w:rsidRDefault="00C610D0">
            <w:pPr>
              <w:pStyle w:val="ConsPlusNormal"/>
              <w:jc w:val="center"/>
            </w:pPr>
            <w:r>
              <w:t>9</w:t>
            </w:r>
          </w:p>
        </w:tc>
        <w:tc>
          <w:tcPr>
            <w:tcW w:w="567" w:type="dxa"/>
            <w:vAlign w:val="center"/>
          </w:tcPr>
          <w:p w:rsidR="00C610D0" w:rsidRDefault="00C610D0">
            <w:pPr>
              <w:pStyle w:val="ConsPlusNormal"/>
              <w:jc w:val="center"/>
            </w:pPr>
            <w:r>
              <w:t>1</w:t>
            </w:r>
          </w:p>
        </w:tc>
        <w:tc>
          <w:tcPr>
            <w:tcW w:w="454" w:type="dxa"/>
            <w:vAlign w:val="center"/>
          </w:tcPr>
          <w:p w:rsidR="00C610D0" w:rsidRDefault="00C610D0">
            <w:pPr>
              <w:pStyle w:val="ConsPlusNormal"/>
              <w:jc w:val="center"/>
            </w:pPr>
            <w:r>
              <w:t>0</w:t>
            </w:r>
          </w:p>
        </w:tc>
        <w:tc>
          <w:tcPr>
            <w:tcW w:w="454" w:type="dxa"/>
            <w:vAlign w:val="center"/>
          </w:tcPr>
          <w:p w:rsidR="00C610D0" w:rsidRDefault="00C610D0">
            <w:pPr>
              <w:pStyle w:val="ConsPlusNormal"/>
              <w:jc w:val="center"/>
            </w:pPr>
            <w:r>
              <w:t>0</w:t>
            </w:r>
          </w:p>
        </w:tc>
        <w:tc>
          <w:tcPr>
            <w:tcW w:w="510" w:type="dxa"/>
            <w:vAlign w:val="center"/>
          </w:tcPr>
          <w:p w:rsidR="00C610D0" w:rsidRDefault="00C610D0">
            <w:pPr>
              <w:pStyle w:val="ConsPlusNormal"/>
              <w:jc w:val="center"/>
            </w:pPr>
            <w:r>
              <w:t>0</w:t>
            </w:r>
          </w:p>
        </w:tc>
        <w:tc>
          <w:tcPr>
            <w:tcW w:w="3005" w:type="dxa"/>
            <w:vAlign w:val="center"/>
          </w:tcPr>
          <w:p w:rsidR="00C610D0" w:rsidRDefault="00C610D0">
            <w:pPr>
              <w:pStyle w:val="ConsPlusNormal"/>
              <w:jc w:val="center"/>
            </w:pPr>
            <w:r>
              <w:t>Учетный номер бюджетного обязательства</w:t>
            </w:r>
          </w:p>
        </w:tc>
      </w:tr>
      <w:tr w:rsidR="00C610D0">
        <w:tc>
          <w:tcPr>
            <w:tcW w:w="2211" w:type="dxa"/>
            <w:vAlign w:val="center"/>
          </w:tcPr>
          <w:p w:rsidR="00C610D0" w:rsidRDefault="00C610D0">
            <w:pPr>
              <w:pStyle w:val="ConsPlusNormal"/>
              <w:jc w:val="center"/>
            </w:pPr>
            <w:r>
              <w:lastRenderedPageBreak/>
              <w:t xml:space="preserve">Отложенные обязательства на иные очередные года (за пределами планового периода) по расходам </w:t>
            </w:r>
            <w:hyperlink w:anchor="P17295">
              <w:r>
                <w:rPr>
                  <w:color w:val="0000FF"/>
                </w:rPr>
                <w:t>&lt;**&gt;</w:t>
              </w:r>
            </w:hyperlink>
          </w:p>
        </w:tc>
        <w:tc>
          <w:tcPr>
            <w:tcW w:w="794" w:type="dxa"/>
            <w:vAlign w:val="center"/>
          </w:tcPr>
          <w:p w:rsidR="00C610D0" w:rsidRDefault="00C610D0">
            <w:pPr>
              <w:pStyle w:val="ConsPlusNormal"/>
              <w:jc w:val="center"/>
            </w:pPr>
            <w:r>
              <w:t>КРБ</w:t>
            </w:r>
          </w:p>
        </w:tc>
        <w:tc>
          <w:tcPr>
            <w:tcW w:w="510" w:type="dxa"/>
            <w:vAlign w:val="center"/>
          </w:tcPr>
          <w:p w:rsidR="00C610D0" w:rsidRDefault="00C610D0">
            <w:pPr>
              <w:pStyle w:val="ConsPlusNormal"/>
              <w:jc w:val="center"/>
            </w:pPr>
            <w:r>
              <w:t>1</w:t>
            </w:r>
          </w:p>
        </w:tc>
        <w:tc>
          <w:tcPr>
            <w:tcW w:w="510" w:type="dxa"/>
            <w:vAlign w:val="center"/>
          </w:tcPr>
          <w:p w:rsidR="00C610D0" w:rsidRDefault="00C610D0">
            <w:pPr>
              <w:pStyle w:val="ConsPlusNormal"/>
              <w:jc w:val="center"/>
            </w:pPr>
            <w:r>
              <w:t>5</w:t>
            </w:r>
          </w:p>
        </w:tc>
        <w:tc>
          <w:tcPr>
            <w:tcW w:w="454" w:type="dxa"/>
            <w:vAlign w:val="center"/>
          </w:tcPr>
          <w:p w:rsidR="00C610D0" w:rsidRDefault="00C610D0">
            <w:pPr>
              <w:pStyle w:val="ConsPlusNormal"/>
              <w:jc w:val="center"/>
            </w:pPr>
            <w:r>
              <w:t>0</w:t>
            </w:r>
          </w:p>
        </w:tc>
        <w:tc>
          <w:tcPr>
            <w:tcW w:w="454" w:type="dxa"/>
            <w:vAlign w:val="center"/>
          </w:tcPr>
          <w:p w:rsidR="00C610D0" w:rsidRDefault="00C610D0">
            <w:pPr>
              <w:pStyle w:val="ConsPlusNormal"/>
              <w:jc w:val="center"/>
            </w:pPr>
            <w:r>
              <w:t>2</w:t>
            </w:r>
          </w:p>
        </w:tc>
        <w:tc>
          <w:tcPr>
            <w:tcW w:w="567" w:type="dxa"/>
            <w:vAlign w:val="center"/>
          </w:tcPr>
          <w:p w:rsidR="00C610D0" w:rsidRDefault="00C610D0">
            <w:pPr>
              <w:pStyle w:val="ConsPlusNormal"/>
              <w:jc w:val="center"/>
            </w:pPr>
            <w:r>
              <w:t>9</w:t>
            </w:r>
          </w:p>
        </w:tc>
        <w:tc>
          <w:tcPr>
            <w:tcW w:w="567" w:type="dxa"/>
            <w:vAlign w:val="center"/>
          </w:tcPr>
          <w:p w:rsidR="00C610D0" w:rsidRDefault="00C610D0">
            <w:pPr>
              <w:pStyle w:val="ConsPlusNormal"/>
              <w:jc w:val="center"/>
            </w:pPr>
            <w:r>
              <w:t>9</w:t>
            </w:r>
          </w:p>
        </w:tc>
        <w:tc>
          <w:tcPr>
            <w:tcW w:w="454" w:type="dxa"/>
            <w:vAlign w:val="center"/>
          </w:tcPr>
          <w:p w:rsidR="00C610D0" w:rsidRDefault="00C610D0">
            <w:pPr>
              <w:pStyle w:val="ConsPlusNormal"/>
              <w:jc w:val="center"/>
            </w:pPr>
            <w:r>
              <w:t>0</w:t>
            </w:r>
          </w:p>
        </w:tc>
        <w:tc>
          <w:tcPr>
            <w:tcW w:w="454" w:type="dxa"/>
            <w:vAlign w:val="center"/>
          </w:tcPr>
          <w:p w:rsidR="00C610D0" w:rsidRDefault="00C610D0">
            <w:pPr>
              <w:pStyle w:val="ConsPlusNormal"/>
              <w:jc w:val="center"/>
            </w:pPr>
            <w:r>
              <w:t>0</w:t>
            </w:r>
          </w:p>
        </w:tc>
        <w:tc>
          <w:tcPr>
            <w:tcW w:w="510" w:type="dxa"/>
            <w:vAlign w:val="center"/>
          </w:tcPr>
          <w:p w:rsidR="00C610D0" w:rsidRDefault="00C610D0">
            <w:pPr>
              <w:pStyle w:val="ConsPlusNormal"/>
              <w:jc w:val="center"/>
            </w:pPr>
            <w:r>
              <w:t>0</w:t>
            </w:r>
          </w:p>
        </w:tc>
        <w:tc>
          <w:tcPr>
            <w:tcW w:w="3005" w:type="dxa"/>
            <w:vAlign w:val="center"/>
          </w:tcPr>
          <w:p w:rsidR="00C610D0" w:rsidRDefault="00C610D0">
            <w:pPr>
              <w:pStyle w:val="ConsPlusNormal"/>
              <w:jc w:val="center"/>
            </w:pPr>
            <w:r>
              <w:t>Вид отложенного обязательства (ООБ), номер ООБ (при наличии), Контрагенты (при наличии), Правовые основания (при наличии)</w:t>
            </w:r>
          </w:p>
        </w:tc>
      </w:tr>
      <w:tr w:rsidR="00C610D0">
        <w:tc>
          <w:tcPr>
            <w:tcW w:w="2211" w:type="dxa"/>
            <w:vAlign w:val="center"/>
          </w:tcPr>
          <w:p w:rsidR="00C610D0" w:rsidRDefault="00C610D0">
            <w:pPr>
              <w:pStyle w:val="ConsPlusNormal"/>
              <w:jc w:val="center"/>
            </w:pPr>
            <w:r>
              <w:t>Бюджетные ассигнования</w:t>
            </w:r>
          </w:p>
        </w:tc>
        <w:tc>
          <w:tcPr>
            <w:tcW w:w="794" w:type="dxa"/>
            <w:vAlign w:val="center"/>
          </w:tcPr>
          <w:p w:rsidR="00C610D0" w:rsidRDefault="00C610D0">
            <w:pPr>
              <w:pStyle w:val="ConsPlusNormal"/>
              <w:jc w:val="center"/>
            </w:pPr>
            <w:r>
              <w:t>гКБК</w:t>
            </w:r>
          </w:p>
        </w:tc>
        <w:tc>
          <w:tcPr>
            <w:tcW w:w="510" w:type="dxa"/>
            <w:vAlign w:val="center"/>
          </w:tcPr>
          <w:p w:rsidR="00C610D0" w:rsidRDefault="00C610D0">
            <w:pPr>
              <w:pStyle w:val="ConsPlusNormal"/>
              <w:jc w:val="center"/>
            </w:pPr>
            <w:r>
              <w:t>1</w:t>
            </w:r>
          </w:p>
        </w:tc>
        <w:tc>
          <w:tcPr>
            <w:tcW w:w="510" w:type="dxa"/>
            <w:vAlign w:val="center"/>
          </w:tcPr>
          <w:p w:rsidR="00C610D0" w:rsidRDefault="00C610D0">
            <w:pPr>
              <w:pStyle w:val="ConsPlusNormal"/>
              <w:jc w:val="center"/>
            </w:pPr>
            <w:r>
              <w:t>5</w:t>
            </w:r>
          </w:p>
        </w:tc>
        <w:tc>
          <w:tcPr>
            <w:tcW w:w="454" w:type="dxa"/>
            <w:vAlign w:val="center"/>
          </w:tcPr>
          <w:p w:rsidR="00C610D0" w:rsidRDefault="00C610D0">
            <w:pPr>
              <w:pStyle w:val="ConsPlusNormal"/>
              <w:jc w:val="center"/>
            </w:pPr>
            <w:r>
              <w:t>0</w:t>
            </w:r>
          </w:p>
        </w:tc>
        <w:tc>
          <w:tcPr>
            <w:tcW w:w="454" w:type="dxa"/>
            <w:vAlign w:val="center"/>
          </w:tcPr>
          <w:p w:rsidR="00C610D0" w:rsidRDefault="00C610D0">
            <w:pPr>
              <w:pStyle w:val="ConsPlusNormal"/>
              <w:jc w:val="center"/>
            </w:pPr>
            <w:r>
              <w:t>3</w:t>
            </w:r>
          </w:p>
        </w:tc>
        <w:tc>
          <w:tcPr>
            <w:tcW w:w="567" w:type="dxa"/>
            <w:vAlign w:val="center"/>
          </w:tcPr>
          <w:p w:rsidR="00C610D0" w:rsidRDefault="00C610D0">
            <w:pPr>
              <w:pStyle w:val="ConsPlusNormal"/>
              <w:jc w:val="center"/>
            </w:pPr>
            <w:r>
              <w:t>0</w:t>
            </w:r>
          </w:p>
        </w:tc>
        <w:tc>
          <w:tcPr>
            <w:tcW w:w="567" w:type="dxa"/>
            <w:vAlign w:val="center"/>
          </w:tcPr>
          <w:p w:rsidR="00C610D0" w:rsidRDefault="00C610D0">
            <w:pPr>
              <w:pStyle w:val="ConsPlusNormal"/>
              <w:jc w:val="center"/>
            </w:pPr>
            <w:r>
              <w:t>0</w:t>
            </w:r>
          </w:p>
        </w:tc>
        <w:tc>
          <w:tcPr>
            <w:tcW w:w="454" w:type="dxa"/>
            <w:vAlign w:val="center"/>
          </w:tcPr>
          <w:p w:rsidR="00C610D0" w:rsidRDefault="00C610D0">
            <w:pPr>
              <w:pStyle w:val="ConsPlusNormal"/>
              <w:jc w:val="center"/>
            </w:pPr>
            <w:r>
              <w:t>0</w:t>
            </w:r>
          </w:p>
        </w:tc>
        <w:tc>
          <w:tcPr>
            <w:tcW w:w="454" w:type="dxa"/>
            <w:vAlign w:val="center"/>
          </w:tcPr>
          <w:p w:rsidR="00C610D0" w:rsidRDefault="00C610D0">
            <w:pPr>
              <w:pStyle w:val="ConsPlusNormal"/>
              <w:jc w:val="center"/>
            </w:pPr>
            <w:r>
              <w:t>0</w:t>
            </w:r>
          </w:p>
        </w:tc>
        <w:tc>
          <w:tcPr>
            <w:tcW w:w="510" w:type="dxa"/>
            <w:vAlign w:val="center"/>
          </w:tcPr>
          <w:p w:rsidR="00C610D0" w:rsidRDefault="00C610D0">
            <w:pPr>
              <w:pStyle w:val="ConsPlusNormal"/>
              <w:jc w:val="center"/>
            </w:pPr>
            <w:r>
              <w:t>0</w:t>
            </w:r>
          </w:p>
        </w:tc>
        <w:tc>
          <w:tcPr>
            <w:tcW w:w="3005" w:type="dxa"/>
            <w:vAlign w:val="center"/>
          </w:tcPr>
          <w:p w:rsidR="00C610D0" w:rsidRDefault="00C610D0">
            <w:pPr>
              <w:pStyle w:val="ConsPlusNormal"/>
              <w:jc w:val="center"/>
            </w:pPr>
            <w:r>
              <w:t>группировочный</w:t>
            </w:r>
          </w:p>
        </w:tc>
      </w:tr>
      <w:tr w:rsidR="00C610D0">
        <w:tc>
          <w:tcPr>
            <w:tcW w:w="2211" w:type="dxa"/>
            <w:vAlign w:val="center"/>
          </w:tcPr>
          <w:p w:rsidR="00C610D0" w:rsidRDefault="00C610D0">
            <w:pPr>
              <w:pStyle w:val="ConsPlusNormal"/>
              <w:jc w:val="center"/>
            </w:pPr>
            <w:r>
              <w:t xml:space="preserve">Бюджетные ассигнования по текущему финансовому году </w:t>
            </w:r>
            <w:hyperlink w:anchor="P17295">
              <w:r>
                <w:rPr>
                  <w:color w:val="0000FF"/>
                </w:rPr>
                <w:t>&lt;**&gt;</w:t>
              </w:r>
            </w:hyperlink>
          </w:p>
        </w:tc>
        <w:tc>
          <w:tcPr>
            <w:tcW w:w="794" w:type="dxa"/>
            <w:vAlign w:val="center"/>
          </w:tcPr>
          <w:p w:rsidR="00C610D0" w:rsidRDefault="00C610D0">
            <w:pPr>
              <w:pStyle w:val="ConsPlusNormal"/>
              <w:jc w:val="center"/>
            </w:pPr>
            <w:r>
              <w:t>гКБК</w:t>
            </w:r>
          </w:p>
        </w:tc>
        <w:tc>
          <w:tcPr>
            <w:tcW w:w="510" w:type="dxa"/>
            <w:vAlign w:val="center"/>
          </w:tcPr>
          <w:p w:rsidR="00C610D0" w:rsidRDefault="00C610D0">
            <w:pPr>
              <w:pStyle w:val="ConsPlusNormal"/>
              <w:jc w:val="center"/>
            </w:pPr>
            <w:r>
              <w:t>1</w:t>
            </w:r>
          </w:p>
        </w:tc>
        <w:tc>
          <w:tcPr>
            <w:tcW w:w="510" w:type="dxa"/>
            <w:vAlign w:val="center"/>
          </w:tcPr>
          <w:p w:rsidR="00C610D0" w:rsidRDefault="00C610D0">
            <w:pPr>
              <w:pStyle w:val="ConsPlusNormal"/>
              <w:jc w:val="center"/>
            </w:pPr>
            <w:r>
              <w:t>5</w:t>
            </w:r>
          </w:p>
        </w:tc>
        <w:tc>
          <w:tcPr>
            <w:tcW w:w="454" w:type="dxa"/>
            <w:vAlign w:val="center"/>
          </w:tcPr>
          <w:p w:rsidR="00C610D0" w:rsidRDefault="00C610D0">
            <w:pPr>
              <w:pStyle w:val="ConsPlusNormal"/>
              <w:jc w:val="center"/>
            </w:pPr>
            <w:r>
              <w:t>0</w:t>
            </w:r>
          </w:p>
        </w:tc>
        <w:tc>
          <w:tcPr>
            <w:tcW w:w="454" w:type="dxa"/>
            <w:vAlign w:val="center"/>
          </w:tcPr>
          <w:p w:rsidR="00C610D0" w:rsidRDefault="00C610D0">
            <w:pPr>
              <w:pStyle w:val="ConsPlusNormal"/>
              <w:jc w:val="center"/>
            </w:pPr>
            <w:r>
              <w:t>3</w:t>
            </w:r>
          </w:p>
        </w:tc>
        <w:tc>
          <w:tcPr>
            <w:tcW w:w="567" w:type="dxa"/>
            <w:vAlign w:val="center"/>
          </w:tcPr>
          <w:p w:rsidR="00C610D0" w:rsidRDefault="00C610D0">
            <w:pPr>
              <w:pStyle w:val="ConsPlusNormal"/>
              <w:jc w:val="center"/>
            </w:pPr>
            <w:r>
              <w:t>1</w:t>
            </w:r>
          </w:p>
        </w:tc>
        <w:tc>
          <w:tcPr>
            <w:tcW w:w="567" w:type="dxa"/>
            <w:vAlign w:val="center"/>
          </w:tcPr>
          <w:p w:rsidR="00C610D0" w:rsidRDefault="00C610D0">
            <w:pPr>
              <w:pStyle w:val="ConsPlusNormal"/>
              <w:jc w:val="center"/>
            </w:pPr>
            <w:r>
              <w:t>X</w:t>
            </w:r>
          </w:p>
        </w:tc>
        <w:tc>
          <w:tcPr>
            <w:tcW w:w="454" w:type="dxa"/>
            <w:vAlign w:val="center"/>
          </w:tcPr>
          <w:p w:rsidR="00C610D0" w:rsidRDefault="00C610D0">
            <w:pPr>
              <w:pStyle w:val="ConsPlusNormal"/>
              <w:jc w:val="center"/>
            </w:pPr>
            <w:r>
              <w:t>0</w:t>
            </w:r>
          </w:p>
        </w:tc>
        <w:tc>
          <w:tcPr>
            <w:tcW w:w="454" w:type="dxa"/>
            <w:vAlign w:val="center"/>
          </w:tcPr>
          <w:p w:rsidR="00C610D0" w:rsidRDefault="00C610D0">
            <w:pPr>
              <w:pStyle w:val="ConsPlusNormal"/>
              <w:jc w:val="center"/>
            </w:pPr>
            <w:r>
              <w:t>0</w:t>
            </w:r>
          </w:p>
        </w:tc>
        <w:tc>
          <w:tcPr>
            <w:tcW w:w="510" w:type="dxa"/>
            <w:vAlign w:val="center"/>
          </w:tcPr>
          <w:p w:rsidR="00C610D0" w:rsidRDefault="00C610D0">
            <w:pPr>
              <w:pStyle w:val="ConsPlusNormal"/>
              <w:jc w:val="center"/>
            </w:pPr>
            <w:r>
              <w:t>0</w:t>
            </w:r>
          </w:p>
        </w:tc>
        <w:tc>
          <w:tcPr>
            <w:tcW w:w="3005" w:type="dxa"/>
            <w:vAlign w:val="center"/>
          </w:tcPr>
          <w:p w:rsidR="00C610D0" w:rsidRDefault="00C610D0">
            <w:pPr>
              <w:pStyle w:val="ConsPlusNormal"/>
              <w:jc w:val="center"/>
            </w:pPr>
            <w:r>
              <w:t>группировочный</w:t>
            </w:r>
          </w:p>
        </w:tc>
      </w:tr>
      <w:tr w:rsidR="00C610D0">
        <w:tc>
          <w:tcPr>
            <w:tcW w:w="2211" w:type="dxa"/>
            <w:vAlign w:val="center"/>
          </w:tcPr>
          <w:p w:rsidR="00C610D0" w:rsidRDefault="00C610D0">
            <w:pPr>
              <w:pStyle w:val="ConsPlusNormal"/>
              <w:jc w:val="center"/>
            </w:pPr>
            <w:r>
              <w:t xml:space="preserve">Доведенные бюджетные ассигнования по текущему финансовому году </w:t>
            </w:r>
            <w:hyperlink w:anchor="P17295">
              <w:r>
                <w:rPr>
                  <w:color w:val="0000FF"/>
                </w:rPr>
                <w:t>&lt;**&gt;</w:t>
              </w:r>
            </w:hyperlink>
          </w:p>
        </w:tc>
        <w:tc>
          <w:tcPr>
            <w:tcW w:w="794" w:type="dxa"/>
            <w:vAlign w:val="center"/>
          </w:tcPr>
          <w:p w:rsidR="00C610D0" w:rsidRDefault="00C610D0">
            <w:pPr>
              <w:pStyle w:val="ConsPlusNormal"/>
              <w:jc w:val="center"/>
            </w:pPr>
            <w:r>
              <w:t>КРБ, КИФ</w:t>
            </w:r>
          </w:p>
        </w:tc>
        <w:tc>
          <w:tcPr>
            <w:tcW w:w="510" w:type="dxa"/>
            <w:vAlign w:val="center"/>
          </w:tcPr>
          <w:p w:rsidR="00C610D0" w:rsidRDefault="00C610D0">
            <w:pPr>
              <w:pStyle w:val="ConsPlusNormal"/>
              <w:jc w:val="center"/>
            </w:pPr>
            <w:r>
              <w:t>1</w:t>
            </w:r>
          </w:p>
        </w:tc>
        <w:tc>
          <w:tcPr>
            <w:tcW w:w="510" w:type="dxa"/>
            <w:vAlign w:val="center"/>
          </w:tcPr>
          <w:p w:rsidR="00C610D0" w:rsidRDefault="00C610D0">
            <w:pPr>
              <w:pStyle w:val="ConsPlusNormal"/>
              <w:jc w:val="center"/>
            </w:pPr>
            <w:r>
              <w:t>5</w:t>
            </w:r>
          </w:p>
        </w:tc>
        <w:tc>
          <w:tcPr>
            <w:tcW w:w="454" w:type="dxa"/>
            <w:vAlign w:val="center"/>
          </w:tcPr>
          <w:p w:rsidR="00C610D0" w:rsidRDefault="00C610D0">
            <w:pPr>
              <w:pStyle w:val="ConsPlusNormal"/>
              <w:jc w:val="center"/>
            </w:pPr>
            <w:r>
              <w:t>0</w:t>
            </w:r>
          </w:p>
        </w:tc>
        <w:tc>
          <w:tcPr>
            <w:tcW w:w="454" w:type="dxa"/>
            <w:vAlign w:val="center"/>
          </w:tcPr>
          <w:p w:rsidR="00C610D0" w:rsidRDefault="00C610D0">
            <w:pPr>
              <w:pStyle w:val="ConsPlusNormal"/>
              <w:jc w:val="center"/>
            </w:pPr>
            <w:r>
              <w:t>3</w:t>
            </w:r>
          </w:p>
        </w:tc>
        <w:tc>
          <w:tcPr>
            <w:tcW w:w="567" w:type="dxa"/>
            <w:vAlign w:val="center"/>
          </w:tcPr>
          <w:p w:rsidR="00C610D0" w:rsidRDefault="00C610D0">
            <w:pPr>
              <w:pStyle w:val="ConsPlusNormal"/>
              <w:jc w:val="center"/>
            </w:pPr>
            <w:r>
              <w:t>1</w:t>
            </w:r>
          </w:p>
        </w:tc>
        <w:tc>
          <w:tcPr>
            <w:tcW w:w="567" w:type="dxa"/>
            <w:vAlign w:val="center"/>
          </w:tcPr>
          <w:p w:rsidR="00C610D0" w:rsidRDefault="00C610D0">
            <w:pPr>
              <w:pStyle w:val="ConsPlusNormal"/>
              <w:jc w:val="center"/>
            </w:pPr>
            <w:r>
              <w:t>1</w:t>
            </w:r>
          </w:p>
        </w:tc>
        <w:tc>
          <w:tcPr>
            <w:tcW w:w="454" w:type="dxa"/>
            <w:vAlign w:val="center"/>
          </w:tcPr>
          <w:p w:rsidR="00C610D0" w:rsidRDefault="00C610D0">
            <w:pPr>
              <w:pStyle w:val="ConsPlusNormal"/>
              <w:jc w:val="center"/>
            </w:pPr>
            <w:r>
              <w:t>0</w:t>
            </w:r>
          </w:p>
        </w:tc>
        <w:tc>
          <w:tcPr>
            <w:tcW w:w="454" w:type="dxa"/>
            <w:vAlign w:val="center"/>
          </w:tcPr>
          <w:p w:rsidR="00C610D0" w:rsidRDefault="00C610D0">
            <w:pPr>
              <w:pStyle w:val="ConsPlusNormal"/>
              <w:jc w:val="center"/>
            </w:pPr>
            <w:r>
              <w:t>0</w:t>
            </w:r>
          </w:p>
        </w:tc>
        <w:tc>
          <w:tcPr>
            <w:tcW w:w="510" w:type="dxa"/>
            <w:vAlign w:val="center"/>
          </w:tcPr>
          <w:p w:rsidR="00C610D0" w:rsidRDefault="00C610D0">
            <w:pPr>
              <w:pStyle w:val="ConsPlusNormal"/>
              <w:jc w:val="center"/>
            </w:pPr>
            <w:r>
              <w:t>0</w:t>
            </w:r>
          </w:p>
        </w:tc>
        <w:tc>
          <w:tcPr>
            <w:tcW w:w="3005" w:type="dxa"/>
            <w:vAlign w:val="center"/>
          </w:tcPr>
          <w:p w:rsidR="00C610D0" w:rsidRDefault="00C610D0">
            <w:pPr>
              <w:pStyle w:val="ConsPlusNormal"/>
            </w:pPr>
          </w:p>
        </w:tc>
      </w:tr>
      <w:tr w:rsidR="00C610D0">
        <w:tc>
          <w:tcPr>
            <w:tcW w:w="2211" w:type="dxa"/>
            <w:vAlign w:val="center"/>
          </w:tcPr>
          <w:p w:rsidR="00C610D0" w:rsidRDefault="00C610D0">
            <w:pPr>
              <w:pStyle w:val="ConsPlusNormal"/>
              <w:jc w:val="center"/>
            </w:pPr>
            <w:r>
              <w:t xml:space="preserve">Бюджетные ассигнования к распределению по текущему финансовому году </w:t>
            </w:r>
            <w:hyperlink w:anchor="P17295">
              <w:r>
                <w:rPr>
                  <w:color w:val="0000FF"/>
                </w:rPr>
                <w:t>&lt;**&gt;</w:t>
              </w:r>
            </w:hyperlink>
          </w:p>
        </w:tc>
        <w:tc>
          <w:tcPr>
            <w:tcW w:w="794" w:type="dxa"/>
            <w:vAlign w:val="center"/>
          </w:tcPr>
          <w:p w:rsidR="00C610D0" w:rsidRDefault="00C610D0">
            <w:pPr>
              <w:pStyle w:val="ConsPlusNormal"/>
              <w:jc w:val="center"/>
            </w:pPr>
            <w:r>
              <w:t>КРБ, КИФ</w:t>
            </w:r>
          </w:p>
        </w:tc>
        <w:tc>
          <w:tcPr>
            <w:tcW w:w="510" w:type="dxa"/>
            <w:vAlign w:val="center"/>
          </w:tcPr>
          <w:p w:rsidR="00C610D0" w:rsidRDefault="00C610D0">
            <w:pPr>
              <w:pStyle w:val="ConsPlusNormal"/>
              <w:jc w:val="center"/>
            </w:pPr>
            <w:r>
              <w:t>1</w:t>
            </w:r>
          </w:p>
        </w:tc>
        <w:tc>
          <w:tcPr>
            <w:tcW w:w="510" w:type="dxa"/>
            <w:vAlign w:val="center"/>
          </w:tcPr>
          <w:p w:rsidR="00C610D0" w:rsidRDefault="00C610D0">
            <w:pPr>
              <w:pStyle w:val="ConsPlusNormal"/>
              <w:jc w:val="center"/>
            </w:pPr>
            <w:r>
              <w:t>5</w:t>
            </w:r>
          </w:p>
        </w:tc>
        <w:tc>
          <w:tcPr>
            <w:tcW w:w="454" w:type="dxa"/>
            <w:vAlign w:val="center"/>
          </w:tcPr>
          <w:p w:rsidR="00C610D0" w:rsidRDefault="00C610D0">
            <w:pPr>
              <w:pStyle w:val="ConsPlusNormal"/>
              <w:jc w:val="center"/>
            </w:pPr>
            <w:r>
              <w:t>0</w:t>
            </w:r>
          </w:p>
        </w:tc>
        <w:tc>
          <w:tcPr>
            <w:tcW w:w="454" w:type="dxa"/>
            <w:vAlign w:val="center"/>
          </w:tcPr>
          <w:p w:rsidR="00C610D0" w:rsidRDefault="00C610D0">
            <w:pPr>
              <w:pStyle w:val="ConsPlusNormal"/>
              <w:jc w:val="center"/>
            </w:pPr>
            <w:r>
              <w:t>3</w:t>
            </w:r>
          </w:p>
        </w:tc>
        <w:tc>
          <w:tcPr>
            <w:tcW w:w="567" w:type="dxa"/>
            <w:vAlign w:val="center"/>
          </w:tcPr>
          <w:p w:rsidR="00C610D0" w:rsidRDefault="00C610D0">
            <w:pPr>
              <w:pStyle w:val="ConsPlusNormal"/>
              <w:jc w:val="center"/>
            </w:pPr>
            <w:r>
              <w:t>1</w:t>
            </w:r>
          </w:p>
        </w:tc>
        <w:tc>
          <w:tcPr>
            <w:tcW w:w="567" w:type="dxa"/>
            <w:vAlign w:val="center"/>
          </w:tcPr>
          <w:p w:rsidR="00C610D0" w:rsidRDefault="00C610D0">
            <w:pPr>
              <w:pStyle w:val="ConsPlusNormal"/>
              <w:jc w:val="center"/>
            </w:pPr>
            <w:r>
              <w:t>2</w:t>
            </w:r>
          </w:p>
        </w:tc>
        <w:tc>
          <w:tcPr>
            <w:tcW w:w="454" w:type="dxa"/>
            <w:vAlign w:val="center"/>
          </w:tcPr>
          <w:p w:rsidR="00C610D0" w:rsidRDefault="00C610D0">
            <w:pPr>
              <w:pStyle w:val="ConsPlusNormal"/>
              <w:jc w:val="center"/>
            </w:pPr>
            <w:r>
              <w:t>0</w:t>
            </w:r>
          </w:p>
        </w:tc>
        <w:tc>
          <w:tcPr>
            <w:tcW w:w="454" w:type="dxa"/>
            <w:vAlign w:val="center"/>
          </w:tcPr>
          <w:p w:rsidR="00C610D0" w:rsidRDefault="00C610D0">
            <w:pPr>
              <w:pStyle w:val="ConsPlusNormal"/>
              <w:jc w:val="center"/>
            </w:pPr>
            <w:r>
              <w:t>0</w:t>
            </w:r>
          </w:p>
        </w:tc>
        <w:tc>
          <w:tcPr>
            <w:tcW w:w="510" w:type="dxa"/>
            <w:vAlign w:val="center"/>
          </w:tcPr>
          <w:p w:rsidR="00C610D0" w:rsidRDefault="00C610D0">
            <w:pPr>
              <w:pStyle w:val="ConsPlusNormal"/>
              <w:jc w:val="center"/>
            </w:pPr>
            <w:r>
              <w:t>0</w:t>
            </w:r>
          </w:p>
        </w:tc>
        <w:tc>
          <w:tcPr>
            <w:tcW w:w="3005" w:type="dxa"/>
            <w:vAlign w:val="center"/>
          </w:tcPr>
          <w:p w:rsidR="00C610D0" w:rsidRDefault="00C610D0">
            <w:pPr>
              <w:pStyle w:val="ConsPlusNormal"/>
            </w:pPr>
          </w:p>
        </w:tc>
      </w:tr>
      <w:tr w:rsidR="00C610D0">
        <w:tc>
          <w:tcPr>
            <w:tcW w:w="2211" w:type="dxa"/>
            <w:vAlign w:val="center"/>
          </w:tcPr>
          <w:p w:rsidR="00C610D0" w:rsidRDefault="00C610D0">
            <w:pPr>
              <w:pStyle w:val="ConsPlusNormal"/>
              <w:jc w:val="center"/>
            </w:pPr>
            <w:r>
              <w:t xml:space="preserve">Бюджетные ассигнования получателей бюджетных средств и администраторов выплат по источникам по текущему финансовому году </w:t>
            </w:r>
            <w:hyperlink w:anchor="P17295">
              <w:r>
                <w:rPr>
                  <w:color w:val="0000FF"/>
                </w:rPr>
                <w:t>&lt;**&gt;</w:t>
              </w:r>
            </w:hyperlink>
          </w:p>
        </w:tc>
        <w:tc>
          <w:tcPr>
            <w:tcW w:w="794" w:type="dxa"/>
            <w:vAlign w:val="center"/>
          </w:tcPr>
          <w:p w:rsidR="00C610D0" w:rsidRDefault="00C610D0">
            <w:pPr>
              <w:pStyle w:val="ConsPlusNormal"/>
              <w:jc w:val="center"/>
            </w:pPr>
            <w:r>
              <w:t>КРБ, КИФ</w:t>
            </w:r>
          </w:p>
        </w:tc>
        <w:tc>
          <w:tcPr>
            <w:tcW w:w="510" w:type="dxa"/>
            <w:vAlign w:val="center"/>
          </w:tcPr>
          <w:p w:rsidR="00C610D0" w:rsidRDefault="00C610D0">
            <w:pPr>
              <w:pStyle w:val="ConsPlusNormal"/>
              <w:jc w:val="center"/>
            </w:pPr>
            <w:r>
              <w:t>1</w:t>
            </w:r>
          </w:p>
        </w:tc>
        <w:tc>
          <w:tcPr>
            <w:tcW w:w="510" w:type="dxa"/>
            <w:vAlign w:val="center"/>
          </w:tcPr>
          <w:p w:rsidR="00C610D0" w:rsidRDefault="00C610D0">
            <w:pPr>
              <w:pStyle w:val="ConsPlusNormal"/>
              <w:jc w:val="center"/>
            </w:pPr>
            <w:r>
              <w:t>5</w:t>
            </w:r>
          </w:p>
        </w:tc>
        <w:tc>
          <w:tcPr>
            <w:tcW w:w="454" w:type="dxa"/>
            <w:vAlign w:val="center"/>
          </w:tcPr>
          <w:p w:rsidR="00C610D0" w:rsidRDefault="00C610D0">
            <w:pPr>
              <w:pStyle w:val="ConsPlusNormal"/>
              <w:jc w:val="center"/>
            </w:pPr>
            <w:r>
              <w:t>0</w:t>
            </w:r>
          </w:p>
        </w:tc>
        <w:tc>
          <w:tcPr>
            <w:tcW w:w="454" w:type="dxa"/>
            <w:vAlign w:val="center"/>
          </w:tcPr>
          <w:p w:rsidR="00C610D0" w:rsidRDefault="00C610D0">
            <w:pPr>
              <w:pStyle w:val="ConsPlusNormal"/>
              <w:jc w:val="center"/>
            </w:pPr>
            <w:r>
              <w:t>3</w:t>
            </w:r>
          </w:p>
        </w:tc>
        <w:tc>
          <w:tcPr>
            <w:tcW w:w="567" w:type="dxa"/>
            <w:vAlign w:val="center"/>
          </w:tcPr>
          <w:p w:rsidR="00C610D0" w:rsidRDefault="00C610D0">
            <w:pPr>
              <w:pStyle w:val="ConsPlusNormal"/>
              <w:jc w:val="center"/>
            </w:pPr>
            <w:r>
              <w:t>1</w:t>
            </w:r>
          </w:p>
        </w:tc>
        <w:tc>
          <w:tcPr>
            <w:tcW w:w="567" w:type="dxa"/>
            <w:vAlign w:val="center"/>
          </w:tcPr>
          <w:p w:rsidR="00C610D0" w:rsidRDefault="00C610D0">
            <w:pPr>
              <w:pStyle w:val="ConsPlusNormal"/>
              <w:jc w:val="center"/>
            </w:pPr>
            <w:r>
              <w:t>3</w:t>
            </w:r>
          </w:p>
        </w:tc>
        <w:tc>
          <w:tcPr>
            <w:tcW w:w="454" w:type="dxa"/>
            <w:vAlign w:val="center"/>
          </w:tcPr>
          <w:p w:rsidR="00C610D0" w:rsidRDefault="00C610D0">
            <w:pPr>
              <w:pStyle w:val="ConsPlusNormal"/>
              <w:jc w:val="center"/>
            </w:pPr>
            <w:r>
              <w:t>0</w:t>
            </w:r>
          </w:p>
        </w:tc>
        <w:tc>
          <w:tcPr>
            <w:tcW w:w="454" w:type="dxa"/>
            <w:vAlign w:val="center"/>
          </w:tcPr>
          <w:p w:rsidR="00C610D0" w:rsidRDefault="00C610D0">
            <w:pPr>
              <w:pStyle w:val="ConsPlusNormal"/>
              <w:jc w:val="center"/>
            </w:pPr>
            <w:r>
              <w:t>0</w:t>
            </w:r>
          </w:p>
        </w:tc>
        <w:tc>
          <w:tcPr>
            <w:tcW w:w="510" w:type="dxa"/>
            <w:vAlign w:val="center"/>
          </w:tcPr>
          <w:p w:rsidR="00C610D0" w:rsidRDefault="00C610D0">
            <w:pPr>
              <w:pStyle w:val="ConsPlusNormal"/>
              <w:jc w:val="center"/>
            </w:pPr>
            <w:r>
              <w:t>0</w:t>
            </w:r>
          </w:p>
        </w:tc>
        <w:tc>
          <w:tcPr>
            <w:tcW w:w="3005" w:type="dxa"/>
            <w:vAlign w:val="center"/>
          </w:tcPr>
          <w:p w:rsidR="00C610D0" w:rsidRDefault="00C610D0">
            <w:pPr>
              <w:pStyle w:val="ConsPlusNormal"/>
            </w:pPr>
          </w:p>
        </w:tc>
      </w:tr>
      <w:tr w:rsidR="00C610D0">
        <w:tc>
          <w:tcPr>
            <w:tcW w:w="2211" w:type="dxa"/>
            <w:vAlign w:val="center"/>
          </w:tcPr>
          <w:p w:rsidR="00C610D0" w:rsidRDefault="00C610D0">
            <w:pPr>
              <w:pStyle w:val="ConsPlusNormal"/>
              <w:jc w:val="center"/>
            </w:pPr>
            <w:r>
              <w:lastRenderedPageBreak/>
              <w:t xml:space="preserve">Переданные бюджетные ассигнования по текущему финансовому году </w:t>
            </w:r>
            <w:hyperlink w:anchor="P17295">
              <w:r>
                <w:rPr>
                  <w:color w:val="0000FF"/>
                </w:rPr>
                <w:t>&lt;**&gt;</w:t>
              </w:r>
            </w:hyperlink>
          </w:p>
        </w:tc>
        <w:tc>
          <w:tcPr>
            <w:tcW w:w="794" w:type="dxa"/>
            <w:vAlign w:val="center"/>
          </w:tcPr>
          <w:p w:rsidR="00C610D0" w:rsidRDefault="00C610D0">
            <w:pPr>
              <w:pStyle w:val="ConsPlusNormal"/>
              <w:jc w:val="center"/>
            </w:pPr>
            <w:r>
              <w:t>КРБ, КИФ</w:t>
            </w:r>
          </w:p>
        </w:tc>
        <w:tc>
          <w:tcPr>
            <w:tcW w:w="510" w:type="dxa"/>
            <w:vAlign w:val="center"/>
          </w:tcPr>
          <w:p w:rsidR="00C610D0" w:rsidRDefault="00C610D0">
            <w:pPr>
              <w:pStyle w:val="ConsPlusNormal"/>
              <w:jc w:val="center"/>
            </w:pPr>
            <w:r>
              <w:t>1</w:t>
            </w:r>
          </w:p>
        </w:tc>
        <w:tc>
          <w:tcPr>
            <w:tcW w:w="510" w:type="dxa"/>
            <w:vAlign w:val="center"/>
          </w:tcPr>
          <w:p w:rsidR="00C610D0" w:rsidRDefault="00C610D0">
            <w:pPr>
              <w:pStyle w:val="ConsPlusNormal"/>
              <w:jc w:val="center"/>
            </w:pPr>
            <w:r>
              <w:t>5</w:t>
            </w:r>
          </w:p>
        </w:tc>
        <w:tc>
          <w:tcPr>
            <w:tcW w:w="454" w:type="dxa"/>
            <w:vAlign w:val="center"/>
          </w:tcPr>
          <w:p w:rsidR="00C610D0" w:rsidRDefault="00C610D0">
            <w:pPr>
              <w:pStyle w:val="ConsPlusNormal"/>
              <w:jc w:val="center"/>
            </w:pPr>
            <w:r>
              <w:t>0</w:t>
            </w:r>
          </w:p>
        </w:tc>
        <w:tc>
          <w:tcPr>
            <w:tcW w:w="454" w:type="dxa"/>
            <w:vAlign w:val="center"/>
          </w:tcPr>
          <w:p w:rsidR="00C610D0" w:rsidRDefault="00C610D0">
            <w:pPr>
              <w:pStyle w:val="ConsPlusNormal"/>
              <w:jc w:val="center"/>
            </w:pPr>
            <w:r>
              <w:t>3</w:t>
            </w:r>
          </w:p>
        </w:tc>
        <w:tc>
          <w:tcPr>
            <w:tcW w:w="567" w:type="dxa"/>
            <w:vAlign w:val="center"/>
          </w:tcPr>
          <w:p w:rsidR="00C610D0" w:rsidRDefault="00C610D0">
            <w:pPr>
              <w:pStyle w:val="ConsPlusNormal"/>
              <w:jc w:val="center"/>
            </w:pPr>
            <w:r>
              <w:t>1</w:t>
            </w:r>
          </w:p>
        </w:tc>
        <w:tc>
          <w:tcPr>
            <w:tcW w:w="567" w:type="dxa"/>
            <w:vAlign w:val="center"/>
          </w:tcPr>
          <w:p w:rsidR="00C610D0" w:rsidRDefault="00C610D0">
            <w:pPr>
              <w:pStyle w:val="ConsPlusNormal"/>
              <w:jc w:val="center"/>
            </w:pPr>
            <w:r>
              <w:t>4</w:t>
            </w:r>
          </w:p>
        </w:tc>
        <w:tc>
          <w:tcPr>
            <w:tcW w:w="454" w:type="dxa"/>
            <w:vAlign w:val="center"/>
          </w:tcPr>
          <w:p w:rsidR="00C610D0" w:rsidRDefault="00C610D0">
            <w:pPr>
              <w:pStyle w:val="ConsPlusNormal"/>
              <w:jc w:val="center"/>
            </w:pPr>
            <w:r>
              <w:t>0</w:t>
            </w:r>
          </w:p>
        </w:tc>
        <w:tc>
          <w:tcPr>
            <w:tcW w:w="454" w:type="dxa"/>
            <w:vAlign w:val="center"/>
          </w:tcPr>
          <w:p w:rsidR="00C610D0" w:rsidRDefault="00C610D0">
            <w:pPr>
              <w:pStyle w:val="ConsPlusNormal"/>
              <w:jc w:val="center"/>
            </w:pPr>
            <w:r>
              <w:t>0</w:t>
            </w:r>
          </w:p>
        </w:tc>
        <w:tc>
          <w:tcPr>
            <w:tcW w:w="510" w:type="dxa"/>
            <w:vAlign w:val="center"/>
          </w:tcPr>
          <w:p w:rsidR="00C610D0" w:rsidRDefault="00C610D0">
            <w:pPr>
              <w:pStyle w:val="ConsPlusNormal"/>
              <w:jc w:val="center"/>
            </w:pPr>
            <w:r>
              <w:t>0</w:t>
            </w:r>
          </w:p>
        </w:tc>
        <w:tc>
          <w:tcPr>
            <w:tcW w:w="3005" w:type="dxa"/>
            <w:vAlign w:val="center"/>
          </w:tcPr>
          <w:p w:rsidR="00C610D0" w:rsidRDefault="00C610D0">
            <w:pPr>
              <w:pStyle w:val="ConsPlusNormal"/>
              <w:jc w:val="center"/>
            </w:pPr>
            <w:r>
              <w:t>Контрагенты (Участники бюджетного процесса)</w:t>
            </w:r>
          </w:p>
        </w:tc>
      </w:tr>
      <w:tr w:rsidR="00C610D0">
        <w:tc>
          <w:tcPr>
            <w:tcW w:w="2211" w:type="dxa"/>
            <w:vAlign w:val="center"/>
          </w:tcPr>
          <w:p w:rsidR="00C610D0" w:rsidRDefault="00C610D0">
            <w:pPr>
              <w:pStyle w:val="ConsPlusNormal"/>
              <w:jc w:val="center"/>
            </w:pPr>
            <w:r>
              <w:t xml:space="preserve">Полученные бюджетные ассигнования по текущему финансовому году </w:t>
            </w:r>
            <w:hyperlink w:anchor="P17295">
              <w:r>
                <w:rPr>
                  <w:color w:val="0000FF"/>
                </w:rPr>
                <w:t>&lt;**&gt;</w:t>
              </w:r>
            </w:hyperlink>
          </w:p>
        </w:tc>
        <w:tc>
          <w:tcPr>
            <w:tcW w:w="794" w:type="dxa"/>
            <w:vAlign w:val="center"/>
          </w:tcPr>
          <w:p w:rsidR="00C610D0" w:rsidRDefault="00C610D0">
            <w:pPr>
              <w:pStyle w:val="ConsPlusNormal"/>
              <w:jc w:val="center"/>
            </w:pPr>
            <w:r>
              <w:t>КРБ, КИФ</w:t>
            </w:r>
          </w:p>
        </w:tc>
        <w:tc>
          <w:tcPr>
            <w:tcW w:w="510" w:type="dxa"/>
            <w:vAlign w:val="center"/>
          </w:tcPr>
          <w:p w:rsidR="00C610D0" w:rsidRDefault="00C610D0">
            <w:pPr>
              <w:pStyle w:val="ConsPlusNormal"/>
              <w:jc w:val="center"/>
            </w:pPr>
            <w:r>
              <w:t>1</w:t>
            </w:r>
          </w:p>
        </w:tc>
        <w:tc>
          <w:tcPr>
            <w:tcW w:w="510" w:type="dxa"/>
            <w:vAlign w:val="center"/>
          </w:tcPr>
          <w:p w:rsidR="00C610D0" w:rsidRDefault="00C610D0">
            <w:pPr>
              <w:pStyle w:val="ConsPlusNormal"/>
              <w:jc w:val="center"/>
            </w:pPr>
            <w:r>
              <w:t>5</w:t>
            </w:r>
          </w:p>
        </w:tc>
        <w:tc>
          <w:tcPr>
            <w:tcW w:w="454" w:type="dxa"/>
            <w:vAlign w:val="center"/>
          </w:tcPr>
          <w:p w:rsidR="00C610D0" w:rsidRDefault="00C610D0">
            <w:pPr>
              <w:pStyle w:val="ConsPlusNormal"/>
              <w:jc w:val="center"/>
            </w:pPr>
            <w:r>
              <w:t>0</w:t>
            </w:r>
          </w:p>
        </w:tc>
        <w:tc>
          <w:tcPr>
            <w:tcW w:w="454" w:type="dxa"/>
            <w:vAlign w:val="center"/>
          </w:tcPr>
          <w:p w:rsidR="00C610D0" w:rsidRDefault="00C610D0">
            <w:pPr>
              <w:pStyle w:val="ConsPlusNormal"/>
              <w:jc w:val="center"/>
            </w:pPr>
            <w:r>
              <w:t>3</w:t>
            </w:r>
          </w:p>
        </w:tc>
        <w:tc>
          <w:tcPr>
            <w:tcW w:w="567" w:type="dxa"/>
            <w:vAlign w:val="center"/>
          </w:tcPr>
          <w:p w:rsidR="00C610D0" w:rsidRDefault="00C610D0">
            <w:pPr>
              <w:pStyle w:val="ConsPlusNormal"/>
              <w:jc w:val="center"/>
            </w:pPr>
            <w:r>
              <w:t>1</w:t>
            </w:r>
          </w:p>
        </w:tc>
        <w:tc>
          <w:tcPr>
            <w:tcW w:w="567" w:type="dxa"/>
            <w:vAlign w:val="center"/>
          </w:tcPr>
          <w:p w:rsidR="00C610D0" w:rsidRDefault="00C610D0">
            <w:pPr>
              <w:pStyle w:val="ConsPlusNormal"/>
              <w:jc w:val="center"/>
            </w:pPr>
            <w:r>
              <w:t>5</w:t>
            </w:r>
          </w:p>
        </w:tc>
        <w:tc>
          <w:tcPr>
            <w:tcW w:w="454" w:type="dxa"/>
            <w:vAlign w:val="center"/>
          </w:tcPr>
          <w:p w:rsidR="00C610D0" w:rsidRDefault="00C610D0">
            <w:pPr>
              <w:pStyle w:val="ConsPlusNormal"/>
              <w:jc w:val="center"/>
            </w:pPr>
            <w:r>
              <w:t>0</w:t>
            </w:r>
          </w:p>
        </w:tc>
        <w:tc>
          <w:tcPr>
            <w:tcW w:w="454" w:type="dxa"/>
            <w:vAlign w:val="center"/>
          </w:tcPr>
          <w:p w:rsidR="00C610D0" w:rsidRDefault="00C610D0">
            <w:pPr>
              <w:pStyle w:val="ConsPlusNormal"/>
              <w:jc w:val="center"/>
            </w:pPr>
            <w:r>
              <w:t>0</w:t>
            </w:r>
          </w:p>
        </w:tc>
        <w:tc>
          <w:tcPr>
            <w:tcW w:w="510" w:type="dxa"/>
            <w:vAlign w:val="center"/>
          </w:tcPr>
          <w:p w:rsidR="00C610D0" w:rsidRDefault="00C610D0">
            <w:pPr>
              <w:pStyle w:val="ConsPlusNormal"/>
              <w:jc w:val="center"/>
            </w:pPr>
            <w:r>
              <w:t>0</w:t>
            </w:r>
          </w:p>
        </w:tc>
        <w:tc>
          <w:tcPr>
            <w:tcW w:w="3005" w:type="dxa"/>
            <w:vAlign w:val="center"/>
          </w:tcPr>
          <w:p w:rsidR="00C610D0" w:rsidRDefault="00C610D0">
            <w:pPr>
              <w:pStyle w:val="ConsPlusNormal"/>
              <w:jc w:val="center"/>
            </w:pPr>
            <w:r>
              <w:t>Контрагенты (Участники бюджетного процесса)</w:t>
            </w:r>
          </w:p>
        </w:tc>
      </w:tr>
      <w:tr w:rsidR="00C610D0">
        <w:tc>
          <w:tcPr>
            <w:tcW w:w="2211" w:type="dxa"/>
            <w:vAlign w:val="center"/>
          </w:tcPr>
          <w:p w:rsidR="00C610D0" w:rsidRDefault="00C610D0">
            <w:pPr>
              <w:pStyle w:val="ConsPlusNormal"/>
              <w:jc w:val="center"/>
            </w:pPr>
            <w:r>
              <w:t xml:space="preserve">Бюджетные ассигнования в пути по текущему финансовому году </w:t>
            </w:r>
            <w:hyperlink w:anchor="P17295">
              <w:r>
                <w:rPr>
                  <w:color w:val="0000FF"/>
                </w:rPr>
                <w:t>&lt;**&gt;</w:t>
              </w:r>
            </w:hyperlink>
          </w:p>
        </w:tc>
        <w:tc>
          <w:tcPr>
            <w:tcW w:w="794" w:type="dxa"/>
            <w:vAlign w:val="center"/>
          </w:tcPr>
          <w:p w:rsidR="00C610D0" w:rsidRDefault="00C610D0">
            <w:pPr>
              <w:pStyle w:val="ConsPlusNormal"/>
              <w:jc w:val="center"/>
            </w:pPr>
            <w:r>
              <w:t>КРБ, КИФ</w:t>
            </w:r>
          </w:p>
        </w:tc>
        <w:tc>
          <w:tcPr>
            <w:tcW w:w="510" w:type="dxa"/>
            <w:vAlign w:val="center"/>
          </w:tcPr>
          <w:p w:rsidR="00C610D0" w:rsidRDefault="00C610D0">
            <w:pPr>
              <w:pStyle w:val="ConsPlusNormal"/>
              <w:jc w:val="center"/>
            </w:pPr>
            <w:r>
              <w:t>1</w:t>
            </w:r>
          </w:p>
        </w:tc>
        <w:tc>
          <w:tcPr>
            <w:tcW w:w="510" w:type="dxa"/>
            <w:vAlign w:val="center"/>
          </w:tcPr>
          <w:p w:rsidR="00C610D0" w:rsidRDefault="00C610D0">
            <w:pPr>
              <w:pStyle w:val="ConsPlusNormal"/>
              <w:jc w:val="center"/>
            </w:pPr>
            <w:r>
              <w:t>5</w:t>
            </w:r>
          </w:p>
        </w:tc>
        <w:tc>
          <w:tcPr>
            <w:tcW w:w="454" w:type="dxa"/>
            <w:vAlign w:val="center"/>
          </w:tcPr>
          <w:p w:rsidR="00C610D0" w:rsidRDefault="00C610D0">
            <w:pPr>
              <w:pStyle w:val="ConsPlusNormal"/>
              <w:jc w:val="center"/>
            </w:pPr>
            <w:r>
              <w:t>0</w:t>
            </w:r>
          </w:p>
        </w:tc>
        <w:tc>
          <w:tcPr>
            <w:tcW w:w="454" w:type="dxa"/>
            <w:vAlign w:val="center"/>
          </w:tcPr>
          <w:p w:rsidR="00C610D0" w:rsidRDefault="00C610D0">
            <w:pPr>
              <w:pStyle w:val="ConsPlusNormal"/>
              <w:jc w:val="center"/>
            </w:pPr>
            <w:r>
              <w:t>3</w:t>
            </w:r>
          </w:p>
        </w:tc>
        <w:tc>
          <w:tcPr>
            <w:tcW w:w="567" w:type="dxa"/>
            <w:vAlign w:val="center"/>
          </w:tcPr>
          <w:p w:rsidR="00C610D0" w:rsidRDefault="00C610D0">
            <w:pPr>
              <w:pStyle w:val="ConsPlusNormal"/>
              <w:jc w:val="center"/>
            </w:pPr>
            <w:r>
              <w:t>1</w:t>
            </w:r>
          </w:p>
        </w:tc>
        <w:tc>
          <w:tcPr>
            <w:tcW w:w="567" w:type="dxa"/>
            <w:vAlign w:val="center"/>
          </w:tcPr>
          <w:p w:rsidR="00C610D0" w:rsidRDefault="00C610D0">
            <w:pPr>
              <w:pStyle w:val="ConsPlusNormal"/>
              <w:jc w:val="center"/>
            </w:pPr>
            <w:r>
              <w:t>6</w:t>
            </w:r>
          </w:p>
        </w:tc>
        <w:tc>
          <w:tcPr>
            <w:tcW w:w="454" w:type="dxa"/>
            <w:vAlign w:val="center"/>
          </w:tcPr>
          <w:p w:rsidR="00C610D0" w:rsidRDefault="00C610D0">
            <w:pPr>
              <w:pStyle w:val="ConsPlusNormal"/>
              <w:jc w:val="center"/>
            </w:pPr>
            <w:r>
              <w:t>0</w:t>
            </w:r>
          </w:p>
        </w:tc>
        <w:tc>
          <w:tcPr>
            <w:tcW w:w="454" w:type="dxa"/>
            <w:vAlign w:val="center"/>
          </w:tcPr>
          <w:p w:rsidR="00C610D0" w:rsidRDefault="00C610D0">
            <w:pPr>
              <w:pStyle w:val="ConsPlusNormal"/>
              <w:jc w:val="center"/>
            </w:pPr>
            <w:r>
              <w:t>0</w:t>
            </w:r>
          </w:p>
        </w:tc>
        <w:tc>
          <w:tcPr>
            <w:tcW w:w="510" w:type="dxa"/>
            <w:vAlign w:val="center"/>
          </w:tcPr>
          <w:p w:rsidR="00C610D0" w:rsidRDefault="00C610D0">
            <w:pPr>
              <w:pStyle w:val="ConsPlusNormal"/>
              <w:jc w:val="center"/>
            </w:pPr>
            <w:r>
              <w:t>0</w:t>
            </w:r>
          </w:p>
        </w:tc>
        <w:tc>
          <w:tcPr>
            <w:tcW w:w="3005" w:type="dxa"/>
            <w:vAlign w:val="center"/>
          </w:tcPr>
          <w:p w:rsidR="00C610D0" w:rsidRDefault="00C610D0">
            <w:pPr>
              <w:pStyle w:val="ConsPlusNormal"/>
            </w:pPr>
          </w:p>
        </w:tc>
      </w:tr>
      <w:tr w:rsidR="00C610D0">
        <w:tc>
          <w:tcPr>
            <w:tcW w:w="2211" w:type="dxa"/>
            <w:vAlign w:val="center"/>
          </w:tcPr>
          <w:p w:rsidR="00C610D0" w:rsidRDefault="00C610D0">
            <w:pPr>
              <w:pStyle w:val="ConsPlusNormal"/>
              <w:jc w:val="center"/>
            </w:pPr>
            <w:r>
              <w:t xml:space="preserve">Бюджетные ассигнования первого года, следующего за текущим (очередного финансового года) </w:t>
            </w:r>
            <w:hyperlink w:anchor="P17295">
              <w:r>
                <w:rPr>
                  <w:color w:val="0000FF"/>
                </w:rPr>
                <w:t>&lt;**&gt;</w:t>
              </w:r>
            </w:hyperlink>
          </w:p>
        </w:tc>
        <w:tc>
          <w:tcPr>
            <w:tcW w:w="794" w:type="dxa"/>
            <w:vAlign w:val="center"/>
          </w:tcPr>
          <w:p w:rsidR="00C610D0" w:rsidRDefault="00C610D0">
            <w:pPr>
              <w:pStyle w:val="ConsPlusNormal"/>
              <w:jc w:val="center"/>
            </w:pPr>
            <w:r>
              <w:t>КРБ, КИФ</w:t>
            </w:r>
          </w:p>
        </w:tc>
        <w:tc>
          <w:tcPr>
            <w:tcW w:w="510" w:type="dxa"/>
            <w:vAlign w:val="center"/>
          </w:tcPr>
          <w:p w:rsidR="00C610D0" w:rsidRDefault="00C610D0">
            <w:pPr>
              <w:pStyle w:val="ConsPlusNormal"/>
              <w:jc w:val="center"/>
            </w:pPr>
            <w:r>
              <w:t>1</w:t>
            </w:r>
          </w:p>
        </w:tc>
        <w:tc>
          <w:tcPr>
            <w:tcW w:w="510" w:type="dxa"/>
            <w:vAlign w:val="center"/>
          </w:tcPr>
          <w:p w:rsidR="00C610D0" w:rsidRDefault="00C610D0">
            <w:pPr>
              <w:pStyle w:val="ConsPlusNormal"/>
              <w:jc w:val="center"/>
            </w:pPr>
            <w:r>
              <w:t>5</w:t>
            </w:r>
          </w:p>
        </w:tc>
        <w:tc>
          <w:tcPr>
            <w:tcW w:w="454" w:type="dxa"/>
            <w:vAlign w:val="center"/>
          </w:tcPr>
          <w:p w:rsidR="00C610D0" w:rsidRDefault="00C610D0">
            <w:pPr>
              <w:pStyle w:val="ConsPlusNormal"/>
              <w:jc w:val="center"/>
            </w:pPr>
            <w:r>
              <w:t>0</w:t>
            </w:r>
          </w:p>
        </w:tc>
        <w:tc>
          <w:tcPr>
            <w:tcW w:w="454" w:type="dxa"/>
            <w:vAlign w:val="center"/>
          </w:tcPr>
          <w:p w:rsidR="00C610D0" w:rsidRDefault="00C610D0">
            <w:pPr>
              <w:pStyle w:val="ConsPlusNormal"/>
              <w:jc w:val="center"/>
            </w:pPr>
            <w:r>
              <w:t>3</w:t>
            </w:r>
          </w:p>
        </w:tc>
        <w:tc>
          <w:tcPr>
            <w:tcW w:w="567" w:type="dxa"/>
            <w:vAlign w:val="center"/>
          </w:tcPr>
          <w:p w:rsidR="00C610D0" w:rsidRDefault="00C610D0">
            <w:pPr>
              <w:pStyle w:val="ConsPlusNormal"/>
              <w:jc w:val="center"/>
            </w:pPr>
            <w:r>
              <w:t>2</w:t>
            </w:r>
          </w:p>
        </w:tc>
        <w:tc>
          <w:tcPr>
            <w:tcW w:w="567" w:type="dxa"/>
            <w:vAlign w:val="center"/>
          </w:tcPr>
          <w:p w:rsidR="00C610D0" w:rsidRDefault="00C610D0">
            <w:pPr>
              <w:pStyle w:val="ConsPlusNormal"/>
              <w:jc w:val="center"/>
            </w:pPr>
            <w:r>
              <w:t>X</w:t>
            </w:r>
          </w:p>
        </w:tc>
        <w:tc>
          <w:tcPr>
            <w:tcW w:w="454" w:type="dxa"/>
            <w:vAlign w:val="center"/>
          </w:tcPr>
          <w:p w:rsidR="00C610D0" w:rsidRDefault="00C610D0">
            <w:pPr>
              <w:pStyle w:val="ConsPlusNormal"/>
              <w:jc w:val="center"/>
            </w:pPr>
            <w:r>
              <w:t>0</w:t>
            </w:r>
          </w:p>
        </w:tc>
        <w:tc>
          <w:tcPr>
            <w:tcW w:w="454" w:type="dxa"/>
            <w:vAlign w:val="center"/>
          </w:tcPr>
          <w:p w:rsidR="00C610D0" w:rsidRDefault="00C610D0">
            <w:pPr>
              <w:pStyle w:val="ConsPlusNormal"/>
              <w:jc w:val="center"/>
            </w:pPr>
            <w:r>
              <w:t>0</w:t>
            </w:r>
          </w:p>
        </w:tc>
        <w:tc>
          <w:tcPr>
            <w:tcW w:w="510" w:type="dxa"/>
            <w:vAlign w:val="center"/>
          </w:tcPr>
          <w:p w:rsidR="00C610D0" w:rsidRDefault="00C610D0">
            <w:pPr>
              <w:pStyle w:val="ConsPlusNormal"/>
              <w:jc w:val="center"/>
            </w:pPr>
            <w:r>
              <w:t>0</w:t>
            </w:r>
          </w:p>
        </w:tc>
        <w:tc>
          <w:tcPr>
            <w:tcW w:w="3005" w:type="dxa"/>
            <w:vAlign w:val="center"/>
          </w:tcPr>
          <w:p w:rsidR="00C610D0" w:rsidRDefault="00C610D0">
            <w:pPr>
              <w:pStyle w:val="ConsPlusNormal"/>
              <w:jc w:val="center"/>
            </w:pPr>
            <w:r>
              <w:t>группировочный</w:t>
            </w:r>
          </w:p>
        </w:tc>
      </w:tr>
      <w:tr w:rsidR="00C610D0">
        <w:tc>
          <w:tcPr>
            <w:tcW w:w="2211" w:type="dxa"/>
          </w:tcPr>
          <w:p w:rsidR="00C610D0" w:rsidRDefault="00C610D0">
            <w:pPr>
              <w:pStyle w:val="ConsPlusNormal"/>
              <w:jc w:val="center"/>
            </w:pPr>
            <w:r>
              <w:t xml:space="preserve">Бюджетные ассигнования второго года, следующего за текущим (первого года, следующего за очередным) </w:t>
            </w:r>
            <w:hyperlink w:anchor="P17295">
              <w:r>
                <w:rPr>
                  <w:color w:val="0000FF"/>
                </w:rPr>
                <w:t>&lt;**&gt;</w:t>
              </w:r>
            </w:hyperlink>
          </w:p>
        </w:tc>
        <w:tc>
          <w:tcPr>
            <w:tcW w:w="794" w:type="dxa"/>
            <w:vAlign w:val="center"/>
          </w:tcPr>
          <w:p w:rsidR="00C610D0" w:rsidRDefault="00C610D0">
            <w:pPr>
              <w:pStyle w:val="ConsPlusNormal"/>
              <w:jc w:val="center"/>
            </w:pPr>
            <w:r>
              <w:t>КРБ, КИФ</w:t>
            </w:r>
          </w:p>
        </w:tc>
        <w:tc>
          <w:tcPr>
            <w:tcW w:w="510" w:type="dxa"/>
            <w:vAlign w:val="center"/>
          </w:tcPr>
          <w:p w:rsidR="00C610D0" w:rsidRDefault="00C610D0">
            <w:pPr>
              <w:pStyle w:val="ConsPlusNormal"/>
              <w:jc w:val="center"/>
            </w:pPr>
            <w:r>
              <w:t>1</w:t>
            </w:r>
          </w:p>
        </w:tc>
        <w:tc>
          <w:tcPr>
            <w:tcW w:w="510" w:type="dxa"/>
            <w:vAlign w:val="center"/>
          </w:tcPr>
          <w:p w:rsidR="00C610D0" w:rsidRDefault="00C610D0">
            <w:pPr>
              <w:pStyle w:val="ConsPlusNormal"/>
              <w:jc w:val="center"/>
            </w:pPr>
            <w:r>
              <w:t>5</w:t>
            </w:r>
          </w:p>
        </w:tc>
        <w:tc>
          <w:tcPr>
            <w:tcW w:w="454" w:type="dxa"/>
            <w:vAlign w:val="center"/>
          </w:tcPr>
          <w:p w:rsidR="00C610D0" w:rsidRDefault="00C610D0">
            <w:pPr>
              <w:pStyle w:val="ConsPlusNormal"/>
              <w:jc w:val="center"/>
            </w:pPr>
            <w:r>
              <w:t>0</w:t>
            </w:r>
          </w:p>
        </w:tc>
        <w:tc>
          <w:tcPr>
            <w:tcW w:w="454" w:type="dxa"/>
            <w:vAlign w:val="center"/>
          </w:tcPr>
          <w:p w:rsidR="00C610D0" w:rsidRDefault="00C610D0">
            <w:pPr>
              <w:pStyle w:val="ConsPlusNormal"/>
              <w:jc w:val="center"/>
            </w:pPr>
            <w:r>
              <w:t>3</w:t>
            </w:r>
          </w:p>
        </w:tc>
        <w:tc>
          <w:tcPr>
            <w:tcW w:w="567" w:type="dxa"/>
            <w:vAlign w:val="center"/>
          </w:tcPr>
          <w:p w:rsidR="00C610D0" w:rsidRDefault="00C610D0">
            <w:pPr>
              <w:pStyle w:val="ConsPlusNormal"/>
              <w:jc w:val="center"/>
            </w:pPr>
            <w:r>
              <w:t>3</w:t>
            </w:r>
          </w:p>
        </w:tc>
        <w:tc>
          <w:tcPr>
            <w:tcW w:w="567" w:type="dxa"/>
            <w:vAlign w:val="center"/>
          </w:tcPr>
          <w:p w:rsidR="00C610D0" w:rsidRDefault="00C610D0">
            <w:pPr>
              <w:pStyle w:val="ConsPlusNormal"/>
              <w:jc w:val="center"/>
            </w:pPr>
            <w:r>
              <w:t>X</w:t>
            </w:r>
          </w:p>
        </w:tc>
        <w:tc>
          <w:tcPr>
            <w:tcW w:w="454" w:type="dxa"/>
            <w:vAlign w:val="center"/>
          </w:tcPr>
          <w:p w:rsidR="00C610D0" w:rsidRDefault="00C610D0">
            <w:pPr>
              <w:pStyle w:val="ConsPlusNormal"/>
              <w:jc w:val="center"/>
            </w:pPr>
            <w:r>
              <w:t>0</w:t>
            </w:r>
          </w:p>
        </w:tc>
        <w:tc>
          <w:tcPr>
            <w:tcW w:w="454" w:type="dxa"/>
            <w:vAlign w:val="center"/>
          </w:tcPr>
          <w:p w:rsidR="00C610D0" w:rsidRDefault="00C610D0">
            <w:pPr>
              <w:pStyle w:val="ConsPlusNormal"/>
              <w:jc w:val="center"/>
            </w:pPr>
            <w:r>
              <w:t>0</w:t>
            </w:r>
          </w:p>
        </w:tc>
        <w:tc>
          <w:tcPr>
            <w:tcW w:w="510" w:type="dxa"/>
            <w:vAlign w:val="center"/>
          </w:tcPr>
          <w:p w:rsidR="00C610D0" w:rsidRDefault="00C610D0">
            <w:pPr>
              <w:pStyle w:val="ConsPlusNormal"/>
              <w:jc w:val="center"/>
            </w:pPr>
            <w:r>
              <w:t>0</w:t>
            </w:r>
          </w:p>
        </w:tc>
        <w:tc>
          <w:tcPr>
            <w:tcW w:w="3005" w:type="dxa"/>
            <w:vAlign w:val="center"/>
          </w:tcPr>
          <w:p w:rsidR="00C610D0" w:rsidRDefault="00C610D0">
            <w:pPr>
              <w:pStyle w:val="ConsPlusNormal"/>
              <w:jc w:val="center"/>
            </w:pPr>
            <w:r>
              <w:t>группировочный</w:t>
            </w:r>
          </w:p>
        </w:tc>
      </w:tr>
      <w:tr w:rsidR="00C610D0">
        <w:tc>
          <w:tcPr>
            <w:tcW w:w="2211" w:type="dxa"/>
            <w:vAlign w:val="center"/>
          </w:tcPr>
          <w:p w:rsidR="00C610D0" w:rsidRDefault="00C610D0">
            <w:pPr>
              <w:pStyle w:val="ConsPlusNormal"/>
              <w:jc w:val="center"/>
            </w:pPr>
            <w:r>
              <w:t xml:space="preserve">Бюджетные ассигнования второго года, следующего за очередным </w:t>
            </w:r>
            <w:hyperlink w:anchor="P17295">
              <w:r>
                <w:rPr>
                  <w:color w:val="0000FF"/>
                </w:rPr>
                <w:t>&lt;**&gt;</w:t>
              </w:r>
            </w:hyperlink>
          </w:p>
        </w:tc>
        <w:tc>
          <w:tcPr>
            <w:tcW w:w="794" w:type="dxa"/>
            <w:vAlign w:val="center"/>
          </w:tcPr>
          <w:p w:rsidR="00C610D0" w:rsidRDefault="00C610D0">
            <w:pPr>
              <w:pStyle w:val="ConsPlusNormal"/>
              <w:jc w:val="center"/>
            </w:pPr>
            <w:r>
              <w:t>КРБ, КИФ</w:t>
            </w:r>
          </w:p>
        </w:tc>
        <w:tc>
          <w:tcPr>
            <w:tcW w:w="510" w:type="dxa"/>
            <w:vAlign w:val="center"/>
          </w:tcPr>
          <w:p w:rsidR="00C610D0" w:rsidRDefault="00C610D0">
            <w:pPr>
              <w:pStyle w:val="ConsPlusNormal"/>
              <w:jc w:val="center"/>
            </w:pPr>
            <w:r>
              <w:t>1</w:t>
            </w:r>
          </w:p>
        </w:tc>
        <w:tc>
          <w:tcPr>
            <w:tcW w:w="510" w:type="dxa"/>
            <w:vAlign w:val="center"/>
          </w:tcPr>
          <w:p w:rsidR="00C610D0" w:rsidRDefault="00C610D0">
            <w:pPr>
              <w:pStyle w:val="ConsPlusNormal"/>
              <w:jc w:val="center"/>
            </w:pPr>
            <w:r>
              <w:t>5</w:t>
            </w:r>
          </w:p>
        </w:tc>
        <w:tc>
          <w:tcPr>
            <w:tcW w:w="454" w:type="dxa"/>
            <w:vAlign w:val="center"/>
          </w:tcPr>
          <w:p w:rsidR="00C610D0" w:rsidRDefault="00C610D0">
            <w:pPr>
              <w:pStyle w:val="ConsPlusNormal"/>
              <w:jc w:val="center"/>
            </w:pPr>
            <w:r>
              <w:t>0</w:t>
            </w:r>
          </w:p>
        </w:tc>
        <w:tc>
          <w:tcPr>
            <w:tcW w:w="454" w:type="dxa"/>
            <w:vAlign w:val="center"/>
          </w:tcPr>
          <w:p w:rsidR="00C610D0" w:rsidRDefault="00C610D0">
            <w:pPr>
              <w:pStyle w:val="ConsPlusNormal"/>
              <w:jc w:val="center"/>
            </w:pPr>
            <w:r>
              <w:t>3</w:t>
            </w:r>
          </w:p>
        </w:tc>
        <w:tc>
          <w:tcPr>
            <w:tcW w:w="567" w:type="dxa"/>
            <w:vAlign w:val="center"/>
          </w:tcPr>
          <w:p w:rsidR="00C610D0" w:rsidRDefault="00C610D0">
            <w:pPr>
              <w:pStyle w:val="ConsPlusNormal"/>
              <w:jc w:val="center"/>
            </w:pPr>
            <w:r>
              <w:t>4</w:t>
            </w:r>
          </w:p>
        </w:tc>
        <w:tc>
          <w:tcPr>
            <w:tcW w:w="567" w:type="dxa"/>
            <w:vAlign w:val="center"/>
          </w:tcPr>
          <w:p w:rsidR="00C610D0" w:rsidRDefault="00C610D0">
            <w:pPr>
              <w:pStyle w:val="ConsPlusNormal"/>
              <w:jc w:val="center"/>
            </w:pPr>
            <w:r>
              <w:t>X</w:t>
            </w:r>
          </w:p>
        </w:tc>
        <w:tc>
          <w:tcPr>
            <w:tcW w:w="454" w:type="dxa"/>
            <w:vAlign w:val="center"/>
          </w:tcPr>
          <w:p w:rsidR="00C610D0" w:rsidRDefault="00C610D0">
            <w:pPr>
              <w:pStyle w:val="ConsPlusNormal"/>
              <w:jc w:val="center"/>
            </w:pPr>
            <w:r>
              <w:t>0</w:t>
            </w:r>
          </w:p>
        </w:tc>
        <w:tc>
          <w:tcPr>
            <w:tcW w:w="454" w:type="dxa"/>
            <w:vAlign w:val="center"/>
          </w:tcPr>
          <w:p w:rsidR="00C610D0" w:rsidRDefault="00C610D0">
            <w:pPr>
              <w:pStyle w:val="ConsPlusNormal"/>
              <w:jc w:val="center"/>
            </w:pPr>
            <w:r>
              <w:t>0</w:t>
            </w:r>
          </w:p>
        </w:tc>
        <w:tc>
          <w:tcPr>
            <w:tcW w:w="510" w:type="dxa"/>
            <w:vAlign w:val="center"/>
          </w:tcPr>
          <w:p w:rsidR="00C610D0" w:rsidRDefault="00C610D0">
            <w:pPr>
              <w:pStyle w:val="ConsPlusNormal"/>
              <w:jc w:val="center"/>
            </w:pPr>
            <w:r>
              <w:t>0</w:t>
            </w:r>
          </w:p>
        </w:tc>
        <w:tc>
          <w:tcPr>
            <w:tcW w:w="3005" w:type="dxa"/>
            <w:vAlign w:val="center"/>
          </w:tcPr>
          <w:p w:rsidR="00C610D0" w:rsidRDefault="00C610D0">
            <w:pPr>
              <w:pStyle w:val="ConsPlusNormal"/>
              <w:jc w:val="center"/>
            </w:pPr>
            <w:r>
              <w:t>группировочный</w:t>
            </w:r>
          </w:p>
        </w:tc>
      </w:tr>
      <w:tr w:rsidR="00C610D0">
        <w:tc>
          <w:tcPr>
            <w:tcW w:w="2211" w:type="dxa"/>
            <w:vAlign w:val="center"/>
          </w:tcPr>
          <w:p w:rsidR="00C610D0" w:rsidRDefault="00C610D0">
            <w:pPr>
              <w:pStyle w:val="ConsPlusNormal"/>
              <w:jc w:val="center"/>
            </w:pPr>
            <w:r>
              <w:t xml:space="preserve">Бюджетные </w:t>
            </w:r>
            <w:r>
              <w:lastRenderedPageBreak/>
              <w:t xml:space="preserve">ассигнования на иной очередной год (за пределами планового периода </w:t>
            </w:r>
            <w:hyperlink w:anchor="P17295">
              <w:r>
                <w:rPr>
                  <w:color w:val="0000FF"/>
                </w:rPr>
                <w:t>&lt;**&gt;</w:t>
              </w:r>
            </w:hyperlink>
          </w:p>
        </w:tc>
        <w:tc>
          <w:tcPr>
            <w:tcW w:w="794" w:type="dxa"/>
            <w:vAlign w:val="center"/>
          </w:tcPr>
          <w:p w:rsidR="00C610D0" w:rsidRDefault="00C610D0">
            <w:pPr>
              <w:pStyle w:val="ConsPlusNormal"/>
              <w:jc w:val="center"/>
            </w:pPr>
            <w:r>
              <w:lastRenderedPageBreak/>
              <w:t xml:space="preserve">КРБ, </w:t>
            </w:r>
            <w:r>
              <w:lastRenderedPageBreak/>
              <w:t>КИФ</w:t>
            </w:r>
          </w:p>
        </w:tc>
        <w:tc>
          <w:tcPr>
            <w:tcW w:w="510" w:type="dxa"/>
            <w:vAlign w:val="center"/>
          </w:tcPr>
          <w:p w:rsidR="00C610D0" w:rsidRDefault="00C610D0">
            <w:pPr>
              <w:pStyle w:val="ConsPlusNormal"/>
              <w:jc w:val="center"/>
            </w:pPr>
            <w:r>
              <w:lastRenderedPageBreak/>
              <w:t>1</w:t>
            </w:r>
          </w:p>
        </w:tc>
        <w:tc>
          <w:tcPr>
            <w:tcW w:w="510" w:type="dxa"/>
            <w:vAlign w:val="center"/>
          </w:tcPr>
          <w:p w:rsidR="00C610D0" w:rsidRDefault="00C610D0">
            <w:pPr>
              <w:pStyle w:val="ConsPlusNormal"/>
              <w:jc w:val="center"/>
            </w:pPr>
            <w:r>
              <w:t>5</w:t>
            </w:r>
          </w:p>
        </w:tc>
        <w:tc>
          <w:tcPr>
            <w:tcW w:w="454" w:type="dxa"/>
            <w:vAlign w:val="center"/>
          </w:tcPr>
          <w:p w:rsidR="00C610D0" w:rsidRDefault="00C610D0">
            <w:pPr>
              <w:pStyle w:val="ConsPlusNormal"/>
              <w:jc w:val="center"/>
            </w:pPr>
            <w:r>
              <w:t>0</w:t>
            </w:r>
          </w:p>
        </w:tc>
        <w:tc>
          <w:tcPr>
            <w:tcW w:w="454" w:type="dxa"/>
            <w:vAlign w:val="center"/>
          </w:tcPr>
          <w:p w:rsidR="00C610D0" w:rsidRDefault="00C610D0">
            <w:pPr>
              <w:pStyle w:val="ConsPlusNormal"/>
              <w:jc w:val="center"/>
            </w:pPr>
            <w:r>
              <w:t>3</w:t>
            </w:r>
          </w:p>
        </w:tc>
        <w:tc>
          <w:tcPr>
            <w:tcW w:w="567" w:type="dxa"/>
            <w:vAlign w:val="center"/>
          </w:tcPr>
          <w:p w:rsidR="00C610D0" w:rsidRDefault="00C610D0">
            <w:pPr>
              <w:pStyle w:val="ConsPlusNormal"/>
              <w:jc w:val="center"/>
            </w:pPr>
            <w:r>
              <w:t>9</w:t>
            </w:r>
          </w:p>
        </w:tc>
        <w:tc>
          <w:tcPr>
            <w:tcW w:w="567" w:type="dxa"/>
            <w:vAlign w:val="center"/>
          </w:tcPr>
          <w:p w:rsidR="00C610D0" w:rsidRDefault="00C610D0">
            <w:pPr>
              <w:pStyle w:val="ConsPlusNormal"/>
              <w:jc w:val="center"/>
            </w:pPr>
            <w:r>
              <w:t>X</w:t>
            </w:r>
          </w:p>
        </w:tc>
        <w:tc>
          <w:tcPr>
            <w:tcW w:w="454" w:type="dxa"/>
            <w:vAlign w:val="center"/>
          </w:tcPr>
          <w:p w:rsidR="00C610D0" w:rsidRDefault="00C610D0">
            <w:pPr>
              <w:pStyle w:val="ConsPlusNormal"/>
              <w:jc w:val="center"/>
            </w:pPr>
            <w:r>
              <w:t>0</w:t>
            </w:r>
          </w:p>
        </w:tc>
        <w:tc>
          <w:tcPr>
            <w:tcW w:w="454" w:type="dxa"/>
            <w:vAlign w:val="center"/>
          </w:tcPr>
          <w:p w:rsidR="00C610D0" w:rsidRDefault="00C610D0">
            <w:pPr>
              <w:pStyle w:val="ConsPlusNormal"/>
              <w:jc w:val="center"/>
            </w:pPr>
            <w:r>
              <w:t>0</w:t>
            </w:r>
          </w:p>
        </w:tc>
        <w:tc>
          <w:tcPr>
            <w:tcW w:w="510" w:type="dxa"/>
            <w:vAlign w:val="center"/>
          </w:tcPr>
          <w:p w:rsidR="00C610D0" w:rsidRDefault="00C610D0">
            <w:pPr>
              <w:pStyle w:val="ConsPlusNormal"/>
              <w:jc w:val="center"/>
            </w:pPr>
            <w:r>
              <w:t>0</w:t>
            </w:r>
          </w:p>
        </w:tc>
        <w:tc>
          <w:tcPr>
            <w:tcW w:w="3005" w:type="dxa"/>
            <w:vAlign w:val="center"/>
          </w:tcPr>
          <w:p w:rsidR="00C610D0" w:rsidRDefault="00C610D0">
            <w:pPr>
              <w:pStyle w:val="ConsPlusNormal"/>
              <w:jc w:val="center"/>
            </w:pPr>
            <w:r>
              <w:t>группировочный</w:t>
            </w:r>
          </w:p>
        </w:tc>
      </w:tr>
      <w:tr w:rsidR="00C610D0">
        <w:tc>
          <w:tcPr>
            <w:tcW w:w="2211" w:type="dxa"/>
            <w:vAlign w:val="center"/>
          </w:tcPr>
          <w:p w:rsidR="00C610D0" w:rsidRDefault="00C610D0">
            <w:pPr>
              <w:pStyle w:val="ConsPlusNormal"/>
              <w:jc w:val="center"/>
            </w:pPr>
            <w:r>
              <w:lastRenderedPageBreak/>
              <w:t xml:space="preserve">Сметные (плановые, прогнозные) назначения по текущему финансовому году </w:t>
            </w:r>
            <w:hyperlink w:anchor="P17295">
              <w:r>
                <w:rPr>
                  <w:color w:val="0000FF"/>
                </w:rPr>
                <w:t>&lt;**&gt;</w:t>
              </w:r>
            </w:hyperlink>
          </w:p>
        </w:tc>
        <w:tc>
          <w:tcPr>
            <w:tcW w:w="794" w:type="dxa"/>
            <w:vAlign w:val="center"/>
          </w:tcPr>
          <w:p w:rsidR="00C610D0" w:rsidRDefault="00C610D0">
            <w:pPr>
              <w:pStyle w:val="ConsPlusNormal"/>
              <w:jc w:val="center"/>
            </w:pPr>
            <w:r>
              <w:t>КДБ, гКБК</w:t>
            </w:r>
          </w:p>
        </w:tc>
        <w:tc>
          <w:tcPr>
            <w:tcW w:w="510" w:type="dxa"/>
            <w:vAlign w:val="center"/>
          </w:tcPr>
          <w:p w:rsidR="00C610D0" w:rsidRDefault="00C610D0">
            <w:pPr>
              <w:pStyle w:val="ConsPlusNormal"/>
              <w:jc w:val="center"/>
            </w:pPr>
            <w:r>
              <w:t>1</w:t>
            </w:r>
          </w:p>
        </w:tc>
        <w:tc>
          <w:tcPr>
            <w:tcW w:w="510" w:type="dxa"/>
            <w:vAlign w:val="center"/>
          </w:tcPr>
          <w:p w:rsidR="00C610D0" w:rsidRDefault="00C610D0">
            <w:pPr>
              <w:pStyle w:val="ConsPlusNormal"/>
              <w:jc w:val="center"/>
            </w:pPr>
            <w:r>
              <w:t>5</w:t>
            </w:r>
          </w:p>
        </w:tc>
        <w:tc>
          <w:tcPr>
            <w:tcW w:w="454" w:type="dxa"/>
            <w:vAlign w:val="center"/>
          </w:tcPr>
          <w:p w:rsidR="00C610D0" w:rsidRDefault="00C610D0">
            <w:pPr>
              <w:pStyle w:val="ConsPlusNormal"/>
              <w:jc w:val="center"/>
            </w:pPr>
            <w:r>
              <w:t>0</w:t>
            </w:r>
          </w:p>
        </w:tc>
        <w:tc>
          <w:tcPr>
            <w:tcW w:w="454" w:type="dxa"/>
            <w:vAlign w:val="center"/>
          </w:tcPr>
          <w:p w:rsidR="00C610D0" w:rsidRDefault="00C610D0">
            <w:pPr>
              <w:pStyle w:val="ConsPlusNormal"/>
              <w:jc w:val="center"/>
            </w:pPr>
            <w:r>
              <w:t>4</w:t>
            </w:r>
          </w:p>
        </w:tc>
        <w:tc>
          <w:tcPr>
            <w:tcW w:w="567" w:type="dxa"/>
            <w:vAlign w:val="center"/>
          </w:tcPr>
          <w:p w:rsidR="00C610D0" w:rsidRDefault="00C610D0">
            <w:pPr>
              <w:pStyle w:val="ConsPlusNormal"/>
              <w:jc w:val="center"/>
            </w:pPr>
            <w:r>
              <w:t>1</w:t>
            </w:r>
          </w:p>
        </w:tc>
        <w:tc>
          <w:tcPr>
            <w:tcW w:w="567" w:type="dxa"/>
            <w:vAlign w:val="center"/>
          </w:tcPr>
          <w:p w:rsidR="00C610D0" w:rsidRDefault="00C610D0">
            <w:pPr>
              <w:pStyle w:val="ConsPlusNormal"/>
              <w:jc w:val="center"/>
            </w:pPr>
            <w:r>
              <w:t>X</w:t>
            </w:r>
          </w:p>
        </w:tc>
        <w:tc>
          <w:tcPr>
            <w:tcW w:w="454" w:type="dxa"/>
            <w:vAlign w:val="center"/>
          </w:tcPr>
          <w:p w:rsidR="00C610D0" w:rsidRDefault="00C610D0">
            <w:pPr>
              <w:pStyle w:val="ConsPlusNormal"/>
              <w:jc w:val="center"/>
            </w:pPr>
            <w:r>
              <w:t>0</w:t>
            </w:r>
          </w:p>
        </w:tc>
        <w:tc>
          <w:tcPr>
            <w:tcW w:w="454" w:type="dxa"/>
            <w:vAlign w:val="center"/>
          </w:tcPr>
          <w:p w:rsidR="00C610D0" w:rsidRDefault="00C610D0">
            <w:pPr>
              <w:pStyle w:val="ConsPlusNormal"/>
              <w:jc w:val="center"/>
            </w:pPr>
            <w:r>
              <w:t>0</w:t>
            </w:r>
          </w:p>
        </w:tc>
        <w:tc>
          <w:tcPr>
            <w:tcW w:w="510" w:type="dxa"/>
            <w:vAlign w:val="center"/>
          </w:tcPr>
          <w:p w:rsidR="00C610D0" w:rsidRDefault="00C610D0">
            <w:pPr>
              <w:pStyle w:val="ConsPlusNormal"/>
              <w:jc w:val="center"/>
            </w:pPr>
            <w:r>
              <w:t>0</w:t>
            </w:r>
          </w:p>
        </w:tc>
        <w:tc>
          <w:tcPr>
            <w:tcW w:w="3005" w:type="dxa"/>
            <w:vAlign w:val="center"/>
          </w:tcPr>
          <w:p w:rsidR="00C610D0" w:rsidRDefault="00C610D0">
            <w:pPr>
              <w:pStyle w:val="ConsPlusNormal"/>
              <w:jc w:val="center"/>
            </w:pPr>
            <w:r>
              <w:t>Виды (коды, при их наличии) доходов (поступлений), Виды (коды, при их наличии) расходов (выплат)</w:t>
            </w:r>
          </w:p>
        </w:tc>
      </w:tr>
      <w:tr w:rsidR="00C610D0">
        <w:tc>
          <w:tcPr>
            <w:tcW w:w="2211" w:type="dxa"/>
          </w:tcPr>
          <w:p w:rsidR="00C610D0" w:rsidRDefault="00C610D0">
            <w:pPr>
              <w:pStyle w:val="ConsPlusNormal"/>
              <w:jc w:val="center"/>
            </w:pPr>
            <w:r>
              <w:t xml:space="preserve">Сметные (плановые, прогнозные) назначения первого года, следующего за текущим </w:t>
            </w:r>
            <w:hyperlink w:anchor="P17295">
              <w:r>
                <w:rPr>
                  <w:color w:val="0000FF"/>
                </w:rPr>
                <w:t>&lt;**&gt;</w:t>
              </w:r>
            </w:hyperlink>
          </w:p>
        </w:tc>
        <w:tc>
          <w:tcPr>
            <w:tcW w:w="794" w:type="dxa"/>
            <w:vAlign w:val="center"/>
          </w:tcPr>
          <w:p w:rsidR="00C610D0" w:rsidRDefault="00C610D0">
            <w:pPr>
              <w:pStyle w:val="ConsPlusNormal"/>
              <w:jc w:val="center"/>
            </w:pPr>
            <w:r>
              <w:t>КДБ, гКБК</w:t>
            </w:r>
          </w:p>
        </w:tc>
        <w:tc>
          <w:tcPr>
            <w:tcW w:w="510" w:type="dxa"/>
            <w:vAlign w:val="center"/>
          </w:tcPr>
          <w:p w:rsidR="00C610D0" w:rsidRDefault="00C610D0">
            <w:pPr>
              <w:pStyle w:val="ConsPlusNormal"/>
              <w:jc w:val="center"/>
            </w:pPr>
            <w:r>
              <w:t>1</w:t>
            </w:r>
          </w:p>
        </w:tc>
        <w:tc>
          <w:tcPr>
            <w:tcW w:w="510" w:type="dxa"/>
            <w:vAlign w:val="center"/>
          </w:tcPr>
          <w:p w:rsidR="00C610D0" w:rsidRDefault="00C610D0">
            <w:pPr>
              <w:pStyle w:val="ConsPlusNormal"/>
              <w:jc w:val="center"/>
            </w:pPr>
            <w:r>
              <w:t>5</w:t>
            </w:r>
          </w:p>
        </w:tc>
        <w:tc>
          <w:tcPr>
            <w:tcW w:w="454" w:type="dxa"/>
            <w:vAlign w:val="center"/>
          </w:tcPr>
          <w:p w:rsidR="00C610D0" w:rsidRDefault="00C610D0">
            <w:pPr>
              <w:pStyle w:val="ConsPlusNormal"/>
              <w:jc w:val="center"/>
            </w:pPr>
            <w:r>
              <w:t>0</w:t>
            </w:r>
          </w:p>
        </w:tc>
        <w:tc>
          <w:tcPr>
            <w:tcW w:w="454" w:type="dxa"/>
            <w:vAlign w:val="center"/>
          </w:tcPr>
          <w:p w:rsidR="00C610D0" w:rsidRDefault="00C610D0">
            <w:pPr>
              <w:pStyle w:val="ConsPlusNormal"/>
              <w:jc w:val="center"/>
            </w:pPr>
            <w:r>
              <w:t>4</w:t>
            </w:r>
          </w:p>
        </w:tc>
        <w:tc>
          <w:tcPr>
            <w:tcW w:w="567" w:type="dxa"/>
            <w:vAlign w:val="center"/>
          </w:tcPr>
          <w:p w:rsidR="00C610D0" w:rsidRDefault="00C610D0">
            <w:pPr>
              <w:pStyle w:val="ConsPlusNormal"/>
              <w:jc w:val="center"/>
            </w:pPr>
            <w:r>
              <w:t>2</w:t>
            </w:r>
          </w:p>
        </w:tc>
        <w:tc>
          <w:tcPr>
            <w:tcW w:w="567" w:type="dxa"/>
            <w:vAlign w:val="center"/>
          </w:tcPr>
          <w:p w:rsidR="00C610D0" w:rsidRDefault="00C610D0">
            <w:pPr>
              <w:pStyle w:val="ConsPlusNormal"/>
              <w:jc w:val="center"/>
            </w:pPr>
            <w:r>
              <w:t>X</w:t>
            </w:r>
          </w:p>
        </w:tc>
        <w:tc>
          <w:tcPr>
            <w:tcW w:w="454" w:type="dxa"/>
            <w:vAlign w:val="center"/>
          </w:tcPr>
          <w:p w:rsidR="00C610D0" w:rsidRDefault="00C610D0">
            <w:pPr>
              <w:pStyle w:val="ConsPlusNormal"/>
              <w:jc w:val="center"/>
            </w:pPr>
            <w:r>
              <w:t>0</w:t>
            </w:r>
          </w:p>
        </w:tc>
        <w:tc>
          <w:tcPr>
            <w:tcW w:w="454" w:type="dxa"/>
            <w:vAlign w:val="center"/>
          </w:tcPr>
          <w:p w:rsidR="00C610D0" w:rsidRDefault="00C610D0">
            <w:pPr>
              <w:pStyle w:val="ConsPlusNormal"/>
              <w:jc w:val="center"/>
            </w:pPr>
            <w:r>
              <w:t>0</w:t>
            </w:r>
          </w:p>
        </w:tc>
        <w:tc>
          <w:tcPr>
            <w:tcW w:w="510" w:type="dxa"/>
            <w:vAlign w:val="center"/>
          </w:tcPr>
          <w:p w:rsidR="00C610D0" w:rsidRDefault="00C610D0">
            <w:pPr>
              <w:pStyle w:val="ConsPlusNormal"/>
              <w:jc w:val="center"/>
            </w:pPr>
            <w:r>
              <w:t>0</w:t>
            </w:r>
          </w:p>
        </w:tc>
        <w:tc>
          <w:tcPr>
            <w:tcW w:w="3005" w:type="dxa"/>
            <w:vAlign w:val="center"/>
          </w:tcPr>
          <w:p w:rsidR="00C610D0" w:rsidRDefault="00C610D0">
            <w:pPr>
              <w:pStyle w:val="ConsPlusNormal"/>
              <w:jc w:val="center"/>
            </w:pPr>
            <w:r>
              <w:t>Виды (коды, при их наличии) доходов (поступлений), Виды (коды, при их наличии) расходов (выплат)</w:t>
            </w:r>
          </w:p>
        </w:tc>
      </w:tr>
      <w:tr w:rsidR="00C610D0">
        <w:tc>
          <w:tcPr>
            <w:tcW w:w="2211" w:type="dxa"/>
            <w:vAlign w:val="center"/>
          </w:tcPr>
          <w:p w:rsidR="00C610D0" w:rsidRDefault="00C610D0">
            <w:pPr>
              <w:pStyle w:val="ConsPlusNormal"/>
              <w:jc w:val="center"/>
            </w:pPr>
            <w:r>
              <w:t xml:space="preserve">Сметные (плановые, прогнозные) назначения второго года, следующего за текущим (первого года, следующего за очередным) </w:t>
            </w:r>
            <w:hyperlink w:anchor="P17295">
              <w:r>
                <w:rPr>
                  <w:color w:val="0000FF"/>
                </w:rPr>
                <w:t>&lt;**&gt;</w:t>
              </w:r>
            </w:hyperlink>
          </w:p>
        </w:tc>
        <w:tc>
          <w:tcPr>
            <w:tcW w:w="794" w:type="dxa"/>
            <w:vAlign w:val="center"/>
          </w:tcPr>
          <w:p w:rsidR="00C610D0" w:rsidRDefault="00C610D0">
            <w:pPr>
              <w:pStyle w:val="ConsPlusNormal"/>
              <w:jc w:val="center"/>
            </w:pPr>
            <w:r>
              <w:t>КДБ, гКБК</w:t>
            </w:r>
          </w:p>
        </w:tc>
        <w:tc>
          <w:tcPr>
            <w:tcW w:w="510" w:type="dxa"/>
            <w:vAlign w:val="center"/>
          </w:tcPr>
          <w:p w:rsidR="00C610D0" w:rsidRDefault="00C610D0">
            <w:pPr>
              <w:pStyle w:val="ConsPlusNormal"/>
              <w:jc w:val="center"/>
            </w:pPr>
            <w:r>
              <w:t>1</w:t>
            </w:r>
          </w:p>
        </w:tc>
        <w:tc>
          <w:tcPr>
            <w:tcW w:w="510" w:type="dxa"/>
            <w:vAlign w:val="center"/>
          </w:tcPr>
          <w:p w:rsidR="00C610D0" w:rsidRDefault="00C610D0">
            <w:pPr>
              <w:pStyle w:val="ConsPlusNormal"/>
              <w:jc w:val="center"/>
            </w:pPr>
            <w:r>
              <w:t>5</w:t>
            </w:r>
          </w:p>
        </w:tc>
        <w:tc>
          <w:tcPr>
            <w:tcW w:w="454" w:type="dxa"/>
            <w:vAlign w:val="center"/>
          </w:tcPr>
          <w:p w:rsidR="00C610D0" w:rsidRDefault="00C610D0">
            <w:pPr>
              <w:pStyle w:val="ConsPlusNormal"/>
              <w:jc w:val="center"/>
            </w:pPr>
            <w:r>
              <w:t>0</w:t>
            </w:r>
          </w:p>
        </w:tc>
        <w:tc>
          <w:tcPr>
            <w:tcW w:w="454" w:type="dxa"/>
            <w:vAlign w:val="center"/>
          </w:tcPr>
          <w:p w:rsidR="00C610D0" w:rsidRDefault="00C610D0">
            <w:pPr>
              <w:pStyle w:val="ConsPlusNormal"/>
              <w:jc w:val="center"/>
            </w:pPr>
            <w:r>
              <w:t>4</w:t>
            </w:r>
          </w:p>
        </w:tc>
        <w:tc>
          <w:tcPr>
            <w:tcW w:w="567" w:type="dxa"/>
            <w:vAlign w:val="center"/>
          </w:tcPr>
          <w:p w:rsidR="00C610D0" w:rsidRDefault="00C610D0">
            <w:pPr>
              <w:pStyle w:val="ConsPlusNormal"/>
              <w:jc w:val="center"/>
            </w:pPr>
            <w:r>
              <w:t>3</w:t>
            </w:r>
          </w:p>
        </w:tc>
        <w:tc>
          <w:tcPr>
            <w:tcW w:w="567" w:type="dxa"/>
            <w:vAlign w:val="center"/>
          </w:tcPr>
          <w:p w:rsidR="00C610D0" w:rsidRDefault="00C610D0">
            <w:pPr>
              <w:pStyle w:val="ConsPlusNormal"/>
              <w:jc w:val="center"/>
            </w:pPr>
            <w:r>
              <w:t>X</w:t>
            </w:r>
          </w:p>
        </w:tc>
        <w:tc>
          <w:tcPr>
            <w:tcW w:w="454" w:type="dxa"/>
            <w:vAlign w:val="center"/>
          </w:tcPr>
          <w:p w:rsidR="00C610D0" w:rsidRDefault="00C610D0">
            <w:pPr>
              <w:pStyle w:val="ConsPlusNormal"/>
              <w:jc w:val="center"/>
            </w:pPr>
            <w:r>
              <w:t>0</w:t>
            </w:r>
          </w:p>
        </w:tc>
        <w:tc>
          <w:tcPr>
            <w:tcW w:w="454" w:type="dxa"/>
            <w:vAlign w:val="center"/>
          </w:tcPr>
          <w:p w:rsidR="00C610D0" w:rsidRDefault="00C610D0">
            <w:pPr>
              <w:pStyle w:val="ConsPlusNormal"/>
              <w:jc w:val="center"/>
            </w:pPr>
            <w:r>
              <w:t>0</w:t>
            </w:r>
          </w:p>
        </w:tc>
        <w:tc>
          <w:tcPr>
            <w:tcW w:w="510" w:type="dxa"/>
            <w:vAlign w:val="center"/>
          </w:tcPr>
          <w:p w:rsidR="00C610D0" w:rsidRDefault="00C610D0">
            <w:pPr>
              <w:pStyle w:val="ConsPlusNormal"/>
              <w:jc w:val="center"/>
            </w:pPr>
            <w:r>
              <w:t>0</w:t>
            </w:r>
          </w:p>
        </w:tc>
        <w:tc>
          <w:tcPr>
            <w:tcW w:w="3005" w:type="dxa"/>
            <w:vAlign w:val="center"/>
          </w:tcPr>
          <w:p w:rsidR="00C610D0" w:rsidRDefault="00C610D0">
            <w:pPr>
              <w:pStyle w:val="ConsPlusNormal"/>
              <w:jc w:val="center"/>
            </w:pPr>
            <w:r>
              <w:t>Виды (коды, при их наличии) доходов (поступлений), Виды (коды, при их наличии) расходов (выплат)</w:t>
            </w:r>
          </w:p>
        </w:tc>
      </w:tr>
      <w:tr w:rsidR="00C610D0">
        <w:tc>
          <w:tcPr>
            <w:tcW w:w="2211" w:type="dxa"/>
            <w:vAlign w:val="center"/>
          </w:tcPr>
          <w:p w:rsidR="00C610D0" w:rsidRDefault="00C610D0">
            <w:pPr>
              <w:pStyle w:val="ConsPlusNormal"/>
              <w:jc w:val="center"/>
            </w:pPr>
            <w:r>
              <w:t xml:space="preserve">Сметные (плановые, прогнозные) назначения второго года, следующего за очередным </w:t>
            </w:r>
            <w:hyperlink w:anchor="P17295">
              <w:r>
                <w:rPr>
                  <w:color w:val="0000FF"/>
                </w:rPr>
                <w:t>&lt;**&gt;</w:t>
              </w:r>
            </w:hyperlink>
          </w:p>
        </w:tc>
        <w:tc>
          <w:tcPr>
            <w:tcW w:w="794" w:type="dxa"/>
            <w:vAlign w:val="center"/>
          </w:tcPr>
          <w:p w:rsidR="00C610D0" w:rsidRDefault="00C610D0">
            <w:pPr>
              <w:pStyle w:val="ConsPlusNormal"/>
              <w:jc w:val="center"/>
            </w:pPr>
            <w:r>
              <w:t>КДБ, гКБК</w:t>
            </w:r>
          </w:p>
        </w:tc>
        <w:tc>
          <w:tcPr>
            <w:tcW w:w="510" w:type="dxa"/>
            <w:vAlign w:val="center"/>
          </w:tcPr>
          <w:p w:rsidR="00C610D0" w:rsidRDefault="00C610D0">
            <w:pPr>
              <w:pStyle w:val="ConsPlusNormal"/>
              <w:jc w:val="center"/>
            </w:pPr>
            <w:r>
              <w:t>1</w:t>
            </w:r>
          </w:p>
        </w:tc>
        <w:tc>
          <w:tcPr>
            <w:tcW w:w="510" w:type="dxa"/>
            <w:vAlign w:val="center"/>
          </w:tcPr>
          <w:p w:rsidR="00C610D0" w:rsidRDefault="00C610D0">
            <w:pPr>
              <w:pStyle w:val="ConsPlusNormal"/>
              <w:jc w:val="center"/>
            </w:pPr>
            <w:r>
              <w:t>5</w:t>
            </w:r>
          </w:p>
        </w:tc>
        <w:tc>
          <w:tcPr>
            <w:tcW w:w="454" w:type="dxa"/>
            <w:vAlign w:val="center"/>
          </w:tcPr>
          <w:p w:rsidR="00C610D0" w:rsidRDefault="00C610D0">
            <w:pPr>
              <w:pStyle w:val="ConsPlusNormal"/>
              <w:jc w:val="center"/>
            </w:pPr>
            <w:r>
              <w:t>0</w:t>
            </w:r>
          </w:p>
        </w:tc>
        <w:tc>
          <w:tcPr>
            <w:tcW w:w="454" w:type="dxa"/>
            <w:vAlign w:val="center"/>
          </w:tcPr>
          <w:p w:rsidR="00C610D0" w:rsidRDefault="00C610D0">
            <w:pPr>
              <w:pStyle w:val="ConsPlusNormal"/>
              <w:jc w:val="center"/>
            </w:pPr>
            <w:r>
              <w:t>4</w:t>
            </w:r>
          </w:p>
        </w:tc>
        <w:tc>
          <w:tcPr>
            <w:tcW w:w="567" w:type="dxa"/>
            <w:vAlign w:val="center"/>
          </w:tcPr>
          <w:p w:rsidR="00C610D0" w:rsidRDefault="00C610D0">
            <w:pPr>
              <w:pStyle w:val="ConsPlusNormal"/>
              <w:jc w:val="center"/>
            </w:pPr>
            <w:r>
              <w:t>4</w:t>
            </w:r>
          </w:p>
        </w:tc>
        <w:tc>
          <w:tcPr>
            <w:tcW w:w="567" w:type="dxa"/>
            <w:vAlign w:val="center"/>
          </w:tcPr>
          <w:p w:rsidR="00C610D0" w:rsidRDefault="00C610D0">
            <w:pPr>
              <w:pStyle w:val="ConsPlusNormal"/>
              <w:jc w:val="center"/>
            </w:pPr>
            <w:r>
              <w:t>X</w:t>
            </w:r>
          </w:p>
        </w:tc>
        <w:tc>
          <w:tcPr>
            <w:tcW w:w="454" w:type="dxa"/>
            <w:vAlign w:val="center"/>
          </w:tcPr>
          <w:p w:rsidR="00C610D0" w:rsidRDefault="00C610D0">
            <w:pPr>
              <w:pStyle w:val="ConsPlusNormal"/>
              <w:jc w:val="center"/>
            </w:pPr>
            <w:r>
              <w:t>0</w:t>
            </w:r>
          </w:p>
        </w:tc>
        <w:tc>
          <w:tcPr>
            <w:tcW w:w="454" w:type="dxa"/>
            <w:vAlign w:val="center"/>
          </w:tcPr>
          <w:p w:rsidR="00C610D0" w:rsidRDefault="00C610D0">
            <w:pPr>
              <w:pStyle w:val="ConsPlusNormal"/>
              <w:jc w:val="center"/>
            </w:pPr>
            <w:r>
              <w:t>0</w:t>
            </w:r>
          </w:p>
        </w:tc>
        <w:tc>
          <w:tcPr>
            <w:tcW w:w="510" w:type="dxa"/>
            <w:vAlign w:val="center"/>
          </w:tcPr>
          <w:p w:rsidR="00C610D0" w:rsidRDefault="00C610D0">
            <w:pPr>
              <w:pStyle w:val="ConsPlusNormal"/>
              <w:jc w:val="center"/>
            </w:pPr>
            <w:r>
              <w:t>0</w:t>
            </w:r>
          </w:p>
        </w:tc>
        <w:tc>
          <w:tcPr>
            <w:tcW w:w="3005" w:type="dxa"/>
            <w:vAlign w:val="center"/>
          </w:tcPr>
          <w:p w:rsidR="00C610D0" w:rsidRDefault="00C610D0">
            <w:pPr>
              <w:pStyle w:val="ConsPlusNormal"/>
              <w:jc w:val="center"/>
            </w:pPr>
            <w:r>
              <w:t>Виды (коды, при их наличии) доходов (поступлений), Виды (коды, при их наличии) расходов (выплат)</w:t>
            </w:r>
          </w:p>
        </w:tc>
      </w:tr>
      <w:tr w:rsidR="00C610D0">
        <w:tc>
          <w:tcPr>
            <w:tcW w:w="2211" w:type="dxa"/>
          </w:tcPr>
          <w:p w:rsidR="00C610D0" w:rsidRDefault="00C610D0">
            <w:pPr>
              <w:pStyle w:val="ConsPlusNormal"/>
              <w:jc w:val="center"/>
            </w:pPr>
            <w:r>
              <w:t>Сметные (плановые, прогнозные) назначения на иной очередной год (за пределами планового периода)</w:t>
            </w:r>
          </w:p>
        </w:tc>
        <w:tc>
          <w:tcPr>
            <w:tcW w:w="794" w:type="dxa"/>
            <w:vAlign w:val="center"/>
          </w:tcPr>
          <w:p w:rsidR="00C610D0" w:rsidRDefault="00C610D0">
            <w:pPr>
              <w:pStyle w:val="ConsPlusNormal"/>
              <w:jc w:val="center"/>
            </w:pPr>
            <w:r>
              <w:t>КДБ, гКБК</w:t>
            </w:r>
          </w:p>
        </w:tc>
        <w:tc>
          <w:tcPr>
            <w:tcW w:w="510" w:type="dxa"/>
            <w:vAlign w:val="center"/>
          </w:tcPr>
          <w:p w:rsidR="00C610D0" w:rsidRDefault="00C610D0">
            <w:pPr>
              <w:pStyle w:val="ConsPlusNormal"/>
              <w:jc w:val="center"/>
            </w:pPr>
            <w:r>
              <w:t>1</w:t>
            </w:r>
          </w:p>
        </w:tc>
        <w:tc>
          <w:tcPr>
            <w:tcW w:w="510" w:type="dxa"/>
            <w:vAlign w:val="center"/>
          </w:tcPr>
          <w:p w:rsidR="00C610D0" w:rsidRDefault="00C610D0">
            <w:pPr>
              <w:pStyle w:val="ConsPlusNormal"/>
              <w:jc w:val="center"/>
            </w:pPr>
            <w:r>
              <w:t>5</w:t>
            </w:r>
          </w:p>
        </w:tc>
        <w:tc>
          <w:tcPr>
            <w:tcW w:w="454" w:type="dxa"/>
            <w:vAlign w:val="center"/>
          </w:tcPr>
          <w:p w:rsidR="00C610D0" w:rsidRDefault="00C610D0">
            <w:pPr>
              <w:pStyle w:val="ConsPlusNormal"/>
              <w:jc w:val="center"/>
            </w:pPr>
            <w:r>
              <w:t>0</w:t>
            </w:r>
          </w:p>
        </w:tc>
        <w:tc>
          <w:tcPr>
            <w:tcW w:w="454" w:type="dxa"/>
            <w:vAlign w:val="center"/>
          </w:tcPr>
          <w:p w:rsidR="00C610D0" w:rsidRDefault="00C610D0">
            <w:pPr>
              <w:pStyle w:val="ConsPlusNormal"/>
              <w:jc w:val="center"/>
            </w:pPr>
            <w:r>
              <w:t>4</w:t>
            </w:r>
          </w:p>
        </w:tc>
        <w:tc>
          <w:tcPr>
            <w:tcW w:w="567" w:type="dxa"/>
            <w:vAlign w:val="center"/>
          </w:tcPr>
          <w:p w:rsidR="00C610D0" w:rsidRDefault="00C610D0">
            <w:pPr>
              <w:pStyle w:val="ConsPlusNormal"/>
              <w:jc w:val="center"/>
            </w:pPr>
            <w:r>
              <w:t>9</w:t>
            </w:r>
          </w:p>
        </w:tc>
        <w:tc>
          <w:tcPr>
            <w:tcW w:w="567" w:type="dxa"/>
            <w:vAlign w:val="center"/>
          </w:tcPr>
          <w:p w:rsidR="00C610D0" w:rsidRDefault="00C610D0">
            <w:pPr>
              <w:pStyle w:val="ConsPlusNormal"/>
              <w:jc w:val="center"/>
            </w:pPr>
            <w:r>
              <w:t>X</w:t>
            </w:r>
          </w:p>
        </w:tc>
        <w:tc>
          <w:tcPr>
            <w:tcW w:w="454" w:type="dxa"/>
            <w:vAlign w:val="center"/>
          </w:tcPr>
          <w:p w:rsidR="00C610D0" w:rsidRDefault="00C610D0">
            <w:pPr>
              <w:pStyle w:val="ConsPlusNormal"/>
              <w:jc w:val="center"/>
            </w:pPr>
            <w:r>
              <w:t>0</w:t>
            </w:r>
          </w:p>
        </w:tc>
        <w:tc>
          <w:tcPr>
            <w:tcW w:w="454" w:type="dxa"/>
            <w:vAlign w:val="center"/>
          </w:tcPr>
          <w:p w:rsidR="00C610D0" w:rsidRDefault="00C610D0">
            <w:pPr>
              <w:pStyle w:val="ConsPlusNormal"/>
              <w:jc w:val="center"/>
            </w:pPr>
            <w:r>
              <w:t>0</w:t>
            </w:r>
          </w:p>
        </w:tc>
        <w:tc>
          <w:tcPr>
            <w:tcW w:w="510" w:type="dxa"/>
            <w:vAlign w:val="center"/>
          </w:tcPr>
          <w:p w:rsidR="00C610D0" w:rsidRDefault="00C610D0">
            <w:pPr>
              <w:pStyle w:val="ConsPlusNormal"/>
              <w:jc w:val="center"/>
            </w:pPr>
            <w:r>
              <w:t>0</w:t>
            </w:r>
          </w:p>
        </w:tc>
        <w:tc>
          <w:tcPr>
            <w:tcW w:w="3005" w:type="dxa"/>
            <w:vAlign w:val="center"/>
          </w:tcPr>
          <w:p w:rsidR="00C610D0" w:rsidRDefault="00C610D0">
            <w:pPr>
              <w:pStyle w:val="ConsPlusNormal"/>
              <w:jc w:val="center"/>
            </w:pPr>
            <w:r>
              <w:t>Виды (коды, при их наличии) доходов (поступлений), Виды (коды, при их наличии) расходов (выплат)</w:t>
            </w:r>
          </w:p>
        </w:tc>
      </w:tr>
      <w:tr w:rsidR="00C610D0">
        <w:tc>
          <w:tcPr>
            <w:tcW w:w="2211" w:type="dxa"/>
            <w:vAlign w:val="center"/>
          </w:tcPr>
          <w:p w:rsidR="00C610D0" w:rsidRDefault="00C610D0">
            <w:pPr>
              <w:pStyle w:val="ConsPlusNormal"/>
              <w:jc w:val="center"/>
            </w:pPr>
            <w:r>
              <w:t xml:space="preserve">Утвержденный объем </w:t>
            </w:r>
            <w:r>
              <w:lastRenderedPageBreak/>
              <w:t xml:space="preserve">финансового обеспечения по текущему финансовому году </w:t>
            </w:r>
            <w:hyperlink w:anchor="P17295">
              <w:r>
                <w:rPr>
                  <w:color w:val="0000FF"/>
                </w:rPr>
                <w:t>&lt;**&gt;</w:t>
              </w:r>
            </w:hyperlink>
          </w:p>
        </w:tc>
        <w:tc>
          <w:tcPr>
            <w:tcW w:w="794" w:type="dxa"/>
            <w:vAlign w:val="center"/>
          </w:tcPr>
          <w:p w:rsidR="00C610D0" w:rsidRDefault="00C610D0">
            <w:pPr>
              <w:pStyle w:val="ConsPlusNormal"/>
              <w:jc w:val="center"/>
            </w:pPr>
            <w:r>
              <w:lastRenderedPageBreak/>
              <w:t xml:space="preserve">КДБ, </w:t>
            </w:r>
            <w:r>
              <w:lastRenderedPageBreak/>
              <w:t>гКБК</w:t>
            </w:r>
          </w:p>
        </w:tc>
        <w:tc>
          <w:tcPr>
            <w:tcW w:w="510" w:type="dxa"/>
            <w:vAlign w:val="center"/>
          </w:tcPr>
          <w:p w:rsidR="00C610D0" w:rsidRDefault="00C610D0">
            <w:pPr>
              <w:pStyle w:val="ConsPlusNormal"/>
              <w:jc w:val="center"/>
            </w:pPr>
            <w:r>
              <w:lastRenderedPageBreak/>
              <w:t>1</w:t>
            </w:r>
          </w:p>
        </w:tc>
        <w:tc>
          <w:tcPr>
            <w:tcW w:w="510" w:type="dxa"/>
            <w:vAlign w:val="center"/>
          </w:tcPr>
          <w:p w:rsidR="00C610D0" w:rsidRDefault="00C610D0">
            <w:pPr>
              <w:pStyle w:val="ConsPlusNormal"/>
              <w:jc w:val="center"/>
            </w:pPr>
            <w:r>
              <w:t>5</w:t>
            </w:r>
          </w:p>
        </w:tc>
        <w:tc>
          <w:tcPr>
            <w:tcW w:w="454" w:type="dxa"/>
            <w:vAlign w:val="center"/>
          </w:tcPr>
          <w:p w:rsidR="00C610D0" w:rsidRDefault="00C610D0">
            <w:pPr>
              <w:pStyle w:val="ConsPlusNormal"/>
              <w:jc w:val="center"/>
            </w:pPr>
            <w:r>
              <w:t>0</w:t>
            </w:r>
          </w:p>
        </w:tc>
        <w:tc>
          <w:tcPr>
            <w:tcW w:w="454" w:type="dxa"/>
            <w:vAlign w:val="center"/>
          </w:tcPr>
          <w:p w:rsidR="00C610D0" w:rsidRDefault="00C610D0">
            <w:pPr>
              <w:pStyle w:val="ConsPlusNormal"/>
              <w:jc w:val="center"/>
            </w:pPr>
            <w:r>
              <w:t>7</w:t>
            </w:r>
          </w:p>
        </w:tc>
        <w:tc>
          <w:tcPr>
            <w:tcW w:w="567" w:type="dxa"/>
            <w:vAlign w:val="center"/>
          </w:tcPr>
          <w:p w:rsidR="00C610D0" w:rsidRDefault="00C610D0">
            <w:pPr>
              <w:pStyle w:val="ConsPlusNormal"/>
              <w:jc w:val="center"/>
            </w:pPr>
            <w:r>
              <w:t>1</w:t>
            </w:r>
          </w:p>
        </w:tc>
        <w:tc>
          <w:tcPr>
            <w:tcW w:w="567" w:type="dxa"/>
            <w:vAlign w:val="center"/>
          </w:tcPr>
          <w:p w:rsidR="00C610D0" w:rsidRDefault="00C610D0">
            <w:pPr>
              <w:pStyle w:val="ConsPlusNormal"/>
              <w:jc w:val="center"/>
            </w:pPr>
            <w:r>
              <w:t>X</w:t>
            </w:r>
          </w:p>
        </w:tc>
        <w:tc>
          <w:tcPr>
            <w:tcW w:w="454" w:type="dxa"/>
            <w:vAlign w:val="center"/>
          </w:tcPr>
          <w:p w:rsidR="00C610D0" w:rsidRDefault="00C610D0">
            <w:pPr>
              <w:pStyle w:val="ConsPlusNormal"/>
              <w:jc w:val="center"/>
            </w:pPr>
            <w:r>
              <w:t>0</w:t>
            </w:r>
          </w:p>
        </w:tc>
        <w:tc>
          <w:tcPr>
            <w:tcW w:w="454" w:type="dxa"/>
            <w:vAlign w:val="center"/>
          </w:tcPr>
          <w:p w:rsidR="00C610D0" w:rsidRDefault="00C610D0">
            <w:pPr>
              <w:pStyle w:val="ConsPlusNormal"/>
              <w:jc w:val="center"/>
            </w:pPr>
            <w:r>
              <w:t>0</w:t>
            </w:r>
          </w:p>
        </w:tc>
        <w:tc>
          <w:tcPr>
            <w:tcW w:w="510" w:type="dxa"/>
            <w:vAlign w:val="center"/>
          </w:tcPr>
          <w:p w:rsidR="00C610D0" w:rsidRDefault="00C610D0">
            <w:pPr>
              <w:pStyle w:val="ConsPlusNormal"/>
              <w:jc w:val="center"/>
            </w:pPr>
            <w:r>
              <w:t>0</w:t>
            </w:r>
          </w:p>
        </w:tc>
        <w:tc>
          <w:tcPr>
            <w:tcW w:w="3005" w:type="dxa"/>
            <w:vAlign w:val="center"/>
          </w:tcPr>
          <w:p w:rsidR="00C610D0" w:rsidRDefault="00C610D0">
            <w:pPr>
              <w:pStyle w:val="ConsPlusNormal"/>
              <w:jc w:val="center"/>
            </w:pPr>
            <w:r>
              <w:t xml:space="preserve">Виды (коды, при их наличии) </w:t>
            </w:r>
            <w:r>
              <w:lastRenderedPageBreak/>
              <w:t>доходов (поступлений)</w:t>
            </w:r>
          </w:p>
        </w:tc>
      </w:tr>
      <w:tr w:rsidR="00C610D0">
        <w:tc>
          <w:tcPr>
            <w:tcW w:w="2211" w:type="dxa"/>
            <w:vAlign w:val="center"/>
          </w:tcPr>
          <w:p w:rsidR="00C610D0" w:rsidRDefault="00C610D0">
            <w:pPr>
              <w:pStyle w:val="ConsPlusNormal"/>
              <w:jc w:val="center"/>
            </w:pPr>
            <w:r>
              <w:lastRenderedPageBreak/>
              <w:t xml:space="preserve">Утвержденный объем финансового обеспечения, на первый года, следующий за текущим (очередной финансовый год) </w:t>
            </w:r>
            <w:hyperlink w:anchor="P17295">
              <w:r>
                <w:rPr>
                  <w:color w:val="0000FF"/>
                </w:rPr>
                <w:t>&lt;**&gt;</w:t>
              </w:r>
            </w:hyperlink>
          </w:p>
        </w:tc>
        <w:tc>
          <w:tcPr>
            <w:tcW w:w="794" w:type="dxa"/>
            <w:vAlign w:val="center"/>
          </w:tcPr>
          <w:p w:rsidR="00C610D0" w:rsidRDefault="00C610D0">
            <w:pPr>
              <w:pStyle w:val="ConsPlusNormal"/>
              <w:jc w:val="center"/>
            </w:pPr>
            <w:r>
              <w:t>КДБ, гКБК</w:t>
            </w:r>
          </w:p>
        </w:tc>
        <w:tc>
          <w:tcPr>
            <w:tcW w:w="510" w:type="dxa"/>
            <w:vAlign w:val="center"/>
          </w:tcPr>
          <w:p w:rsidR="00C610D0" w:rsidRDefault="00C610D0">
            <w:pPr>
              <w:pStyle w:val="ConsPlusNormal"/>
              <w:jc w:val="center"/>
            </w:pPr>
            <w:r>
              <w:t>1</w:t>
            </w:r>
          </w:p>
        </w:tc>
        <w:tc>
          <w:tcPr>
            <w:tcW w:w="510" w:type="dxa"/>
            <w:vAlign w:val="center"/>
          </w:tcPr>
          <w:p w:rsidR="00C610D0" w:rsidRDefault="00C610D0">
            <w:pPr>
              <w:pStyle w:val="ConsPlusNormal"/>
              <w:jc w:val="center"/>
            </w:pPr>
            <w:r>
              <w:t>5</w:t>
            </w:r>
          </w:p>
        </w:tc>
        <w:tc>
          <w:tcPr>
            <w:tcW w:w="454" w:type="dxa"/>
            <w:vAlign w:val="center"/>
          </w:tcPr>
          <w:p w:rsidR="00C610D0" w:rsidRDefault="00C610D0">
            <w:pPr>
              <w:pStyle w:val="ConsPlusNormal"/>
              <w:jc w:val="center"/>
            </w:pPr>
            <w:r>
              <w:t>0</w:t>
            </w:r>
          </w:p>
        </w:tc>
        <w:tc>
          <w:tcPr>
            <w:tcW w:w="454" w:type="dxa"/>
            <w:vAlign w:val="center"/>
          </w:tcPr>
          <w:p w:rsidR="00C610D0" w:rsidRDefault="00C610D0">
            <w:pPr>
              <w:pStyle w:val="ConsPlusNormal"/>
              <w:jc w:val="center"/>
            </w:pPr>
            <w:r>
              <w:t>7</w:t>
            </w:r>
          </w:p>
        </w:tc>
        <w:tc>
          <w:tcPr>
            <w:tcW w:w="567" w:type="dxa"/>
            <w:vAlign w:val="center"/>
          </w:tcPr>
          <w:p w:rsidR="00C610D0" w:rsidRDefault="00C610D0">
            <w:pPr>
              <w:pStyle w:val="ConsPlusNormal"/>
              <w:jc w:val="center"/>
            </w:pPr>
            <w:r>
              <w:t>2</w:t>
            </w:r>
          </w:p>
        </w:tc>
        <w:tc>
          <w:tcPr>
            <w:tcW w:w="567" w:type="dxa"/>
            <w:vAlign w:val="center"/>
          </w:tcPr>
          <w:p w:rsidR="00C610D0" w:rsidRDefault="00C610D0">
            <w:pPr>
              <w:pStyle w:val="ConsPlusNormal"/>
              <w:jc w:val="center"/>
            </w:pPr>
            <w:r>
              <w:t>X</w:t>
            </w:r>
          </w:p>
        </w:tc>
        <w:tc>
          <w:tcPr>
            <w:tcW w:w="454" w:type="dxa"/>
            <w:vAlign w:val="center"/>
          </w:tcPr>
          <w:p w:rsidR="00C610D0" w:rsidRDefault="00C610D0">
            <w:pPr>
              <w:pStyle w:val="ConsPlusNormal"/>
              <w:jc w:val="center"/>
            </w:pPr>
            <w:r>
              <w:t>0</w:t>
            </w:r>
          </w:p>
        </w:tc>
        <w:tc>
          <w:tcPr>
            <w:tcW w:w="454" w:type="dxa"/>
            <w:vAlign w:val="center"/>
          </w:tcPr>
          <w:p w:rsidR="00C610D0" w:rsidRDefault="00C610D0">
            <w:pPr>
              <w:pStyle w:val="ConsPlusNormal"/>
              <w:jc w:val="center"/>
            </w:pPr>
            <w:r>
              <w:t>0</w:t>
            </w:r>
          </w:p>
        </w:tc>
        <w:tc>
          <w:tcPr>
            <w:tcW w:w="510" w:type="dxa"/>
            <w:vAlign w:val="center"/>
          </w:tcPr>
          <w:p w:rsidR="00C610D0" w:rsidRDefault="00C610D0">
            <w:pPr>
              <w:pStyle w:val="ConsPlusNormal"/>
              <w:jc w:val="center"/>
            </w:pPr>
            <w:r>
              <w:t>0</w:t>
            </w:r>
          </w:p>
        </w:tc>
        <w:tc>
          <w:tcPr>
            <w:tcW w:w="3005" w:type="dxa"/>
            <w:vAlign w:val="center"/>
          </w:tcPr>
          <w:p w:rsidR="00C610D0" w:rsidRDefault="00C610D0">
            <w:pPr>
              <w:pStyle w:val="ConsPlusNormal"/>
              <w:jc w:val="center"/>
            </w:pPr>
            <w:r>
              <w:t>Виды (коды, при их наличии) доходов (поступлений)</w:t>
            </w:r>
          </w:p>
        </w:tc>
      </w:tr>
      <w:tr w:rsidR="00C610D0">
        <w:tc>
          <w:tcPr>
            <w:tcW w:w="2211" w:type="dxa"/>
            <w:vAlign w:val="center"/>
          </w:tcPr>
          <w:p w:rsidR="00C610D0" w:rsidRDefault="00C610D0">
            <w:pPr>
              <w:pStyle w:val="ConsPlusNormal"/>
              <w:jc w:val="center"/>
            </w:pPr>
            <w:r>
              <w:t xml:space="preserve">Утвержденный объем финансового обеспечения, второго года, следующего за текущим (первого года, следующего за очередным) </w:t>
            </w:r>
            <w:hyperlink w:anchor="P17295">
              <w:r>
                <w:rPr>
                  <w:color w:val="0000FF"/>
                </w:rPr>
                <w:t>&lt;**&gt;</w:t>
              </w:r>
            </w:hyperlink>
          </w:p>
        </w:tc>
        <w:tc>
          <w:tcPr>
            <w:tcW w:w="794" w:type="dxa"/>
            <w:vAlign w:val="center"/>
          </w:tcPr>
          <w:p w:rsidR="00C610D0" w:rsidRDefault="00C610D0">
            <w:pPr>
              <w:pStyle w:val="ConsPlusNormal"/>
              <w:jc w:val="center"/>
            </w:pPr>
            <w:r>
              <w:t>КДБ, гКБК</w:t>
            </w:r>
          </w:p>
        </w:tc>
        <w:tc>
          <w:tcPr>
            <w:tcW w:w="510" w:type="dxa"/>
            <w:vAlign w:val="center"/>
          </w:tcPr>
          <w:p w:rsidR="00C610D0" w:rsidRDefault="00C610D0">
            <w:pPr>
              <w:pStyle w:val="ConsPlusNormal"/>
              <w:jc w:val="center"/>
            </w:pPr>
            <w:r>
              <w:t>1</w:t>
            </w:r>
          </w:p>
        </w:tc>
        <w:tc>
          <w:tcPr>
            <w:tcW w:w="510" w:type="dxa"/>
            <w:vAlign w:val="center"/>
          </w:tcPr>
          <w:p w:rsidR="00C610D0" w:rsidRDefault="00C610D0">
            <w:pPr>
              <w:pStyle w:val="ConsPlusNormal"/>
              <w:jc w:val="center"/>
            </w:pPr>
            <w:r>
              <w:t>5</w:t>
            </w:r>
          </w:p>
        </w:tc>
        <w:tc>
          <w:tcPr>
            <w:tcW w:w="454" w:type="dxa"/>
            <w:vAlign w:val="center"/>
          </w:tcPr>
          <w:p w:rsidR="00C610D0" w:rsidRDefault="00C610D0">
            <w:pPr>
              <w:pStyle w:val="ConsPlusNormal"/>
              <w:jc w:val="center"/>
            </w:pPr>
            <w:r>
              <w:t>0</w:t>
            </w:r>
          </w:p>
        </w:tc>
        <w:tc>
          <w:tcPr>
            <w:tcW w:w="454" w:type="dxa"/>
            <w:vAlign w:val="center"/>
          </w:tcPr>
          <w:p w:rsidR="00C610D0" w:rsidRDefault="00C610D0">
            <w:pPr>
              <w:pStyle w:val="ConsPlusNormal"/>
              <w:jc w:val="center"/>
            </w:pPr>
            <w:r>
              <w:t>7</w:t>
            </w:r>
          </w:p>
        </w:tc>
        <w:tc>
          <w:tcPr>
            <w:tcW w:w="567" w:type="dxa"/>
            <w:vAlign w:val="center"/>
          </w:tcPr>
          <w:p w:rsidR="00C610D0" w:rsidRDefault="00C610D0">
            <w:pPr>
              <w:pStyle w:val="ConsPlusNormal"/>
              <w:jc w:val="center"/>
            </w:pPr>
            <w:r>
              <w:t>3</w:t>
            </w:r>
          </w:p>
        </w:tc>
        <w:tc>
          <w:tcPr>
            <w:tcW w:w="567" w:type="dxa"/>
            <w:vAlign w:val="center"/>
          </w:tcPr>
          <w:p w:rsidR="00C610D0" w:rsidRDefault="00C610D0">
            <w:pPr>
              <w:pStyle w:val="ConsPlusNormal"/>
              <w:jc w:val="center"/>
            </w:pPr>
            <w:r>
              <w:t>X</w:t>
            </w:r>
          </w:p>
        </w:tc>
        <w:tc>
          <w:tcPr>
            <w:tcW w:w="454" w:type="dxa"/>
            <w:vAlign w:val="center"/>
          </w:tcPr>
          <w:p w:rsidR="00C610D0" w:rsidRDefault="00C610D0">
            <w:pPr>
              <w:pStyle w:val="ConsPlusNormal"/>
              <w:jc w:val="center"/>
            </w:pPr>
            <w:r>
              <w:t>0</w:t>
            </w:r>
          </w:p>
        </w:tc>
        <w:tc>
          <w:tcPr>
            <w:tcW w:w="454" w:type="dxa"/>
            <w:vAlign w:val="center"/>
          </w:tcPr>
          <w:p w:rsidR="00C610D0" w:rsidRDefault="00C610D0">
            <w:pPr>
              <w:pStyle w:val="ConsPlusNormal"/>
              <w:jc w:val="center"/>
            </w:pPr>
            <w:r>
              <w:t>0</w:t>
            </w:r>
          </w:p>
        </w:tc>
        <w:tc>
          <w:tcPr>
            <w:tcW w:w="510" w:type="dxa"/>
            <w:vAlign w:val="center"/>
          </w:tcPr>
          <w:p w:rsidR="00C610D0" w:rsidRDefault="00C610D0">
            <w:pPr>
              <w:pStyle w:val="ConsPlusNormal"/>
              <w:jc w:val="center"/>
            </w:pPr>
            <w:r>
              <w:t>0</w:t>
            </w:r>
          </w:p>
        </w:tc>
        <w:tc>
          <w:tcPr>
            <w:tcW w:w="3005" w:type="dxa"/>
            <w:vAlign w:val="center"/>
          </w:tcPr>
          <w:p w:rsidR="00C610D0" w:rsidRDefault="00C610D0">
            <w:pPr>
              <w:pStyle w:val="ConsPlusNormal"/>
              <w:jc w:val="center"/>
            </w:pPr>
            <w:r>
              <w:t>Виды (коды, при их наличии) доходов (поступлений)</w:t>
            </w:r>
          </w:p>
        </w:tc>
      </w:tr>
      <w:tr w:rsidR="00C610D0">
        <w:tc>
          <w:tcPr>
            <w:tcW w:w="2211" w:type="dxa"/>
            <w:vAlign w:val="center"/>
          </w:tcPr>
          <w:p w:rsidR="00C610D0" w:rsidRDefault="00C610D0">
            <w:pPr>
              <w:pStyle w:val="ConsPlusNormal"/>
              <w:jc w:val="center"/>
            </w:pPr>
            <w:r>
              <w:t xml:space="preserve">Утвержденный объем финансового обеспечения на второй год, следующий за очередным </w:t>
            </w:r>
            <w:hyperlink w:anchor="P17295">
              <w:r>
                <w:rPr>
                  <w:color w:val="0000FF"/>
                </w:rPr>
                <w:t>&lt;**&gt;</w:t>
              </w:r>
            </w:hyperlink>
          </w:p>
        </w:tc>
        <w:tc>
          <w:tcPr>
            <w:tcW w:w="794" w:type="dxa"/>
            <w:vAlign w:val="center"/>
          </w:tcPr>
          <w:p w:rsidR="00C610D0" w:rsidRDefault="00C610D0">
            <w:pPr>
              <w:pStyle w:val="ConsPlusNormal"/>
              <w:jc w:val="center"/>
            </w:pPr>
            <w:r>
              <w:t>КДБ, гКБК</w:t>
            </w:r>
          </w:p>
        </w:tc>
        <w:tc>
          <w:tcPr>
            <w:tcW w:w="510" w:type="dxa"/>
            <w:vAlign w:val="center"/>
          </w:tcPr>
          <w:p w:rsidR="00C610D0" w:rsidRDefault="00C610D0">
            <w:pPr>
              <w:pStyle w:val="ConsPlusNormal"/>
              <w:jc w:val="center"/>
            </w:pPr>
            <w:r>
              <w:t>1</w:t>
            </w:r>
          </w:p>
        </w:tc>
        <w:tc>
          <w:tcPr>
            <w:tcW w:w="510" w:type="dxa"/>
            <w:vAlign w:val="center"/>
          </w:tcPr>
          <w:p w:rsidR="00C610D0" w:rsidRDefault="00C610D0">
            <w:pPr>
              <w:pStyle w:val="ConsPlusNormal"/>
              <w:jc w:val="center"/>
            </w:pPr>
            <w:r>
              <w:t>5</w:t>
            </w:r>
          </w:p>
        </w:tc>
        <w:tc>
          <w:tcPr>
            <w:tcW w:w="454" w:type="dxa"/>
            <w:vAlign w:val="center"/>
          </w:tcPr>
          <w:p w:rsidR="00C610D0" w:rsidRDefault="00C610D0">
            <w:pPr>
              <w:pStyle w:val="ConsPlusNormal"/>
              <w:jc w:val="center"/>
            </w:pPr>
            <w:r>
              <w:t>0</w:t>
            </w:r>
          </w:p>
        </w:tc>
        <w:tc>
          <w:tcPr>
            <w:tcW w:w="454" w:type="dxa"/>
            <w:vAlign w:val="center"/>
          </w:tcPr>
          <w:p w:rsidR="00C610D0" w:rsidRDefault="00C610D0">
            <w:pPr>
              <w:pStyle w:val="ConsPlusNormal"/>
              <w:jc w:val="center"/>
            </w:pPr>
            <w:r>
              <w:t>7</w:t>
            </w:r>
          </w:p>
        </w:tc>
        <w:tc>
          <w:tcPr>
            <w:tcW w:w="567" w:type="dxa"/>
            <w:vAlign w:val="center"/>
          </w:tcPr>
          <w:p w:rsidR="00C610D0" w:rsidRDefault="00C610D0">
            <w:pPr>
              <w:pStyle w:val="ConsPlusNormal"/>
              <w:jc w:val="center"/>
            </w:pPr>
            <w:r>
              <w:t>4</w:t>
            </w:r>
          </w:p>
        </w:tc>
        <w:tc>
          <w:tcPr>
            <w:tcW w:w="567" w:type="dxa"/>
            <w:vAlign w:val="center"/>
          </w:tcPr>
          <w:p w:rsidR="00C610D0" w:rsidRDefault="00C610D0">
            <w:pPr>
              <w:pStyle w:val="ConsPlusNormal"/>
              <w:jc w:val="center"/>
            </w:pPr>
            <w:r>
              <w:t>X</w:t>
            </w:r>
          </w:p>
        </w:tc>
        <w:tc>
          <w:tcPr>
            <w:tcW w:w="454" w:type="dxa"/>
            <w:vAlign w:val="center"/>
          </w:tcPr>
          <w:p w:rsidR="00C610D0" w:rsidRDefault="00C610D0">
            <w:pPr>
              <w:pStyle w:val="ConsPlusNormal"/>
              <w:jc w:val="center"/>
            </w:pPr>
            <w:r>
              <w:t>0</w:t>
            </w:r>
          </w:p>
        </w:tc>
        <w:tc>
          <w:tcPr>
            <w:tcW w:w="454" w:type="dxa"/>
            <w:vAlign w:val="center"/>
          </w:tcPr>
          <w:p w:rsidR="00C610D0" w:rsidRDefault="00C610D0">
            <w:pPr>
              <w:pStyle w:val="ConsPlusNormal"/>
              <w:jc w:val="center"/>
            </w:pPr>
            <w:r>
              <w:t>0</w:t>
            </w:r>
          </w:p>
        </w:tc>
        <w:tc>
          <w:tcPr>
            <w:tcW w:w="510" w:type="dxa"/>
            <w:vAlign w:val="center"/>
          </w:tcPr>
          <w:p w:rsidR="00C610D0" w:rsidRDefault="00C610D0">
            <w:pPr>
              <w:pStyle w:val="ConsPlusNormal"/>
              <w:jc w:val="center"/>
            </w:pPr>
            <w:r>
              <w:t>0</w:t>
            </w:r>
          </w:p>
        </w:tc>
        <w:tc>
          <w:tcPr>
            <w:tcW w:w="3005" w:type="dxa"/>
            <w:vAlign w:val="center"/>
          </w:tcPr>
          <w:p w:rsidR="00C610D0" w:rsidRDefault="00C610D0">
            <w:pPr>
              <w:pStyle w:val="ConsPlusNormal"/>
              <w:jc w:val="center"/>
            </w:pPr>
            <w:r>
              <w:t>Виды (коды, при их наличии) доходов (поступлений)</w:t>
            </w:r>
          </w:p>
        </w:tc>
      </w:tr>
      <w:tr w:rsidR="00C610D0">
        <w:tc>
          <w:tcPr>
            <w:tcW w:w="2211" w:type="dxa"/>
            <w:vAlign w:val="center"/>
          </w:tcPr>
          <w:p w:rsidR="00C610D0" w:rsidRDefault="00C610D0">
            <w:pPr>
              <w:pStyle w:val="ConsPlusNormal"/>
              <w:jc w:val="center"/>
            </w:pPr>
            <w:r>
              <w:t xml:space="preserve">Утвержденный объем финансового обеспечения на иные очередные года (за пределами планового периода) </w:t>
            </w:r>
            <w:hyperlink w:anchor="P17295">
              <w:r>
                <w:rPr>
                  <w:color w:val="0000FF"/>
                </w:rPr>
                <w:t>&lt;**&gt;</w:t>
              </w:r>
            </w:hyperlink>
          </w:p>
        </w:tc>
        <w:tc>
          <w:tcPr>
            <w:tcW w:w="794" w:type="dxa"/>
            <w:vAlign w:val="center"/>
          </w:tcPr>
          <w:p w:rsidR="00C610D0" w:rsidRDefault="00C610D0">
            <w:pPr>
              <w:pStyle w:val="ConsPlusNormal"/>
              <w:jc w:val="center"/>
            </w:pPr>
            <w:r>
              <w:t>КДБ, гКБК</w:t>
            </w:r>
          </w:p>
        </w:tc>
        <w:tc>
          <w:tcPr>
            <w:tcW w:w="510" w:type="dxa"/>
            <w:vAlign w:val="center"/>
          </w:tcPr>
          <w:p w:rsidR="00C610D0" w:rsidRDefault="00C610D0">
            <w:pPr>
              <w:pStyle w:val="ConsPlusNormal"/>
              <w:jc w:val="center"/>
            </w:pPr>
            <w:r>
              <w:t>1</w:t>
            </w:r>
          </w:p>
        </w:tc>
        <w:tc>
          <w:tcPr>
            <w:tcW w:w="510" w:type="dxa"/>
            <w:vAlign w:val="center"/>
          </w:tcPr>
          <w:p w:rsidR="00C610D0" w:rsidRDefault="00C610D0">
            <w:pPr>
              <w:pStyle w:val="ConsPlusNormal"/>
              <w:jc w:val="center"/>
            </w:pPr>
            <w:r>
              <w:t>5</w:t>
            </w:r>
          </w:p>
        </w:tc>
        <w:tc>
          <w:tcPr>
            <w:tcW w:w="454" w:type="dxa"/>
            <w:vAlign w:val="center"/>
          </w:tcPr>
          <w:p w:rsidR="00C610D0" w:rsidRDefault="00C610D0">
            <w:pPr>
              <w:pStyle w:val="ConsPlusNormal"/>
              <w:jc w:val="center"/>
            </w:pPr>
            <w:r>
              <w:t>0</w:t>
            </w:r>
          </w:p>
        </w:tc>
        <w:tc>
          <w:tcPr>
            <w:tcW w:w="454" w:type="dxa"/>
            <w:vAlign w:val="center"/>
          </w:tcPr>
          <w:p w:rsidR="00C610D0" w:rsidRDefault="00C610D0">
            <w:pPr>
              <w:pStyle w:val="ConsPlusNormal"/>
              <w:jc w:val="center"/>
            </w:pPr>
            <w:r>
              <w:t>7</w:t>
            </w:r>
          </w:p>
        </w:tc>
        <w:tc>
          <w:tcPr>
            <w:tcW w:w="567" w:type="dxa"/>
            <w:vAlign w:val="center"/>
          </w:tcPr>
          <w:p w:rsidR="00C610D0" w:rsidRDefault="00C610D0">
            <w:pPr>
              <w:pStyle w:val="ConsPlusNormal"/>
              <w:jc w:val="center"/>
            </w:pPr>
            <w:r>
              <w:t>9</w:t>
            </w:r>
          </w:p>
        </w:tc>
        <w:tc>
          <w:tcPr>
            <w:tcW w:w="567" w:type="dxa"/>
            <w:vAlign w:val="center"/>
          </w:tcPr>
          <w:p w:rsidR="00C610D0" w:rsidRDefault="00C610D0">
            <w:pPr>
              <w:pStyle w:val="ConsPlusNormal"/>
              <w:jc w:val="center"/>
            </w:pPr>
            <w:r>
              <w:t>X</w:t>
            </w:r>
          </w:p>
        </w:tc>
        <w:tc>
          <w:tcPr>
            <w:tcW w:w="454" w:type="dxa"/>
            <w:vAlign w:val="center"/>
          </w:tcPr>
          <w:p w:rsidR="00C610D0" w:rsidRDefault="00C610D0">
            <w:pPr>
              <w:pStyle w:val="ConsPlusNormal"/>
              <w:jc w:val="center"/>
            </w:pPr>
            <w:r>
              <w:t>0</w:t>
            </w:r>
          </w:p>
        </w:tc>
        <w:tc>
          <w:tcPr>
            <w:tcW w:w="454" w:type="dxa"/>
            <w:vAlign w:val="center"/>
          </w:tcPr>
          <w:p w:rsidR="00C610D0" w:rsidRDefault="00C610D0">
            <w:pPr>
              <w:pStyle w:val="ConsPlusNormal"/>
              <w:jc w:val="center"/>
            </w:pPr>
            <w:r>
              <w:t>0</w:t>
            </w:r>
          </w:p>
        </w:tc>
        <w:tc>
          <w:tcPr>
            <w:tcW w:w="510" w:type="dxa"/>
            <w:vAlign w:val="center"/>
          </w:tcPr>
          <w:p w:rsidR="00C610D0" w:rsidRDefault="00C610D0">
            <w:pPr>
              <w:pStyle w:val="ConsPlusNormal"/>
              <w:jc w:val="center"/>
            </w:pPr>
            <w:r>
              <w:t>0</w:t>
            </w:r>
          </w:p>
        </w:tc>
        <w:tc>
          <w:tcPr>
            <w:tcW w:w="3005" w:type="dxa"/>
            <w:vAlign w:val="center"/>
          </w:tcPr>
          <w:p w:rsidR="00C610D0" w:rsidRDefault="00C610D0">
            <w:pPr>
              <w:pStyle w:val="ConsPlusNormal"/>
              <w:jc w:val="center"/>
            </w:pPr>
            <w:r>
              <w:t>Виды (коды, при их наличии) доходов (поступлений)</w:t>
            </w:r>
          </w:p>
        </w:tc>
      </w:tr>
    </w:tbl>
    <w:p w:rsidR="00C610D0" w:rsidRDefault="00C610D0">
      <w:pPr>
        <w:pStyle w:val="ConsPlusNormal"/>
        <w:sectPr w:rsidR="00C610D0">
          <w:pgSz w:w="16838" w:h="11905" w:orient="landscape"/>
          <w:pgMar w:top="1701" w:right="1134" w:bottom="850" w:left="1134" w:header="0" w:footer="0" w:gutter="0"/>
          <w:cols w:space="720"/>
          <w:titlePg/>
        </w:sectPr>
      </w:pPr>
    </w:p>
    <w:p w:rsidR="00C610D0" w:rsidRDefault="00C610D0">
      <w:pPr>
        <w:pStyle w:val="ConsPlusNormal"/>
        <w:jc w:val="both"/>
      </w:pPr>
    </w:p>
    <w:p w:rsidR="00C610D0" w:rsidRDefault="00C610D0">
      <w:pPr>
        <w:pStyle w:val="ConsPlusNormal"/>
        <w:ind w:firstLine="540"/>
        <w:jc w:val="both"/>
      </w:pPr>
      <w:r>
        <w:t>гКБК - группировочный код бюджетной классификации Российской Федерации;</w:t>
      </w:r>
    </w:p>
    <w:p w:rsidR="00C610D0" w:rsidRDefault="00C610D0">
      <w:pPr>
        <w:pStyle w:val="ConsPlusNormal"/>
        <w:spacing w:before="200"/>
        <w:ind w:firstLine="540"/>
        <w:jc w:val="both"/>
      </w:pPr>
      <w:r>
        <w:t>КДБ - код классификации доходов бюджетов;</w:t>
      </w:r>
    </w:p>
    <w:p w:rsidR="00C610D0" w:rsidRDefault="00C610D0">
      <w:pPr>
        <w:pStyle w:val="ConsPlusNormal"/>
        <w:spacing w:before="200"/>
        <w:ind w:firstLine="540"/>
        <w:jc w:val="both"/>
      </w:pPr>
      <w:r>
        <w:t>КРБ - код классификации расходов бюджетов;</w:t>
      </w:r>
    </w:p>
    <w:p w:rsidR="00C610D0" w:rsidRDefault="00C610D0">
      <w:pPr>
        <w:pStyle w:val="ConsPlusNormal"/>
        <w:spacing w:before="200"/>
        <w:ind w:firstLine="540"/>
        <w:jc w:val="both"/>
      </w:pPr>
      <w:r>
        <w:t>КИФ - код классификации источников финансирования дефицитов бюджетов.</w:t>
      </w:r>
    </w:p>
    <w:p w:rsidR="00C610D0" w:rsidRDefault="00C610D0">
      <w:pPr>
        <w:pStyle w:val="ConsPlusNormal"/>
        <w:spacing w:before="200"/>
        <w:ind w:firstLine="540"/>
        <w:jc w:val="both"/>
      </w:pPr>
      <w:r>
        <w:t>Если иное не установлено единой методологией бюджетного учета, отражение в номере счета бюджетного учета аналитического кода по бюджетной классификации осуществляется в следующем порядке:</w:t>
      </w:r>
    </w:p>
    <w:p w:rsidR="00C610D0" w:rsidRDefault="00C610D0">
      <w:pPr>
        <w:pStyle w:val="ConsPlusNormal"/>
        <w:spacing w:before="200"/>
        <w:ind w:firstLine="540"/>
        <w:jc w:val="both"/>
      </w:pPr>
      <w:r>
        <w:t>гКБК - в 1 - 17 разрядах номера счета указываются нули;</w:t>
      </w:r>
    </w:p>
    <w:p w:rsidR="00C610D0" w:rsidRDefault="00C610D0">
      <w:pPr>
        <w:pStyle w:val="ConsPlusNormal"/>
        <w:spacing w:before="200"/>
        <w:ind w:firstLine="540"/>
        <w:jc w:val="both"/>
      </w:pPr>
      <w:r>
        <w:t>КРБ - в 1 - 17 разрядах номера счета указываются 4 - 20 разряды кода расходов бюджета: код раздела, подраздела, целевой статьи и вида расходов;</w:t>
      </w:r>
    </w:p>
    <w:p w:rsidR="00C610D0" w:rsidRDefault="00C610D0">
      <w:pPr>
        <w:pStyle w:val="ConsPlusNormal"/>
        <w:spacing w:before="200"/>
        <w:ind w:firstLine="540"/>
        <w:jc w:val="both"/>
      </w:pPr>
      <w:r>
        <w:t>КРБ* - в 1 - 17 разрядах номера счета указываются нули, за исключением имущества, приобретаемого в рамках национальных проектов;</w:t>
      </w:r>
    </w:p>
    <w:p w:rsidR="00C610D0" w:rsidRDefault="00C610D0">
      <w:pPr>
        <w:pStyle w:val="ConsPlusNormal"/>
        <w:spacing w:before="200"/>
        <w:ind w:firstLine="540"/>
        <w:jc w:val="both"/>
      </w:pPr>
      <w:r>
        <w:t>КДБ - в 1 - 17 разрядах номера счета указываются 4 - 20 разряды кода доходов бюджета: код вида, подвида доходов бюджета;</w:t>
      </w:r>
    </w:p>
    <w:p w:rsidR="00C610D0" w:rsidRDefault="00C610D0">
      <w:pPr>
        <w:pStyle w:val="ConsPlusNormal"/>
        <w:spacing w:before="200"/>
        <w:ind w:firstLine="540"/>
        <w:jc w:val="both"/>
      </w:pPr>
      <w:r>
        <w:t>КИФ - в 1 - 17 разрядах номера счета указываются 4 - 20 разряды кода источников финансирования дефицита бюджета: код группы, подгруппы, статьи и вида источников финансирования дефицита бюджета;</w:t>
      </w:r>
    </w:p>
    <w:p w:rsidR="00C610D0" w:rsidRDefault="00C610D0">
      <w:pPr>
        <w:pStyle w:val="ConsPlusNormal"/>
        <w:spacing w:before="200"/>
        <w:ind w:firstLine="540"/>
        <w:jc w:val="both"/>
      </w:pPr>
      <w:r>
        <w:t>КОСГУ - коды классификации операций сектора государственного управления;</w:t>
      </w:r>
    </w:p>
    <w:p w:rsidR="00C610D0" w:rsidRDefault="00C610D0">
      <w:pPr>
        <w:pStyle w:val="ConsPlusNormal"/>
        <w:spacing w:before="200"/>
        <w:ind w:firstLine="540"/>
        <w:jc w:val="both"/>
      </w:pPr>
      <w:r>
        <w:t>КФО - коды финансового обеспечения.</w:t>
      </w:r>
    </w:p>
    <w:p w:rsidR="00C610D0" w:rsidRDefault="00C610D0">
      <w:pPr>
        <w:pStyle w:val="ConsPlusNormal"/>
        <w:jc w:val="both"/>
      </w:pPr>
    </w:p>
    <w:p w:rsidR="00C610D0" w:rsidRDefault="00C610D0">
      <w:pPr>
        <w:pStyle w:val="ConsPlusTitle"/>
        <w:ind w:firstLine="540"/>
        <w:jc w:val="both"/>
        <w:outlineLvl w:val="1"/>
      </w:pPr>
      <w:r>
        <w:t>ЗАБАЛАНСОВЫЕ СЧЕТА</w:t>
      </w:r>
    </w:p>
    <w:p w:rsidR="00C610D0" w:rsidRDefault="00C610D0">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2608"/>
        <w:gridCol w:w="907"/>
        <w:gridCol w:w="5556"/>
      </w:tblGrid>
      <w:tr w:rsidR="00C610D0">
        <w:tc>
          <w:tcPr>
            <w:tcW w:w="2608" w:type="dxa"/>
          </w:tcPr>
          <w:p w:rsidR="00C610D0" w:rsidRDefault="00C610D0">
            <w:pPr>
              <w:pStyle w:val="ConsPlusNormal"/>
              <w:jc w:val="center"/>
            </w:pPr>
            <w:r>
              <w:t>Наименование счета</w:t>
            </w:r>
          </w:p>
        </w:tc>
        <w:tc>
          <w:tcPr>
            <w:tcW w:w="907" w:type="dxa"/>
          </w:tcPr>
          <w:p w:rsidR="00C610D0" w:rsidRDefault="00C610D0">
            <w:pPr>
              <w:pStyle w:val="ConsPlusNormal"/>
              <w:jc w:val="center"/>
            </w:pPr>
            <w:r>
              <w:t>Номер счета</w:t>
            </w:r>
          </w:p>
        </w:tc>
        <w:tc>
          <w:tcPr>
            <w:tcW w:w="5556" w:type="dxa"/>
          </w:tcPr>
          <w:p w:rsidR="00C610D0" w:rsidRDefault="00C610D0">
            <w:pPr>
              <w:pStyle w:val="ConsPlusNormal"/>
              <w:jc w:val="center"/>
            </w:pPr>
            <w:r>
              <w:t>Детализация аналитического учета</w:t>
            </w:r>
          </w:p>
        </w:tc>
      </w:tr>
      <w:tr w:rsidR="00C610D0">
        <w:tc>
          <w:tcPr>
            <w:tcW w:w="2608" w:type="dxa"/>
            <w:vAlign w:val="center"/>
          </w:tcPr>
          <w:p w:rsidR="00C610D0" w:rsidRDefault="00C610D0">
            <w:pPr>
              <w:pStyle w:val="ConsPlusNormal"/>
              <w:jc w:val="center"/>
            </w:pPr>
            <w:r>
              <w:t>Имущество, полученное в пользование</w:t>
            </w:r>
          </w:p>
        </w:tc>
        <w:tc>
          <w:tcPr>
            <w:tcW w:w="907" w:type="dxa"/>
          </w:tcPr>
          <w:p w:rsidR="00C610D0" w:rsidRDefault="00C610D0">
            <w:pPr>
              <w:pStyle w:val="ConsPlusNormal"/>
              <w:jc w:val="center"/>
            </w:pPr>
            <w:r>
              <w:t>01</w:t>
            </w:r>
          </w:p>
        </w:tc>
        <w:tc>
          <w:tcPr>
            <w:tcW w:w="5556" w:type="dxa"/>
          </w:tcPr>
          <w:p w:rsidR="00C610D0" w:rsidRDefault="00C610D0">
            <w:pPr>
              <w:pStyle w:val="ConsPlusNormal"/>
              <w:jc w:val="center"/>
            </w:pPr>
            <w:r>
              <w:t>Объекты имущества (имущественные права), Учетные (инвентарные, серийные, реестровые) номера, Местонахождения объектов (адреса), ОЛ, Контрагенты (собственники, балансодержатели), Правовые основания, КОСГУ по соответствующим группам:</w:t>
            </w:r>
          </w:p>
          <w:p w:rsidR="00C610D0" w:rsidRDefault="00C610D0">
            <w:pPr>
              <w:pStyle w:val="ConsPlusNormal"/>
              <w:jc w:val="both"/>
            </w:pPr>
            <w:r>
              <w:t>1) имущество, полученное учреждением в пользование, не являющееся объектами аренды (имущества казны и иного имущества, полученного на безвозмездной основе, как вклад собственника (учредителя);</w:t>
            </w:r>
          </w:p>
          <w:p w:rsidR="00C610D0" w:rsidRDefault="00C610D0">
            <w:pPr>
              <w:pStyle w:val="ConsPlusNormal"/>
              <w:jc w:val="both"/>
            </w:pPr>
            <w:r>
              <w:t>2) имущество, которым по решению собственника (учредителя) пользуется учреждение (орган власти) при выполнении возложенных на него функций (полномочий), без закрепления права оперативного управления);</w:t>
            </w:r>
          </w:p>
          <w:p w:rsidR="00C610D0" w:rsidRDefault="00C610D0">
            <w:pPr>
              <w:pStyle w:val="ConsPlusNormal"/>
              <w:jc w:val="both"/>
            </w:pPr>
            <w:r>
              <w:t>3) имущество, полученное в безвозмездное пользование в силу обязанности его предоставления (получения), возникающей в соответствии с действующим законодательством Российской Федерации;</w:t>
            </w:r>
          </w:p>
          <w:p w:rsidR="00C610D0" w:rsidRDefault="00C610D0">
            <w:pPr>
              <w:pStyle w:val="ConsPlusNormal"/>
              <w:jc w:val="both"/>
            </w:pPr>
            <w:r>
              <w:t>4) ценности, которые в соответствии с законодательством Российской Федерации не подлежат отражению на балансе учреждения (музейные предметы и музейные коллекции, включенные в состав государственной части (негосударственной части - по объектам муниципальной собственности) Музейного фонда Российской Федерации);</w:t>
            </w:r>
          </w:p>
          <w:p w:rsidR="00C610D0" w:rsidRDefault="00C610D0">
            <w:pPr>
              <w:pStyle w:val="ConsPlusNormal"/>
              <w:jc w:val="both"/>
            </w:pPr>
            <w:r>
              <w:t>5) права ограниченного пользования чужими земельными участками (в том числе сервитут);</w:t>
            </w:r>
          </w:p>
          <w:p w:rsidR="00C610D0" w:rsidRDefault="00C610D0">
            <w:pPr>
              <w:pStyle w:val="ConsPlusNormal"/>
              <w:jc w:val="both"/>
            </w:pPr>
            <w:r>
              <w:lastRenderedPageBreak/>
              <w:t>6) объекты, по которым сформированы капитальные вложения, но не получено право оперативного управления</w:t>
            </w:r>
          </w:p>
        </w:tc>
      </w:tr>
      <w:tr w:rsidR="00C610D0">
        <w:tc>
          <w:tcPr>
            <w:tcW w:w="2608" w:type="dxa"/>
          </w:tcPr>
          <w:p w:rsidR="00C610D0" w:rsidRDefault="00C610D0">
            <w:pPr>
              <w:pStyle w:val="ConsPlusNormal"/>
              <w:jc w:val="center"/>
            </w:pPr>
            <w:r>
              <w:lastRenderedPageBreak/>
              <w:t>Материальные ценности на хранении</w:t>
            </w:r>
          </w:p>
        </w:tc>
        <w:tc>
          <w:tcPr>
            <w:tcW w:w="907" w:type="dxa"/>
          </w:tcPr>
          <w:p w:rsidR="00C610D0" w:rsidRDefault="00C610D0">
            <w:pPr>
              <w:pStyle w:val="ConsPlusNormal"/>
              <w:jc w:val="center"/>
            </w:pPr>
            <w:r>
              <w:t>02</w:t>
            </w:r>
          </w:p>
        </w:tc>
        <w:tc>
          <w:tcPr>
            <w:tcW w:w="5556" w:type="dxa"/>
          </w:tcPr>
          <w:p w:rsidR="00C610D0" w:rsidRDefault="00C610D0">
            <w:pPr>
              <w:pStyle w:val="ConsPlusNormal"/>
              <w:jc w:val="center"/>
            </w:pPr>
            <w:r>
              <w:t>Объекты имущества, Местонахождения объектов (адреса), ОЛ, Контрагенты (собственники, владельцы, иные лица), Правовые основания по соответствующим группам:</w:t>
            </w:r>
          </w:p>
          <w:p w:rsidR="00C610D0" w:rsidRDefault="00C610D0">
            <w:pPr>
              <w:pStyle w:val="ConsPlusNormal"/>
              <w:jc w:val="both"/>
            </w:pPr>
            <w:r>
              <w:t>1) материальные ценности учреждения, не соответствующих критериям активов;</w:t>
            </w:r>
          </w:p>
          <w:p w:rsidR="00C610D0" w:rsidRDefault="00C610D0">
            <w:pPr>
              <w:pStyle w:val="ConsPlusNormal"/>
              <w:jc w:val="both"/>
            </w:pPr>
            <w:r>
              <w:t>2) материальные ценности, принятые учреждением на хранение, в переработку;</w:t>
            </w:r>
          </w:p>
          <w:p w:rsidR="00C610D0" w:rsidRDefault="00C610D0">
            <w:pPr>
              <w:pStyle w:val="ConsPlusNormal"/>
              <w:jc w:val="both"/>
            </w:pPr>
            <w:r>
              <w:t>3) материальные ценности, полученные (принятые к учету) учреждением до момента обращения их в собственность государства и (или) передачи указанного имущества органу, осуществляющему в отношении указанного имущества полномочия собственника (имущество, полученное в качестве дара, бесхозяйное имущество и т.п.);</w:t>
            </w:r>
          </w:p>
          <w:p w:rsidR="00C610D0" w:rsidRDefault="00C610D0">
            <w:pPr>
              <w:pStyle w:val="ConsPlusNormal"/>
              <w:jc w:val="both"/>
            </w:pPr>
            <w:r>
              <w:t>4) материальные ценности, изъятые в возмещение причиненного ущерба, за исключением материальных ценностей, являющихся согласно законодательству Российской Федерации вещественными доказательствами и учитываемых обособленно;</w:t>
            </w:r>
          </w:p>
          <w:p w:rsidR="00C610D0" w:rsidRDefault="00C610D0">
            <w:pPr>
              <w:pStyle w:val="ConsPlusNormal"/>
              <w:jc w:val="both"/>
            </w:pPr>
            <w:r>
              <w:t>5) материальные ценности, изъятые (задержанные) таможенными органами и не помещенные на склад временного хранения таможенного органа;</w:t>
            </w:r>
          </w:p>
          <w:p w:rsidR="00C610D0" w:rsidRDefault="00C610D0">
            <w:pPr>
              <w:pStyle w:val="ConsPlusNormal"/>
              <w:jc w:val="both"/>
            </w:pPr>
            <w:r>
              <w:t>6) имущество, в отношении которого принято решение о списании (прекращении эксплуатации), в том числе в связи с физическим или моральным износом и невозможностью (нецелесообразностью) его дальнейшего использования, до момента его демонтажа (утилизации, уничтожения);</w:t>
            </w:r>
          </w:p>
          <w:p w:rsidR="00C610D0" w:rsidRDefault="00C610D0">
            <w:pPr>
              <w:pStyle w:val="ConsPlusNormal"/>
              <w:jc w:val="both"/>
            </w:pPr>
            <w:r>
              <w:t>7) федеральные специальные марки на хранении</w:t>
            </w:r>
          </w:p>
        </w:tc>
      </w:tr>
      <w:tr w:rsidR="00C610D0">
        <w:tc>
          <w:tcPr>
            <w:tcW w:w="2608" w:type="dxa"/>
            <w:vAlign w:val="center"/>
          </w:tcPr>
          <w:p w:rsidR="00C610D0" w:rsidRDefault="00C610D0">
            <w:pPr>
              <w:pStyle w:val="ConsPlusNormal"/>
              <w:jc w:val="center"/>
            </w:pPr>
            <w:r>
              <w:t>Бланки строгой отчетности</w:t>
            </w:r>
          </w:p>
        </w:tc>
        <w:tc>
          <w:tcPr>
            <w:tcW w:w="907" w:type="dxa"/>
            <w:vAlign w:val="center"/>
          </w:tcPr>
          <w:p w:rsidR="00C610D0" w:rsidRDefault="00C610D0">
            <w:pPr>
              <w:pStyle w:val="ConsPlusNormal"/>
              <w:jc w:val="center"/>
            </w:pPr>
            <w:r>
              <w:t>03</w:t>
            </w:r>
          </w:p>
        </w:tc>
        <w:tc>
          <w:tcPr>
            <w:tcW w:w="5556" w:type="dxa"/>
          </w:tcPr>
          <w:p w:rsidR="00C610D0" w:rsidRDefault="00C610D0">
            <w:pPr>
              <w:pStyle w:val="ConsPlusNormal"/>
              <w:jc w:val="center"/>
            </w:pPr>
            <w:r>
              <w:t>Виды бланков (наименование бланка, номер, серия), ОЛ, Местонахождения (адреса, места хранения) по соответствующим группам:</w:t>
            </w:r>
          </w:p>
          <w:p w:rsidR="00C610D0" w:rsidRDefault="00C610D0">
            <w:pPr>
              <w:pStyle w:val="ConsPlusNormal"/>
              <w:jc w:val="both"/>
            </w:pPr>
            <w:r>
              <w:t>1) бланки трудовых книжек, вкладыши к ним;</w:t>
            </w:r>
          </w:p>
          <w:p w:rsidR="00C610D0" w:rsidRDefault="00C610D0">
            <w:pPr>
              <w:pStyle w:val="ConsPlusNormal"/>
              <w:jc w:val="both"/>
            </w:pPr>
            <w:r>
              <w:t>2) бланки аттестатов;</w:t>
            </w:r>
          </w:p>
          <w:p w:rsidR="00C610D0" w:rsidRDefault="00C610D0">
            <w:pPr>
              <w:pStyle w:val="ConsPlusNormal"/>
              <w:jc w:val="both"/>
            </w:pPr>
            <w:r>
              <w:t>3) бланки дипломов;</w:t>
            </w:r>
          </w:p>
          <w:p w:rsidR="00C610D0" w:rsidRDefault="00C610D0">
            <w:pPr>
              <w:pStyle w:val="ConsPlusNormal"/>
              <w:jc w:val="both"/>
            </w:pPr>
            <w:r>
              <w:t>4) бланки свидетельств;</w:t>
            </w:r>
          </w:p>
          <w:p w:rsidR="00C610D0" w:rsidRDefault="00C610D0">
            <w:pPr>
              <w:pStyle w:val="ConsPlusNormal"/>
              <w:jc w:val="both"/>
            </w:pPr>
            <w:r>
              <w:t>5) бланки сертификатов;</w:t>
            </w:r>
          </w:p>
          <w:p w:rsidR="00C610D0" w:rsidRDefault="00C610D0">
            <w:pPr>
              <w:pStyle w:val="ConsPlusNormal"/>
              <w:jc w:val="both"/>
            </w:pPr>
            <w:r>
              <w:t>6) бланков листков нетрудоспособности;</w:t>
            </w:r>
          </w:p>
          <w:p w:rsidR="00C610D0" w:rsidRDefault="00C610D0">
            <w:pPr>
              <w:pStyle w:val="ConsPlusNormal"/>
              <w:jc w:val="both"/>
            </w:pPr>
            <w:r>
              <w:t>7) бланки квитанций</w:t>
            </w:r>
          </w:p>
        </w:tc>
      </w:tr>
      <w:tr w:rsidR="00C610D0">
        <w:tc>
          <w:tcPr>
            <w:tcW w:w="2608" w:type="dxa"/>
            <w:vAlign w:val="center"/>
          </w:tcPr>
          <w:p w:rsidR="00C610D0" w:rsidRDefault="00C610D0">
            <w:pPr>
              <w:pStyle w:val="ConsPlusNormal"/>
              <w:jc w:val="center"/>
            </w:pPr>
            <w:r>
              <w:t>Сомнительная задолженность</w:t>
            </w:r>
          </w:p>
        </w:tc>
        <w:tc>
          <w:tcPr>
            <w:tcW w:w="907" w:type="dxa"/>
            <w:vAlign w:val="center"/>
          </w:tcPr>
          <w:p w:rsidR="00C610D0" w:rsidRDefault="00C610D0">
            <w:pPr>
              <w:pStyle w:val="ConsPlusNormal"/>
              <w:jc w:val="center"/>
            </w:pPr>
            <w:r>
              <w:t>04</w:t>
            </w:r>
          </w:p>
        </w:tc>
        <w:tc>
          <w:tcPr>
            <w:tcW w:w="5556" w:type="dxa"/>
            <w:vAlign w:val="center"/>
          </w:tcPr>
          <w:p w:rsidR="00C610D0" w:rsidRDefault="00C610D0">
            <w:pPr>
              <w:pStyle w:val="ConsPlusNormal"/>
              <w:jc w:val="center"/>
            </w:pPr>
            <w:r>
              <w:t>Виды поступлений (выплат) (источник финансового обеспечения), Контрагенты, КДБ, УИН (при наличии), Правовые основания</w:t>
            </w:r>
          </w:p>
        </w:tc>
      </w:tr>
      <w:tr w:rsidR="00C610D0">
        <w:tc>
          <w:tcPr>
            <w:tcW w:w="2608" w:type="dxa"/>
            <w:vAlign w:val="center"/>
          </w:tcPr>
          <w:p w:rsidR="00C610D0" w:rsidRDefault="00C610D0">
            <w:pPr>
              <w:pStyle w:val="ConsPlusNormal"/>
              <w:jc w:val="center"/>
            </w:pPr>
            <w:r>
              <w:t>Материальные ценности, оплаченные по централизованному снабжению</w:t>
            </w:r>
          </w:p>
        </w:tc>
        <w:tc>
          <w:tcPr>
            <w:tcW w:w="907" w:type="dxa"/>
            <w:vAlign w:val="center"/>
          </w:tcPr>
          <w:p w:rsidR="00C610D0" w:rsidRDefault="00C610D0">
            <w:pPr>
              <w:pStyle w:val="ConsPlusNormal"/>
              <w:jc w:val="center"/>
            </w:pPr>
            <w:r>
              <w:t>05</w:t>
            </w:r>
          </w:p>
        </w:tc>
        <w:tc>
          <w:tcPr>
            <w:tcW w:w="5556" w:type="dxa"/>
          </w:tcPr>
          <w:p w:rsidR="00C610D0" w:rsidRDefault="00C610D0">
            <w:pPr>
              <w:pStyle w:val="ConsPlusNormal"/>
              <w:jc w:val="center"/>
            </w:pPr>
            <w:r>
              <w:t>Объекты имущества, Контрагенты (учреждения - грузополучатели), Правовые основания по соответствующим видам материальных ценностей:</w:t>
            </w:r>
          </w:p>
          <w:p w:rsidR="00C610D0" w:rsidRDefault="00C610D0">
            <w:pPr>
              <w:pStyle w:val="ConsPlusNormal"/>
              <w:jc w:val="both"/>
            </w:pPr>
            <w:r>
              <w:t>1) основные средства;</w:t>
            </w:r>
          </w:p>
          <w:p w:rsidR="00C610D0" w:rsidRDefault="00C610D0">
            <w:pPr>
              <w:pStyle w:val="ConsPlusNormal"/>
              <w:jc w:val="both"/>
            </w:pPr>
            <w:r>
              <w:t>2) материальные запасы</w:t>
            </w:r>
          </w:p>
        </w:tc>
      </w:tr>
      <w:tr w:rsidR="00C610D0">
        <w:tc>
          <w:tcPr>
            <w:tcW w:w="2608" w:type="dxa"/>
            <w:vAlign w:val="center"/>
          </w:tcPr>
          <w:p w:rsidR="00C610D0" w:rsidRDefault="00C610D0">
            <w:pPr>
              <w:pStyle w:val="ConsPlusNormal"/>
              <w:jc w:val="center"/>
            </w:pPr>
            <w:r>
              <w:t>Награды, призы, кубки и ценные подарки, сувениры</w:t>
            </w:r>
          </w:p>
        </w:tc>
        <w:tc>
          <w:tcPr>
            <w:tcW w:w="907" w:type="dxa"/>
            <w:vAlign w:val="center"/>
          </w:tcPr>
          <w:p w:rsidR="00C610D0" w:rsidRDefault="00C610D0">
            <w:pPr>
              <w:pStyle w:val="ConsPlusNormal"/>
              <w:jc w:val="center"/>
            </w:pPr>
            <w:r>
              <w:t>07</w:t>
            </w:r>
          </w:p>
        </w:tc>
        <w:tc>
          <w:tcPr>
            <w:tcW w:w="5556" w:type="dxa"/>
            <w:vAlign w:val="center"/>
          </w:tcPr>
          <w:p w:rsidR="00C610D0" w:rsidRDefault="00C610D0">
            <w:pPr>
              <w:pStyle w:val="ConsPlusNormal"/>
              <w:jc w:val="center"/>
            </w:pPr>
            <w:r>
              <w:t>Объекты имущества, ОЛ, Местонахождения объектов (адреса, места хранения)</w:t>
            </w:r>
          </w:p>
        </w:tc>
      </w:tr>
      <w:tr w:rsidR="00C610D0">
        <w:tc>
          <w:tcPr>
            <w:tcW w:w="2608" w:type="dxa"/>
            <w:vAlign w:val="center"/>
          </w:tcPr>
          <w:p w:rsidR="00C610D0" w:rsidRDefault="00C610D0">
            <w:pPr>
              <w:pStyle w:val="ConsPlusNormal"/>
              <w:jc w:val="center"/>
            </w:pPr>
            <w:r>
              <w:t>Путевки неоплаченные</w:t>
            </w:r>
          </w:p>
        </w:tc>
        <w:tc>
          <w:tcPr>
            <w:tcW w:w="907" w:type="dxa"/>
            <w:vAlign w:val="center"/>
          </w:tcPr>
          <w:p w:rsidR="00C610D0" w:rsidRDefault="00C610D0">
            <w:pPr>
              <w:pStyle w:val="ConsPlusNormal"/>
              <w:jc w:val="center"/>
            </w:pPr>
            <w:r>
              <w:t>08</w:t>
            </w:r>
          </w:p>
        </w:tc>
        <w:tc>
          <w:tcPr>
            <w:tcW w:w="5556" w:type="dxa"/>
            <w:vAlign w:val="center"/>
          </w:tcPr>
          <w:p w:rsidR="00C610D0" w:rsidRDefault="00C610D0">
            <w:pPr>
              <w:pStyle w:val="ConsPlusNormal"/>
              <w:jc w:val="center"/>
            </w:pPr>
            <w:r>
              <w:t xml:space="preserve">Виды путевок (наименование, номер, серия), Контрагенты (организации, передавшие путевки), </w:t>
            </w:r>
            <w:r>
              <w:lastRenderedPageBreak/>
              <w:t>Правовые основания, ОЛ,</w:t>
            </w:r>
          </w:p>
          <w:p w:rsidR="00C610D0" w:rsidRDefault="00C610D0">
            <w:pPr>
              <w:pStyle w:val="ConsPlusNormal"/>
              <w:jc w:val="center"/>
            </w:pPr>
            <w:r>
              <w:t>Места хранения</w:t>
            </w:r>
          </w:p>
        </w:tc>
      </w:tr>
      <w:tr w:rsidR="00C610D0">
        <w:tc>
          <w:tcPr>
            <w:tcW w:w="2608" w:type="dxa"/>
            <w:vAlign w:val="center"/>
          </w:tcPr>
          <w:p w:rsidR="00C610D0" w:rsidRDefault="00C610D0">
            <w:pPr>
              <w:pStyle w:val="ConsPlusNormal"/>
              <w:jc w:val="center"/>
            </w:pPr>
            <w:r>
              <w:lastRenderedPageBreak/>
              <w:t>Запасные части к транспортным средствам, выданные взамен изношенных</w:t>
            </w:r>
          </w:p>
        </w:tc>
        <w:tc>
          <w:tcPr>
            <w:tcW w:w="907" w:type="dxa"/>
            <w:vAlign w:val="center"/>
          </w:tcPr>
          <w:p w:rsidR="00C610D0" w:rsidRDefault="00C610D0">
            <w:pPr>
              <w:pStyle w:val="ConsPlusNormal"/>
              <w:jc w:val="center"/>
            </w:pPr>
            <w:r>
              <w:t>09</w:t>
            </w:r>
          </w:p>
        </w:tc>
        <w:tc>
          <w:tcPr>
            <w:tcW w:w="5556" w:type="dxa"/>
          </w:tcPr>
          <w:p w:rsidR="00C610D0" w:rsidRDefault="00C610D0">
            <w:pPr>
              <w:pStyle w:val="ConsPlusNormal"/>
              <w:jc w:val="center"/>
            </w:pPr>
            <w:r>
              <w:t>Объекты транспортных средств, ОЛ, Номенклатура запасных частей (с указанием производственных номеров при их наличии) по соответствующим группам:</w:t>
            </w:r>
          </w:p>
          <w:p w:rsidR="00C610D0" w:rsidRDefault="00C610D0">
            <w:pPr>
              <w:pStyle w:val="ConsPlusNormal"/>
              <w:jc w:val="both"/>
            </w:pPr>
            <w:r>
              <w:t>1) двигатели;</w:t>
            </w:r>
          </w:p>
          <w:p w:rsidR="00C610D0" w:rsidRDefault="00C610D0">
            <w:pPr>
              <w:pStyle w:val="ConsPlusNormal"/>
              <w:jc w:val="both"/>
            </w:pPr>
            <w:r>
              <w:t>2) аккумуляторы;</w:t>
            </w:r>
          </w:p>
          <w:p w:rsidR="00C610D0" w:rsidRDefault="00C610D0">
            <w:pPr>
              <w:pStyle w:val="ConsPlusNormal"/>
              <w:jc w:val="both"/>
            </w:pPr>
            <w:r>
              <w:t>3) шины, покрышки;</w:t>
            </w:r>
          </w:p>
          <w:p w:rsidR="00C610D0" w:rsidRDefault="00C610D0">
            <w:pPr>
              <w:pStyle w:val="ConsPlusNormal"/>
              <w:jc w:val="both"/>
            </w:pPr>
            <w:r>
              <w:t>4) прочие запасные части по нормам расхода</w:t>
            </w:r>
          </w:p>
        </w:tc>
      </w:tr>
      <w:tr w:rsidR="00C610D0">
        <w:tc>
          <w:tcPr>
            <w:tcW w:w="2608" w:type="dxa"/>
            <w:vAlign w:val="center"/>
          </w:tcPr>
          <w:p w:rsidR="00C610D0" w:rsidRDefault="00C610D0">
            <w:pPr>
              <w:pStyle w:val="ConsPlusNormal"/>
              <w:jc w:val="center"/>
            </w:pPr>
            <w:r>
              <w:t>Обеспечение исполнения обязательств</w:t>
            </w:r>
          </w:p>
        </w:tc>
        <w:tc>
          <w:tcPr>
            <w:tcW w:w="907" w:type="dxa"/>
            <w:vAlign w:val="center"/>
          </w:tcPr>
          <w:p w:rsidR="00C610D0" w:rsidRDefault="00C610D0">
            <w:pPr>
              <w:pStyle w:val="ConsPlusNormal"/>
              <w:jc w:val="center"/>
            </w:pPr>
            <w:r>
              <w:t>10</w:t>
            </w:r>
          </w:p>
        </w:tc>
        <w:tc>
          <w:tcPr>
            <w:tcW w:w="5556" w:type="dxa"/>
          </w:tcPr>
          <w:p w:rsidR="00C610D0" w:rsidRDefault="00C610D0">
            <w:pPr>
              <w:pStyle w:val="ConsPlusNormal"/>
              <w:jc w:val="center"/>
            </w:pPr>
            <w:r>
              <w:t>Виды имущества, Виды валют, Контрагенты, Идентификаторы обязательств (ИКЗ), Идентификаторы обеспечения, Места хранения (адреса) по соответствующим видам обеспечений:</w:t>
            </w:r>
          </w:p>
          <w:p w:rsidR="00C610D0" w:rsidRDefault="00C610D0">
            <w:pPr>
              <w:pStyle w:val="ConsPlusNormal"/>
              <w:jc w:val="both"/>
            </w:pPr>
            <w:r>
              <w:t>1) задаток;</w:t>
            </w:r>
          </w:p>
          <w:p w:rsidR="00C610D0" w:rsidRDefault="00C610D0">
            <w:pPr>
              <w:pStyle w:val="ConsPlusNormal"/>
              <w:jc w:val="both"/>
            </w:pPr>
            <w:r>
              <w:t>2) залог;</w:t>
            </w:r>
          </w:p>
          <w:p w:rsidR="00C610D0" w:rsidRDefault="00C610D0">
            <w:pPr>
              <w:pStyle w:val="ConsPlusNormal"/>
              <w:jc w:val="both"/>
            </w:pPr>
            <w:r>
              <w:t>3) банковская гарантия;</w:t>
            </w:r>
          </w:p>
          <w:p w:rsidR="00C610D0" w:rsidRDefault="00C610D0">
            <w:pPr>
              <w:pStyle w:val="ConsPlusNormal"/>
              <w:jc w:val="both"/>
            </w:pPr>
            <w:r>
              <w:t>4) поручительство;</w:t>
            </w:r>
          </w:p>
          <w:p w:rsidR="00C610D0" w:rsidRDefault="00C610D0">
            <w:pPr>
              <w:pStyle w:val="ConsPlusNormal"/>
              <w:jc w:val="both"/>
            </w:pPr>
            <w:r>
              <w:t>5) иные виды обеспечения</w:t>
            </w:r>
          </w:p>
        </w:tc>
      </w:tr>
      <w:tr w:rsidR="00C610D0">
        <w:tc>
          <w:tcPr>
            <w:tcW w:w="2608" w:type="dxa"/>
            <w:vAlign w:val="center"/>
          </w:tcPr>
          <w:p w:rsidR="00C610D0" w:rsidRDefault="00C610D0">
            <w:pPr>
              <w:pStyle w:val="ConsPlusNormal"/>
              <w:jc w:val="center"/>
            </w:pPr>
            <w:r>
              <w:t>Государственные и муниципальные гарантии</w:t>
            </w:r>
          </w:p>
        </w:tc>
        <w:tc>
          <w:tcPr>
            <w:tcW w:w="907" w:type="dxa"/>
            <w:vAlign w:val="center"/>
          </w:tcPr>
          <w:p w:rsidR="00C610D0" w:rsidRDefault="00C610D0">
            <w:pPr>
              <w:pStyle w:val="ConsPlusNormal"/>
              <w:jc w:val="center"/>
            </w:pPr>
            <w:r>
              <w:t>11</w:t>
            </w:r>
          </w:p>
        </w:tc>
        <w:tc>
          <w:tcPr>
            <w:tcW w:w="5556" w:type="dxa"/>
            <w:vAlign w:val="center"/>
          </w:tcPr>
          <w:p w:rsidR="00C610D0" w:rsidRDefault="00C610D0">
            <w:pPr>
              <w:pStyle w:val="ConsPlusNormal"/>
              <w:jc w:val="center"/>
            </w:pPr>
            <w:r>
              <w:t>Субъекты гражданских прав (обязательств), Виды гарантий, Виды долга (внутренний, внешний), Правовые основания (договоры, контракты), КБК, Элементы бюджетов, Регистрационный номер</w:t>
            </w:r>
          </w:p>
        </w:tc>
      </w:tr>
      <w:tr w:rsidR="00C610D0">
        <w:tc>
          <w:tcPr>
            <w:tcW w:w="2608" w:type="dxa"/>
            <w:vAlign w:val="center"/>
          </w:tcPr>
          <w:p w:rsidR="00C610D0" w:rsidRDefault="00C610D0">
            <w:pPr>
              <w:pStyle w:val="ConsPlusNormal"/>
              <w:jc w:val="center"/>
            </w:pPr>
            <w:r>
              <w:t>Поступления денежных средств</w:t>
            </w:r>
          </w:p>
        </w:tc>
        <w:tc>
          <w:tcPr>
            <w:tcW w:w="907" w:type="dxa"/>
            <w:vAlign w:val="center"/>
          </w:tcPr>
          <w:p w:rsidR="00C610D0" w:rsidRDefault="00C610D0">
            <w:pPr>
              <w:pStyle w:val="ConsPlusNormal"/>
              <w:jc w:val="center"/>
            </w:pPr>
            <w:r>
              <w:t>17</w:t>
            </w:r>
          </w:p>
        </w:tc>
        <w:tc>
          <w:tcPr>
            <w:tcW w:w="5556" w:type="dxa"/>
            <w:vAlign w:val="center"/>
          </w:tcPr>
          <w:p w:rsidR="00C610D0" w:rsidRDefault="00C610D0">
            <w:pPr>
              <w:pStyle w:val="ConsPlusNormal"/>
              <w:jc w:val="center"/>
            </w:pPr>
            <w:r>
              <w:t>Счета (лицевые счета), КДБ, КФО, КОСГУ, Виды валют</w:t>
            </w:r>
          </w:p>
        </w:tc>
      </w:tr>
      <w:tr w:rsidR="00C610D0">
        <w:tc>
          <w:tcPr>
            <w:tcW w:w="2608" w:type="dxa"/>
            <w:vAlign w:val="center"/>
          </w:tcPr>
          <w:p w:rsidR="00C610D0" w:rsidRDefault="00C610D0">
            <w:pPr>
              <w:pStyle w:val="ConsPlusNormal"/>
              <w:jc w:val="center"/>
            </w:pPr>
            <w:r>
              <w:t>Выбытия денежных средств</w:t>
            </w:r>
          </w:p>
        </w:tc>
        <w:tc>
          <w:tcPr>
            <w:tcW w:w="907" w:type="dxa"/>
            <w:vAlign w:val="center"/>
          </w:tcPr>
          <w:p w:rsidR="00C610D0" w:rsidRDefault="00C610D0">
            <w:pPr>
              <w:pStyle w:val="ConsPlusNormal"/>
              <w:jc w:val="center"/>
            </w:pPr>
            <w:r>
              <w:t>18</w:t>
            </w:r>
          </w:p>
        </w:tc>
        <w:tc>
          <w:tcPr>
            <w:tcW w:w="5556" w:type="dxa"/>
            <w:vAlign w:val="center"/>
          </w:tcPr>
          <w:p w:rsidR="00C610D0" w:rsidRDefault="00C610D0">
            <w:pPr>
              <w:pStyle w:val="ConsPlusNormal"/>
              <w:jc w:val="center"/>
            </w:pPr>
            <w:r>
              <w:t>Счета (лицевые счета), КДБ, КФО, КОСГУ, Виды валют</w:t>
            </w:r>
          </w:p>
        </w:tc>
      </w:tr>
      <w:tr w:rsidR="00C610D0">
        <w:tc>
          <w:tcPr>
            <w:tcW w:w="2608" w:type="dxa"/>
            <w:vAlign w:val="center"/>
          </w:tcPr>
          <w:p w:rsidR="00C610D0" w:rsidRDefault="00C610D0">
            <w:pPr>
              <w:pStyle w:val="ConsPlusNormal"/>
              <w:jc w:val="center"/>
            </w:pPr>
            <w:r>
              <w:t>Задолженность, невостребованная кредиторами</w:t>
            </w:r>
          </w:p>
        </w:tc>
        <w:tc>
          <w:tcPr>
            <w:tcW w:w="907" w:type="dxa"/>
            <w:vAlign w:val="center"/>
          </w:tcPr>
          <w:p w:rsidR="00C610D0" w:rsidRDefault="00C610D0">
            <w:pPr>
              <w:pStyle w:val="ConsPlusNormal"/>
              <w:jc w:val="center"/>
            </w:pPr>
            <w:r>
              <w:t>20</w:t>
            </w:r>
          </w:p>
        </w:tc>
        <w:tc>
          <w:tcPr>
            <w:tcW w:w="5556" w:type="dxa"/>
            <w:vAlign w:val="center"/>
          </w:tcPr>
          <w:p w:rsidR="00C610D0" w:rsidRDefault="00C610D0">
            <w:pPr>
              <w:pStyle w:val="ConsPlusNormal"/>
              <w:jc w:val="center"/>
            </w:pPr>
            <w:r>
              <w:t>КДБ, КИФ, КРБ, Контрагенты (кредиторы), Виды платежей (Код финансового обеспечения)</w:t>
            </w:r>
          </w:p>
        </w:tc>
      </w:tr>
      <w:tr w:rsidR="00C610D0">
        <w:tc>
          <w:tcPr>
            <w:tcW w:w="2608" w:type="dxa"/>
            <w:vAlign w:val="center"/>
          </w:tcPr>
          <w:p w:rsidR="00C610D0" w:rsidRDefault="00C610D0">
            <w:pPr>
              <w:pStyle w:val="ConsPlusNormal"/>
              <w:jc w:val="center"/>
            </w:pPr>
            <w:r>
              <w:t>Основные средства в эксплуатации</w:t>
            </w:r>
          </w:p>
        </w:tc>
        <w:tc>
          <w:tcPr>
            <w:tcW w:w="907" w:type="dxa"/>
            <w:vAlign w:val="center"/>
          </w:tcPr>
          <w:p w:rsidR="00C610D0" w:rsidRDefault="00C610D0">
            <w:pPr>
              <w:pStyle w:val="ConsPlusNormal"/>
              <w:jc w:val="center"/>
            </w:pPr>
            <w:bookmarkStart w:id="3" w:name="P17207"/>
            <w:bookmarkEnd w:id="3"/>
            <w:r>
              <w:t>21</w:t>
            </w:r>
          </w:p>
        </w:tc>
        <w:tc>
          <w:tcPr>
            <w:tcW w:w="5556" w:type="dxa"/>
          </w:tcPr>
          <w:p w:rsidR="00C610D0" w:rsidRDefault="00C610D0">
            <w:pPr>
              <w:pStyle w:val="ConsPlusNormal"/>
              <w:jc w:val="center"/>
            </w:pPr>
            <w:r>
              <w:t>Объекты ОС, ОЛ, Местонахождения объектов (адреса) по соответствующим группам ОС:</w:t>
            </w:r>
          </w:p>
          <w:p w:rsidR="00C610D0" w:rsidRDefault="00C610D0">
            <w:pPr>
              <w:pStyle w:val="ConsPlusNormal"/>
              <w:jc w:val="both"/>
            </w:pPr>
            <w:r>
              <w:t>1) машины и оборудование;</w:t>
            </w:r>
          </w:p>
          <w:p w:rsidR="00C610D0" w:rsidRDefault="00C610D0">
            <w:pPr>
              <w:pStyle w:val="ConsPlusNormal"/>
              <w:jc w:val="both"/>
            </w:pPr>
            <w:r>
              <w:t>2) транспортные средства;</w:t>
            </w:r>
          </w:p>
          <w:p w:rsidR="00C610D0" w:rsidRDefault="00C610D0">
            <w:pPr>
              <w:pStyle w:val="ConsPlusNormal"/>
              <w:jc w:val="both"/>
            </w:pPr>
            <w:r>
              <w:t>3) инвентарь производственный и хозяйственный;</w:t>
            </w:r>
          </w:p>
          <w:p w:rsidR="00C610D0" w:rsidRDefault="00C610D0">
            <w:pPr>
              <w:pStyle w:val="ConsPlusNormal"/>
              <w:jc w:val="both"/>
            </w:pPr>
            <w:r>
              <w:t>4) многолетние насаждения;</w:t>
            </w:r>
          </w:p>
          <w:p w:rsidR="00C610D0" w:rsidRDefault="00C610D0">
            <w:pPr>
              <w:pStyle w:val="ConsPlusNormal"/>
              <w:jc w:val="both"/>
            </w:pPr>
            <w:r>
              <w:t>5) основные средства, не включенные в другие группы (прочие)</w:t>
            </w:r>
          </w:p>
        </w:tc>
      </w:tr>
      <w:tr w:rsidR="00C610D0">
        <w:tc>
          <w:tcPr>
            <w:tcW w:w="2608" w:type="dxa"/>
            <w:vAlign w:val="center"/>
          </w:tcPr>
          <w:p w:rsidR="00C610D0" w:rsidRDefault="00C610D0">
            <w:pPr>
              <w:pStyle w:val="ConsPlusNormal"/>
              <w:jc w:val="center"/>
            </w:pPr>
            <w:r>
              <w:t>Материальные ценности, полученные по централизованному снабжению</w:t>
            </w:r>
          </w:p>
        </w:tc>
        <w:tc>
          <w:tcPr>
            <w:tcW w:w="907" w:type="dxa"/>
            <w:vAlign w:val="center"/>
          </w:tcPr>
          <w:p w:rsidR="00C610D0" w:rsidRDefault="00C610D0">
            <w:pPr>
              <w:pStyle w:val="ConsPlusNormal"/>
              <w:jc w:val="center"/>
            </w:pPr>
            <w:bookmarkStart w:id="4" w:name="P17215"/>
            <w:bookmarkEnd w:id="4"/>
            <w:r>
              <w:t>22</w:t>
            </w:r>
          </w:p>
        </w:tc>
        <w:tc>
          <w:tcPr>
            <w:tcW w:w="5556" w:type="dxa"/>
          </w:tcPr>
          <w:p w:rsidR="00C610D0" w:rsidRDefault="00C610D0">
            <w:pPr>
              <w:pStyle w:val="ConsPlusNormal"/>
              <w:jc w:val="center"/>
            </w:pPr>
            <w:r>
              <w:t>Объекты имущества, Контрагенты (учреждения - грузоотправители), Правовые основания по соответствующим видам материальных ценностей:</w:t>
            </w:r>
          </w:p>
          <w:p w:rsidR="00C610D0" w:rsidRDefault="00C610D0">
            <w:pPr>
              <w:pStyle w:val="ConsPlusNormal"/>
              <w:jc w:val="both"/>
            </w:pPr>
            <w:r>
              <w:t>1) основные средства;</w:t>
            </w:r>
          </w:p>
          <w:p w:rsidR="00C610D0" w:rsidRDefault="00C610D0">
            <w:pPr>
              <w:pStyle w:val="ConsPlusNormal"/>
              <w:jc w:val="both"/>
            </w:pPr>
            <w:r>
              <w:t>2) материальные запасы</w:t>
            </w:r>
          </w:p>
        </w:tc>
      </w:tr>
      <w:tr w:rsidR="00C610D0">
        <w:tc>
          <w:tcPr>
            <w:tcW w:w="2608" w:type="dxa"/>
            <w:vAlign w:val="center"/>
          </w:tcPr>
          <w:p w:rsidR="00C610D0" w:rsidRDefault="00C610D0">
            <w:pPr>
              <w:pStyle w:val="ConsPlusNormal"/>
              <w:jc w:val="center"/>
            </w:pPr>
            <w:r>
              <w:t>Периодические издания для пользования</w:t>
            </w:r>
          </w:p>
        </w:tc>
        <w:tc>
          <w:tcPr>
            <w:tcW w:w="907" w:type="dxa"/>
            <w:vAlign w:val="center"/>
          </w:tcPr>
          <w:p w:rsidR="00C610D0" w:rsidRDefault="00C610D0">
            <w:pPr>
              <w:pStyle w:val="ConsPlusNormal"/>
              <w:jc w:val="center"/>
            </w:pPr>
            <w:r>
              <w:t>23</w:t>
            </w:r>
          </w:p>
        </w:tc>
        <w:tc>
          <w:tcPr>
            <w:tcW w:w="5556" w:type="dxa"/>
            <w:vAlign w:val="center"/>
          </w:tcPr>
          <w:p w:rsidR="00C610D0" w:rsidRDefault="00C610D0">
            <w:pPr>
              <w:pStyle w:val="ConsPlusNormal"/>
              <w:jc w:val="center"/>
            </w:pPr>
            <w:r>
              <w:t>Номенклатура периодических изданий, Единица измерения (1 номер, 1 комплект)</w:t>
            </w:r>
          </w:p>
        </w:tc>
      </w:tr>
      <w:tr w:rsidR="00C610D0">
        <w:tc>
          <w:tcPr>
            <w:tcW w:w="2608" w:type="dxa"/>
            <w:vAlign w:val="center"/>
          </w:tcPr>
          <w:p w:rsidR="00C610D0" w:rsidRDefault="00C610D0">
            <w:pPr>
              <w:pStyle w:val="ConsPlusNormal"/>
              <w:jc w:val="center"/>
            </w:pPr>
            <w:r>
              <w:t>Нефинансовые активы, переданные в доверительное управление</w:t>
            </w:r>
          </w:p>
        </w:tc>
        <w:tc>
          <w:tcPr>
            <w:tcW w:w="907" w:type="dxa"/>
            <w:vAlign w:val="center"/>
          </w:tcPr>
          <w:p w:rsidR="00C610D0" w:rsidRDefault="00C610D0">
            <w:pPr>
              <w:pStyle w:val="ConsPlusNormal"/>
              <w:jc w:val="center"/>
            </w:pPr>
            <w:r>
              <w:t>24</w:t>
            </w:r>
          </w:p>
        </w:tc>
        <w:tc>
          <w:tcPr>
            <w:tcW w:w="5556" w:type="dxa"/>
          </w:tcPr>
          <w:p w:rsidR="00C610D0" w:rsidRDefault="00C610D0">
            <w:pPr>
              <w:pStyle w:val="ConsPlusNormal"/>
              <w:jc w:val="center"/>
            </w:pPr>
            <w:r>
              <w:t>Объекты имущества, Контрагенты (управляющие имуществом), Местонахождения объектов (адреса), КОСГУ по соответствующим группам имущества:</w:t>
            </w:r>
          </w:p>
          <w:p w:rsidR="00C610D0" w:rsidRDefault="00C610D0">
            <w:pPr>
              <w:pStyle w:val="ConsPlusNormal"/>
              <w:jc w:val="both"/>
            </w:pPr>
            <w:r>
              <w:t>10) недвижимое имущество учреждения;</w:t>
            </w:r>
          </w:p>
          <w:p w:rsidR="00C610D0" w:rsidRDefault="00C610D0">
            <w:pPr>
              <w:pStyle w:val="ConsPlusNormal"/>
              <w:jc w:val="both"/>
            </w:pPr>
            <w:r>
              <w:t>30) иное движимое имущество учреждения;</w:t>
            </w:r>
          </w:p>
          <w:p w:rsidR="00C610D0" w:rsidRDefault="00C610D0">
            <w:pPr>
              <w:pStyle w:val="ConsPlusNormal"/>
              <w:jc w:val="both"/>
            </w:pPr>
            <w:r>
              <w:t>40) права пользования активами;</w:t>
            </w:r>
          </w:p>
          <w:p w:rsidR="00C610D0" w:rsidRDefault="00C610D0">
            <w:pPr>
              <w:pStyle w:val="ConsPlusNormal"/>
              <w:jc w:val="both"/>
            </w:pPr>
            <w:r>
              <w:t>50) нефинансовые активы, составляющие казну;</w:t>
            </w:r>
          </w:p>
          <w:p w:rsidR="00C610D0" w:rsidRDefault="00C610D0">
            <w:pPr>
              <w:pStyle w:val="ConsPlusNormal"/>
              <w:jc w:val="both"/>
            </w:pPr>
            <w:r>
              <w:t>60) права пользования нематериальными активами;</w:t>
            </w:r>
          </w:p>
          <w:p w:rsidR="00C610D0" w:rsidRDefault="00C610D0">
            <w:pPr>
              <w:pStyle w:val="ConsPlusNormal"/>
              <w:jc w:val="both"/>
            </w:pPr>
            <w:r>
              <w:t>90) имущество в концессии</w:t>
            </w:r>
          </w:p>
        </w:tc>
      </w:tr>
      <w:tr w:rsidR="00C610D0">
        <w:tc>
          <w:tcPr>
            <w:tcW w:w="2608" w:type="dxa"/>
            <w:vAlign w:val="center"/>
          </w:tcPr>
          <w:p w:rsidR="00C610D0" w:rsidRDefault="00C610D0">
            <w:pPr>
              <w:pStyle w:val="ConsPlusNormal"/>
              <w:jc w:val="center"/>
            </w:pPr>
            <w:r>
              <w:lastRenderedPageBreak/>
              <w:t>Имущество, переданное в возмездное пользование (аренду)</w:t>
            </w:r>
          </w:p>
        </w:tc>
        <w:tc>
          <w:tcPr>
            <w:tcW w:w="907" w:type="dxa"/>
            <w:vAlign w:val="center"/>
          </w:tcPr>
          <w:p w:rsidR="00C610D0" w:rsidRDefault="00C610D0">
            <w:pPr>
              <w:pStyle w:val="ConsPlusNormal"/>
              <w:jc w:val="center"/>
            </w:pPr>
            <w:r>
              <w:t>25</w:t>
            </w:r>
          </w:p>
        </w:tc>
        <w:tc>
          <w:tcPr>
            <w:tcW w:w="5556" w:type="dxa"/>
          </w:tcPr>
          <w:p w:rsidR="00C610D0" w:rsidRDefault="00C610D0">
            <w:pPr>
              <w:pStyle w:val="ConsPlusNormal"/>
              <w:jc w:val="center"/>
            </w:pPr>
            <w:r>
              <w:t>Объекты имущества, Контрагенты (арендаторы), Местонахождения объектов (адреса), КОСГУ по соответствующим группам имущества:</w:t>
            </w:r>
          </w:p>
          <w:p w:rsidR="00C610D0" w:rsidRDefault="00C610D0">
            <w:pPr>
              <w:pStyle w:val="ConsPlusNormal"/>
              <w:jc w:val="both"/>
            </w:pPr>
            <w:r>
              <w:t>10) недвижимое имущество учреждения;</w:t>
            </w:r>
          </w:p>
          <w:p w:rsidR="00C610D0" w:rsidRDefault="00C610D0">
            <w:pPr>
              <w:pStyle w:val="ConsPlusNormal"/>
              <w:jc w:val="both"/>
            </w:pPr>
            <w:r>
              <w:t>30) иное движимое имущество учреждения;</w:t>
            </w:r>
          </w:p>
          <w:p w:rsidR="00C610D0" w:rsidRDefault="00C610D0">
            <w:pPr>
              <w:pStyle w:val="ConsPlusNormal"/>
              <w:jc w:val="both"/>
            </w:pPr>
            <w:r>
              <w:t>40) права пользования активами;</w:t>
            </w:r>
          </w:p>
          <w:p w:rsidR="00C610D0" w:rsidRDefault="00C610D0">
            <w:pPr>
              <w:pStyle w:val="ConsPlusNormal"/>
              <w:jc w:val="both"/>
            </w:pPr>
            <w:r>
              <w:t>50) нефинансовые активы, составляющие казну;</w:t>
            </w:r>
          </w:p>
          <w:p w:rsidR="00C610D0" w:rsidRDefault="00C610D0">
            <w:pPr>
              <w:pStyle w:val="ConsPlusNormal"/>
              <w:jc w:val="both"/>
            </w:pPr>
            <w:r>
              <w:t>60) права пользования нематериальными активами;</w:t>
            </w:r>
          </w:p>
          <w:p w:rsidR="00C610D0" w:rsidRDefault="00C610D0">
            <w:pPr>
              <w:pStyle w:val="ConsPlusNormal"/>
              <w:jc w:val="both"/>
            </w:pPr>
            <w:r>
              <w:t>90) имущество в концессии</w:t>
            </w:r>
          </w:p>
        </w:tc>
      </w:tr>
      <w:tr w:rsidR="00C610D0">
        <w:tc>
          <w:tcPr>
            <w:tcW w:w="2608" w:type="dxa"/>
            <w:vAlign w:val="center"/>
          </w:tcPr>
          <w:p w:rsidR="00C610D0" w:rsidRDefault="00C610D0">
            <w:pPr>
              <w:pStyle w:val="ConsPlusNormal"/>
              <w:jc w:val="center"/>
            </w:pPr>
            <w:r>
              <w:t>Имущество, переданное в безвозмездное пользование</w:t>
            </w:r>
          </w:p>
        </w:tc>
        <w:tc>
          <w:tcPr>
            <w:tcW w:w="907" w:type="dxa"/>
            <w:vAlign w:val="center"/>
          </w:tcPr>
          <w:p w:rsidR="00C610D0" w:rsidRDefault="00C610D0">
            <w:pPr>
              <w:pStyle w:val="ConsPlusNormal"/>
              <w:jc w:val="center"/>
            </w:pPr>
            <w:r>
              <w:t>26</w:t>
            </w:r>
          </w:p>
        </w:tc>
        <w:tc>
          <w:tcPr>
            <w:tcW w:w="5556" w:type="dxa"/>
          </w:tcPr>
          <w:p w:rsidR="00C610D0" w:rsidRDefault="00C610D0">
            <w:pPr>
              <w:pStyle w:val="ConsPlusNormal"/>
              <w:jc w:val="center"/>
            </w:pPr>
            <w:r>
              <w:t>Объекты имущества, Контрагенты (пользователи имущества), Местонахождения объектов (адреса), КОСГУ по соответствующим группам имущества:</w:t>
            </w:r>
          </w:p>
          <w:p w:rsidR="00C610D0" w:rsidRDefault="00C610D0">
            <w:pPr>
              <w:pStyle w:val="ConsPlusNormal"/>
              <w:jc w:val="both"/>
            </w:pPr>
            <w:r>
              <w:t>10) недвижимое имущество учреждения;</w:t>
            </w:r>
          </w:p>
          <w:p w:rsidR="00C610D0" w:rsidRDefault="00C610D0">
            <w:pPr>
              <w:pStyle w:val="ConsPlusNormal"/>
              <w:jc w:val="both"/>
            </w:pPr>
            <w:r>
              <w:t>30) иное движимое имущество учреждения;</w:t>
            </w:r>
          </w:p>
          <w:p w:rsidR="00C610D0" w:rsidRDefault="00C610D0">
            <w:pPr>
              <w:pStyle w:val="ConsPlusNormal"/>
              <w:jc w:val="both"/>
            </w:pPr>
            <w:r>
              <w:t>40) права пользования активами;</w:t>
            </w:r>
          </w:p>
          <w:p w:rsidR="00C610D0" w:rsidRDefault="00C610D0">
            <w:pPr>
              <w:pStyle w:val="ConsPlusNormal"/>
              <w:jc w:val="both"/>
            </w:pPr>
            <w:r>
              <w:t>50) нефинансовые активы, составляющие казну;</w:t>
            </w:r>
          </w:p>
          <w:p w:rsidR="00C610D0" w:rsidRDefault="00C610D0">
            <w:pPr>
              <w:pStyle w:val="ConsPlusNormal"/>
              <w:jc w:val="both"/>
            </w:pPr>
            <w:r>
              <w:t>60) права пользования нематериальными активами;</w:t>
            </w:r>
          </w:p>
          <w:p w:rsidR="00C610D0" w:rsidRDefault="00C610D0">
            <w:pPr>
              <w:pStyle w:val="ConsPlusNormal"/>
              <w:jc w:val="both"/>
            </w:pPr>
            <w:r>
              <w:t>90) имущество в концессии</w:t>
            </w:r>
          </w:p>
        </w:tc>
      </w:tr>
      <w:tr w:rsidR="00C610D0">
        <w:tc>
          <w:tcPr>
            <w:tcW w:w="2608" w:type="dxa"/>
            <w:vAlign w:val="center"/>
          </w:tcPr>
          <w:p w:rsidR="00C610D0" w:rsidRDefault="00C610D0">
            <w:pPr>
              <w:pStyle w:val="ConsPlusNormal"/>
              <w:jc w:val="center"/>
            </w:pPr>
            <w:r>
              <w:t>Материальные ценности, выданные в личное пользование работникам (сотрудникам)</w:t>
            </w:r>
          </w:p>
        </w:tc>
        <w:tc>
          <w:tcPr>
            <w:tcW w:w="907" w:type="dxa"/>
            <w:vAlign w:val="center"/>
          </w:tcPr>
          <w:p w:rsidR="00C610D0" w:rsidRDefault="00C610D0">
            <w:pPr>
              <w:pStyle w:val="ConsPlusNormal"/>
              <w:jc w:val="center"/>
            </w:pPr>
            <w:r>
              <w:t>27</w:t>
            </w:r>
          </w:p>
        </w:tc>
        <w:tc>
          <w:tcPr>
            <w:tcW w:w="5556" w:type="dxa"/>
          </w:tcPr>
          <w:p w:rsidR="00C610D0" w:rsidRDefault="00C610D0">
            <w:pPr>
              <w:pStyle w:val="ConsPlusNormal"/>
              <w:jc w:val="center"/>
            </w:pPr>
            <w:r>
              <w:t>Объекты имущества, Сотрудники (пользователи имущества), Местонахождения объектов (адреса), КОСГУ по соответствующим группам:</w:t>
            </w:r>
          </w:p>
          <w:p w:rsidR="00C610D0" w:rsidRDefault="00C610D0">
            <w:pPr>
              <w:pStyle w:val="ConsPlusNormal"/>
              <w:jc w:val="both"/>
            </w:pPr>
            <w:r>
              <w:t>1) форменное обмундирование (специальная одежда);</w:t>
            </w:r>
          </w:p>
          <w:p w:rsidR="00C610D0" w:rsidRDefault="00C610D0">
            <w:pPr>
              <w:pStyle w:val="ConsPlusNormal"/>
              <w:jc w:val="both"/>
            </w:pPr>
            <w:r>
              <w:t>2) основные средства;</w:t>
            </w:r>
          </w:p>
          <w:p w:rsidR="00C610D0" w:rsidRDefault="00C610D0">
            <w:pPr>
              <w:pStyle w:val="ConsPlusNormal"/>
              <w:jc w:val="both"/>
            </w:pPr>
            <w:r>
              <w:t>3) иное имущество</w:t>
            </w:r>
          </w:p>
        </w:tc>
      </w:tr>
      <w:tr w:rsidR="00C610D0">
        <w:tc>
          <w:tcPr>
            <w:tcW w:w="2608" w:type="dxa"/>
            <w:vAlign w:val="center"/>
          </w:tcPr>
          <w:p w:rsidR="00C610D0" w:rsidRDefault="00C610D0">
            <w:pPr>
              <w:pStyle w:val="ConsPlusNormal"/>
              <w:jc w:val="center"/>
            </w:pPr>
            <w:r>
              <w:t>Предоставленные субсидии на приобретение жилья</w:t>
            </w:r>
          </w:p>
        </w:tc>
        <w:tc>
          <w:tcPr>
            <w:tcW w:w="907" w:type="dxa"/>
            <w:vAlign w:val="center"/>
          </w:tcPr>
          <w:p w:rsidR="00C610D0" w:rsidRDefault="00C610D0">
            <w:pPr>
              <w:pStyle w:val="ConsPlusNormal"/>
              <w:jc w:val="center"/>
            </w:pPr>
            <w:bookmarkStart w:id="5" w:name="P17256"/>
            <w:bookmarkEnd w:id="5"/>
            <w:r>
              <w:t>29</w:t>
            </w:r>
          </w:p>
        </w:tc>
        <w:tc>
          <w:tcPr>
            <w:tcW w:w="5556" w:type="dxa"/>
            <w:vAlign w:val="center"/>
          </w:tcPr>
          <w:p w:rsidR="00C610D0" w:rsidRDefault="00C610D0">
            <w:pPr>
              <w:pStyle w:val="ConsPlusNormal"/>
              <w:jc w:val="center"/>
            </w:pPr>
            <w:r>
              <w:t>Сотрудники, Решения</w:t>
            </w:r>
          </w:p>
        </w:tc>
      </w:tr>
      <w:tr w:rsidR="00C610D0">
        <w:tc>
          <w:tcPr>
            <w:tcW w:w="2608" w:type="dxa"/>
            <w:vAlign w:val="center"/>
          </w:tcPr>
          <w:p w:rsidR="00C610D0" w:rsidRDefault="00C610D0">
            <w:pPr>
              <w:pStyle w:val="ConsPlusNormal"/>
              <w:jc w:val="center"/>
            </w:pPr>
            <w:r>
              <w:t>Расчеты по исполнению денежных обязательств через третьих лиц</w:t>
            </w:r>
          </w:p>
        </w:tc>
        <w:tc>
          <w:tcPr>
            <w:tcW w:w="907" w:type="dxa"/>
            <w:vAlign w:val="center"/>
          </w:tcPr>
          <w:p w:rsidR="00C610D0" w:rsidRDefault="00C610D0">
            <w:pPr>
              <w:pStyle w:val="ConsPlusNormal"/>
              <w:jc w:val="center"/>
            </w:pPr>
            <w:r>
              <w:t>30</w:t>
            </w:r>
          </w:p>
        </w:tc>
        <w:tc>
          <w:tcPr>
            <w:tcW w:w="5556" w:type="dxa"/>
          </w:tcPr>
          <w:p w:rsidR="00C610D0" w:rsidRDefault="00C610D0">
            <w:pPr>
              <w:pStyle w:val="ConsPlusNormal"/>
              <w:jc w:val="center"/>
            </w:pPr>
            <w:r>
              <w:t>Денежные обязательства, Виды выплат средств бюджета (иные виды выплат), КОСГУ по способам выплат пенсий, пособий:</w:t>
            </w:r>
          </w:p>
          <w:p w:rsidR="00C610D0" w:rsidRDefault="00C610D0">
            <w:pPr>
              <w:pStyle w:val="ConsPlusNormal"/>
              <w:jc w:val="both"/>
            </w:pPr>
            <w:r>
              <w:t>1) через отделения Почты России;</w:t>
            </w:r>
          </w:p>
          <w:p w:rsidR="00C610D0" w:rsidRDefault="00C610D0">
            <w:pPr>
              <w:pStyle w:val="ConsPlusNormal"/>
              <w:jc w:val="both"/>
            </w:pPr>
            <w:r>
              <w:t>2) через платежных агентов</w:t>
            </w:r>
          </w:p>
        </w:tc>
      </w:tr>
      <w:tr w:rsidR="00C610D0">
        <w:tc>
          <w:tcPr>
            <w:tcW w:w="2608" w:type="dxa"/>
            <w:vAlign w:val="center"/>
          </w:tcPr>
          <w:p w:rsidR="00C610D0" w:rsidRDefault="00C610D0">
            <w:pPr>
              <w:pStyle w:val="ConsPlusNormal"/>
              <w:jc w:val="center"/>
            </w:pPr>
            <w:r>
              <w:t>Акции по номинальной стоимости</w:t>
            </w:r>
          </w:p>
        </w:tc>
        <w:tc>
          <w:tcPr>
            <w:tcW w:w="907" w:type="dxa"/>
            <w:vAlign w:val="center"/>
          </w:tcPr>
          <w:p w:rsidR="00C610D0" w:rsidRDefault="00C610D0">
            <w:pPr>
              <w:pStyle w:val="ConsPlusNormal"/>
              <w:jc w:val="center"/>
            </w:pPr>
            <w:r>
              <w:t>31</w:t>
            </w:r>
          </w:p>
        </w:tc>
        <w:tc>
          <w:tcPr>
            <w:tcW w:w="5556" w:type="dxa"/>
            <w:vAlign w:val="center"/>
          </w:tcPr>
          <w:p w:rsidR="00C610D0" w:rsidRDefault="00C610D0">
            <w:pPr>
              <w:pStyle w:val="ConsPlusNormal"/>
              <w:jc w:val="center"/>
            </w:pPr>
            <w:r>
              <w:t>Виды акций, Контрагенты (эмитенты), Реестровые номера</w:t>
            </w:r>
          </w:p>
        </w:tc>
      </w:tr>
      <w:tr w:rsidR="00C610D0">
        <w:tc>
          <w:tcPr>
            <w:tcW w:w="2608" w:type="dxa"/>
            <w:vAlign w:val="center"/>
          </w:tcPr>
          <w:p w:rsidR="00C610D0" w:rsidRDefault="00C610D0">
            <w:pPr>
              <w:pStyle w:val="ConsPlusNormal"/>
              <w:jc w:val="center"/>
            </w:pPr>
            <w:r>
              <w:t>Ценные бумаги по договорам репо</w:t>
            </w:r>
          </w:p>
        </w:tc>
        <w:tc>
          <w:tcPr>
            <w:tcW w:w="907" w:type="dxa"/>
            <w:vAlign w:val="center"/>
          </w:tcPr>
          <w:p w:rsidR="00C610D0" w:rsidRDefault="00C610D0">
            <w:pPr>
              <w:pStyle w:val="ConsPlusNormal"/>
              <w:jc w:val="center"/>
            </w:pPr>
            <w:bookmarkStart w:id="6" w:name="P17267"/>
            <w:bookmarkEnd w:id="6"/>
            <w:r>
              <w:t>33</w:t>
            </w:r>
          </w:p>
        </w:tc>
        <w:tc>
          <w:tcPr>
            <w:tcW w:w="5556" w:type="dxa"/>
            <w:vAlign w:val="center"/>
          </w:tcPr>
          <w:p w:rsidR="00C610D0" w:rsidRDefault="00C610D0">
            <w:pPr>
              <w:pStyle w:val="ConsPlusNormal"/>
              <w:jc w:val="center"/>
            </w:pPr>
            <w:r>
              <w:t>Виды ценных бумаг, Типы операций с ценными бумагами (приобретение, продажа, замена, зачет), КОСГУ</w:t>
            </w:r>
          </w:p>
        </w:tc>
      </w:tr>
      <w:tr w:rsidR="00C610D0">
        <w:tc>
          <w:tcPr>
            <w:tcW w:w="2608" w:type="dxa"/>
            <w:vAlign w:val="center"/>
          </w:tcPr>
          <w:p w:rsidR="00C610D0" w:rsidRDefault="00C610D0">
            <w:pPr>
              <w:pStyle w:val="ConsPlusNormal"/>
              <w:jc w:val="center"/>
            </w:pPr>
            <w:r>
              <w:t>Сметная стоимость создания (реконструкции) объекта концессии</w:t>
            </w:r>
          </w:p>
        </w:tc>
        <w:tc>
          <w:tcPr>
            <w:tcW w:w="907" w:type="dxa"/>
            <w:vAlign w:val="center"/>
          </w:tcPr>
          <w:p w:rsidR="00C610D0" w:rsidRDefault="00C610D0">
            <w:pPr>
              <w:pStyle w:val="ConsPlusNormal"/>
              <w:jc w:val="center"/>
            </w:pPr>
            <w:r>
              <w:t>38</w:t>
            </w:r>
          </w:p>
        </w:tc>
        <w:tc>
          <w:tcPr>
            <w:tcW w:w="5556" w:type="dxa"/>
            <w:vAlign w:val="center"/>
          </w:tcPr>
          <w:p w:rsidR="00C610D0" w:rsidRDefault="00C610D0">
            <w:pPr>
              <w:pStyle w:val="ConsPlusNormal"/>
              <w:jc w:val="center"/>
            </w:pPr>
            <w:r>
              <w:t>Объекты концессионного соглашения, Правовые основания (наименование концессионера и реквизиты концессионного соглашения)</w:t>
            </w:r>
          </w:p>
        </w:tc>
      </w:tr>
      <w:tr w:rsidR="00C610D0">
        <w:tc>
          <w:tcPr>
            <w:tcW w:w="2608" w:type="dxa"/>
            <w:vAlign w:val="center"/>
          </w:tcPr>
          <w:p w:rsidR="00C610D0" w:rsidRDefault="00C610D0">
            <w:pPr>
              <w:pStyle w:val="ConsPlusNormal"/>
              <w:jc w:val="center"/>
            </w:pPr>
            <w:r>
              <w:t>Доходы от инвестиций на создание и (или) реконструкцию объекта концессии</w:t>
            </w:r>
          </w:p>
        </w:tc>
        <w:tc>
          <w:tcPr>
            <w:tcW w:w="907" w:type="dxa"/>
            <w:vAlign w:val="center"/>
          </w:tcPr>
          <w:p w:rsidR="00C610D0" w:rsidRDefault="00C610D0">
            <w:pPr>
              <w:pStyle w:val="ConsPlusNormal"/>
              <w:jc w:val="center"/>
            </w:pPr>
            <w:r>
              <w:t>39</w:t>
            </w:r>
          </w:p>
        </w:tc>
        <w:tc>
          <w:tcPr>
            <w:tcW w:w="5556" w:type="dxa"/>
            <w:vAlign w:val="center"/>
          </w:tcPr>
          <w:p w:rsidR="00C610D0" w:rsidRDefault="00C610D0">
            <w:pPr>
              <w:pStyle w:val="ConsPlusNormal"/>
              <w:jc w:val="center"/>
            </w:pPr>
            <w:r>
              <w:t>Объекты концессионного соглашения, Правовые основания (наименование концессионера и реквизиты концессионного соглашения)</w:t>
            </w:r>
          </w:p>
        </w:tc>
      </w:tr>
      <w:tr w:rsidR="00C610D0">
        <w:tc>
          <w:tcPr>
            <w:tcW w:w="2608" w:type="dxa"/>
            <w:vAlign w:val="center"/>
          </w:tcPr>
          <w:p w:rsidR="00C610D0" w:rsidRDefault="00C610D0">
            <w:pPr>
              <w:pStyle w:val="ConsPlusNormal"/>
              <w:jc w:val="center"/>
            </w:pPr>
            <w:r>
              <w:t>Финансовые активы в управляющих компаниях</w:t>
            </w:r>
          </w:p>
        </w:tc>
        <w:tc>
          <w:tcPr>
            <w:tcW w:w="907" w:type="dxa"/>
            <w:vAlign w:val="center"/>
          </w:tcPr>
          <w:p w:rsidR="00C610D0" w:rsidRDefault="00C610D0">
            <w:pPr>
              <w:pStyle w:val="ConsPlusNormal"/>
              <w:jc w:val="center"/>
            </w:pPr>
            <w:r>
              <w:t>40</w:t>
            </w:r>
          </w:p>
        </w:tc>
        <w:tc>
          <w:tcPr>
            <w:tcW w:w="5556" w:type="dxa"/>
            <w:vAlign w:val="center"/>
          </w:tcPr>
          <w:p w:rsidR="00C610D0" w:rsidRDefault="00C610D0">
            <w:pPr>
              <w:pStyle w:val="ConsPlusNormal"/>
              <w:jc w:val="center"/>
            </w:pPr>
            <w:r>
              <w:t>Контрагенты, Виды финансовых активов, Группы финансовых активов, КОСГУ, Виды валют</w:t>
            </w:r>
          </w:p>
        </w:tc>
      </w:tr>
      <w:tr w:rsidR="00C610D0">
        <w:tc>
          <w:tcPr>
            <w:tcW w:w="2608" w:type="dxa"/>
            <w:vAlign w:val="center"/>
          </w:tcPr>
          <w:p w:rsidR="00C610D0" w:rsidRDefault="00C610D0">
            <w:pPr>
              <w:pStyle w:val="ConsPlusNormal"/>
              <w:jc w:val="center"/>
            </w:pPr>
            <w:r>
              <w:t>Бюджетные инвестиции, реализуемые организациями</w:t>
            </w:r>
          </w:p>
        </w:tc>
        <w:tc>
          <w:tcPr>
            <w:tcW w:w="907" w:type="dxa"/>
            <w:vAlign w:val="center"/>
          </w:tcPr>
          <w:p w:rsidR="00C610D0" w:rsidRDefault="00C610D0">
            <w:pPr>
              <w:pStyle w:val="ConsPlusNormal"/>
              <w:jc w:val="center"/>
            </w:pPr>
            <w:r>
              <w:t>42</w:t>
            </w:r>
          </w:p>
        </w:tc>
        <w:tc>
          <w:tcPr>
            <w:tcW w:w="5556" w:type="dxa"/>
            <w:vAlign w:val="center"/>
          </w:tcPr>
          <w:p w:rsidR="00C610D0" w:rsidRDefault="00C610D0">
            <w:pPr>
              <w:pStyle w:val="ConsPlusNormal"/>
              <w:jc w:val="center"/>
            </w:pPr>
            <w:r>
              <w:t>Контрагенты (организации), Цели бюджетных инвестиций</w:t>
            </w:r>
          </w:p>
        </w:tc>
      </w:tr>
      <w:tr w:rsidR="00C610D0">
        <w:tc>
          <w:tcPr>
            <w:tcW w:w="2608" w:type="dxa"/>
            <w:vAlign w:val="center"/>
          </w:tcPr>
          <w:p w:rsidR="00C610D0" w:rsidRDefault="00C610D0">
            <w:pPr>
              <w:pStyle w:val="ConsPlusNormal"/>
              <w:jc w:val="center"/>
            </w:pPr>
            <w:r>
              <w:t>Доходы и расходы по долгосрочным договорам строительного подряда</w:t>
            </w:r>
          </w:p>
        </w:tc>
        <w:tc>
          <w:tcPr>
            <w:tcW w:w="907" w:type="dxa"/>
            <w:vAlign w:val="center"/>
          </w:tcPr>
          <w:p w:rsidR="00C610D0" w:rsidRDefault="00C610D0">
            <w:pPr>
              <w:pStyle w:val="ConsPlusNormal"/>
              <w:jc w:val="center"/>
            </w:pPr>
            <w:bookmarkStart w:id="7" w:name="P17282"/>
            <w:bookmarkEnd w:id="7"/>
            <w:r>
              <w:t>45</w:t>
            </w:r>
          </w:p>
        </w:tc>
        <w:tc>
          <w:tcPr>
            <w:tcW w:w="5556" w:type="dxa"/>
            <w:vAlign w:val="center"/>
          </w:tcPr>
          <w:p w:rsidR="00C610D0" w:rsidRDefault="00C610D0">
            <w:pPr>
              <w:pStyle w:val="ConsPlusNormal"/>
              <w:jc w:val="center"/>
            </w:pPr>
            <w:r>
              <w:t>Объекты строительного подряда, Местонахождения объектов (адреса), Контрагенты, Правовые основания</w:t>
            </w:r>
          </w:p>
        </w:tc>
      </w:tr>
      <w:tr w:rsidR="00C610D0">
        <w:tc>
          <w:tcPr>
            <w:tcW w:w="2608" w:type="dxa"/>
            <w:vAlign w:val="center"/>
          </w:tcPr>
          <w:p w:rsidR="00C610D0" w:rsidRDefault="00C610D0">
            <w:pPr>
              <w:pStyle w:val="ConsPlusNormal"/>
              <w:jc w:val="center"/>
            </w:pPr>
            <w:r>
              <w:lastRenderedPageBreak/>
              <w:t>Имущество, переданное уполномоченному органу (Росимущество) для распоряжения</w:t>
            </w:r>
          </w:p>
        </w:tc>
        <w:tc>
          <w:tcPr>
            <w:tcW w:w="907" w:type="dxa"/>
            <w:vAlign w:val="center"/>
          </w:tcPr>
          <w:p w:rsidR="00C610D0" w:rsidRDefault="00C610D0">
            <w:pPr>
              <w:pStyle w:val="ConsPlusNormal"/>
              <w:jc w:val="center"/>
            </w:pPr>
            <w:bookmarkStart w:id="8" w:name="P17285"/>
            <w:bookmarkEnd w:id="8"/>
            <w:r>
              <w:t>130</w:t>
            </w:r>
          </w:p>
        </w:tc>
        <w:tc>
          <w:tcPr>
            <w:tcW w:w="5556" w:type="dxa"/>
          </w:tcPr>
          <w:p w:rsidR="00C610D0" w:rsidRDefault="00C610D0">
            <w:pPr>
              <w:pStyle w:val="ConsPlusNormal"/>
              <w:jc w:val="center"/>
            </w:pPr>
            <w:r>
              <w:t>Объекты имущества, Местонахождения объектов (адреса, места хранения), Идентификационные номера, ОЛ по соответствующим группам:</w:t>
            </w:r>
          </w:p>
          <w:p w:rsidR="00C610D0" w:rsidRDefault="00C610D0">
            <w:pPr>
              <w:pStyle w:val="ConsPlusNormal"/>
              <w:jc w:val="both"/>
            </w:pPr>
            <w:r>
              <w:t>1) арестованное имущество;</w:t>
            </w:r>
          </w:p>
          <w:p w:rsidR="00C610D0" w:rsidRDefault="00C610D0">
            <w:pPr>
              <w:pStyle w:val="ConsPlusNormal"/>
              <w:jc w:val="both"/>
            </w:pPr>
            <w:r>
              <w:t>2) вещественные доказательства и иное изъятое имущество в рамках уголовных дел;</w:t>
            </w:r>
          </w:p>
          <w:p w:rsidR="00C610D0" w:rsidRDefault="00C610D0">
            <w:pPr>
              <w:pStyle w:val="ConsPlusNormal"/>
              <w:jc w:val="both"/>
            </w:pPr>
            <w:r>
              <w:t>3) вещественные доказательства и иное изъятое имущество в рамках дел по административным правонарушениям;</w:t>
            </w:r>
          </w:p>
          <w:p w:rsidR="00C610D0" w:rsidRDefault="00C610D0">
            <w:pPr>
              <w:pStyle w:val="ConsPlusNormal"/>
              <w:jc w:val="both"/>
            </w:pPr>
            <w:r>
              <w:t>4) задержанные и изъятые таможенными органами товары;</w:t>
            </w:r>
          </w:p>
          <w:p w:rsidR="00C610D0" w:rsidRDefault="00C610D0">
            <w:pPr>
              <w:pStyle w:val="ConsPlusNormal"/>
              <w:jc w:val="both"/>
            </w:pPr>
            <w:r>
              <w:t>5) высвобождаемое военное имущество</w:t>
            </w:r>
          </w:p>
        </w:tc>
      </w:tr>
    </w:tbl>
    <w:p w:rsidR="00C610D0" w:rsidRDefault="00C610D0">
      <w:pPr>
        <w:pStyle w:val="ConsPlusNormal"/>
        <w:jc w:val="both"/>
      </w:pPr>
    </w:p>
    <w:p w:rsidR="00C610D0" w:rsidRDefault="00C610D0">
      <w:pPr>
        <w:pStyle w:val="ConsPlusNormal"/>
        <w:ind w:firstLine="540"/>
        <w:jc w:val="both"/>
      </w:pPr>
      <w:r>
        <w:t>По счетам расчетов по дебиторской (кредиторской) задолженности (020500000, 020600000, 020800000, 020900000, 021003000, 021005000, 021010000, 030200000, 030300000, 030402000, 030403000, 030406000), обороты по которым содержат в 24 - 26 разрядах номера счета подстатьи КОСГУ 560 "Увеличение прочей дебиторской задолженности", 730 "Увеличение прочей кредиторской задолженности", остатки формируются на начало очередного финансового года с отражением в 26 разряде номера счета третьего разряда соответствующих подстатей КОСГУ, отражающего классификацию институциональных единиц.</w:t>
      </w:r>
    </w:p>
    <w:p w:rsidR="00C610D0" w:rsidRDefault="00C610D0">
      <w:pPr>
        <w:pStyle w:val="ConsPlusNormal"/>
        <w:spacing w:before="200"/>
        <w:ind w:firstLine="540"/>
        <w:jc w:val="both"/>
      </w:pPr>
      <w:r>
        <w:t xml:space="preserve">Аналитический учет по забалансовому </w:t>
      </w:r>
      <w:hyperlink w:anchor="P17267">
        <w:r>
          <w:rPr>
            <w:color w:val="0000FF"/>
          </w:rPr>
          <w:t>счету 33</w:t>
        </w:r>
      </w:hyperlink>
      <w:r>
        <w:t xml:space="preserve"> "Ценные бумаги по договорам репо" по соответствующим кодам бюджетной классификации (кодам КОСГУ) осуществляется по операциям зачета взаимных обязательств по первой и второй частям договоров репо.</w:t>
      </w:r>
    </w:p>
    <w:p w:rsidR="00C610D0" w:rsidRDefault="00C610D0">
      <w:pPr>
        <w:pStyle w:val="ConsPlusNormal"/>
        <w:spacing w:before="200"/>
        <w:ind w:firstLine="540"/>
        <w:jc w:val="both"/>
      </w:pPr>
      <w:bookmarkStart w:id="9" w:name="P17295"/>
      <w:bookmarkEnd w:id="9"/>
      <w:r>
        <w:t xml:space="preserve">Аналитические счета по группе с обозначением &lt;**&gt; формируются по соответствующим аналитическим кодам вида поступлений, выбытий, увеличений, уменьшений объекта учета (кодам классификации операций сектора государственного управления (КОСГУ) - по статьям (подстатьям) КОСГУ в зависимости от их экономического содержания. Аналитические счета по счетам </w:t>
      </w:r>
      <w:hyperlink w:anchor="P16550">
        <w:r>
          <w:rPr>
            <w:color w:val="0000FF"/>
          </w:rPr>
          <w:t>раздела 5</w:t>
        </w:r>
      </w:hyperlink>
      <w:r>
        <w:t xml:space="preserve"> "Санкционирование расходов хозяйствующего субъекта" формируются в структуре аналитических кодов вида поступлений, выбытий объекта учета (КОСГУ, с учетом дополнительной детализации статей КОСГУ, при наличии), предусмотренных при формировании плановых (прогнозных) показателей бюджетной сметы или плана финансово-хозяйственной деятельности.</w:t>
      </w:r>
    </w:p>
    <w:p w:rsidR="00C610D0" w:rsidRDefault="00C610D0">
      <w:pPr>
        <w:pStyle w:val="ConsPlusNormal"/>
        <w:spacing w:before="200"/>
        <w:ind w:firstLine="540"/>
        <w:jc w:val="both"/>
      </w:pPr>
      <w:r>
        <w:t xml:space="preserve">Детализация аналитического учета применяется с учетом единой методологии бюджетного учета, установленной в соответствии со </w:t>
      </w:r>
      <w:hyperlink r:id="rId12">
        <w:r>
          <w:rPr>
            <w:color w:val="0000FF"/>
          </w:rPr>
          <w:t>статьей 165</w:t>
        </w:r>
      </w:hyperlink>
      <w:r>
        <w:t xml:space="preserve"> Бюджетного кодекса Российской Федерации.</w:t>
      </w:r>
    </w:p>
    <w:p w:rsidR="00C610D0" w:rsidRDefault="00C610D0">
      <w:pPr>
        <w:pStyle w:val="ConsPlusNormal"/>
        <w:jc w:val="both"/>
      </w:pPr>
    </w:p>
    <w:p w:rsidR="00C610D0" w:rsidRDefault="00C610D0">
      <w:pPr>
        <w:pStyle w:val="ConsPlusNormal"/>
        <w:jc w:val="both"/>
      </w:pPr>
    </w:p>
    <w:p w:rsidR="00C610D0" w:rsidRDefault="00C610D0">
      <w:pPr>
        <w:pStyle w:val="ConsPlusNormal"/>
        <w:jc w:val="both"/>
      </w:pPr>
    </w:p>
    <w:p w:rsidR="00C610D0" w:rsidRDefault="00C610D0">
      <w:pPr>
        <w:pStyle w:val="ConsPlusNormal"/>
        <w:jc w:val="both"/>
      </w:pPr>
    </w:p>
    <w:p w:rsidR="00C610D0" w:rsidRDefault="00C610D0">
      <w:pPr>
        <w:pStyle w:val="ConsPlusNormal"/>
        <w:jc w:val="both"/>
      </w:pPr>
    </w:p>
    <w:p w:rsidR="00C610D0" w:rsidRDefault="00C610D0">
      <w:pPr>
        <w:pStyle w:val="ConsPlusNormal"/>
        <w:jc w:val="right"/>
        <w:outlineLvl w:val="0"/>
      </w:pPr>
      <w:r>
        <w:t>Приложение N 2</w:t>
      </w:r>
    </w:p>
    <w:p w:rsidR="00C610D0" w:rsidRDefault="00C610D0">
      <w:pPr>
        <w:pStyle w:val="ConsPlusNormal"/>
        <w:jc w:val="right"/>
      </w:pPr>
      <w:r>
        <w:t>к приказу Федерального казначейства</w:t>
      </w:r>
    </w:p>
    <w:p w:rsidR="00C610D0" w:rsidRDefault="00C610D0">
      <w:pPr>
        <w:pStyle w:val="ConsPlusNormal"/>
        <w:jc w:val="right"/>
      </w:pPr>
      <w:r>
        <w:t>от 17 декабря 2020 г. N 41н</w:t>
      </w:r>
    </w:p>
    <w:p w:rsidR="00C610D0" w:rsidRDefault="00C610D0">
      <w:pPr>
        <w:pStyle w:val="ConsPlusNormal"/>
        <w:jc w:val="both"/>
      </w:pPr>
    </w:p>
    <w:p w:rsidR="00C610D0" w:rsidRDefault="00C610D0">
      <w:pPr>
        <w:pStyle w:val="ConsPlusTitle"/>
        <w:jc w:val="center"/>
      </w:pPr>
      <w:bookmarkStart w:id="10" w:name="P17306"/>
      <w:bookmarkEnd w:id="10"/>
      <w:r>
        <w:t>ПОРЯДОК</w:t>
      </w:r>
    </w:p>
    <w:p w:rsidR="00C610D0" w:rsidRDefault="00C610D0">
      <w:pPr>
        <w:pStyle w:val="ConsPlusTitle"/>
        <w:jc w:val="center"/>
      </w:pPr>
      <w:r>
        <w:t>ПРИМЕНЕНИЯ РАБОЧЕГО ПЛАНА СЧЕТОВ ЦЕНТРАЛИЗОВАННОГО</w:t>
      </w:r>
    </w:p>
    <w:p w:rsidR="00C610D0" w:rsidRDefault="00C610D0">
      <w:pPr>
        <w:pStyle w:val="ConsPlusTitle"/>
        <w:jc w:val="center"/>
      </w:pPr>
      <w:r>
        <w:t>БУХГАЛТЕРСКОГО УЧЕТА</w:t>
      </w:r>
    </w:p>
    <w:p w:rsidR="00C610D0" w:rsidRDefault="00C610D0">
      <w:pPr>
        <w:pStyle w:val="ConsPlusNormal"/>
        <w:jc w:val="both"/>
      </w:pPr>
    </w:p>
    <w:p w:rsidR="00C610D0" w:rsidRDefault="00C610D0">
      <w:pPr>
        <w:pStyle w:val="ConsPlusTitle"/>
        <w:jc w:val="center"/>
        <w:outlineLvl w:val="1"/>
      </w:pPr>
      <w:r>
        <w:t>I. Общие положения</w:t>
      </w:r>
    </w:p>
    <w:p w:rsidR="00C610D0" w:rsidRDefault="00C610D0">
      <w:pPr>
        <w:pStyle w:val="ConsPlusNormal"/>
        <w:jc w:val="both"/>
      </w:pPr>
    </w:p>
    <w:p w:rsidR="00C610D0" w:rsidRDefault="00C610D0">
      <w:pPr>
        <w:pStyle w:val="ConsPlusNormal"/>
        <w:ind w:firstLine="540"/>
        <w:jc w:val="both"/>
      </w:pPr>
      <w:r>
        <w:t xml:space="preserve">1. Рабочий план счетов централизованного бухгалтерского учета разработан на основании </w:t>
      </w:r>
      <w:hyperlink r:id="rId13">
        <w:r>
          <w:rPr>
            <w:color w:val="0000FF"/>
          </w:rPr>
          <w:t>абзаца второго подпункта "д" пункта 3</w:t>
        </w:r>
      </w:hyperlink>
      <w:r>
        <w:t xml:space="preserve"> Общих требований к передаче Федеральному казначейству, финансовому органу субъекта Российской Федерации, финансовому органу муниципального образования полномочий соответственно федеральных органов исполнительной власти, органов исполнительной власти субъектов Российской Федерации, органов местной администрации (их территориальных органов, подведомственных казенных учреждений) по начислению физическим лицам выплат по оплате труда и иных выплат, а также связанных с ними обязательных платежей в бюджеты бюджетной системы Российской Федерации и их перечислению, по ведению бюджетного учета, включая составление и представление бюджетной отчетности, консолидированной отчетности бюджетных и автономных учреждений, иной обязательной отчетности, формируемой на основании данных бюджетного учета, по обеспечению представления такой отчетности в </w:t>
      </w:r>
      <w:r>
        <w:lastRenderedPageBreak/>
        <w:t xml:space="preserve">соответствующие государственные (муниципальные) органы, утвержденных постановлением Правительства Российской Федерации от 27 декабря 2019 г. N 1890 (Собрание законодательства Российской Федерации, 2020, N 1, ст. 78), </w:t>
      </w:r>
      <w:hyperlink r:id="rId14">
        <w:r>
          <w:rPr>
            <w:color w:val="0000FF"/>
          </w:rPr>
          <w:t>абзаца первого пункта 6</w:t>
        </w:r>
      </w:hyperlink>
      <w:r>
        <w:t xml:space="preserve"> постановления Правительства Российской Федерации от 15 февраля 2020 г. N 153 "О передаче Федеральному казначейству полномочий отдельных федеральных органов исполнительной власти, их территориальных органов и подведомственных им казенных учреждений" в редакции постановления Правительства Российской Федерации от 12 ноября 2020 г. N 1817 "О внесении изменений в постановление Правительства Российской Федерации от 15 февраля 2020 г. N 153", с учетом требований федерального </w:t>
      </w:r>
      <w:hyperlink r:id="rId15">
        <w:r>
          <w:rPr>
            <w:color w:val="0000FF"/>
          </w:rPr>
          <w:t>стандарта</w:t>
        </w:r>
      </w:hyperlink>
      <w:r>
        <w:t xml:space="preserve"> бухгалтерского учета для организаций государственного сектора "Концептуальные основы бухгалтерского учета и отчетности организаций государственного сектора", утвержденного приказом Министерства финансов Российской Федерации от 31 декабря 2016 г. N 256н (зарегистрирован Министерством юстиции Российской Федерации 27 апреля 2017 г., регистрационный N 46517), с изменениями, внесенными приказами Министерства финансов Российской Федерации от 10 июня 2019 г. N 94н (зарегистрирован Министерством юстиции Российской Федерации 4 июля 2019 г., регистрационный N 55140), от 30 июня 2020 г. N 130н (зарегистрирован Министерством юстиции Российской Федерации 14 сентября 2020 г., регистрационный N 59804) (далее - Приказ N 256н), на основании Единого </w:t>
      </w:r>
      <w:hyperlink r:id="rId16">
        <w:r>
          <w:rPr>
            <w:color w:val="0000FF"/>
          </w:rPr>
          <w:t>плана</w:t>
        </w:r>
      </w:hyperlink>
      <w:r>
        <w:t xml:space="preserve"> счетов бухгалтерского учета для органов государственной власти (государственных органов), органов местного самоуправления, органов управления государственными внебюджетными фондами, государственных академий наук, государственных (муниципальных) учреждений и </w:t>
      </w:r>
      <w:hyperlink r:id="rId17">
        <w:r>
          <w:rPr>
            <w:color w:val="0000FF"/>
          </w:rPr>
          <w:t>Инструкции</w:t>
        </w:r>
      </w:hyperlink>
      <w:r>
        <w:t xml:space="preserve"> по его применению, утвержденными приказом Министерства финансов Российской Федерации от 1 декабря 2010 г. N 157н (зарегистрирован Министерством юстиции Российской Федерации 30 декабря 2010 г., регистрационный N 19452) (далее - Инструкция N 157н), с изменениями, внесенными приказами Министерства финансов Российской Федерации от 12 октября 2012 г. N 134н (зарегистрирован Министерством юстиции Российской Федерации 10 декабря 2012 г., регистрационный N 26060), от 29 августа 2014 г. N 89н (зарегистрирован Министерством юстиции Российской Федерации 20 октября 2014 г., регистрационный N 34361), от 6 августа 2015 г. N 124н (зарегистрирован Министерством юстиции Российской Федерации 27 августа 2015 г., регистрационный N 38719), от 1 марта 2016 г. N 16н (зарегистрирован Министерством юстиции Российской Федерации 25 марта 2016 г., регистрационный N 41570), от 16 ноября 2016 г. N 209н (зарегистрирован Министерством юстиции Российской Федерации 15 декабря 2016 г., регистрационный N 44741), от 27 сентября 2017 г. N 148н (зарегистрирован Министерством юстиции Российской Федерации 17 октября 2017 г., регистрационный N 48573), от 31 марта 2018 г. N 64н (зарегистрирован Министерством Российской Федерации 26 апреля 2018 г., регистрационный N 50910), от 28 декабря 2018 г. N 298н (зарегистрирован Министерством юстиции Российской Федерации 29 января 2019 г., регистрационный N 53597), от 14 сентября 2020 г. N 198н (зарегистрирован Министерством юстиции Российской Федерации 5 октября 2020 г., регистрационный N 60238), </w:t>
      </w:r>
      <w:hyperlink r:id="rId18">
        <w:r>
          <w:rPr>
            <w:color w:val="0000FF"/>
          </w:rPr>
          <w:t>Плана</w:t>
        </w:r>
      </w:hyperlink>
      <w:r>
        <w:t xml:space="preserve"> счетов бюджетного учета и </w:t>
      </w:r>
      <w:hyperlink r:id="rId19">
        <w:r>
          <w:rPr>
            <w:color w:val="0000FF"/>
          </w:rPr>
          <w:t>Инструкции</w:t>
        </w:r>
      </w:hyperlink>
      <w:r>
        <w:t xml:space="preserve"> по его применению, утвержденными приказом Минфина России от 6 декабря 2010 г. N 162н (зарегистрирован Министерством юстиции Российской Федерации 27 января 2011 г., регистрационный N 19593) (далее - Инструкция N 162н), с изменениями, внесенными приказами Министерства финансов Российской Федерации от 24 декабря 2012 г. N 174н (зарегистрирован Министерством юстиции Российской Федерации 25 февраля 2013 г., регистрационный N 27282), от 17 августа 2015 г. N 127н (зарегистрирован Министерством юстиции Российской Федерации 4 сентября 2015 г., регистрационный N 38808), от 30 ноября 2015 г. N 184н (зарегистрирован Министерством юстиции Российской Федерации 14 января 2016 г., регистрационный N 40589), от 16 ноября 2016 г. N 209н (зарегистрирован Министерством юстиции Российской Федерации 15 декабря 2016 г., регистрационный N 44741), от 31 октября 2017 г. N 172н (зарегистрирован Министерством юстиции Российской Федерации 24 ноября 2017 г., регистрационный N 48998), от 31 марта 2018 г. N 65н (зарегистрирован Министерством юстиции Российской Федерации 26 апреля 2018 г., регистрационный N 50911), от 28 декабря 2018 г. N 297н (зарегистрирован Министерством юстиции Российской Федерации 29 января 2019 г., регистрационный N 53598), </w:t>
      </w:r>
      <w:hyperlink r:id="rId20">
        <w:r>
          <w:rPr>
            <w:color w:val="0000FF"/>
          </w:rPr>
          <w:t>Порядка</w:t>
        </w:r>
      </w:hyperlink>
      <w:r>
        <w:t xml:space="preserve"> применения классификации операций сектора государственного управления, утвержденного приказом Министерства финансов Российской Федерации от 29 ноября 2017 г. N 209н (зарегистрирован Министерством юстиции Российской Федерации 12 февраля 2018 г., регистрационный N 50003) с изменениями, внесенными приказами Министерства финансов Российской Федерации от 30 ноября 2018 г. N 246н (зарегистрирован Министерством юстиции Российской Федерации 26 декабря 2018 г., регистрационный N 53186), от 13 мая 2019 г. N 69н (зарегистрирован Министерством юстиции Российской Федерации 24 июля 2019 г., регистрационный N 55372), </w:t>
      </w:r>
      <w:hyperlink r:id="rId21">
        <w:r>
          <w:rPr>
            <w:color w:val="0000FF"/>
          </w:rPr>
          <w:t>Порядка</w:t>
        </w:r>
      </w:hyperlink>
      <w:r>
        <w:t xml:space="preserve"> формирования и применения кодов бюджетной классификации Российской Федерации, их структуре и принципах назначения, утвержденного приказом Министерства финансов Российской Федерации от 6 июня 2019 г. N 85н (зарегистрирован Министерством юстиции Российской Федерации 8 июля 2019 г., </w:t>
      </w:r>
      <w:r>
        <w:lastRenderedPageBreak/>
        <w:t>регистрационный N 55171) с изменениями, внесенными приказами Министерства финансов Российской Федерации от 17 сентября 2019 г. N 148н (зарегистрирован Министерством юстиции Российской Федерации 15 октября 2019 г., регистрационный N 56231), от 29 ноября 2019 г. N 206н (зарегистрирован Министерством юстиции Российской Федерации 31 января 2020 г., регистрационный N 57388), от 10 марта 2020 г. N 37н (зарегистрирован Министерством юстиции Российской Федерации 10 апреля 2020 г., регистрационный N 58044), от 12 мая 2020 г. N 86н (зарегистрирован Министерством юстиции Российской Федерации 22 июня 2020 г., регистрационный N 58742), от 8 июня 2020 г. N 98н (зарегистрирован Министерством юстиции Российской Федерации 24 сентября 2020 г., регистрационный N 60018), от 28 сентября 2020 г. N 215н (зарегистрирован Министерством юстиции Российской Федерации 29 октября 2020 г., регистрационный N 60664), иных федеральных стандартов бухгалтерского учета государственных финансов, единой методологии бюджетного учета и бюджетной отчетности, установленной в соответствии с бюджетным законодательством Российской Федерации.</w:t>
      </w:r>
    </w:p>
    <w:p w:rsidR="00C610D0" w:rsidRDefault="00C610D0">
      <w:pPr>
        <w:pStyle w:val="ConsPlusNormal"/>
        <w:spacing w:before="200"/>
        <w:ind w:firstLine="540"/>
        <w:jc w:val="both"/>
      </w:pPr>
      <w:r>
        <w:t xml:space="preserve">2. Настоящий Порядок применения Рабочего плана счетов централизованного бухгалтерского учета (далее - Порядок) устанавливает правила формирования номеров счетов бухгалтерского учета (кодов счетов бухгалтерского учета - синтетического и аналитического учета), включенных в Рабочий план счетов централизованного бухгалтерского учета, применяемых для ведения бюджетного учета субъектов централизованного учета (далее - правила формирования номера счета бухгалтерского учета при централизации), а также правила внесения в Рабочий план счетов централизованного бухгалтерского учета изменений, в том числе исключения (дополнения) из Рабочего плана счетов централизованного бухгалтерского учета номеров счетов бухгалтерского учета (кодов счетов бухгалтерского учета - синтетического и аналитического учета), в случае изменений нормативных правовых актов, регулирующих ведение бухгалтерского учета и составление бухгалтерской (финансовой) отчетности, либо в случае поступления предложений от субъектов централизованного учета </w:t>
      </w:r>
      <w:hyperlink w:anchor="P17316">
        <w:r>
          <w:rPr>
            <w:color w:val="0000FF"/>
          </w:rPr>
          <w:t>&lt;*&gt;</w:t>
        </w:r>
      </w:hyperlink>
      <w:r>
        <w:t xml:space="preserve"> по формированию аналитической информации по данным бухгалтерского учета (далее - Ведение Рабочего плана счетов централизованного бухгалтерского учета).</w:t>
      </w:r>
    </w:p>
    <w:p w:rsidR="00C610D0" w:rsidRDefault="00C610D0">
      <w:pPr>
        <w:pStyle w:val="ConsPlusNormal"/>
        <w:spacing w:before="200"/>
        <w:ind w:firstLine="540"/>
        <w:jc w:val="both"/>
      </w:pPr>
      <w:r>
        <w:t>3. Настоящий Порядок применяется при реализации уполномоченным органом &lt;*&gt;, уполномоченными организациями &lt;*&gt; централизуемых полномочий &lt;*&gt; субъектов централизованного учета &lt;*&gt;.</w:t>
      </w:r>
    </w:p>
    <w:p w:rsidR="00C610D0" w:rsidRDefault="00C610D0">
      <w:pPr>
        <w:pStyle w:val="ConsPlusNormal"/>
        <w:spacing w:before="200"/>
        <w:ind w:firstLine="540"/>
        <w:jc w:val="both"/>
      </w:pPr>
      <w:r>
        <w:t>--------------------------------</w:t>
      </w:r>
    </w:p>
    <w:p w:rsidR="00C610D0" w:rsidRDefault="00C610D0">
      <w:pPr>
        <w:pStyle w:val="ConsPlusNormal"/>
        <w:spacing w:before="200"/>
        <w:ind w:firstLine="540"/>
        <w:jc w:val="both"/>
      </w:pPr>
      <w:bookmarkStart w:id="11" w:name="P17316"/>
      <w:bookmarkEnd w:id="11"/>
      <w:r>
        <w:t xml:space="preserve">&lt;*&gt; Термины используются в значениях, определенных в Общих </w:t>
      </w:r>
      <w:hyperlink r:id="rId22">
        <w:r>
          <w:rPr>
            <w:color w:val="0000FF"/>
          </w:rPr>
          <w:t>требованиях</w:t>
        </w:r>
      </w:hyperlink>
      <w:r>
        <w:t xml:space="preserve"> к передаче Федеральному казначейству, финансовому органу субъекта Российской Федерации, финансовому органу муниципального образования полномочий соответственно федеральных органов исполнительной власти, органов исполнительной власти субъектов Российской Федерации, органов местной администрации (их территориальных органов, подведомственных казенных учреждений) по начислению физическим лицам выплат по оплате труда и иных выплат, а также связанных с ними обязательных платежей в бюджеты бюджетной системы Российской Федерации и их перечислению, по ведению бюджетного учета, включая составление и представление бюджетной отчетности, консолидированной отчетности бюджетных и автономных учреждений, иной обязательной отчетности, формируемой на основании данных бюджетного учета, по обеспечению представления такой отчетности в соответствующие государственные (муниципальные) органы, утвержденных постановлением Правительства Российской Федерации от 27 декабря 2019 г. N 1890 (Собрание законодательства Российской Федерации, 2020, N 1, ст. 78).</w:t>
      </w:r>
    </w:p>
    <w:p w:rsidR="00C610D0" w:rsidRDefault="00C610D0">
      <w:pPr>
        <w:pStyle w:val="ConsPlusNormal"/>
        <w:jc w:val="both"/>
      </w:pPr>
    </w:p>
    <w:p w:rsidR="00C610D0" w:rsidRDefault="00C610D0">
      <w:pPr>
        <w:pStyle w:val="ConsPlusTitle"/>
        <w:jc w:val="center"/>
        <w:outlineLvl w:val="1"/>
      </w:pPr>
      <w:r>
        <w:t>II. Правила формирования номера счета бухгалтерского учета</w:t>
      </w:r>
    </w:p>
    <w:p w:rsidR="00C610D0" w:rsidRDefault="00C610D0">
      <w:pPr>
        <w:pStyle w:val="ConsPlusTitle"/>
        <w:jc w:val="center"/>
      </w:pPr>
      <w:r>
        <w:t>при централизации</w:t>
      </w:r>
    </w:p>
    <w:p w:rsidR="00C610D0" w:rsidRDefault="00C610D0">
      <w:pPr>
        <w:pStyle w:val="ConsPlusNormal"/>
        <w:jc w:val="both"/>
      </w:pPr>
    </w:p>
    <w:p w:rsidR="00C610D0" w:rsidRDefault="00C610D0">
      <w:pPr>
        <w:pStyle w:val="ConsPlusNormal"/>
        <w:ind w:firstLine="540"/>
        <w:jc w:val="both"/>
      </w:pPr>
      <w:r>
        <w:t xml:space="preserve">4. Формирование номеров счетов бухгалтерского учета (кодов счетов бухгалтерского учета - синтетического и аналитического учета), включенных в Рабочий план счетов централизованного бухгалтерского учета, и применяемых для ведения бюджетного учета субъектов централизованного учета, осуществляется с учетом положений </w:t>
      </w:r>
      <w:hyperlink r:id="rId23">
        <w:r>
          <w:rPr>
            <w:color w:val="0000FF"/>
          </w:rPr>
          <w:t>Инструкции</w:t>
        </w:r>
      </w:hyperlink>
      <w:r>
        <w:t xml:space="preserve"> N 157н и </w:t>
      </w:r>
      <w:hyperlink r:id="rId24">
        <w:r>
          <w:rPr>
            <w:color w:val="0000FF"/>
          </w:rPr>
          <w:t>Инструкции</w:t>
        </w:r>
      </w:hyperlink>
      <w:r>
        <w:t xml:space="preserve"> N 162н с отражением следующих кодов бюджетной классификации:</w:t>
      </w:r>
    </w:p>
    <w:p w:rsidR="00C610D0" w:rsidRDefault="00C610D0">
      <w:pPr>
        <w:pStyle w:val="ConsPlusNormal"/>
        <w:spacing w:before="200"/>
        <w:ind w:firstLine="540"/>
        <w:jc w:val="both"/>
      </w:pPr>
      <w:r>
        <w:t>код классификации расходов бюджета (КРБ) - с 4 по 20 разряды кодов расходов федерального бюджета: код раздела, подраздела, целевой статьи и вида расходов, по которым соответствующему субъекту централизованного учета предусмотрены бюджетные ассигнования (лимиты бюджетных обязательств) на соответствующий финансовый год и годы планового периода;</w:t>
      </w:r>
    </w:p>
    <w:p w:rsidR="00C610D0" w:rsidRDefault="00C610D0">
      <w:pPr>
        <w:pStyle w:val="ConsPlusNormal"/>
        <w:spacing w:before="200"/>
        <w:ind w:firstLine="540"/>
        <w:jc w:val="both"/>
      </w:pPr>
      <w:r>
        <w:lastRenderedPageBreak/>
        <w:t>код классификации доходов бюджета (КДБ) - с 4 по 20 разряды кодов доходов бюджета: код вида, подвида доходов бюджета, по которым соответствующий субъект централизованного учета осуществляет полномочия администратора доходов (главного администратора) доходов бюджета бюджетной системы Российской Федерации;</w:t>
      </w:r>
    </w:p>
    <w:p w:rsidR="00C610D0" w:rsidRDefault="00C610D0">
      <w:pPr>
        <w:pStyle w:val="ConsPlusNormal"/>
        <w:spacing w:before="200"/>
        <w:ind w:firstLine="540"/>
        <w:jc w:val="both"/>
      </w:pPr>
      <w:r>
        <w:t>код классификации источников финансирования дефицита бюджета (КИФ) - с 4 по 20 разряды кодов источников финансирования дефицита бюджета: код группы, подгруппы, статьи и вида источников финансирования дефицита бюджета, по которым соответствующий субъект централизованного учета осуществляет полномочия администратора (главного администратора) источников финансирования дефицита бюджета бюджетной системы Российской Федерации.</w:t>
      </w:r>
    </w:p>
    <w:p w:rsidR="00C610D0" w:rsidRDefault="00C610D0">
      <w:pPr>
        <w:pStyle w:val="ConsPlusNormal"/>
        <w:spacing w:before="200"/>
        <w:ind w:firstLine="540"/>
        <w:jc w:val="both"/>
      </w:pPr>
      <w:r>
        <w:t>5. Формирование номеров счетов Рабочего плана счетов централизованного бухгалтерского учета, применяемых на очередной финансовый год, осуществляется с учетом действующих кодов бюджетной классификации Российской Федерации. При этом перенос показателей на очередной финансовый год осуществляется с учетом измененных кодов бюджетной классификации расходов, доходов, источников финансирования дефицита бюджета на очередной финансовый год согласно утвержденным таблицам соответствия.</w:t>
      </w:r>
    </w:p>
    <w:p w:rsidR="00C610D0" w:rsidRDefault="00C610D0">
      <w:pPr>
        <w:pStyle w:val="ConsPlusNormal"/>
        <w:spacing w:before="200"/>
        <w:ind w:firstLine="540"/>
        <w:jc w:val="both"/>
      </w:pPr>
      <w:r>
        <w:t>6. Номер забалансового счета Рабочего плана счетов централизованного бухгалтерского учета, содержащий код синтетического забалансового счета, состоит из двух либо трех разрядов.</w:t>
      </w:r>
    </w:p>
    <w:p w:rsidR="00C610D0" w:rsidRDefault="00C610D0">
      <w:pPr>
        <w:pStyle w:val="ConsPlusNormal"/>
        <w:spacing w:before="200"/>
        <w:ind w:firstLine="540"/>
        <w:jc w:val="both"/>
      </w:pPr>
      <w:r>
        <w:t>7. Детализация аналитического учета на забалансовых счетах определена Рабочим планом счетов централизованного бухгалтерского учета с учетом следующих положений.</w:t>
      </w:r>
    </w:p>
    <w:p w:rsidR="00C610D0" w:rsidRDefault="00C610D0">
      <w:pPr>
        <w:pStyle w:val="ConsPlusNormal"/>
        <w:jc w:val="both"/>
      </w:pPr>
    </w:p>
    <w:p w:rsidR="00C610D0" w:rsidRDefault="00C610D0">
      <w:pPr>
        <w:pStyle w:val="ConsPlusTitle"/>
        <w:jc w:val="center"/>
        <w:outlineLvl w:val="2"/>
      </w:pPr>
      <w:r>
        <w:t>Счет 21 "Основные средства в эксплуатации"</w:t>
      </w:r>
    </w:p>
    <w:p w:rsidR="00C610D0" w:rsidRDefault="00C610D0">
      <w:pPr>
        <w:pStyle w:val="ConsPlusNormal"/>
        <w:jc w:val="both"/>
      </w:pPr>
    </w:p>
    <w:p w:rsidR="00C610D0" w:rsidRDefault="00C610D0">
      <w:pPr>
        <w:pStyle w:val="ConsPlusNormal"/>
        <w:ind w:firstLine="540"/>
        <w:jc w:val="both"/>
      </w:pPr>
      <w:r>
        <w:t xml:space="preserve">8. Аналитический учет по </w:t>
      </w:r>
      <w:hyperlink w:anchor="P17207">
        <w:r>
          <w:rPr>
            <w:color w:val="0000FF"/>
          </w:rPr>
          <w:t>счету 21</w:t>
        </w:r>
      </w:hyperlink>
      <w:r>
        <w:t xml:space="preserve"> "Основные средства в эксплуатации" ведется в разрезе объектов имущества, ответственных лиц (далее - ОЛ), местонахождений объектов (адресов).</w:t>
      </w:r>
    </w:p>
    <w:p w:rsidR="00C610D0" w:rsidRDefault="00C610D0">
      <w:pPr>
        <w:pStyle w:val="ConsPlusNormal"/>
        <w:jc w:val="both"/>
      </w:pPr>
    </w:p>
    <w:p w:rsidR="00C610D0" w:rsidRDefault="00C610D0">
      <w:pPr>
        <w:pStyle w:val="ConsPlusTitle"/>
        <w:jc w:val="center"/>
        <w:outlineLvl w:val="2"/>
      </w:pPr>
      <w:r>
        <w:t>Счет 22 "Материальные ценности, полученные</w:t>
      </w:r>
    </w:p>
    <w:p w:rsidR="00C610D0" w:rsidRDefault="00C610D0">
      <w:pPr>
        <w:pStyle w:val="ConsPlusTitle"/>
        <w:jc w:val="center"/>
      </w:pPr>
      <w:r>
        <w:t>по централизованному снабжению"</w:t>
      </w:r>
    </w:p>
    <w:p w:rsidR="00C610D0" w:rsidRDefault="00C610D0">
      <w:pPr>
        <w:pStyle w:val="ConsPlusNormal"/>
        <w:jc w:val="both"/>
      </w:pPr>
    </w:p>
    <w:p w:rsidR="00C610D0" w:rsidRDefault="00C610D0">
      <w:pPr>
        <w:pStyle w:val="ConsPlusNormal"/>
        <w:ind w:firstLine="540"/>
        <w:jc w:val="both"/>
      </w:pPr>
      <w:r>
        <w:t xml:space="preserve">9. Аналитический учет по </w:t>
      </w:r>
      <w:hyperlink w:anchor="P17215">
        <w:r>
          <w:rPr>
            <w:color w:val="0000FF"/>
          </w:rPr>
          <w:t>счету 22</w:t>
        </w:r>
      </w:hyperlink>
      <w:r>
        <w:t xml:space="preserve"> "Материальные ценности, полученные по централизованному снабжению" ведется в разрезе контрагентов (учреждений - грузоотправителей), объектов имущества, правовых оснований.</w:t>
      </w:r>
    </w:p>
    <w:p w:rsidR="00C610D0" w:rsidRDefault="00C610D0">
      <w:pPr>
        <w:pStyle w:val="ConsPlusNormal"/>
        <w:jc w:val="both"/>
      </w:pPr>
    </w:p>
    <w:p w:rsidR="00C610D0" w:rsidRDefault="00C610D0">
      <w:pPr>
        <w:pStyle w:val="ConsPlusTitle"/>
        <w:jc w:val="center"/>
        <w:outlineLvl w:val="2"/>
      </w:pPr>
      <w:r>
        <w:t>Счет 29 "Предоставленные субсидии на приобретение жилья"</w:t>
      </w:r>
    </w:p>
    <w:p w:rsidR="00C610D0" w:rsidRDefault="00C610D0">
      <w:pPr>
        <w:pStyle w:val="ConsPlusNormal"/>
        <w:jc w:val="both"/>
      </w:pPr>
    </w:p>
    <w:p w:rsidR="00C610D0" w:rsidRDefault="00C610D0">
      <w:pPr>
        <w:pStyle w:val="ConsPlusNormal"/>
        <w:ind w:firstLine="540"/>
        <w:jc w:val="both"/>
      </w:pPr>
      <w:r>
        <w:t xml:space="preserve">10. Для забалансового </w:t>
      </w:r>
      <w:hyperlink w:anchor="P17256">
        <w:r>
          <w:rPr>
            <w:color w:val="0000FF"/>
          </w:rPr>
          <w:t>счета 29</w:t>
        </w:r>
      </w:hyperlink>
      <w:r>
        <w:t xml:space="preserve"> "Предоставленные субсидии на приобретение жилья" определены правила принятия к учету и выбытия сумм единовременных субсидий, предоставленных государственным гражданским служащим на приобретение жилого помещения, а также аналитический учет по данному </w:t>
      </w:r>
      <w:hyperlink w:anchor="P17256">
        <w:r>
          <w:rPr>
            <w:color w:val="0000FF"/>
          </w:rPr>
          <w:t>счету</w:t>
        </w:r>
      </w:hyperlink>
      <w:r>
        <w:t>.</w:t>
      </w:r>
    </w:p>
    <w:p w:rsidR="00C610D0" w:rsidRDefault="00C610D0">
      <w:pPr>
        <w:pStyle w:val="ConsPlusNormal"/>
        <w:spacing w:before="200"/>
        <w:ind w:firstLine="540"/>
        <w:jc w:val="both"/>
      </w:pPr>
      <w:hyperlink w:anchor="P17256">
        <w:r>
          <w:rPr>
            <w:color w:val="0000FF"/>
          </w:rPr>
          <w:t>Счет 29</w:t>
        </w:r>
      </w:hyperlink>
      <w:r>
        <w:t xml:space="preserve"> "Предоставленные субсидии на приобретение жилья" применяется для учета единовременных субсидий, предоставленных федеральным государственным гражданским служащим на приобретение жилого помещения.</w:t>
      </w:r>
    </w:p>
    <w:p w:rsidR="00C610D0" w:rsidRDefault="00C610D0">
      <w:pPr>
        <w:pStyle w:val="ConsPlusNormal"/>
        <w:spacing w:before="200"/>
        <w:ind w:firstLine="540"/>
        <w:jc w:val="both"/>
      </w:pPr>
      <w:r>
        <w:t>Принятие к учету сумм единовременных субсидий, предоставленных федеральным государственным гражданским служащим на приобретение жилого помещения, осуществляется на основании первичного учетного документа по выделенной сумме.</w:t>
      </w:r>
    </w:p>
    <w:p w:rsidR="00C610D0" w:rsidRDefault="00C610D0">
      <w:pPr>
        <w:pStyle w:val="ConsPlusNormal"/>
        <w:spacing w:before="200"/>
        <w:ind w:firstLine="540"/>
        <w:jc w:val="both"/>
      </w:pPr>
      <w:r>
        <w:t xml:space="preserve">Выбытие с забалансового учета единовременных субсидий, предоставленных федеральным государственным гражданским служащим на приобретение жилого помещения, производится на основании выписки из Единого государственного реестра недвижимости (в случае частичного возврата кредита, за счет которого было приобретено жилое помещение - на основании документов банка (кредитной организации), содержащих информацию о досрочном возврате части кредита, произведенном с использованием средств единовременной субсидии) по стоимости, по которой объекты были ранее приняты к забалансовому учету, а также в случаях, предусмотренных </w:t>
      </w:r>
      <w:hyperlink r:id="rId25">
        <w:r>
          <w:rPr>
            <w:color w:val="0000FF"/>
          </w:rPr>
          <w:t>частью 3 статьи 43</w:t>
        </w:r>
      </w:hyperlink>
      <w:r>
        <w:t xml:space="preserve"> Федерального закона от 27 июля 2004 г. N 79-ФЗ "О государственной гражданской службе Российской Федерации" (Собрание законодательства Российской Федерации, 2004, N 31, ст. 321; 2015, N 14, ст. 2008) - в случае исключения гражданского служащего из реестра гражданских служащих в связи с его смертью (гибелью), признанием безвестно отсутствующим или объявленным умершим.</w:t>
      </w:r>
    </w:p>
    <w:p w:rsidR="00C610D0" w:rsidRDefault="00C610D0">
      <w:pPr>
        <w:pStyle w:val="ConsPlusNormal"/>
        <w:spacing w:before="200"/>
        <w:ind w:firstLine="540"/>
        <w:jc w:val="both"/>
      </w:pPr>
      <w:r>
        <w:lastRenderedPageBreak/>
        <w:t xml:space="preserve">Аналитический учет по </w:t>
      </w:r>
      <w:hyperlink w:anchor="P17256">
        <w:r>
          <w:rPr>
            <w:color w:val="0000FF"/>
          </w:rPr>
          <w:t>счету</w:t>
        </w:r>
      </w:hyperlink>
      <w:r>
        <w:t xml:space="preserve"> ведется в разрезе сотрудников, решений о предоставлении субсидий.</w:t>
      </w:r>
    </w:p>
    <w:p w:rsidR="00C610D0" w:rsidRDefault="00C610D0">
      <w:pPr>
        <w:pStyle w:val="ConsPlusNormal"/>
        <w:jc w:val="both"/>
      </w:pPr>
    </w:p>
    <w:p w:rsidR="00C610D0" w:rsidRDefault="00C610D0">
      <w:pPr>
        <w:pStyle w:val="ConsPlusTitle"/>
        <w:jc w:val="center"/>
        <w:outlineLvl w:val="2"/>
      </w:pPr>
      <w:r>
        <w:t>Счет 45 "Доходы и расходы по долгосрочным договорам</w:t>
      </w:r>
    </w:p>
    <w:p w:rsidR="00C610D0" w:rsidRDefault="00C610D0">
      <w:pPr>
        <w:pStyle w:val="ConsPlusTitle"/>
        <w:jc w:val="center"/>
      </w:pPr>
      <w:r>
        <w:t>строительного подряда"</w:t>
      </w:r>
    </w:p>
    <w:p w:rsidR="00C610D0" w:rsidRDefault="00C610D0">
      <w:pPr>
        <w:pStyle w:val="ConsPlusNormal"/>
        <w:jc w:val="both"/>
      </w:pPr>
    </w:p>
    <w:p w:rsidR="00C610D0" w:rsidRDefault="00C610D0">
      <w:pPr>
        <w:pStyle w:val="ConsPlusNormal"/>
        <w:ind w:firstLine="540"/>
        <w:jc w:val="both"/>
      </w:pPr>
      <w:r>
        <w:t xml:space="preserve">11. Аналитический учет по </w:t>
      </w:r>
      <w:hyperlink w:anchor="P17282">
        <w:r>
          <w:rPr>
            <w:color w:val="0000FF"/>
          </w:rPr>
          <w:t>счету 45</w:t>
        </w:r>
      </w:hyperlink>
      <w:r>
        <w:t xml:space="preserve"> "Доходы и расходы по долгосрочным договорам строительного подряда" ведется в разрезе объектов строительного подряда, местонахождения (адресов), контрагентов, правовых оснований.</w:t>
      </w:r>
    </w:p>
    <w:p w:rsidR="00C610D0" w:rsidRDefault="00C610D0">
      <w:pPr>
        <w:pStyle w:val="ConsPlusNormal"/>
        <w:jc w:val="both"/>
      </w:pPr>
    </w:p>
    <w:p w:rsidR="00C610D0" w:rsidRDefault="00C610D0">
      <w:pPr>
        <w:pStyle w:val="ConsPlusTitle"/>
        <w:jc w:val="center"/>
        <w:outlineLvl w:val="2"/>
      </w:pPr>
      <w:r>
        <w:t>Счет 130 "Имущество, переданное уполномоченному органу</w:t>
      </w:r>
    </w:p>
    <w:p w:rsidR="00C610D0" w:rsidRDefault="00C610D0">
      <w:pPr>
        <w:pStyle w:val="ConsPlusTitle"/>
        <w:jc w:val="center"/>
      </w:pPr>
      <w:r>
        <w:t>(Росимущество) для распоряжения"</w:t>
      </w:r>
    </w:p>
    <w:p w:rsidR="00C610D0" w:rsidRDefault="00C610D0">
      <w:pPr>
        <w:pStyle w:val="ConsPlusNormal"/>
        <w:jc w:val="both"/>
      </w:pPr>
    </w:p>
    <w:p w:rsidR="00C610D0" w:rsidRDefault="00C610D0">
      <w:pPr>
        <w:pStyle w:val="ConsPlusNormal"/>
        <w:ind w:firstLine="540"/>
        <w:jc w:val="both"/>
      </w:pPr>
      <w:r>
        <w:t xml:space="preserve">12. В соответствии с </w:t>
      </w:r>
      <w:hyperlink r:id="rId26">
        <w:r>
          <w:rPr>
            <w:color w:val="0000FF"/>
          </w:rPr>
          <w:t>пунктом 332 раздела VII</w:t>
        </w:r>
      </w:hyperlink>
      <w:r>
        <w:t xml:space="preserve"> Инструкции N 157н Рабочим планом счетов централизованного бухгалтерского учета в целях формирования единой учетной политики при централизации учета, а также для сбора информации в целях обеспечения управленческого учета и внутреннего контроля за сохранностью имущества, полученного в распоряжение, введен дополнительный забалансовый </w:t>
      </w:r>
      <w:hyperlink w:anchor="P17285">
        <w:r>
          <w:rPr>
            <w:color w:val="0000FF"/>
          </w:rPr>
          <w:t>счет 130</w:t>
        </w:r>
      </w:hyperlink>
      <w:r>
        <w:t xml:space="preserve"> "Имущество, переданное уполномоченному органу (Росимущество) для распоряжения", определены правила принятия к учету и выбытия такого имущества, а также аналитический учет по данному забалансовому </w:t>
      </w:r>
      <w:hyperlink w:anchor="P17285">
        <w:r>
          <w:rPr>
            <w:color w:val="0000FF"/>
          </w:rPr>
          <w:t>счету</w:t>
        </w:r>
      </w:hyperlink>
      <w:r>
        <w:t>.</w:t>
      </w:r>
    </w:p>
    <w:p w:rsidR="00C610D0" w:rsidRDefault="00C610D0">
      <w:pPr>
        <w:pStyle w:val="ConsPlusNormal"/>
        <w:spacing w:before="200"/>
        <w:ind w:firstLine="540"/>
        <w:jc w:val="both"/>
      </w:pPr>
      <w:r>
        <w:t>Введенный дополнительный забалансовый счет имеет уникальный номер, который не может быть применен после его исключения из Рабочего плана счетов централизованного бухгалтерского учета к другим забалансовым счетам в течение пяти лет после его исключения.</w:t>
      </w:r>
    </w:p>
    <w:p w:rsidR="00C610D0" w:rsidRDefault="00C610D0">
      <w:pPr>
        <w:pStyle w:val="ConsPlusNormal"/>
        <w:spacing w:before="200"/>
        <w:ind w:firstLine="540"/>
        <w:jc w:val="both"/>
      </w:pPr>
      <w:r>
        <w:t xml:space="preserve">13. Имущество, переданное уполномоченному органу (Росимущество) для дальнейшего распоряжения, учитывается на забалансовом </w:t>
      </w:r>
      <w:hyperlink w:anchor="P17285">
        <w:r>
          <w:rPr>
            <w:color w:val="0000FF"/>
          </w:rPr>
          <w:t>счете 130</w:t>
        </w:r>
      </w:hyperlink>
      <w:r>
        <w:t xml:space="preserve"> "Имущество, переданное уполномоченному органу (Росимущество) для распоряжения", по соответствующим группам:</w:t>
      </w:r>
    </w:p>
    <w:p w:rsidR="00C610D0" w:rsidRDefault="00C610D0">
      <w:pPr>
        <w:pStyle w:val="ConsPlusNormal"/>
        <w:spacing w:before="200"/>
        <w:ind w:firstLine="540"/>
        <w:jc w:val="both"/>
      </w:pPr>
      <w:r>
        <w:t>- арестованное имущество - учитывается фактически принятое арестованное имущество, переданное уполномоченному органу (Росимущество) для распоряжения;</w:t>
      </w:r>
    </w:p>
    <w:p w:rsidR="00C610D0" w:rsidRDefault="00C610D0">
      <w:pPr>
        <w:pStyle w:val="ConsPlusNormal"/>
        <w:spacing w:before="200"/>
        <w:ind w:firstLine="540"/>
        <w:jc w:val="both"/>
      </w:pPr>
      <w:r>
        <w:t xml:space="preserve">- вещественные доказательства и иное изъятое имущество в рамках уголовных дел - учитываются вещественные доказательства и иное изъятое имущество, переданное уполномоченному органу (Росимущество) для распоряжения в том числе согласно </w:t>
      </w:r>
      <w:hyperlink r:id="rId27">
        <w:r>
          <w:rPr>
            <w:color w:val="0000FF"/>
          </w:rPr>
          <w:t>постановлению</w:t>
        </w:r>
      </w:hyperlink>
      <w:r>
        <w:t xml:space="preserve"> Правительства Российской Федерации от 23 августа 2012 г. N 848 "О порядке реализации или уничтожения предметов, являющихся вещественными доказательствами, хранение которых до окончания уголовного дела или при уголовном деле затруднено" (Собрание законодательства Российской Федерации, 2012, N 36, ст. 4900; 2017, N 37, ст. 5528);</w:t>
      </w:r>
    </w:p>
    <w:p w:rsidR="00C610D0" w:rsidRDefault="00C610D0">
      <w:pPr>
        <w:pStyle w:val="ConsPlusNormal"/>
        <w:spacing w:before="200"/>
        <w:ind w:firstLine="540"/>
        <w:jc w:val="both"/>
      </w:pPr>
      <w:r>
        <w:t xml:space="preserve">- вещественные доказательства и иное изъятое имущество в рамках дел по административным правонарушениям - учитываются вещественные доказательства и иное изъятое имущество, переданное уполномоченному органу (Росимущество) для распоряжения в том числе согласно </w:t>
      </w:r>
      <w:hyperlink r:id="rId28">
        <w:r>
          <w:rPr>
            <w:color w:val="0000FF"/>
          </w:rPr>
          <w:t>постановлению</w:t>
        </w:r>
      </w:hyperlink>
      <w:r>
        <w:t xml:space="preserve"> Правительства Российской Федерации от 19 ноября 2003 г. N 694 "Об утверждении Положения о сдаче для реализации или уничтожения изъятых вещей, явившихся орудиями совершения или предметами административного правонарушения, подвергающихся быстрой порче" (Собрание законодательства Российской Федерации, 2003, N 47, ст. 4545);</w:t>
      </w:r>
    </w:p>
    <w:p w:rsidR="00C610D0" w:rsidRDefault="00C610D0">
      <w:pPr>
        <w:pStyle w:val="ConsPlusNormal"/>
        <w:spacing w:before="200"/>
        <w:ind w:firstLine="540"/>
        <w:jc w:val="both"/>
      </w:pPr>
      <w:r>
        <w:t>- задержанные и изъятые таможенными органами товары - учитываются задержанные и изъятые таможенными органами товары, переданные уполномоченному органу (Росимущество) для распоряжения;</w:t>
      </w:r>
    </w:p>
    <w:p w:rsidR="00C610D0" w:rsidRDefault="00C610D0">
      <w:pPr>
        <w:pStyle w:val="ConsPlusNormal"/>
        <w:spacing w:before="200"/>
        <w:ind w:firstLine="540"/>
        <w:jc w:val="both"/>
      </w:pPr>
      <w:r>
        <w:t>- высвобождаемое военное имущество - учитывается высвобождаемое военное имущество, в отношении которого принято решение о реализации.</w:t>
      </w:r>
    </w:p>
    <w:p w:rsidR="00C610D0" w:rsidRDefault="00C610D0">
      <w:pPr>
        <w:pStyle w:val="ConsPlusNormal"/>
        <w:spacing w:before="200"/>
        <w:ind w:firstLine="540"/>
        <w:jc w:val="both"/>
      </w:pPr>
      <w:r>
        <w:t>Имущество, переданное уполномоченному органу (Росимущество) для дальнейшего распоряжения, учитывается на забалансовом счете на основании акта (акта приема-передачи, иного документа, подтверждающего получение имущества и (или) права его пользования) по стоимости, указанной (определенной) передающей стороной, а в случае ее отсутствия - в условной оценке 1 объект 1 рубль.</w:t>
      </w:r>
    </w:p>
    <w:p w:rsidR="00C610D0" w:rsidRDefault="00C610D0">
      <w:pPr>
        <w:pStyle w:val="ConsPlusNormal"/>
        <w:spacing w:before="200"/>
        <w:ind w:firstLine="540"/>
        <w:jc w:val="both"/>
      </w:pPr>
      <w:r>
        <w:t>Переоценка объектов осуществляется на основании отчета об оценке рыночной стоимости объекта и (или) иных документов.</w:t>
      </w:r>
    </w:p>
    <w:p w:rsidR="00C610D0" w:rsidRDefault="00C610D0">
      <w:pPr>
        <w:pStyle w:val="ConsPlusNormal"/>
        <w:spacing w:before="200"/>
        <w:ind w:firstLine="540"/>
        <w:jc w:val="both"/>
      </w:pPr>
      <w:r>
        <w:lastRenderedPageBreak/>
        <w:t>Внутренние перемещения объектов имущества отражаются на основании оправдательных первичных документов путем изменения ответственного лица и (или) места хранения.</w:t>
      </w:r>
    </w:p>
    <w:p w:rsidR="00C610D0" w:rsidRDefault="00C610D0">
      <w:pPr>
        <w:pStyle w:val="ConsPlusNormal"/>
        <w:spacing w:before="200"/>
        <w:ind w:firstLine="540"/>
        <w:jc w:val="both"/>
      </w:pPr>
      <w:r>
        <w:t>Выбытие объектов с забалансового учета отражается на основании акта (акта приема-передачи, акта об уничтожении, акта о переработке (утилизации)).</w:t>
      </w:r>
    </w:p>
    <w:p w:rsidR="00C610D0" w:rsidRDefault="00C610D0">
      <w:pPr>
        <w:pStyle w:val="ConsPlusNormal"/>
        <w:spacing w:before="200"/>
        <w:ind w:firstLine="540"/>
        <w:jc w:val="both"/>
      </w:pPr>
      <w:r>
        <w:t>Аналитический учет ведется в Карточке количественно-суммового учета материальных ценностей (</w:t>
      </w:r>
      <w:hyperlink r:id="rId29">
        <w:r>
          <w:rPr>
            <w:color w:val="0000FF"/>
          </w:rPr>
          <w:t>ОКУД</w:t>
        </w:r>
      </w:hyperlink>
      <w:r>
        <w:t xml:space="preserve"> 0504041) в разрезе объектов имущества, местонахождений объектов (адресов, мест хранений), идентификационных номеров, ОЛ.</w:t>
      </w:r>
    </w:p>
    <w:p w:rsidR="00C610D0" w:rsidRDefault="00C610D0">
      <w:pPr>
        <w:pStyle w:val="ConsPlusNormal"/>
        <w:jc w:val="both"/>
      </w:pPr>
    </w:p>
    <w:p w:rsidR="00C610D0" w:rsidRDefault="00C610D0">
      <w:pPr>
        <w:pStyle w:val="ConsPlusTitle"/>
        <w:jc w:val="center"/>
        <w:outlineLvl w:val="1"/>
      </w:pPr>
      <w:r>
        <w:t>III. Ведение Рабочего плана счетов централизованного</w:t>
      </w:r>
    </w:p>
    <w:p w:rsidR="00C610D0" w:rsidRDefault="00C610D0">
      <w:pPr>
        <w:pStyle w:val="ConsPlusTitle"/>
        <w:jc w:val="center"/>
      </w:pPr>
      <w:r>
        <w:t>бухгалтерского учета</w:t>
      </w:r>
    </w:p>
    <w:p w:rsidR="00C610D0" w:rsidRDefault="00C610D0">
      <w:pPr>
        <w:pStyle w:val="ConsPlusNormal"/>
        <w:jc w:val="both"/>
      </w:pPr>
    </w:p>
    <w:p w:rsidR="00C610D0" w:rsidRDefault="00C610D0">
      <w:pPr>
        <w:pStyle w:val="ConsPlusNormal"/>
        <w:ind w:firstLine="540"/>
        <w:jc w:val="both"/>
      </w:pPr>
      <w:r>
        <w:t>14. Изменения в Рабочий план счетов централизованного бухгалтерского учета в рамках централизуемых полномочий вносятся уполномоченным органом в случае изменений нормативных правовых актов, регулирующих ведение бюджетного учета и составление бухгалтерской (финансовой) отчетности, либо поступления предложений от субъектов централизованного учета по формированию аналитической информации по данным бухгалтерского учета.</w:t>
      </w:r>
    </w:p>
    <w:p w:rsidR="00C610D0" w:rsidRDefault="00C610D0">
      <w:pPr>
        <w:pStyle w:val="ConsPlusNormal"/>
        <w:spacing w:before="200"/>
        <w:ind w:firstLine="540"/>
        <w:jc w:val="both"/>
      </w:pPr>
      <w:r>
        <w:t>Предложения по внесению изменений в Рабочий план счетов централизованного бухгалтерского учета от субъектов централизованного учета распространяются на изменения (в том числе включения, исключения) аналитической информации в Рабочем плане счетов централизованного бухгалтерского учета, в том числе в части установления (исключения):</w:t>
      </w:r>
    </w:p>
    <w:p w:rsidR="00C610D0" w:rsidRDefault="00C610D0">
      <w:pPr>
        <w:pStyle w:val="ConsPlusNormal"/>
        <w:spacing w:before="200"/>
        <w:ind w:firstLine="540"/>
        <w:jc w:val="both"/>
      </w:pPr>
      <w:r>
        <w:t>дополнительных аналитических кодов видов синтетического счета объекта учета;</w:t>
      </w:r>
    </w:p>
    <w:p w:rsidR="00C610D0" w:rsidRDefault="00C610D0">
      <w:pPr>
        <w:pStyle w:val="ConsPlusNormal"/>
        <w:spacing w:before="200"/>
        <w:ind w:firstLine="540"/>
        <w:jc w:val="both"/>
      </w:pPr>
      <w:r>
        <w:t>дополнительных аналитических данных об объекте учета;</w:t>
      </w:r>
    </w:p>
    <w:p w:rsidR="00C610D0" w:rsidRDefault="00C610D0">
      <w:pPr>
        <w:pStyle w:val="ConsPlusNormal"/>
        <w:spacing w:before="200"/>
        <w:ind w:firstLine="540"/>
        <w:jc w:val="both"/>
      </w:pPr>
      <w:r>
        <w:t>дополнительной детализации статей (подстатей) КОСГУ;</w:t>
      </w:r>
    </w:p>
    <w:p w:rsidR="00C610D0" w:rsidRDefault="00C610D0">
      <w:pPr>
        <w:pStyle w:val="ConsPlusNormal"/>
        <w:spacing w:before="200"/>
        <w:ind w:firstLine="540"/>
        <w:jc w:val="both"/>
      </w:pPr>
      <w:r>
        <w:t>дополнительных забалансовых счетов, кодов групп забалансовых счетов, кодов аналитического учета групп забалансовых счетов.</w:t>
      </w:r>
    </w:p>
    <w:p w:rsidR="00C610D0" w:rsidRDefault="00C610D0">
      <w:pPr>
        <w:pStyle w:val="ConsPlusNormal"/>
        <w:spacing w:before="200"/>
        <w:ind w:firstLine="540"/>
        <w:jc w:val="both"/>
      </w:pPr>
      <w:r>
        <w:t xml:space="preserve">В случае поступления предложений по внесению изменений в Рабочий план счетов централизованного бухгалтерского учета в целях формирования единой учетной политики при централизации учета от субъектов централизованного учета, уполномоченный орган в течение 30 рабочих дней от даты поступления предложений принимает решение о внесении соответствующего изменения (включения, исключения) аналитической информации в Рабочий план счетов централизованного бухгалтерского учета, либо подготавливает мотивированное заключение о нецелесообразности представленных предложений по изменению (включению, исключению) аналитической информации в Рабочий план счетов централизованного бухгалтерского учета ввиду их несоответствия принципам концептуальных основ бухгалтерского учета, утвержденным </w:t>
      </w:r>
      <w:hyperlink r:id="rId30">
        <w:r>
          <w:rPr>
            <w:color w:val="0000FF"/>
          </w:rPr>
          <w:t>Приказом</w:t>
        </w:r>
      </w:hyperlink>
      <w:r>
        <w:t xml:space="preserve"> N 256н, в части отсутствия прогностической ценности для финансовой оценки будущих периодов, либо подтверждающей ценности для подтверждения или корректировки ранее сделанных выводов, либо ввиду превышения затрат на представление информации в бухгалтерской (финансовой) отчетности над ее полезностью и преимуществами от ее использования. Уполномоченным органом в период рассмотрения предложений по внесению изменений в Рабочий план счетов централизованного бухгалтерского учета может быть запрошена дополнительная информация у субъекта централизованного учета.</w:t>
      </w:r>
    </w:p>
    <w:p w:rsidR="00C610D0" w:rsidRDefault="00C610D0">
      <w:pPr>
        <w:pStyle w:val="ConsPlusNormal"/>
        <w:spacing w:before="200"/>
        <w:ind w:firstLine="540"/>
        <w:jc w:val="both"/>
      </w:pPr>
      <w:r>
        <w:t>Аналитическая информация, формируемая с применением Рабочего плана счетов централизованного бухгалтерского учета с учетом внесенных изменений, представляется при раскрытии информации по всем субъектам централизованного учета.</w:t>
      </w:r>
    </w:p>
    <w:p w:rsidR="00C610D0" w:rsidRDefault="00C610D0">
      <w:pPr>
        <w:pStyle w:val="ConsPlusNormal"/>
        <w:jc w:val="both"/>
      </w:pPr>
    </w:p>
    <w:p w:rsidR="00C610D0" w:rsidRDefault="00C610D0">
      <w:pPr>
        <w:pStyle w:val="ConsPlusNormal"/>
        <w:jc w:val="both"/>
      </w:pPr>
    </w:p>
    <w:p w:rsidR="00C610D0" w:rsidRDefault="00C610D0">
      <w:pPr>
        <w:pStyle w:val="ConsPlusNormal"/>
        <w:pBdr>
          <w:bottom w:val="single" w:sz="6" w:space="0" w:color="auto"/>
        </w:pBdr>
        <w:spacing w:before="100" w:after="100"/>
        <w:jc w:val="both"/>
        <w:rPr>
          <w:sz w:val="2"/>
          <w:szCs w:val="2"/>
        </w:rPr>
      </w:pPr>
    </w:p>
    <w:p w:rsidR="00FC4723" w:rsidRDefault="00FC4723"/>
    <w:sectPr w:rsidR="00FC4723">
      <w:pgSz w:w="11905" w:h="16838"/>
      <w:pgMar w:top="1134" w:right="850" w:bottom="1134" w:left="1701" w:header="0" w:footer="0" w:gutter="0"/>
      <w:cols w:space="720"/>
      <w:titlePg/>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doNotDisplayPageBoundaries/>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610D0"/>
    <w:rsid w:val="00C610D0"/>
    <w:rsid w:val="00FC472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C610D0"/>
    <w:pPr>
      <w:widowControl w:val="0"/>
      <w:autoSpaceDE w:val="0"/>
      <w:autoSpaceDN w:val="0"/>
      <w:spacing w:after="0" w:line="240" w:lineRule="auto"/>
    </w:pPr>
    <w:rPr>
      <w:rFonts w:ascii="Arial" w:eastAsiaTheme="minorEastAsia" w:hAnsi="Arial" w:cs="Arial"/>
      <w:sz w:val="20"/>
      <w:lang w:eastAsia="ru-RU"/>
    </w:rPr>
  </w:style>
  <w:style w:type="paragraph" w:customStyle="1" w:styleId="ConsPlusNonformat">
    <w:name w:val="ConsPlusNonformat"/>
    <w:rsid w:val="00C610D0"/>
    <w:pPr>
      <w:widowControl w:val="0"/>
      <w:autoSpaceDE w:val="0"/>
      <w:autoSpaceDN w:val="0"/>
      <w:spacing w:after="0" w:line="240" w:lineRule="auto"/>
    </w:pPr>
    <w:rPr>
      <w:rFonts w:ascii="Courier New" w:eastAsiaTheme="minorEastAsia" w:hAnsi="Courier New" w:cs="Courier New"/>
      <w:sz w:val="20"/>
      <w:lang w:eastAsia="ru-RU"/>
    </w:rPr>
  </w:style>
  <w:style w:type="paragraph" w:customStyle="1" w:styleId="ConsPlusTitle">
    <w:name w:val="ConsPlusTitle"/>
    <w:rsid w:val="00C610D0"/>
    <w:pPr>
      <w:widowControl w:val="0"/>
      <w:autoSpaceDE w:val="0"/>
      <w:autoSpaceDN w:val="0"/>
      <w:spacing w:after="0" w:line="240" w:lineRule="auto"/>
    </w:pPr>
    <w:rPr>
      <w:rFonts w:ascii="Arial" w:eastAsiaTheme="minorEastAsia" w:hAnsi="Arial" w:cs="Arial"/>
      <w:b/>
      <w:sz w:val="20"/>
      <w:lang w:eastAsia="ru-RU"/>
    </w:rPr>
  </w:style>
  <w:style w:type="paragraph" w:customStyle="1" w:styleId="ConsPlusCell">
    <w:name w:val="ConsPlusCell"/>
    <w:rsid w:val="00C610D0"/>
    <w:pPr>
      <w:widowControl w:val="0"/>
      <w:autoSpaceDE w:val="0"/>
      <w:autoSpaceDN w:val="0"/>
      <w:spacing w:after="0" w:line="240" w:lineRule="auto"/>
    </w:pPr>
    <w:rPr>
      <w:rFonts w:ascii="Courier New" w:eastAsiaTheme="minorEastAsia" w:hAnsi="Courier New" w:cs="Courier New"/>
      <w:sz w:val="20"/>
      <w:lang w:eastAsia="ru-RU"/>
    </w:rPr>
  </w:style>
  <w:style w:type="paragraph" w:customStyle="1" w:styleId="ConsPlusDocList">
    <w:name w:val="ConsPlusDocList"/>
    <w:rsid w:val="00C610D0"/>
    <w:pPr>
      <w:widowControl w:val="0"/>
      <w:autoSpaceDE w:val="0"/>
      <w:autoSpaceDN w:val="0"/>
      <w:spacing w:after="0" w:line="240" w:lineRule="auto"/>
    </w:pPr>
    <w:rPr>
      <w:rFonts w:ascii="Courier New" w:eastAsiaTheme="minorEastAsia" w:hAnsi="Courier New" w:cs="Courier New"/>
      <w:sz w:val="20"/>
      <w:lang w:eastAsia="ru-RU"/>
    </w:rPr>
  </w:style>
  <w:style w:type="paragraph" w:customStyle="1" w:styleId="ConsPlusTitlePage">
    <w:name w:val="ConsPlusTitlePage"/>
    <w:rsid w:val="00C610D0"/>
    <w:pPr>
      <w:widowControl w:val="0"/>
      <w:autoSpaceDE w:val="0"/>
      <w:autoSpaceDN w:val="0"/>
      <w:spacing w:after="0" w:line="240" w:lineRule="auto"/>
    </w:pPr>
    <w:rPr>
      <w:rFonts w:ascii="Tahoma" w:eastAsiaTheme="minorEastAsia" w:hAnsi="Tahoma" w:cs="Tahoma"/>
      <w:sz w:val="20"/>
      <w:lang w:eastAsia="ru-RU"/>
    </w:rPr>
  </w:style>
  <w:style w:type="paragraph" w:customStyle="1" w:styleId="ConsPlusJurTerm">
    <w:name w:val="ConsPlusJurTerm"/>
    <w:rsid w:val="00C610D0"/>
    <w:pPr>
      <w:widowControl w:val="0"/>
      <w:autoSpaceDE w:val="0"/>
      <w:autoSpaceDN w:val="0"/>
      <w:spacing w:after="0" w:line="240" w:lineRule="auto"/>
    </w:pPr>
    <w:rPr>
      <w:rFonts w:ascii="Tahoma" w:eastAsiaTheme="minorEastAsia" w:hAnsi="Tahoma" w:cs="Tahoma"/>
      <w:sz w:val="26"/>
      <w:lang w:eastAsia="ru-RU"/>
    </w:rPr>
  </w:style>
  <w:style w:type="paragraph" w:customStyle="1" w:styleId="ConsPlusTextList">
    <w:name w:val="ConsPlusTextList"/>
    <w:rsid w:val="00C610D0"/>
    <w:pPr>
      <w:widowControl w:val="0"/>
      <w:autoSpaceDE w:val="0"/>
      <w:autoSpaceDN w:val="0"/>
      <w:spacing w:after="0" w:line="240" w:lineRule="auto"/>
    </w:pPr>
    <w:rPr>
      <w:rFonts w:ascii="Arial" w:eastAsiaTheme="minorEastAsia" w:hAnsi="Arial" w:cs="Arial"/>
      <w:sz w:val="20"/>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C610D0"/>
    <w:pPr>
      <w:widowControl w:val="0"/>
      <w:autoSpaceDE w:val="0"/>
      <w:autoSpaceDN w:val="0"/>
      <w:spacing w:after="0" w:line="240" w:lineRule="auto"/>
    </w:pPr>
    <w:rPr>
      <w:rFonts w:ascii="Arial" w:eastAsiaTheme="minorEastAsia" w:hAnsi="Arial" w:cs="Arial"/>
      <w:sz w:val="20"/>
      <w:lang w:eastAsia="ru-RU"/>
    </w:rPr>
  </w:style>
  <w:style w:type="paragraph" w:customStyle="1" w:styleId="ConsPlusNonformat">
    <w:name w:val="ConsPlusNonformat"/>
    <w:rsid w:val="00C610D0"/>
    <w:pPr>
      <w:widowControl w:val="0"/>
      <w:autoSpaceDE w:val="0"/>
      <w:autoSpaceDN w:val="0"/>
      <w:spacing w:after="0" w:line="240" w:lineRule="auto"/>
    </w:pPr>
    <w:rPr>
      <w:rFonts w:ascii="Courier New" w:eastAsiaTheme="minorEastAsia" w:hAnsi="Courier New" w:cs="Courier New"/>
      <w:sz w:val="20"/>
      <w:lang w:eastAsia="ru-RU"/>
    </w:rPr>
  </w:style>
  <w:style w:type="paragraph" w:customStyle="1" w:styleId="ConsPlusTitle">
    <w:name w:val="ConsPlusTitle"/>
    <w:rsid w:val="00C610D0"/>
    <w:pPr>
      <w:widowControl w:val="0"/>
      <w:autoSpaceDE w:val="0"/>
      <w:autoSpaceDN w:val="0"/>
      <w:spacing w:after="0" w:line="240" w:lineRule="auto"/>
    </w:pPr>
    <w:rPr>
      <w:rFonts w:ascii="Arial" w:eastAsiaTheme="minorEastAsia" w:hAnsi="Arial" w:cs="Arial"/>
      <w:b/>
      <w:sz w:val="20"/>
      <w:lang w:eastAsia="ru-RU"/>
    </w:rPr>
  </w:style>
  <w:style w:type="paragraph" w:customStyle="1" w:styleId="ConsPlusCell">
    <w:name w:val="ConsPlusCell"/>
    <w:rsid w:val="00C610D0"/>
    <w:pPr>
      <w:widowControl w:val="0"/>
      <w:autoSpaceDE w:val="0"/>
      <w:autoSpaceDN w:val="0"/>
      <w:spacing w:after="0" w:line="240" w:lineRule="auto"/>
    </w:pPr>
    <w:rPr>
      <w:rFonts w:ascii="Courier New" w:eastAsiaTheme="minorEastAsia" w:hAnsi="Courier New" w:cs="Courier New"/>
      <w:sz w:val="20"/>
      <w:lang w:eastAsia="ru-RU"/>
    </w:rPr>
  </w:style>
  <w:style w:type="paragraph" w:customStyle="1" w:styleId="ConsPlusDocList">
    <w:name w:val="ConsPlusDocList"/>
    <w:rsid w:val="00C610D0"/>
    <w:pPr>
      <w:widowControl w:val="0"/>
      <w:autoSpaceDE w:val="0"/>
      <w:autoSpaceDN w:val="0"/>
      <w:spacing w:after="0" w:line="240" w:lineRule="auto"/>
    </w:pPr>
    <w:rPr>
      <w:rFonts w:ascii="Courier New" w:eastAsiaTheme="minorEastAsia" w:hAnsi="Courier New" w:cs="Courier New"/>
      <w:sz w:val="20"/>
      <w:lang w:eastAsia="ru-RU"/>
    </w:rPr>
  </w:style>
  <w:style w:type="paragraph" w:customStyle="1" w:styleId="ConsPlusTitlePage">
    <w:name w:val="ConsPlusTitlePage"/>
    <w:rsid w:val="00C610D0"/>
    <w:pPr>
      <w:widowControl w:val="0"/>
      <w:autoSpaceDE w:val="0"/>
      <w:autoSpaceDN w:val="0"/>
      <w:spacing w:after="0" w:line="240" w:lineRule="auto"/>
    </w:pPr>
    <w:rPr>
      <w:rFonts w:ascii="Tahoma" w:eastAsiaTheme="minorEastAsia" w:hAnsi="Tahoma" w:cs="Tahoma"/>
      <w:sz w:val="20"/>
      <w:lang w:eastAsia="ru-RU"/>
    </w:rPr>
  </w:style>
  <w:style w:type="paragraph" w:customStyle="1" w:styleId="ConsPlusJurTerm">
    <w:name w:val="ConsPlusJurTerm"/>
    <w:rsid w:val="00C610D0"/>
    <w:pPr>
      <w:widowControl w:val="0"/>
      <w:autoSpaceDE w:val="0"/>
      <w:autoSpaceDN w:val="0"/>
      <w:spacing w:after="0" w:line="240" w:lineRule="auto"/>
    </w:pPr>
    <w:rPr>
      <w:rFonts w:ascii="Tahoma" w:eastAsiaTheme="minorEastAsia" w:hAnsi="Tahoma" w:cs="Tahoma"/>
      <w:sz w:val="26"/>
      <w:lang w:eastAsia="ru-RU"/>
    </w:rPr>
  </w:style>
  <w:style w:type="paragraph" w:customStyle="1" w:styleId="ConsPlusTextList">
    <w:name w:val="ConsPlusTextList"/>
    <w:rsid w:val="00C610D0"/>
    <w:pPr>
      <w:widowControl w:val="0"/>
      <w:autoSpaceDE w:val="0"/>
      <w:autoSpaceDN w:val="0"/>
      <w:spacing w:after="0" w:line="240" w:lineRule="auto"/>
    </w:pPr>
    <w:rPr>
      <w:rFonts w:ascii="Arial" w:eastAsiaTheme="minorEastAsia" w:hAnsi="Arial" w:cs="Arial"/>
      <w:sz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6EB1CCA77D7029C0BC30DFA53A11116F8C4CC0DA8C23BC0299FA4A9499326055D89AEA37B3FAB41629F3B8D063D0C8052F4854C21C682A3DfC7FF" TargetMode="External"/><Relationship Id="rId13" Type="http://schemas.openxmlformats.org/officeDocument/2006/relationships/hyperlink" Target="consultantplus://offline/ref=E71DD41B17D34F73B76428E805749D212CBB00921D4C821C8EAE845ABACC7C0D51B8517017E9B648F2B7DA3D2C867C92755E839616F36AC2gE70F" TargetMode="External"/><Relationship Id="rId18" Type="http://schemas.openxmlformats.org/officeDocument/2006/relationships/hyperlink" Target="consultantplus://offline/ref=E71DD41B17D34F73B76428E805749D212BBB0A9B1D4F821C8EAE845ABACC7C0D51B8517014EABF42A1EDCA3965D2708D74489D9C08F3g679F" TargetMode="External"/><Relationship Id="rId26" Type="http://schemas.openxmlformats.org/officeDocument/2006/relationships/hyperlink" Target="consultantplus://offline/ref=E71DD41B17D34F73B76428E805749D212BBA0293124E821C8EAE845ABACC7C0D51B8517016EBB640FEE8DF283DDE70926A408B800AF168gC73F" TargetMode="External"/><Relationship Id="rId3" Type="http://schemas.openxmlformats.org/officeDocument/2006/relationships/settings" Target="settings.xml"/><Relationship Id="rId21" Type="http://schemas.openxmlformats.org/officeDocument/2006/relationships/hyperlink" Target="consultantplus://offline/ref=E71DD41B17D34F73B76428E805749D212BBD06931E4C821C8EAE845ABACC7C0D51B8517017E9B648F4B7DA3D2C867C92755E839616F36AC2gE70F" TargetMode="External"/><Relationship Id="rId7" Type="http://schemas.openxmlformats.org/officeDocument/2006/relationships/hyperlink" Target="consultantplus://offline/ref=6EB1CCA77D7029C0BC30DFA53A11116F8C4CC0DA8C23BC0299FA4A9499326055D89AEA33B1FABC4A7FBCB98C2684DB04264856CA00f679F" TargetMode="External"/><Relationship Id="rId12" Type="http://schemas.openxmlformats.org/officeDocument/2006/relationships/hyperlink" Target="consultantplus://offline/ref=E71DD41B17D34F73B76428E805749D212BBC0090194B821C8EAE845ABACC7C0D51B8517017EBB34EF1B7DA3D2C867C92755E839616F36AC2gE70F" TargetMode="External"/><Relationship Id="rId17" Type="http://schemas.openxmlformats.org/officeDocument/2006/relationships/hyperlink" Target="consultantplus://offline/ref=E71DD41B17D34F73B76428E805749D212BBA0293124E821C8EAE845ABACC7C0D51B8517017E9B541F2B7DA3D2C867C92755E839616F36AC2gE70F" TargetMode="External"/><Relationship Id="rId25" Type="http://schemas.openxmlformats.org/officeDocument/2006/relationships/hyperlink" Target="consultantplus://offline/ref=E71DD41B17D34F73B76428E805749D212BBA009A134E821C8EAE845ABACC7C0D51B8517017E9B24DFCB7DA3D2C867C92755E839616F36AC2gE70F" TargetMode="External"/><Relationship Id="rId2" Type="http://schemas.microsoft.com/office/2007/relationships/stylesWithEffects" Target="stylesWithEffects.xml"/><Relationship Id="rId16" Type="http://schemas.openxmlformats.org/officeDocument/2006/relationships/hyperlink" Target="consultantplus://offline/ref=E71DD41B17D34F73B76428E805749D212BBA0293124E821C8EAE845ABACC7C0D51B8517415E9BD1DA4F8DB6169D26F937C5E819E0AgF72F" TargetMode="External"/><Relationship Id="rId20" Type="http://schemas.openxmlformats.org/officeDocument/2006/relationships/hyperlink" Target="consultantplus://offline/ref=E71DD41B17D34F73B76428E805749D212BBD0B921F4C821C8EAE845ABACC7C0D51B8517017E9B648F4B7DA3D2C867C92755E839616F36AC2gE70F" TargetMode="External"/><Relationship Id="rId29" Type="http://schemas.openxmlformats.org/officeDocument/2006/relationships/hyperlink" Target="consultantplus://offline/ref=E71DD41B17D34F73B76428E805749D212BBB0B9B1C49821C8EAE845ABACC7C0D43B8097C16E8A849FDA28C6C6AgD70F" TargetMode="External"/><Relationship Id="rId1" Type="http://schemas.openxmlformats.org/officeDocument/2006/relationships/styles" Target="styles.xml"/><Relationship Id="rId6" Type="http://schemas.openxmlformats.org/officeDocument/2006/relationships/hyperlink" Target="consultantplus://offline/ref=6EB1CCA77D7029C0BC30DFA53A11116F8B4FC2D98224BC0299FA4A9499326055D89AEA3FB8AEE65A7BF5ED803985CD1A2C5656fC79F" TargetMode="External"/><Relationship Id="rId11" Type="http://schemas.openxmlformats.org/officeDocument/2006/relationships/hyperlink" Target="consultantplus://offline/ref=6EB1CCA77D7029C0BC30DFA53A11116F8C4DC3D88524BC0299FA4A9499326055D89AEA37B3FAB71E2BF3B8D063D0C8052F4854C21C682A3DfC7FF" TargetMode="External"/><Relationship Id="rId24" Type="http://schemas.openxmlformats.org/officeDocument/2006/relationships/hyperlink" Target="consultantplus://offline/ref=E71DD41B17D34F73B76428E805749D212BBB0A9B1D4F821C8EAE845ABACC7C0D51B8517017EBB74CFDB7DA3D2C867C92755E839616F36AC2gE70F" TargetMode="External"/><Relationship Id="rId32" Type="http://schemas.openxmlformats.org/officeDocument/2006/relationships/theme" Target="theme/theme1.xml"/><Relationship Id="rId5" Type="http://schemas.openxmlformats.org/officeDocument/2006/relationships/hyperlink" Target="consultantplus://offline/ref=6EB1CCA77D7029C0BC30DFA53A11116F8C4DC3D88524BC0299FA4A9499326055D89AEA37B3FAB71C2DF3B8D063D0C8052F4854C21C682A3DfC7FF" TargetMode="External"/><Relationship Id="rId15" Type="http://schemas.openxmlformats.org/officeDocument/2006/relationships/hyperlink" Target="consultantplus://offline/ref=E71DD41B17D34F73B76428E805749D212CB900901C49821C8EAE845ABACC7C0D51B8517017E9B648F4B7DA3D2C867C92755E839616F36AC2gE70F" TargetMode="External"/><Relationship Id="rId23" Type="http://schemas.openxmlformats.org/officeDocument/2006/relationships/hyperlink" Target="consultantplus://offline/ref=E71DD41B17D34F73B76428E805749D212BBA0293124E821C8EAE845ABACC7C0D51B8517017E9B541F2B7DA3D2C867C92755E839616F36AC2gE70F" TargetMode="External"/><Relationship Id="rId28" Type="http://schemas.openxmlformats.org/officeDocument/2006/relationships/hyperlink" Target="consultantplus://offline/ref=E71DD41B17D34F73B76428E805749D212CB70A91134F821C8EAE845ABACC7C0D43B8097C16E8A849FDA28C6C6AgD70F" TargetMode="External"/><Relationship Id="rId10" Type="http://schemas.openxmlformats.org/officeDocument/2006/relationships/hyperlink" Target="consultantplus://offline/ref=6EB1CCA77D7029C0BC30DFA53A11116F8B4DC3D38724BC0299FA4A9499326055CA9AB23BB2FBA91E26E6EE8125f876F" TargetMode="External"/><Relationship Id="rId19" Type="http://schemas.openxmlformats.org/officeDocument/2006/relationships/hyperlink" Target="consultantplus://offline/ref=E71DD41B17D34F73B76428E805749D212BBB0A9B1D4F821C8EAE845ABACC7C0D51B8517017EBB74CFDB7DA3D2C867C92755E839616F36AC2gE70F" TargetMode="External"/><Relationship Id="rId31"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consultantplus://offline/ref=6EB1CCA77D7029C0BC30DFA53A11116F8C4DC3D88524BC0299FA4A9499326055D89AEA37B3FAB71E2BF3B8D063D0C8052F4854C21C682A3DfC7FF" TargetMode="External"/><Relationship Id="rId14" Type="http://schemas.openxmlformats.org/officeDocument/2006/relationships/hyperlink" Target="consultantplus://offline/ref=E71DD41B17D34F73B76428E805749D212BBB01911B49821C8EAE845ABACC7C0D51B8517017E9B64BF6B7DA3D2C867C92755E839616F36AC2gE70F" TargetMode="External"/><Relationship Id="rId22" Type="http://schemas.openxmlformats.org/officeDocument/2006/relationships/hyperlink" Target="consultantplus://offline/ref=E71DD41B17D34F73B76428E805749D212CBB00921D4C821C8EAE845ABACC7C0D51B8517017E9B649FDB7DA3D2C867C92755E839616F36AC2gE70F" TargetMode="External"/><Relationship Id="rId27" Type="http://schemas.openxmlformats.org/officeDocument/2006/relationships/hyperlink" Target="consultantplus://offline/ref=E71DD41B17D34F73B76428E805749D212BBC0A931B49821C8EAE845ABACC7C0D43B8097C16E8A849FDA28C6C6AgD70F" TargetMode="External"/><Relationship Id="rId30" Type="http://schemas.openxmlformats.org/officeDocument/2006/relationships/hyperlink" Target="consultantplus://offline/ref=E71DD41B17D34F73B76428E805749D212CB900901C49821C8EAE845ABACC7C0D43B8097C16E8A849FDA28C6C6AgD70F"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268</Pages>
  <Words>44593</Words>
  <Characters>254185</Characters>
  <Application>Microsoft Office Word</Application>
  <DocSecurity>0</DocSecurity>
  <Lines>2118</Lines>
  <Paragraphs>596</Paragraphs>
  <ScaleCrop>false</ScaleCrop>
  <HeadingPairs>
    <vt:vector size="2" baseType="variant">
      <vt:variant>
        <vt:lpstr>Название</vt:lpstr>
      </vt:variant>
      <vt:variant>
        <vt:i4>1</vt:i4>
      </vt:variant>
    </vt:vector>
  </HeadingPairs>
  <TitlesOfParts>
    <vt:vector size="1" baseType="lpstr">
      <vt:lpstr/>
    </vt:vector>
  </TitlesOfParts>
  <Company>УФК по Ставропольскому краю</Company>
  <LinksUpToDate>false</LinksUpToDate>
  <CharactersWithSpaces>298182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Сидоренко Виктория Игоревна</dc:creator>
  <cp:lastModifiedBy>Сидоренко Виктория Игоревна</cp:lastModifiedBy>
  <cp:revision>1</cp:revision>
  <dcterms:created xsi:type="dcterms:W3CDTF">2023-08-11T05:59:00Z</dcterms:created>
  <dcterms:modified xsi:type="dcterms:W3CDTF">2023-08-11T06:00:00Z</dcterms:modified>
</cp:coreProperties>
</file>