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A92" w:rsidRPr="00AC5A92" w:rsidRDefault="00AC5A92" w:rsidP="0095208B">
      <w:pPr>
        <w:ind w:firstLine="0"/>
        <w:jc w:val="center"/>
        <w:rPr>
          <w:rFonts w:asciiTheme="majorHAnsi" w:eastAsiaTheme="majorEastAsia" w:hAnsiTheme="majorHAnsi" w:cstheme="majorBidi"/>
          <w:bCs/>
          <w:szCs w:val="28"/>
        </w:rPr>
      </w:pPr>
      <w:r w:rsidRPr="00AC5A92">
        <w:rPr>
          <w:rFonts w:asciiTheme="majorHAnsi" w:eastAsiaTheme="majorEastAsia" w:hAnsiTheme="majorHAnsi" w:cstheme="majorBidi"/>
          <w:bCs/>
          <w:szCs w:val="28"/>
        </w:rPr>
        <w:t>Перечень реквизитов</w:t>
      </w:r>
    </w:p>
    <w:p w:rsidR="00AC5A92" w:rsidRPr="00AC5A92" w:rsidRDefault="00AC5A92" w:rsidP="00110FB6">
      <w:pPr>
        <w:jc w:val="center"/>
        <w:rPr>
          <w:rFonts w:asciiTheme="majorHAnsi" w:eastAsiaTheme="majorEastAsia" w:hAnsiTheme="majorHAnsi" w:cstheme="majorBidi"/>
          <w:bCs/>
          <w:szCs w:val="28"/>
        </w:rPr>
      </w:pPr>
      <w:r w:rsidRPr="00AC5A92">
        <w:rPr>
          <w:rFonts w:asciiTheme="majorHAnsi" w:eastAsiaTheme="majorEastAsia" w:hAnsiTheme="majorHAnsi" w:cstheme="majorBidi"/>
          <w:bCs/>
          <w:szCs w:val="28"/>
        </w:rPr>
        <w:t>распоряжения о совершении казначейского платежа - Заявка на получение наличных денег.</w:t>
      </w:r>
    </w:p>
    <w:p w:rsidR="00AC5A92" w:rsidRPr="00AC5A92" w:rsidRDefault="00AC5A92" w:rsidP="00110FB6">
      <w:pPr>
        <w:jc w:val="center"/>
        <w:rPr>
          <w:rFonts w:asciiTheme="majorHAnsi" w:eastAsiaTheme="majorEastAsia" w:hAnsiTheme="majorHAnsi" w:cstheme="majorBidi"/>
          <w:bCs/>
          <w:szCs w:val="28"/>
        </w:rPr>
      </w:pPr>
      <w:r w:rsidRPr="00AC5A92">
        <w:rPr>
          <w:rFonts w:asciiTheme="majorHAnsi" w:eastAsiaTheme="majorEastAsia" w:hAnsiTheme="majorHAnsi" w:cstheme="majorBidi"/>
          <w:bCs/>
          <w:szCs w:val="28"/>
        </w:rPr>
        <w:t>Приложение № 19 к Порядку казначейского обслуживания,</w:t>
      </w:r>
    </w:p>
    <w:p w:rsidR="00AC5A92" w:rsidRPr="00AC5A92" w:rsidRDefault="00AC5A92" w:rsidP="00110FB6">
      <w:pPr>
        <w:jc w:val="center"/>
        <w:rPr>
          <w:rFonts w:asciiTheme="majorHAnsi" w:eastAsiaTheme="majorEastAsia" w:hAnsiTheme="majorHAnsi" w:cstheme="majorBidi"/>
          <w:bCs/>
          <w:szCs w:val="28"/>
        </w:rPr>
      </w:pPr>
      <w:r w:rsidRPr="00AC5A92">
        <w:rPr>
          <w:rFonts w:asciiTheme="majorHAnsi" w:eastAsiaTheme="majorEastAsia" w:hAnsiTheme="majorHAnsi" w:cstheme="majorBidi"/>
          <w:bCs/>
          <w:szCs w:val="28"/>
        </w:rPr>
        <w:t>утвержденному приказом Федерального казначейства от 14.05.2020 № 21н</w:t>
      </w:r>
    </w:p>
    <w:p w:rsidR="00AC5A92" w:rsidRPr="00AC5A92" w:rsidRDefault="00AC5A92" w:rsidP="00AC5A92">
      <w:pPr>
        <w:rPr>
          <w:rFonts w:asciiTheme="majorHAnsi" w:eastAsiaTheme="majorEastAsia" w:hAnsiTheme="majorHAnsi" w:cstheme="majorBidi"/>
          <w:bCs/>
          <w:szCs w:val="28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10214"/>
      </w:tblGrid>
      <w:tr w:rsidR="00AC5A92" w:rsidRPr="00AC5A92" w:rsidTr="003231C3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Правила указания информации в значении реквизита</w:t>
            </w:r>
          </w:p>
        </w:tc>
      </w:tr>
    </w:tbl>
    <w:p w:rsidR="00AC5A92" w:rsidRPr="00AC5A92" w:rsidRDefault="00AC5A92" w:rsidP="00AC5A92">
      <w:pPr>
        <w:rPr>
          <w:rFonts w:asciiTheme="majorHAnsi" w:eastAsiaTheme="majorEastAsia" w:hAnsiTheme="majorHAnsi" w:cstheme="majorBidi"/>
          <w:bCs/>
          <w:szCs w:val="28"/>
        </w:rPr>
      </w:pPr>
    </w:p>
    <w:tbl>
      <w:tblPr>
        <w:tblW w:w="4857" w:type="pct"/>
        <w:tblLook w:val="04A0" w:firstRow="1" w:lastRow="0" w:firstColumn="1" w:lastColumn="0" w:noHBand="0" w:noVBand="1"/>
      </w:tblPr>
      <w:tblGrid>
        <w:gridCol w:w="3929"/>
        <w:gridCol w:w="10214"/>
      </w:tblGrid>
      <w:tr w:rsidR="00AC5A92" w:rsidRPr="00AC5A92" w:rsidTr="003231C3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2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AC5A92" w:rsidRPr="00AC5A92" w:rsidRDefault="00AC5A92" w:rsidP="00AC5A92">
            <w:pPr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  <w:lang w:val="en-US"/>
              </w:rPr>
              <w:t>I</w:t>
            </w: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. Информация о распоряжении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Номер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уникальный цифровой порядковый номер распоряжения о совершении казначейского платежа (далее – распоряжение), присвоенный прямым участником системы казначейских платежей, в пределах даты составления распоряжения.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Дата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дата составления распоряжения, не превышающая дату его представления в территориальный орган Федерального казначейства.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Наименование клиента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Указывается: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- для получателя бюджетных средств или администратора источников финансирования дефицита бюджета, формирующего распоряжение, или главного распорядителя (распорядителя) бюджетных средств, в случае формирования распоряжения для перечисления средств на счет иного получателя бюджетных средств, находящегося в его непосредственном ведении, - полное наименование в </w:t>
            </w: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 xml:space="preserve">соответствии со Сводным реестром;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 для бюджетного (автономного учреждения) - полное или сокращенное наименование в соответствии со Сводным реестром.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Код по Сводному реестру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Главный распорядитель бюджетных средств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полное наименование главного распорядителя бюджетных средств или главного администратора источников финансирования дефицита бюджета, в ведении которого находится прямой участник системы казначейских платежей, формирующий распоряжение.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Номер лицевого счета клиента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номер лицевого счета клиента - прямого участника системы казначейских платежей, соответствующий номеру лицевого счета, открытого в территориальном органе Федерального казначейства.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Глава по БК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код главы по бюджетной классификации вышестоящего участника бюджетного процесса, в ведении которого находится прямой участник системы казначейских платежей, в соответствии со Сводным реестром.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Для неучастников бюджетного процесса – поле не заполняется.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Наименование бюджета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Указывается: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прямого участника системы казначейских платежей, являющегося участником бюджетного процесса федерального уровня, - «федеральный бюджет»;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прямого участника системы казначейских платежей,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неучастников бюджетного процесса - поле не заполняется.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>Финансовый орган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Указывается: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прямого участника системы казначейских платежей, являющегося участником бюджетного процесса федерального уровня, - «Министерство финансов Российской Федерации»;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прямого участника системы казначейских платежей,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органа управления государственным внебюджетным фондом;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для неучастников бюджетного процесса - поле не заполняется.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Код по ОКПО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код финансового органа, органа управления государственным внебюджетным фондом по Общероссийскому классификатору предприятий и организаций.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Наименование органа Федерального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полное (сокращенное) наименование территориального органа Федерального казначейства, в котором осуществляется обслуживание лицевого счета прямого участника системы казначейских платежей.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код территориального органа Федерального казначейства, в котором осуществляется обслуживание лицевого счета прямого участника системы казначейских платежей, присвоенный Федеральным казначейством.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Предельная дата исполнения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дата, не позже которой должно быть исполнено распоряжение, в формате «ДД.ММ.ГГГГ».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Предельная дата исполнения не может быть ранее даты рабочего дня, следующего за днем представления распоряжения в орган Федерального казначейства.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Учетный номер обязательства 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Указывается номер бюджетного обязательства, присвоенный территориальным </w:t>
            </w: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lastRenderedPageBreak/>
              <w:t xml:space="preserve">органом Федерального казначейства бюджетному обязательству при постановке его на учет.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Учетный </w:t>
            </w:r>
            <w:hyperlink r:id="rId8" w:history="1">
              <w:r w:rsidRPr="00394E7D">
                <w:rPr>
                  <w:rStyle w:val="afd"/>
                  <w:rFonts w:eastAsiaTheme="majorEastAsia" w:cstheme="majorBidi"/>
                  <w:bCs/>
                  <w:color w:val="000000" w:themeColor="text1"/>
                  <w:szCs w:val="28"/>
                  <w:u w:val="none"/>
                </w:rPr>
                <w:t>номер</w:t>
              </w:r>
            </w:hyperlink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бюджетного обязательства должен соответствовать номеру бюджетного обязательства, учтенному на лицевом счете получателя бюджетных средств, для исполнения которого формируется распоряжение.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В случае первичного присвоения номера бюджетному обязательству при регистрации распоряжения (без предварительной регистрации самого бюджетного обязательства) данное </w:t>
            </w:r>
            <w:hyperlink r:id="rId9" w:history="1">
              <w:r w:rsidRPr="00394E7D">
                <w:rPr>
                  <w:rStyle w:val="afd"/>
                  <w:rFonts w:eastAsiaTheme="majorEastAsia" w:cstheme="majorBidi"/>
                  <w:bCs/>
                  <w:color w:val="000000" w:themeColor="text1"/>
                  <w:szCs w:val="28"/>
                  <w:u w:val="none"/>
                </w:rPr>
                <w:t>поле</w:t>
              </w:r>
            </w:hyperlink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заполняется территориальным органом Федерального казначейства.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lastRenderedPageBreak/>
              <w:t>II. Реквизиты чека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Номер п/п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порядковый номер записи по строке. Заполняется в случае, если по чеку различаются символы кассового плана.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сумма чека на получение наличных денег в рублях.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Номер чека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номер чека на получение наличных денег.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Серия чека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серия чека на получение наличных денег.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Дата чека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дата чека на получение наличных денег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Срок действия чека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срок действия чека на получение наличных денег.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Символ кассового плана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символ кассового плана.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Итого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итоговая сумма по чеку в рублях.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  <w:lang w:val="en-US"/>
              </w:rPr>
              <w:t>III</w:t>
            </w: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. Расшифровка заявки на получение наличных денег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Наименование вида средств для исполнения обязательств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наименование вида средств, за счет которых должен быть осуществлен платеж.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Для участников бюджетного процесса указывается: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средства бюджета;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средства, поступающие во временное распоряжение;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Для бюджетных (автономных) учреждений и неучастников бюджетного процесса указывается: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средства  юридических лиц.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Указываются коды бюджетной классификации, по которым должны быть произведены выплаты.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Для участников бюджетного процесса указывается: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- код классификации расходов бюджета;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код классификации источников финансирования дефицита бюджета.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Для бюджетных (автономных) учреждений указывается: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- код видов расходов классификации расходов бюджетов;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- код аналитической группы вида источников финансирования дефицитов бюджетов. 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Для вида средств «Средства, поступающие во временное распоряжение» не заполняется.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Допускается указание нескольких реквизитов одного вида в одном распоряжении.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Код цели (аналитический код)</w:t>
            </w:r>
          </w:p>
        </w:tc>
        <w:tc>
          <w:tcPr>
            <w:tcW w:w="3611" w:type="pct"/>
            <w:shd w:val="clear" w:color="auto" w:fill="auto"/>
          </w:tcPr>
          <w:p w:rsidR="0095208B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 формировании распо</w:t>
            </w:r>
            <w:bookmarkStart w:id="0" w:name="_GoBack"/>
            <w:bookmarkEnd w:id="0"/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ряжения участником бюджетного процесса указывается</w:t>
            </w:r>
            <w:r w:rsidR="0095208B">
              <w:rPr>
                <w:rFonts w:asciiTheme="majorHAnsi" w:eastAsiaTheme="majorEastAsia" w:hAnsiTheme="majorHAnsi" w:cstheme="majorBidi"/>
                <w:bCs/>
                <w:szCs w:val="28"/>
              </w:rPr>
              <w:t>:</w:t>
            </w:r>
          </w:p>
          <w:p w:rsidR="0095208B" w:rsidRDefault="0095208B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>
              <w:rPr>
                <w:rFonts w:asciiTheme="majorHAnsi" w:eastAsiaTheme="majorEastAsia" w:hAnsiTheme="majorHAnsi" w:cstheme="majorBidi"/>
                <w:bCs/>
                <w:szCs w:val="28"/>
              </w:rPr>
              <w:t>-</w:t>
            </w:r>
            <w:r w:rsidR="00AC5A92"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аналитический код, используемый Федеральным казначейством в целях санкционирования операций с целевыми расходами</w:t>
            </w:r>
            <w:r>
              <w:rPr>
                <w:rFonts w:asciiTheme="majorHAnsi" w:eastAsiaTheme="majorEastAsia" w:hAnsiTheme="majorHAnsi" w:cstheme="majorBidi"/>
                <w:bCs/>
                <w:szCs w:val="28"/>
              </w:rPr>
              <w:t>;</w:t>
            </w:r>
          </w:p>
          <w:p w:rsidR="00AC5A92" w:rsidRPr="00AC5A92" w:rsidRDefault="0095208B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>
              <w:rPr>
                <w:rFonts w:asciiTheme="majorHAnsi" w:eastAsiaTheme="majorEastAsia" w:hAnsiTheme="majorHAnsi" w:cstheme="majorBidi"/>
                <w:bCs/>
                <w:szCs w:val="28"/>
              </w:rPr>
              <w:t>-</w:t>
            </w:r>
            <w:r w:rsidR="00AC5A92"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аналитический код </w:t>
            </w:r>
            <w:r w:rsidR="00E90E6E">
              <w:rPr>
                <w:rFonts w:asciiTheme="majorHAnsi" w:eastAsiaTheme="majorEastAsia" w:hAnsiTheme="majorHAnsi" w:cstheme="majorBidi"/>
                <w:bCs/>
                <w:szCs w:val="28"/>
              </w:rPr>
              <w:t>бюджетного кредита</w:t>
            </w:r>
            <w:r w:rsidR="00AC5A92"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 формировании распоряжения для перечисления средств во временном распоряжении указывается идентификационный код поступлений (выплат) получателя средств.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 формировании распоряжения бюджетным (автономным) учреждением указывается код целевой субсидии.</w:t>
            </w:r>
          </w:p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 формировании распоряжения неучастником бюджетного процесса указывается код источника поступлений/код направления расходования целевых средств в соответствии с порядком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 при казначейском сопровождении.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сумма в валюте Российской Федерации по соответствующим кодам бюджетной классификации, кодам цели</w:t>
            </w:r>
            <w:r w:rsidR="0095208B">
              <w:rPr>
                <w:rFonts w:asciiTheme="majorHAnsi" w:eastAsiaTheme="majorEastAsia" w:hAnsiTheme="majorHAnsi" w:cstheme="majorBidi"/>
                <w:bCs/>
                <w:szCs w:val="28"/>
              </w:rPr>
              <w:t xml:space="preserve"> </w:t>
            </w: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(аналитическим кодам)</w:t>
            </w:r>
            <w:r w:rsidR="00110FB6">
              <w:rPr>
                <w:rFonts w:asciiTheme="majorHAnsi" w:eastAsiaTheme="majorEastAsia" w:hAnsiTheme="majorHAnsi" w:cstheme="majorBidi"/>
                <w:bCs/>
                <w:szCs w:val="28"/>
              </w:rPr>
              <w:t>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назначение платежа по соответствующему коду бюджетной классификации.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73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Примечание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другая необходимая информация.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  <w:lang w:val="en-US"/>
              </w:rPr>
              <w:t>IV</w:t>
            </w:r>
            <w:r w:rsidRPr="00AC5A92">
              <w:rPr>
                <w:rFonts w:asciiTheme="majorHAnsi" w:eastAsiaTheme="majorEastAsia" w:hAnsiTheme="majorHAnsi" w:cstheme="majorBidi"/>
                <w:b/>
                <w:bCs/>
                <w:szCs w:val="28"/>
              </w:rPr>
              <w:t>. Подписи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Подпись руководителя прямого участника системы казначейских платежей (уполномоченного им лица), подписавшего распоряжение, и расшифровка подписи с указанием фамилии и инициалов.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Главный бухгалтер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Подпись главного бухгалтера прямого участника системы казначейских платежей (при наличии в штате) (уполномоченного руководителем лица), подписавшего распоряжение, и расшифровка подписи с указанием фамилии и инициалов.</w:t>
            </w:r>
          </w:p>
        </w:tc>
      </w:tr>
      <w:tr w:rsidR="00AC5A92" w:rsidRPr="00AC5A92" w:rsidTr="003231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A92" w:rsidRPr="00AC5A92" w:rsidRDefault="00AC5A92" w:rsidP="0095208B">
            <w:pPr>
              <w:ind w:firstLine="0"/>
              <w:jc w:val="left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Дата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A92" w:rsidRPr="00AC5A92" w:rsidRDefault="00AC5A92" w:rsidP="0095208B">
            <w:pPr>
              <w:ind w:firstLine="0"/>
              <w:rPr>
                <w:rFonts w:asciiTheme="majorHAnsi" w:eastAsiaTheme="majorEastAsia" w:hAnsiTheme="majorHAnsi" w:cstheme="majorBidi"/>
                <w:bCs/>
                <w:szCs w:val="28"/>
              </w:rPr>
            </w:pPr>
            <w:r w:rsidRPr="00AC5A92">
              <w:rPr>
                <w:rFonts w:asciiTheme="majorHAnsi" w:eastAsiaTheme="majorEastAsia" w:hAnsiTheme="majorHAnsi" w:cstheme="majorBidi"/>
                <w:bCs/>
                <w:szCs w:val="28"/>
              </w:rPr>
              <w:t>Указывается дата подписания распоряжения.</w:t>
            </w:r>
          </w:p>
        </w:tc>
      </w:tr>
    </w:tbl>
    <w:p w:rsidR="00AC5A92" w:rsidRPr="00AC5A92" w:rsidRDefault="00AC5A92" w:rsidP="00AC5A92">
      <w:pPr>
        <w:rPr>
          <w:rFonts w:asciiTheme="majorHAnsi" w:eastAsiaTheme="majorEastAsia" w:hAnsiTheme="majorHAnsi" w:cstheme="majorBidi"/>
          <w:bCs/>
          <w:szCs w:val="28"/>
        </w:rPr>
      </w:pPr>
    </w:p>
    <w:p w:rsidR="003E1866" w:rsidRPr="00AC5A92" w:rsidRDefault="003E1866" w:rsidP="00AC5A92"/>
    <w:sectPr w:rsidR="003E1866" w:rsidRPr="00AC5A92" w:rsidSect="00446487">
      <w:headerReference w:type="default" r:id="rId10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22ED73" w16cid:durableId="21FD10B0"/>
  <w16cid:commentId w16cid:paraId="2074F222" w16cid:durableId="22052F8C"/>
  <w16cid:commentId w16cid:paraId="5F08854F" w16cid:durableId="22068574"/>
  <w16cid:commentId w16cid:paraId="00BFDF0D" w16cid:durableId="22052F8E"/>
  <w16cid:commentId w16cid:paraId="67AAAE7B" w16cid:durableId="2205EBF1"/>
  <w16cid:commentId w16cid:paraId="1BCAD176" w16cid:durableId="22052F90"/>
  <w16cid:commentId w16cid:paraId="283E357E" w16cid:durableId="22052F91"/>
  <w16cid:commentId w16cid:paraId="5BEB43BD" w16cid:durableId="22052F92"/>
  <w16cid:commentId w16cid:paraId="49C24D2C" w16cid:durableId="22052F93"/>
  <w16cid:commentId w16cid:paraId="72BD11F8" w16cid:durableId="22052F94"/>
  <w16cid:commentId w16cid:paraId="713E40CB" w16cid:durableId="22052F95"/>
  <w16cid:commentId w16cid:paraId="49E1DF43" w16cid:durableId="22052F96"/>
  <w16cid:commentId w16cid:paraId="004FA16D" w16cid:durableId="22052F97"/>
  <w16cid:commentId w16cid:paraId="293B3F87" w16cid:durableId="22057A47"/>
  <w16cid:commentId w16cid:paraId="70324743" w16cid:durableId="22058610"/>
  <w16cid:commentId w16cid:paraId="52769CB3" w16cid:durableId="22057CA6"/>
  <w16cid:commentId w16cid:paraId="39758988" w16cid:durableId="22052F9A"/>
  <w16cid:commentId w16cid:paraId="09D9E9E3" w16cid:durableId="22052F9B"/>
  <w16cid:commentId w16cid:paraId="10800B16" w16cid:durableId="22052F9C"/>
  <w16cid:commentId w16cid:paraId="5B6FFD6A" w16cid:durableId="2206A292"/>
  <w16cid:commentId w16cid:paraId="2FDD9B05" w16cid:durableId="22052F9D"/>
  <w16cid:commentId w16cid:paraId="71888528" w16cid:durableId="21FD274C"/>
  <w16cid:commentId w16cid:paraId="450AFBC2" w16cid:durableId="22052FA1"/>
  <w16cid:commentId w16cid:paraId="2BDE8B62" w16cid:durableId="22058F99"/>
  <w16cid:commentId w16cid:paraId="6E8C7AD0" w16cid:durableId="22052FA2"/>
  <w16cid:commentId w16cid:paraId="701E22B8" w16cid:durableId="2206A61F"/>
  <w16cid:commentId w16cid:paraId="60D9721E" w16cid:durableId="22052FA3"/>
  <w16cid:commentId w16cid:paraId="0C86F8F1" w16cid:durableId="220592E6"/>
  <w16cid:commentId w16cid:paraId="54A53CF8" w16cid:durableId="22052FA6"/>
  <w16cid:commentId w16cid:paraId="13C8872C" w16cid:durableId="22052FA7"/>
  <w16cid:commentId w16cid:paraId="7275B383" w16cid:durableId="220593EF"/>
  <w16cid:commentId w16cid:paraId="046D4726" w16cid:durableId="22059473"/>
  <w16cid:commentId w16cid:paraId="76AC4929" w16cid:durableId="220594EA"/>
  <w16cid:commentId w16cid:paraId="6B72B347" w16cid:durableId="22052FA8"/>
  <w16cid:commentId w16cid:paraId="4AA9A6CE" w16cid:durableId="220595B3"/>
  <w16cid:commentId w16cid:paraId="4079FCC2" w16cid:durableId="22052FAC"/>
  <w16cid:commentId w16cid:paraId="4F5AFB5E" w16cid:durableId="2205966E"/>
  <w16cid:commentId w16cid:paraId="1BF31632" w16cid:durableId="21FD26D4"/>
  <w16cid:commentId w16cid:paraId="1C2BFEF6" w16cid:durableId="220596BA"/>
  <w16cid:commentId w16cid:paraId="226951CD" w16cid:durableId="22052FB1"/>
  <w16cid:commentId w16cid:paraId="396704B3" w16cid:durableId="22052FB2"/>
  <w16cid:commentId w16cid:paraId="4F47C9E0" w16cid:durableId="22052FB3"/>
  <w16cid:commentId w16cid:paraId="00B2BAAA" w16cid:durableId="22052FB4"/>
  <w16cid:commentId w16cid:paraId="614FAC61" w16cid:durableId="22052FB5"/>
  <w16cid:commentId w16cid:paraId="41A5FCF6" w16cid:durableId="22052FB6"/>
  <w16cid:commentId w16cid:paraId="45C0619A" w16cid:durableId="22052FB7"/>
  <w16cid:commentId w16cid:paraId="1B63E5C0" w16cid:durableId="22052FB8"/>
  <w16cid:commentId w16cid:paraId="4A2BA3B5" w16cid:durableId="22052FBA"/>
  <w16cid:commentId w16cid:paraId="01C4A3A3" w16cid:durableId="2206B340"/>
  <w16cid:commentId w16cid:paraId="234B8C6E" w16cid:durableId="22052FBB"/>
  <w16cid:commentId w16cid:paraId="0545EFB3" w16cid:durableId="22052FB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196" w:rsidRDefault="00F61196">
      <w:pPr>
        <w:spacing w:line="240" w:lineRule="auto"/>
      </w:pPr>
      <w:r>
        <w:separator/>
      </w:r>
    </w:p>
  </w:endnote>
  <w:endnote w:type="continuationSeparator" w:id="0">
    <w:p w:rsidR="00F61196" w:rsidRDefault="00F61196">
      <w:pPr>
        <w:spacing w:line="240" w:lineRule="auto"/>
      </w:pPr>
      <w:r>
        <w:continuationSeparator/>
      </w:r>
    </w:p>
  </w:endnote>
  <w:endnote w:type="continuationNotice" w:id="1">
    <w:p w:rsidR="00F61196" w:rsidRDefault="00F6119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196" w:rsidRDefault="00F61196">
      <w:pPr>
        <w:spacing w:line="240" w:lineRule="auto"/>
      </w:pPr>
      <w:r>
        <w:separator/>
      </w:r>
    </w:p>
  </w:footnote>
  <w:footnote w:type="continuationSeparator" w:id="0">
    <w:p w:rsidR="00F61196" w:rsidRDefault="00F61196">
      <w:pPr>
        <w:spacing w:line="240" w:lineRule="auto"/>
      </w:pPr>
      <w:r>
        <w:continuationSeparator/>
      </w:r>
    </w:p>
  </w:footnote>
  <w:footnote w:type="continuationNotice" w:id="1">
    <w:p w:rsidR="00F61196" w:rsidRDefault="00F6119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927300"/>
      <w:docPartObj>
        <w:docPartGallery w:val="Page Numbers (Top of Page)"/>
        <w:docPartUnique/>
      </w:docPartObj>
    </w:sdtPr>
    <w:sdtEndPr/>
    <w:sdtContent>
      <w:p w:rsidR="009D6829" w:rsidRDefault="009D682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0E6E">
          <w:rPr>
            <w:noProof/>
          </w:rPr>
          <w:t>7</w:t>
        </w:r>
        <w:r>
          <w:fldChar w:fldCharType="end"/>
        </w:r>
      </w:p>
    </w:sdtContent>
  </w:sdt>
  <w:p w:rsidR="009D6829" w:rsidRDefault="009D682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0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66"/>
    <w:rsid w:val="000012C5"/>
    <w:rsid w:val="00001539"/>
    <w:rsid w:val="00002B82"/>
    <w:rsid w:val="000219F9"/>
    <w:rsid w:val="00024EF7"/>
    <w:rsid w:val="00026545"/>
    <w:rsid w:val="0003229C"/>
    <w:rsid w:val="0004505F"/>
    <w:rsid w:val="0005188C"/>
    <w:rsid w:val="000572A6"/>
    <w:rsid w:val="000754DC"/>
    <w:rsid w:val="00082A07"/>
    <w:rsid w:val="00082B72"/>
    <w:rsid w:val="0008545F"/>
    <w:rsid w:val="000911C0"/>
    <w:rsid w:val="000A0410"/>
    <w:rsid w:val="000A19D7"/>
    <w:rsid w:val="000A4F11"/>
    <w:rsid w:val="000A51C7"/>
    <w:rsid w:val="000A6B93"/>
    <w:rsid w:val="000B377C"/>
    <w:rsid w:val="000C485A"/>
    <w:rsid w:val="000E011A"/>
    <w:rsid w:val="001005C2"/>
    <w:rsid w:val="001041DD"/>
    <w:rsid w:val="00110FB6"/>
    <w:rsid w:val="001110E6"/>
    <w:rsid w:val="001149E0"/>
    <w:rsid w:val="00114DE2"/>
    <w:rsid w:val="001237D5"/>
    <w:rsid w:val="00136B34"/>
    <w:rsid w:val="001508BE"/>
    <w:rsid w:val="0016200C"/>
    <w:rsid w:val="00163631"/>
    <w:rsid w:val="00166F1C"/>
    <w:rsid w:val="001718EB"/>
    <w:rsid w:val="00183AC5"/>
    <w:rsid w:val="001910D7"/>
    <w:rsid w:val="00195DE9"/>
    <w:rsid w:val="001A310A"/>
    <w:rsid w:val="001B13EA"/>
    <w:rsid w:val="001B2D6F"/>
    <w:rsid w:val="001B33F2"/>
    <w:rsid w:val="001D29D9"/>
    <w:rsid w:val="001D2F30"/>
    <w:rsid w:val="001D5270"/>
    <w:rsid w:val="001E5AED"/>
    <w:rsid w:val="001F03FD"/>
    <w:rsid w:val="001F49C3"/>
    <w:rsid w:val="0020257C"/>
    <w:rsid w:val="002046A4"/>
    <w:rsid w:val="00215B86"/>
    <w:rsid w:val="00217C2C"/>
    <w:rsid w:val="002202E6"/>
    <w:rsid w:val="00220A54"/>
    <w:rsid w:val="00226AC5"/>
    <w:rsid w:val="00241E78"/>
    <w:rsid w:val="00245662"/>
    <w:rsid w:val="00257955"/>
    <w:rsid w:val="00266143"/>
    <w:rsid w:val="00267550"/>
    <w:rsid w:val="00275889"/>
    <w:rsid w:val="00277850"/>
    <w:rsid w:val="002807CC"/>
    <w:rsid w:val="002843BA"/>
    <w:rsid w:val="00285116"/>
    <w:rsid w:val="0028656E"/>
    <w:rsid w:val="00291CA6"/>
    <w:rsid w:val="002923E7"/>
    <w:rsid w:val="002C046E"/>
    <w:rsid w:val="002C64B8"/>
    <w:rsid w:val="002D3EEC"/>
    <w:rsid w:val="002D5626"/>
    <w:rsid w:val="002E21CF"/>
    <w:rsid w:val="002E6816"/>
    <w:rsid w:val="002F53D5"/>
    <w:rsid w:val="002F7E3A"/>
    <w:rsid w:val="00311CE4"/>
    <w:rsid w:val="00325D7A"/>
    <w:rsid w:val="00327C65"/>
    <w:rsid w:val="0033295E"/>
    <w:rsid w:val="003338EF"/>
    <w:rsid w:val="0033530A"/>
    <w:rsid w:val="00354079"/>
    <w:rsid w:val="003649BF"/>
    <w:rsid w:val="003720D0"/>
    <w:rsid w:val="0037570D"/>
    <w:rsid w:val="00377A5D"/>
    <w:rsid w:val="003857D1"/>
    <w:rsid w:val="00391278"/>
    <w:rsid w:val="00394E7D"/>
    <w:rsid w:val="003A719D"/>
    <w:rsid w:val="003C2FFD"/>
    <w:rsid w:val="003C6FB8"/>
    <w:rsid w:val="003C7BDA"/>
    <w:rsid w:val="003E1547"/>
    <w:rsid w:val="003E1866"/>
    <w:rsid w:val="003E1EFD"/>
    <w:rsid w:val="003E33BD"/>
    <w:rsid w:val="003E3E12"/>
    <w:rsid w:val="003E597D"/>
    <w:rsid w:val="00400657"/>
    <w:rsid w:val="00413CFE"/>
    <w:rsid w:val="00417298"/>
    <w:rsid w:val="004201FA"/>
    <w:rsid w:val="004312A2"/>
    <w:rsid w:val="00441AC1"/>
    <w:rsid w:val="00442710"/>
    <w:rsid w:val="00442DAF"/>
    <w:rsid w:val="00443F3E"/>
    <w:rsid w:val="00444B96"/>
    <w:rsid w:val="00446487"/>
    <w:rsid w:val="004474FA"/>
    <w:rsid w:val="00454C46"/>
    <w:rsid w:val="00461B72"/>
    <w:rsid w:val="00461EE6"/>
    <w:rsid w:val="00467A54"/>
    <w:rsid w:val="00476E33"/>
    <w:rsid w:val="00486BE1"/>
    <w:rsid w:val="0049117F"/>
    <w:rsid w:val="00491DD9"/>
    <w:rsid w:val="00493030"/>
    <w:rsid w:val="004C24DC"/>
    <w:rsid w:val="004D3E69"/>
    <w:rsid w:val="004E27D8"/>
    <w:rsid w:val="00504EF0"/>
    <w:rsid w:val="00505DE3"/>
    <w:rsid w:val="00513E33"/>
    <w:rsid w:val="00514699"/>
    <w:rsid w:val="00526584"/>
    <w:rsid w:val="0054118B"/>
    <w:rsid w:val="00546ACC"/>
    <w:rsid w:val="00552D04"/>
    <w:rsid w:val="005539C6"/>
    <w:rsid w:val="005644AC"/>
    <w:rsid w:val="005700B8"/>
    <w:rsid w:val="005802B8"/>
    <w:rsid w:val="00585BD9"/>
    <w:rsid w:val="0059044A"/>
    <w:rsid w:val="005A1454"/>
    <w:rsid w:val="005A2BFA"/>
    <w:rsid w:val="005A5D32"/>
    <w:rsid w:val="005B0A6D"/>
    <w:rsid w:val="005B35AC"/>
    <w:rsid w:val="005C056F"/>
    <w:rsid w:val="005C6741"/>
    <w:rsid w:val="005C6F5C"/>
    <w:rsid w:val="005D0F14"/>
    <w:rsid w:val="005D7871"/>
    <w:rsid w:val="005E089C"/>
    <w:rsid w:val="005E422A"/>
    <w:rsid w:val="005E440A"/>
    <w:rsid w:val="005F1940"/>
    <w:rsid w:val="005F2885"/>
    <w:rsid w:val="00601D18"/>
    <w:rsid w:val="00604B52"/>
    <w:rsid w:val="0060540B"/>
    <w:rsid w:val="00606FFA"/>
    <w:rsid w:val="00613F34"/>
    <w:rsid w:val="006143C3"/>
    <w:rsid w:val="0062162C"/>
    <w:rsid w:val="0062233D"/>
    <w:rsid w:val="00630470"/>
    <w:rsid w:val="006365D7"/>
    <w:rsid w:val="006476EE"/>
    <w:rsid w:val="006525E4"/>
    <w:rsid w:val="00660EC6"/>
    <w:rsid w:val="00661BC0"/>
    <w:rsid w:val="00670285"/>
    <w:rsid w:val="006745E0"/>
    <w:rsid w:val="00675462"/>
    <w:rsid w:val="00681C00"/>
    <w:rsid w:val="00682DD0"/>
    <w:rsid w:val="00690AAB"/>
    <w:rsid w:val="0069607A"/>
    <w:rsid w:val="006A3719"/>
    <w:rsid w:val="006A5330"/>
    <w:rsid w:val="006B3D41"/>
    <w:rsid w:val="006C40E1"/>
    <w:rsid w:val="006C4EA7"/>
    <w:rsid w:val="006D5A62"/>
    <w:rsid w:val="006D5BFB"/>
    <w:rsid w:val="006E089A"/>
    <w:rsid w:val="006E36A8"/>
    <w:rsid w:val="006E3BF1"/>
    <w:rsid w:val="006E5463"/>
    <w:rsid w:val="006F5DC1"/>
    <w:rsid w:val="00702FD9"/>
    <w:rsid w:val="007045CB"/>
    <w:rsid w:val="0073743E"/>
    <w:rsid w:val="007567ED"/>
    <w:rsid w:val="007577A1"/>
    <w:rsid w:val="007600AF"/>
    <w:rsid w:val="0076733F"/>
    <w:rsid w:val="00767B48"/>
    <w:rsid w:val="007710EA"/>
    <w:rsid w:val="0077655A"/>
    <w:rsid w:val="0078455F"/>
    <w:rsid w:val="007A525D"/>
    <w:rsid w:val="007B4EE4"/>
    <w:rsid w:val="007B6388"/>
    <w:rsid w:val="007B72DA"/>
    <w:rsid w:val="007E2AB4"/>
    <w:rsid w:val="007E77FD"/>
    <w:rsid w:val="007F0A0C"/>
    <w:rsid w:val="00805CEC"/>
    <w:rsid w:val="00821914"/>
    <w:rsid w:val="00825B2F"/>
    <w:rsid w:val="00831572"/>
    <w:rsid w:val="00831C9C"/>
    <w:rsid w:val="00835AB4"/>
    <w:rsid w:val="00837E82"/>
    <w:rsid w:val="0084384F"/>
    <w:rsid w:val="00850488"/>
    <w:rsid w:val="008505F0"/>
    <w:rsid w:val="00850A85"/>
    <w:rsid w:val="008568FD"/>
    <w:rsid w:val="008578BB"/>
    <w:rsid w:val="008617B2"/>
    <w:rsid w:val="0086196D"/>
    <w:rsid w:val="00863749"/>
    <w:rsid w:val="008729DF"/>
    <w:rsid w:val="00876B22"/>
    <w:rsid w:val="00881C16"/>
    <w:rsid w:val="00882E6A"/>
    <w:rsid w:val="00887481"/>
    <w:rsid w:val="00894E63"/>
    <w:rsid w:val="008955FB"/>
    <w:rsid w:val="008968D4"/>
    <w:rsid w:val="008A1FFA"/>
    <w:rsid w:val="008B233B"/>
    <w:rsid w:val="008C2FFF"/>
    <w:rsid w:val="008C71B1"/>
    <w:rsid w:val="008D52E8"/>
    <w:rsid w:val="008D66BF"/>
    <w:rsid w:val="008D7096"/>
    <w:rsid w:val="008E3C96"/>
    <w:rsid w:val="008E44F7"/>
    <w:rsid w:val="008F72D6"/>
    <w:rsid w:val="00906C7D"/>
    <w:rsid w:val="0090749C"/>
    <w:rsid w:val="009115F1"/>
    <w:rsid w:val="00912CED"/>
    <w:rsid w:val="009211A9"/>
    <w:rsid w:val="0094182F"/>
    <w:rsid w:val="0094723D"/>
    <w:rsid w:val="00950071"/>
    <w:rsid w:val="0095208B"/>
    <w:rsid w:val="009671E4"/>
    <w:rsid w:val="0097364D"/>
    <w:rsid w:val="0099257C"/>
    <w:rsid w:val="009A1F09"/>
    <w:rsid w:val="009A4367"/>
    <w:rsid w:val="009A479B"/>
    <w:rsid w:val="009B3A70"/>
    <w:rsid w:val="009B5238"/>
    <w:rsid w:val="009C4CF6"/>
    <w:rsid w:val="009D6829"/>
    <w:rsid w:val="009E0849"/>
    <w:rsid w:val="009F7372"/>
    <w:rsid w:val="00A00D9A"/>
    <w:rsid w:val="00A23487"/>
    <w:rsid w:val="00A23E5A"/>
    <w:rsid w:val="00A26046"/>
    <w:rsid w:val="00A5354E"/>
    <w:rsid w:val="00A601E2"/>
    <w:rsid w:val="00A70440"/>
    <w:rsid w:val="00A73DFD"/>
    <w:rsid w:val="00A7722A"/>
    <w:rsid w:val="00A9541F"/>
    <w:rsid w:val="00AA337F"/>
    <w:rsid w:val="00AA33C8"/>
    <w:rsid w:val="00AA61B3"/>
    <w:rsid w:val="00AB10E4"/>
    <w:rsid w:val="00AB45A0"/>
    <w:rsid w:val="00AC19D0"/>
    <w:rsid w:val="00AC4AAA"/>
    <w:rsid w:val="00AC5A92"/>
    <w:rsid w:val="00AE2120"/>
    <w:rsid w:val="00AE2FEE"/>
    <w:rsid w:val="00AF0B59"/>
    <w:rsid w:val="00AF566A"/>
    <w:rsid w:val="00B02C2D"/>
    <w:rsid w:val="00B02E63"/>
    <w:rsid w:val="00B11F4C"/>
    <w:rsid w:val="00B1584F"/>
    <w:rsid w:val="00B16FA3"/>
    <w:rsid w:val="00B26D75"/>
    <w:rsid w:val="00B270D5"/>
    <w:rsid w:val="00B30042"/>
    <w:rsid w:val="00B32F92"/>
    <w:rsid w:val="00B35CAC"/>
    <w:rsid w:val="00B400D3"/>
    <w:rsid w:val="00B4069D"/>
    <w:rsid w:val="00B53F1C"/>
    <w:rsid w:val="00B54EB4"/>
    <w:rsid w:val="00B63147"/>
    <w:rsid w:val="00B66E87"/>
    <w:rsid w:val="00B71343"/>
    <w:rsid w:val="00B71DB7"/>
    <w:rsid w:val="00B71F96"/>
    <w:rsid w:val="00B72A04"/>
    <w:rsid w:val="00B75E6B"/>
    <w:rsid w:val="00B81508"/>
    <w:rsid w:val="00B8637F"/>
    <w:rsid w:val="00B906AB"/>
    <w:rsid w:val="00BA514C"/>
    <w:rsid w:val="00BC1A15"/>
    <w:rsid w:val="00BD36E0"/>
    <w:rsid w:val="00BE20BE"/>
    <w:rsid w:val="00BE62DC"/>
    <w:rsid w:val="00BF0B06"/>
    <w:rsid w:val="00BF1C51"/>
    <w:rsid w:val="00C02E57"/>
    <w:rsid w:val="00C05308"/>
    <w:rsid w:val="00C05CFC"/>
    <w:rsid w:val="00C16C44"/>
    <w:rsid w:val="00C2072A"/>
    <w:rsid w:val="00C24F1C"/>
    <w:rsid w:val="00C310A5"/>
    <w:rsid w:val="00C342A9"/>
    <w:rsid w:val="00C3755A"/>
    <w:rsid w:val="00C43FE7"/>
    <w:rsid w:val="00C47B7E"/>
    <w:rsid w:val="00C57E51"/>
    <w:rsid w:val="00C61713"/>
    <w:rsid w:val="00C73C02"/>
    <w:rsid w:val="00C83823"/>
    <w:rsid w:val="00C851A1"/>
    <w:rsid w:val="00C87F6B"/>
    <w:rsid w:val="00C93572"/>
    <w:rsid w:val="00C94C07"/>
    <w:rsid w:val="00CA1F49"/>
    <w:rsid w:val="00CC4947"/>
    <w:rsid w:val="00CC5DFC"/>
    <w:rsid w:val="00CC621B"/>
    <w:rsid w:val="00CD39E8"/>
    <w:rsid w:val="00CD7026"/>
    <w:rsid w:val="00CE2D5B"/>
    <w:rsid w:val="00CE38F6"/>
    <w:rsid w:val="00CE6FF0"/>
    <w:rsid w:val="00CF1DD9"/>
    <w:rsid w:val="00CF3A3A"/>
    <w:rsid w:val="00D15ABE"/>
    <w:rsid w:val="00D273FE"/>
    <w:rsid w:val="00D37666"/>
    <w:rsid w:val="00D47F42"/>
    <w:rsid w:val="00D91A96"/>
    <w:rsid w:val="00D94421"/>
    <w:rsid w:val="00DA0078"/>
    <w:rsid w:val="00DA0AF3"/>
    <w:rsid w:val="00DB12EB"/>
    <w:rsid w:val="00DB217E"/>
    <w:rsid w:val="00DB3F5F"/>
    <w:rsid w:val="00DB79AE"/>
    <w:rsid w:val="00DC12D4"/>
    <w:rsid w:val="00DC1F81"/>
    <w:rsid w:val="00DC3138"/>
    <w:rsid w:val="00DC3772"/>
    <w:rsid w:val="00DD2B86"/>
    <w:rsid w:val="00DF3D88"/>
    <w:rsid w:val="00E01A00"/>
    <w:rsid w:val="00E030F2"/>
    <w:rsid w:val="00E05040"/>
    <w:rsid w:val="00E10A3E"/>
    <w:rsid w:val="00E272A2"/>
    <w:rsid w:val="00E426E2"/>
    <w:rsid w:val="00E63109"/>
    <w:rsid w:val="00E67F61"/>
    <w:rsid w:val="00E7041D"/>
    <w:rsid w:val="00E7502D"/>
    <w:rsid w:val="00E87FA3"/>
    <w:rsid w:val="00E90E6E"/>
    <w:rsid w:val="00E94D8B"/>
    <w:rsid w:val="00E95D1F"/>
    <w:rsid w:val="00EA1293"/>
    <w:rsid w:val="00EB18B3"/>
    <w:rsid w:val="00EB2720"/>
    <w:rsid w:val="00EC7399"/>
    <w:rsid w:val="00ED4A63"/>
    <w:rsid w:val="00EE106E"/>
    <w:rsid w:val="00EF0FD7"/>
    <w:rsid w:val="00EF1507"/>
    <w:rsid w:val="00EF34A9"/>
    <w:rsid w:val="00F13EBF"/>
    <w:rsid w:val="00F13ECD"/>
    <w:rsid w:val="00F41B8A"/>
    <w:rsid w:val="00F46660"/>
    <w:rsid w:val="00F4783D"/>
    <w:rsid w:val="00F60961"/>
    <w:rsid w:val="00F61196"/>
    <w:rsid w:val="00F61F0E"/>
    <w:rsid w:val="00F67947"/>
    <w:rsid w:val="00F71D8C"/>
    <w:rsid w:val="00F73275"/>
    <w:rsid w:val="00F76FF3"/>
    <w:rsid w:val="00F7759F"/>
    <w:rsid w:val="00F77761"/>
    <w:rsid w:val="00F96064"/>
    <w:rsid w:val="00FA0B0E"/>
    <w:rsid w:val="00FA3668"/>
    <w:rsid w:val="00FB23FC"/>
    <w:rsid w:val="00FB28EA"/>
    <w:rsid w:val="00FC247F"/>
    <w:rsid w:val="00FC26BA"/>
    <w:rsid w:val="00FD6BAB"/>
    <w:rsid w:val="00FD7233"/>
    <w:rsid w:val="00FE183C"/>
    <w:rsid w:val="00FF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446CF32D-172B-4505-8027-F0BEB482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pPr>
      <w:ind w:left="720"/>
    </w:pPr>
  </w:style>
  <w:style w:type="character" w:customStyle="1" w:styleId="a5">
    <w:name w:val="Абзац списка Знак"/>
    <w:link w:val="a4"/>
    <w:uiPriority w:val="34"/>
    <w:locked/>
    <w:rPr>
      <w:sz w:val="28"/>
    </w:rPr>
  </w:style>
  <w:style w:type="paragraph" w:customStyle="1" w:styleId="a">
    <w:name w:val="Приложение"/>
    <w:basedOn w:val="1"/>
    <w:next w:val="a0"/>
    <w:qFormat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table" w:styleId="af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Pr>
      <w:sz w:val="28"/>
    </w:rPr>
  </w:style>
  <w:style w:type="paragraph" w:styleId="af3">
    <w:name w:val="footer"/>
    <w:basedOn w:val="a0"/>
    <w:link w:val="af4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Pr>
      <w:sz w:val="28"/>
    </w:rPr>
  </w:style>
  <w:style w:type="paragraph" w:customStyle="1" w:styleId="1CharChar">
    <w:name w:val="1 Знак Char Знак Char Знак"/>
    <w:basedOn w:val="a0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</w:style>
  <w:style w:type="character" w:customStyle="1" w:styleId="af6">
    <w:name w:val="Основной текст Знак"/>
    <w:basedOn w:val="a1"/>
    <w:link w:val="af5"/>
    <w:uiPriority w:val="99"/>
    <w:semiHidden/>
    <w:rPr>
      <w:sz w:val="28"/>
    </w:rPr>
  </w:style>
  <w:style w:type="paragraph" w:styleId="af7">
    <w:name w:val="Body Text First Indent"/>
    <w:basedOn w:val="af5"/>
    <w:link w:val="af8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Pr>
      <w:sz w:val="28"/>
    </w:rPr>
  </w:style>
  <w:style w:type="paragraph" w:customStyle="1" w:styleId="cee1fbf7edfbe9">
    <w:name w:val="Оceбe1ыfbчf7нedыfbйe9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1FD47-E772-490D-8E75-0938CA19B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1332</Words>
  <Characters>7598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Соколова Анастасия Владимировна</cp:lastModifiedBy>
  <cp:revision>14</cp:revision>
  <cp:lastPrinted>2021-11-22T08:39:00Z</cp:lastPrinted>
  <dcterms:created xsi:type="dcterms:W3CDTF">2021-08-24T14:04:00Z</dcterms:created>
  <dcterms:modified xsi:type="dcterms:W3CDTF">2021-12-22T14:16:00Z</dcterms:modified>
</cp:coreProperties>
</file>